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561CA" w14:textId="77777777" w:rsidR="00DA2888" w:rsidRPr="00BA0797" w:rsidRDefault="00DA2888" w:rsidP="00F85676">
      <w:pPr>
        <w:rPr>
          <w:lang w:val="fr-BE"/>
        </w:rPr>
      </w:pPr>
    </w:p>
    <w:p w14:paraId="5EF53110" w14:textId="684021C9" w:rsidR="00FC3F06" w:rsidRPr="00BA0797" w:rsidRDefault="008B03B3" w:rsidP="00FC3F06">
      <w:pPr>
        <w:tabs>
          <w:tab w:val="center" w:pos="4320"/>
          <w:tab w:val="right" w:pos="8640"/>
        </w:tabs>
        <w:ind w:left="-284"/>
        <w:rPr>
          <w:snapToGrid/>
          <w:lang w:val="fr-BE" w:eastAsia="fr-FR"/>
        </w:rPr>
      </w:pPr>
      <w:r>
        <w:rPr>
          <w:noProof/>
          <w:lang w:val="fr-BE" w:eastAsia="fr-BE"/>
        </w:rPr>
        <w:drawing>
          <wp:inline distT="0" distB="0" distL="0" distR="0" wp14:anchorId="0885A274" wp14:editId="10088040">
            <wp:extent cx="1490345" cy="751840"/>
            <wp:effectExtent l="0" t="0" r="0" b="0"/>
            <wp:docPr id="2" name="Picture 2" descr="Enabel_Logo_Colo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1490345" cy="751840"/>
                    </a:xfrm>
                    <a:prstGeom prst="rect">
                      <a:avLst/>
                    </a:prstGeom>
                  </pic:spPr>
                </pic:pic>
              </a:graphicData>
            </a:graphic>
          </wp:inline>
        </w:drawing>
      </w:r>
    </w:p>
    <w:p w14:paraId="7F6812DE" w14:textId="77777777" w:rsidR="00D22390" w:rsidRPr="00BA0797" w:rsidRDefault="00D22390">
      <w:pPr>
        <w:jc w:val="center"/>
        <w:rPr>
          <w:rFonts w:ascii="Calibri" w:hAnsi="Calibri" w:cs="Arial"/>
          <w:sz w:val="20"/>
          <w:lang w:val="fr-BE"/>
        </w:rPr>
      </w:pPr>
    </w:p>
    <w:p w14:paraId="56A8C99B" w14:textId="77777777" w:rsidR="00DA2888" w:rsidRPr="00BA0797" w:rsidRDefault="00DA2888" w:rsidP="00434F1F">
      <w:pPr>
        <w:jc w:val="center"/>
        <w:outlineLvl w:val="0"/>
        <w:rPr>
          <w:rFonts w:ascii="Georgia" w:hAnsi="Georgia" w:cs="Arial"/>
          <w:b/>
          <w:color w:val="404040"/>
          <w:sz w:val="20"/>
          <w:lang w:val="fr-BE"/>
        </w:rPr>
      </w:pPr>
    </w:p>
    <w:p w14:paraId="244B1BFF" w14:textId="0D70F092" w:rsidR="00434F1F" w:rsidRPr="00BA0797" w:rsidRDefault="00434F1F" w:rsidP="00434F1F">
      <w:pPr>
        <w:jc w:val="center"/>
        <w:outlineLvl w:val="0"/>
        <w:rPr>
          <w:rFonts w:ascii="Georgia" w:hAnsi="Georgia" w:cs="Arial"/>
          <w:b/>
          <w:color w:val="404040"/>
          <w:sz w:val="20"/>
          <w:lang w:val="fr-BE"/>
        </w:rPr>
      </w:pPr>
      <w:r w:rsidRPr="00BA0797">
        <w:rPr>
          <w:rFonts w:ascii="Georgia" w:hAnsi="Georgia" w:cs="Arial"/>
          <w:b/>
          <w:color w:val="404040"/>
          <w:sz w:val="20"/>
          <w:lang w:val="fr-BE"/>
        </w:rPr>
        <w:t xml:space="preserve">&lt; </w:t>
      </w:r>
      <w:r w:rsidR="00B64F1D">
        <w:rPr>
          <w:rFonts w:ascii="Georgia" w:hAnsi="Georgia" w:cs="Arial"/>
          <w:b/>
          <w:color w:val="404040"/>
          <w:sz w:val="20"/>
          <w:lang w:val="fr-BE"/>
        </w:rPr>
        <w:t>SENEGAL</w:t>
      </w:r>
      <w:r w:rsidRPr="00BA0797">
        <w:rPr>
          <w:rFonts w:ascii="Georgia" w:hAnsi="Georgia" w:cs="Arial"/>
          <w:b/>
          <w:color w:val="404040"/>
          <w:sz w:val="20"/>
          <w:lang w:val="fr-BE"/>
        </w:rPr>
        <w:t xml:space="preserve"> &gt;</w:t>
      </w:r>
    </w:p>
    <w:p w14:paraId="707DD38F" w14:textId="77777777" w:rsidR="00434F1F" w:rsidRPr="00BA0797" w:rsidRDefault="00434F1F" w:rsidP="00434F1F">
      <w:pPr>
        <w:jc w:val="center"/>
        <w:outlineLvl w:val="0"/>
        <w:rPr>
          <w:rFonts w:ascii="Georgia" w:hAnsi="Georgia" w:cs="Arial"/>
          <w:b/>
          <w:color w:val="404040"/>
          <w:sz w:val="20"/>
          <w:lang w:val="fr-BE"/>
        </w:rPr>
      </w:pPr>
    </w:p>
    <w:p w14:paraId="262A118F" w14:textId="77777777" w:rsidR="00434F1F" w:rsidRPr="00BA0797" w:rsidRDefault="00FC623A" w:rsidP="00434F1F">
      <w:pPr>
        <w:jc w:val="center"/>
        <w:outlineLvl w:val="0"/>
        <w:rPr>
          <w:rFonts w:ascii="Georgia" w:hAnsi="Georgia" w:cs="Arial"/>
          <w:b/>
          <w:color w:val="404040"/>
          <w:sz w:val="20"/>
          <w:lang w:val="fr-BE"/>
        </w:rPr>
      </w:pPr>
      <w:r w:rsidRPr="00BA0797">
        <w:rPr>
          <w:rFonts w:ascii="Georgia" w:hAnsi="Georgia" w:cs="Arial"/>
          <w:b/>
          <w:color w:val="404040"/>
          <w:sz w:val="20"/>
          <w:lang w:val="fr-BE"/>
        </w:rPr>
        <w:t>Autorité contractante</w:t>
      </w:r>
      <w:r w:rsidR="009A28C7" w:rsidRPr="00BA0797">
        <w:rPr>
          <w:rFonts w:ascii="Georgia" w:hAnsi="Georgia" w:cs="Arial"/>
          <w:b/>
          <w:color w:val="404040"/>
          <w:sz w:val="20"/>
          <w:lang w:val="fr-BE"/>
        </w:rPr>
        <w:t xml:space="preserve"> : ENABEL</w:t>
      </w:r>
    </w:p>
    <w:p w14:paraId="36F05120" w14:textId="77777777" w:rsidR="00434F1F" w:rsidRPr="00BA0797" w:rsidRDefault="00434F1F" w:rsidP="00434F1F">
      <w:pPr>
        <w:jc w:val="center"/>
        <w:rPr>
          <w:rFonts w:ascii="Georgia" w:hAnsi="Georgia" w:cs="Arial"/>
          <w:color w:val="404040"/>
          <w:sz w:val="20"/>
          <w:lang w:val="fr-BE"/>
        </w:rPr>
      </w:pPr>
    </w:p>
    <w:p w14:paraId="3C64F89D" w14:textId="77777777" w:rsidR="00434F1F" w:rsidRPr="00BA0797" w:rsidRDefault="00434F1F" w:rsidP="00434F1F">
      <w:pPr>
        <w:pStyle w:val="SubTitle1"/>
        <w:rPr>
          <w:rFonts w:ascii="Georgia" w:hAnsi="Georgia" w:cs="Arial"/>
          <w:b w:val="0"/>
          <w:color w:val="404040"/>
          <w:sz w:val="20"/>
          <w:lang w:val="fr-BE"/>
        </w:rPr>
      </w:pPr>
      <w:r w:rsidRPr="00BA0797">
        <w:rPr>
          <w:rFonts w:ascii="Georgia" w:hAnsi="Georgia" w:cs="Arial"/>
          <w:b w:val="0"/>
          <w:color w:val="404040"/>
          <w:sz w:val="20"/>
          <w:lang w:val="fr-BE"/>
        </w:rPr>
        <w:t>Appel à propositions dans le cadre de l’intervention :</w:t>
      </w:r>
    </w:p>
    <w:p w14:paraId="08A27D86" w14:textId="033FB3D1" w:rsidR="00434F1F" w:rsidRPr="00BA0797" w:rsidRDefault="009506B0" w:rsidP="000D5846">
      <w:pPr>
        <w:pStyle w:val="Titre"/>
        <w:spacing w:before="480"/>
        <w:outlineLvl w:val="0"/>
        <w:rPr>
          <w:rFonts w:ascii="Georgia" w:hAnsi="Georgia" w:cs="Arial"/>
          <w:b w:val="0"/>
          <w:color w:val="404040"/>
          <w:sz w:val="20"/>
          <w:lang w:val="fr-BE"/>
        </w:rPr>
      </w:pPr>
      <w:r>
        <w:rPr>
          <w:rFonts w:ascii="Georgia" w:hAnsi="Georgia" w:cs="Arial"/>
          <w:color w:val="404040"/>
          <w:sz w:val="20"/>
          <w:lang w:val="fr-BE"/>
        </w:rPr>
        <w:t>A</w:t>
      </w:r>
      <w:r w:rsidRPr="009506B0">
        <w:rPr>
          <w:rFonts w:ascii="Georgia" w:hAnsi="Georgia" w:cs="Arial"/>
          <w:color w:val="404040"/>
          <w:sz w:val="20"/>
          <w:lang w:val="fr-BE"/>
        </w:rPr>
        <w:t>ppui au Plan de relance du secteur pharmaceutique au Sénégal</w:t>
      </w:r>
      <w:r w:rsidRPr="009506B0">
        <w:rPr>
          <w:rFonts w:ascii="Georgia" w:hAnsi="Georgia" w:cs="Arial"/>
          <w:b w:val="0"/>
          <w:color w:val="404040"/>
          <w:sz w:val="20"/>
          <w:lang w:val="fr-BE"/>
        </w:rPr>
        <w:t xml:space="preserve"> </w:t>
      </w:r>
      <w:r w:rsidR="0072513B" w:rsidRPr="000D5846">
        <w:rPr>
          <w:rFonts w:ascii="Georgia" w:hAnsi="Georgia" w:cs="Arial"/>
          <w:bCs/>
          <w:color w:val="404040"/>
          <w:sz w:val="20"/>
          <w:lang w:val="fr-BE"/>
        </w:rPr>
        <w:t>(MAV+)</w:t>
      </w:r>
      <w:r w:rsidR="000D5846" w:rsidRPr="000D5846">
        <w:rPr>
          <w:rFonts w:ascii="Georgia" w:hAnsi="Georgia" w:cs="Arial"/>
          <w:bCs/>
          <w:color w:val="404040"/>
          <w:sz w:val="20"/>
          <w:lang w:val="fr-BE"/>
        </w:rPr>
        <w:t xml:space="preserve">                            NDICI AFRICA/2024/700002087</w:t>
      </w:r>
    </w:p>
    <w:p w14:paraId="328F4674" w14:textId="3F5B14A2" w:rsidR="00434F1F" w:rsidRPr="00A00788" w:rsidRDefault="00CE02A8" w:rsidP="00E97064">
      <w:pPr>
        <w:pStyle w:val="Titre1"/>
        <w:rPr>
          <w:lang w:val="fr-BE"/>
        </w:rPr>
      </w:pPr>
      <w:bookmarkStart w:id="0" w:name="_Hlk219194524"/>
      <w:r w:rsidRPr="00CE02A8">
        <w:rPr>
          <w:lang w:val="fr-BE"/>
        </w:rPr>
        <w:t>APPEL A PROPOSITIONS</w:t>
      </w:r>
      <w:r w:rsidR="009D6CE9">
        <w:rPr>
          <w:lang w:val="fr-BE"/>
        </w:rPr>
        <w:t xml:space="preserve"> </w:t>
      </w:r>
      <w:r w:rsidR="00E97B0C">
        <w:rPr>
          <w:lang w:val="fr-BE"/>
        </w:rPr>
        <w:t>pour l’</w:t>
      </w:r>
      <w:r w:rsidR="004D00DC">
        <w:rPr>
          <w:lang w:val="fr-BE"/>
        </w:rPr>
        <w:t>APPUI A</w:t>
      </w:r>
      <w:r w:rsidRPr="00CE02A8">
        <w:rPr>
          <w:lang w:val="fr-BE"/>
        </w:rPr>
        <w:t xml:space="preserve"> LA RECHERCHE APPLIQUÉE EN BIOTECHNOLOGIES ET PHYTOTHERAPIE POUR LA RELANCE DE L’INDUSTRIE PHARMACEUTIQUE LOCALE AU SÉNÉGAL</w:t>
      </w:r>
      <w:r w:rsidR="00A00788">
        <w:rPr>
          <w:lang w:val="fr-BE"/>
        </w:rPr>
        <w:t xml:space="preserve"> (</w:t>
      </w:r>
      <w:r w:rsidR="00CF52E3">
        <w:rPr>
          <w:rFonts w:ascii="Georgia" w:hAnsi="Georgia" w:cs="Arial"/>
          <w:color w:val="404040" w:themeColor="text1" w:themeTint="BF"/>
          <w:sz w:val="20"/>
          <w:lang w:val="fr-SN"/>
        </w:rPr>
        <w:t>SE</w:t>
      </w:r>
      <w:r w:rsidR="00CF52E3" w:rsidRPr="00CF52E3">
        <w:rPr>
          <w:rFonts w:ascii="Georgia" w:hAnsi="Georgia" w:cs="Arial"/>
          <w:color w:val="404040" w:themeColor="text1" w:themeTint="BF"/>
          <w:sz w:val="20"/>
          <w:lang w:val="fr-SN"/>
        </w:rPr>
        <w:t>N23003-10080</w:t>
      </w:r>
      <w:r w:rsidR="00A00788">
        <w:rPr>
          <w:rFonts w:ascii="Georgia" w:hAnsi="Georgia" w:cs="Arial"/>
          <w:color w:val="404040" w:themeColor="text1" w:themeTint="BF"/>
          <w:sz w:val="20"/>
          <w:lang w:val="fr-SN"/>
        </w:rPr>
        <w:t>)</w:t>
      </w:r>
    </w:p>
    <w:bookmarkEnd w:id="0"/>
    <w:p w14:paraId="3D8E9094" w14:textId="77777777" w:rsidR="00434F1F" w:rsidRPr="00BA0797" w:rsidRDefault="00434F1F">
      <w:pPr>
        <w:pStyle w:val="SubTitle2"/>
        <w:rPr>
          <w:rFonts w:ascii="Georgia" w:hAnsi="Georgia" w:cs="Arial"/>
          <w:color w:val="404040"/>
          <w:sz w:val="20"/>
          <w:lang w:val="fr-BE"/>
        </w:rPr>
      </w:pPr>
    </w:p>
    <w:p w14:paraId="214D5FB3" w14:textId="77777777" w:rsidR="00434F1F" w:rsidRPr="00BA0797" w:rsidRDefault="00434F1F">
      <w:pPr>
        <w:pStyle w:val="SubTitle2"/>
        <w:rPr>
          <w:rFonts w:ascii="Georgia" w:hAnsi="Georgia" w:cs="Arial"/>
          <w:color w:val="404040"/>
          <w:sz w:val="20"/>
          <w:lang w:val="fr-BE"/>
        </w:rPr>
      </w:pPr>
    </w:p>
    <w:p w14:paraId="305D1904" w14:textId="77777777" w:rsidR="00D22390" w:rsidRPr="00BA0797" w:rsidRDefault="00D22390">
      <w:pPr>
        <w:pStyle w:val="SubTitle1"/>
        <w:rPr>
          <w:rFonts w:ascii="Georgia" w:hAnsi="Georgia" w:cs="Arial"/>
          <w:color w:val="404040"/>
          <w:sz w:val="20"/>
          <w:lang w:val="fr-BE"/>
        </w:rPr>
      </w:pPr>
      <w:r w:rsidRPr="00BA0797">
        <w:rPr>
          <w:rFonts w:ascii="Georgia" w:hAnsi="Georgia" w:cs="Arial"/>
          <w:b w:val="0"/>
          <w:color w:val="404040"/>
          <w:sz w:val="20"/>
          <w:lang w:val="fr-BE"/>
        </w:rPr>
        <w:t>Lignes directrices à l’intention des demandeurs</w:t>
      </w:r>
    </w:p>
    <w:p w14:paraId="7E9570C3" w14:textId="77777777" w:rsidR="00D22390" w:rsidRPr="00BA0797" w:rsidRDefault="00D22390">
      <w:pPr>
        <w:pStyle w:val="Titre"/>
        <w:spacing w:before="120"/>
        <w:ind w:right="-198"/>
        <w:rPr>
          <w:rFonts w:ascii="Georgia" w:hAnsi="Georgia" w:cs="Arial"/>
          <w:caps/>
          <w:color w:val="404040"/>
          <w:sz w:val="20"/>
          <w:lang w:val="fr-BE"/>
        </w:rPr>
      </w:pPr>
    </w:p>
    <w:p w14:paraId="2B581CCF" w14:textId="4A557A07" w:rsidR="00FC4B98" w:rsidRPr="00FC4B98" w:rsidRDefault="00D22390" w:rsidP="00FC4B98">
      <w:pPr>
        <w:pStyle w:val="SubTitle2"/>
        <w:rPr>
          <w:rFonts w:ascii="Georgia" w:hAnsi="Georgia" w:cs="Arial"/>
          <w:b w:val="0"/>
          <w:color w:val="404040" w:themeColor="text1" w:themeTint="BF"/>
          <w:sz w:val="20"/>
          <w:lang w:val="fr-BE"/>
        </w:rPr>
      </w:pPr>
      <w:r w:rsidRPr="18448A4E">
        <w:rPr>
          <w:rFonts w:ascii="Georgia" w:hAnsi="Georgia" w:cs="Arial"/>
          <w:b w:val="0"/>
          <w:color w:val="404040" w:themeColor="text1" w:themeTint="BF"/>
          <w:sz w:val="20"/>
          <w:lang w:val="fr-BE"/>
        </w:rPr>
        <w:t>Référence</w:t>
      </w:r>
      <w:r w:rsidR="00B17602" w:rsidRPr="18448A4E">
        <w:rPr>
          <w:rFonts w:ascii="Georgia" w:hAnsi="Georgia" w:cs="Arial"/>
          <w:b w:val="0"/>
          <w:color w:val="404040" w:themeColor="text1" w:themeTint="BF"/>
          <w:sz w:val="20"/>
          <w:lang w:val="fr-BE"/>
        </w:rPr>
        <w:t xml:space="preserve"> </w:t>
      </w:r>
      <w:r w:rsidRPr="18448A4E">
        <w:rPr>
          <w:rFonts w:ascii="Georgia" w:hAnsi="Georgia" w:cs="Arial"/>
          <w:b w:val="0"/>
          <w:color w:val="404040" w:themeColor="text1" w:themeTint="BF"/>
          <w:sz w:val="20"/>
          <w:lang w:val="fr-BE"/>
        </w:rPr>
        <w:t xml:space="preserve">: </w:t>
      </w:r>
      <w:r w:rsidR="00FC4B98" w:rsidRPr="00FC4B98">
        <w:rPr>
          <w:rFonts w:ascii="Georgia" w:hAnsi="Georgia" w:cs="Arial"/>
          <w:color w:val="404040" w:themeColor="text1" w:themeTint="BF"/>
          <w:sz w:val="20"/>
          <w:lang w:val="fr-SN"/>
        </w:rPr>
        <w:t xml:space="preserve"> SEN23003-10080</w:t>
      </w:r>
    </w:p>
    <w:p w14:paraId="4613DF87" w14:textId="6E55F887" w:rsidR="00D22390" w:rsidRPr="00BA0797" w:rsidRDefault="00D22390" w:rsidP="18448A4E">
      <w:pPr>
        <w:pStyle w:val="SubTitle2"/>
        <w:rPr>
          <w:rFonts w:ascii="Georgia" w:hAnsi="Georgia" w:cs="Arial"/>
          <w:b w:val="0"/>
          <w:color w:val="404040"/>
          <w:sz w:val="20"/>
          <w:lang w:val="fr-BE"/>
        </w:rPr>
      </w:pPr>
    </w:p>
    <w:p w14:paraId="03730D19" w14:textId="14635E7F" w:rsidR="00B45920" w:rsidRPr="00BA0797" w:rsidRDefault="00D22390" w:rsidP="1CB40400">
      <w:pPr>
        <w:pStyle w:val="SubTitle2"/>
        <w:rPr>
          <w:rFonts w:ascii="Georgia" w:hAnsi="Georgia" w:cs="Arial"/>
          <w:b w:val="0"/>
          <w:color w:val="404040"/>
          <w:sz w:val="20"/>
          <w:lang w:val="fr-BE"/>
        </w:rPr>
      </w:pPr>
      <w:r w:rsidRPr="1CB40400">
        <w:rPr>
          <w:rFonts w:ascii="Georgia" w:hAnsi="Georgia" w:cs="Arial"/>
          <w:b w:val="0"/>
          <w:color w:val="404040" w:themeColor="text1" w:themeTint="BF"/>
          <w:sz w:val="20"/>
          <w:lang w:val="fr-BE"/>
        </w:rPr>
        <w:t xml:space="preserve">Date limite de </w:t>
      </w:r>
      <w:r w:rsidR="0050326E" w:rsidRPr="1CB40400">
        <w:rPr>
          <w:rFonts w:ascii="Georgia" w:hAnsi="Georgia" w:cs="Arial"/>
          <w:b w:val="0"/>
          <w:color w:val="404040" w:themeColor="text1" w:themeTint="BF"/>
          <w:sz w:val="20"/>
          <w:lang w:val="fr-BE"/>
        </w:rPr>
        <w:t xml:space="preserve">soumission </w:t>
      </w:r>
      <w:r w:rsidR="004C6E7B" w:rsidRPr="1CB40400">
        <w:rPr>
          <w:rFonts w:ascii="Georgia" w:hAnsi="Georgia" w:cs="Arial"/>
          <w:b w:val="0"/>
          <w:color w:val="404040" w:themeColor="text1" w:themeTint="BF"/>
          <w:sz w:val="20"/>
          <w:lang w:val="fr-BE"/>
        </w:rPr>
        <w:t>des</w:t>
      </w:r>
      <w:r w:rsidR="00961F78" w:rsidRPr="1CB40400">
        <w:rPr>
          <w:rFonts w:ascii="Georgia" w:hAnsi="Georgia" w:cs="Arial"/>
          <w:b w:val="0"/>
          <w:color w:val="404040" w:themeColor="text1" w:themeTint="BF"/>
          <w:sz w:val="20"/>
          <w:lang w:val="fr-BE"/>
        </w:rPr>
        <w:t xml:space="preserve"> </w:t>
      </w:r>
      <w:r w:rsidR="00890EA1" w:rsidRPr="1CB40400">
        <w:rPr>
          <w:rFonts w:ascii="Georgia" w:hAnsi="Georgia" w:cs="Arial"/>
          <w:b w:val="0"/>
          <w:color w:val="404040" w:themeColor="text1" w:themeTint="BF"/>
          <w:sz w:val="20"/>
          <w:lang w:val="fr-BE"/>
        </w:rPr>
        <w:t>proposition</w:t>
      </w:r>
      <w:r w:rsidR="00F37AC5" w:rsidRPr="1CB40400">
        <w:rPr>
          <w:rFonts w:ascii="Georgia" w:hAnsi="Georgia" w:cs="Arial"/>
          <w:b w:val="0"/>
          <w:color w:val="404040" w:themeColor="text1" w:themeTint="BF"/>
          <w:sz w:val="20"/>
          <w:lang w:val="fr-BE"/>
        </w:rPr>
        <w:t>s</w:t>
      </w:r>
      <w:r w:rsidR="00B45920" w:rsidRPr="1CB40400">
        <w:rPr>
          <w:rFonts w:ascii="Georgia" w:hAnsi="Georgia" w:cs="Arial"/>
          <w:b w:val="0"/>
          <w:color w:val="404040" w:themeColor="text1" w:themeTint="BF"/>
          <w:sz w:val="20"/>
          <w:lang w:val="fr-BE"/>
        </w:rPr>
        <w:t xml:space="preserve"> : </w:t>
      </w:r>
      <w:r w:rsidR="00B45920" w:rsidRPr="00505021">
        <w:rPr>
          <w:rFonts w:ascii="Georgia" w:hAnsi="Georgia" w:cs="Arial"/>
          <w:b w:val="0"/>
          <w:color w:val="404040" w:themeColor="text1" w:themeTint="BF"/>
          <w:sz w:val="20"/>
          <w:lang w:val="fr-BE"/>
        </w:rPr>
        <w:t xml:space="preserve"> </w:t>
      </w:r>
      <w:r w:rsidR="5FB5C06B" w:rsidRPr="00505021">
        <w:rPr>
          <w:rFonts w:ascii="Georgia" w:hAnsi="Georgia" w:cs="Arial"/>
          <w:b w:val="0"/>
          <w:color w:val="404040" w:themeColor="text1" w:themeTint="BF"/>
          <w:sz w:val="20"/>
          <w:lang w:val="fr-BE"/>
        </w:rPr>
        <w:t>02 mars</w:t>
      </w:r>
      <w:r w:rsidR="005C2F28" w:rsidRPr="00505021">
        <w:rPr>
          <w:rFonts w:ascii="Georgia" w:hAnsi="Georgia" w:cs="Arial"/>
          <w:b w:val="0"/>
          <w:color w:val="404040" w:themeColor="text1" w:themeTint="BF"/>
          <w:sz w:val="20"/>
          <w:lang w:val="fr-BE"/>
        </w:rPr>
        <w:t xml:space="preserve"> 2026</w:t>
      </w:r>
    </w:p>
    <w:p w14:paraId="6FCA1D65" w14:textId="77777777" w:rsidR="00D22390" w:rsidRPr="00BA0797" w:rsidRDefault="00D22390">
      <w:pPr>
        <w:pStyle w:val="SubTitle1"/>
        <w:rPr>
          <w:rFonts w:ascii="Georgia" w:hAnsi="Georgia" w:cs="Arial"/>
          <w:color w:val="404040"/>
          <w:sz w:val="20"/>
          <w:lang w:val="fr-BE"/>
        </w:rPr>
      </w:pPr>
      <w:r w:rsidRPr="00BA0797">
        <w:rPr>
          <w:rFonts w:ascii="Georgia" w:hAnsi="Georgia" w:cs="Arial"/>
          <w:b w:val="0"/>
          <w:color w:val="404040"/>
          <w:sz w:val="20"/>
          <w:lang w:val="fr-BE"/>
        </w:rPr>
        <w:br w:type="page"/>
      </w:r>
      <w:r w:rsidRPr="00BA0797">
        <w:rPr>
          <w:rFonts w:ascii="Georgia" w:hAnsi="Georgia" w:cs="Arial"/>
          <w:color w:val="404040"/>
          <w:sz w:val="20"/>
          <w:lang w:val="fr-BE"/>
        </w:rPr>
        <w:lastRenderedPageBreak/>
        <w:t>AVERTISSEMENT</w:t>
      </w:r>
    </w:p>
    <w:p w14:paraId="37D69711" w14:textId="77777777" w:rsidR="00D22390" w:rsidRPr="00BA0797" w:rsidRDefault="00D22390">
      <w:pPr>
        <w:pStyle w:val="SubTitle2"/>
        <w:rPr>
          <w:rFonts w:ascii="Georgia" w:hAnsi="Georgia" w:cs="Arial"/>
          <w:color w:val="404040"/>
          <w:sz w:val="20"/>
          <w:lang w:val="fr-BE"/>
        </w:rPr>
      </w:pPr>
    </w:p>
    <w:p w14:paraId="754A7993" w14:textId="013CE08B" w:rsidR="009A28C7" w:rsidRPr="00BA0797" w:rsidRDefault="00821CA0" w:rsidP="009A28C7">
      <w:pPr>
        <w:pStyle w:val="SubTitle2"/>
        <w:jc w:val="both"/>
        <w:rPr>
          <w:rFonts w:ascii="Georgia" w:hAnsi="Georgia" w:cs="Arial"/>
          <w:b w:val="0"/>
          <w:color w:val="404040"/>
          <w:sz w:val="20"/>
          <w:lang w:val="fr-BE"/>
        </w:rPr>
      </w:pPr>
      <w:r w:rsidRPr="00BA0797">
        <w:rPr>
          <w:rFonts w:ascii="Georgia" w:hAnsi="Georgia" w:cs="Arial"/>
          <w:b w:val="0"/>
          <w:color w:val="404040"/>
          <w:sz w:val="20"/>
          <w:lang w:val="fr-BE"/>
        </w:rPr>
        <w:t xml:space="preserve">Il s'agit d'un appel à propositions </w:t>
      </w:r>
      <w:r w:rsidR="004C6E7B">
        <w:rPr>
          <w:rFonts w:ascii="Georgia" w:hAnsi="Georgia" w:cs="Arial"/>
          <w:b w:val="0"/>
          <w:color w:val="404040"/>
          <w:sz w:val="20"/>
          <w:lang w:val="fr-BE"/>
        </w:rPr>
        <w:t xml:space="preserve">simplifié </w:t>
      </w:r>
      <w:r w:rsidR="00EC0B72" w:rsidRPr="00BA0797">
        <w:rPr>
          <w:rFonts w:ascii="Georgia" w:hAnsi="Georgia" w:cs="Arial"/>
          <w:b w:val="0"/>
          <w:color w:val="404040"/>
          <w:sz w:val="20"/>
          <w:lang w:val="fr-BE"/>
        </w:rPr>
        <w:t>en une phase</w:t>
      </w:r>
      <w:r w:rsidR="004C6E7B">
        <w:rPr>
          <w:rFonts w:ascii="Georgia" w:hAnsi="Georgia" w:cs="Arial"/>
          <w:b w:val="0"/>
          <w:color w:val="404040"/>
          <w:sz w:val="20"/>
          <w:lang w:val="fr-BE"/>
        </w:rPr>
        <w:t xml:space="preserve"> demandant l’introduction </w:t>
      </w:r>
      <w:r w:rsidR="00F85676">
        <w:rPr>
          <w:rFonts w:ascii="Georgia" w:hAnsi="Georgia" w:cs="Arial"/>
          <w:b w:val="0"/>
          <w:color w:val="404040"/>
          <w:sz w:val="20"/>
          <w:lang w:val="fr-BE"/>
        </w:rPr>
        <w:t>en une fois d’une proposition accompagnée de ses annexes.</w:t>
      </w:r>
    </w:p>
    <w:p w14:paraId="4526E9B9" w14:textId="77777777" w:rsidR="009A28C7" w:rsidRPr="00BA0797" w:rsidRDefault="009A28C7">
      <w:pPr>
        <w:pStyle w:val="SubTitle2"/>
        <w:jc w:val="both"/>
        <w:rPr>
          <w:rFonts w:ascii="Georgia" w:hAnsi="Georgia" w:cs="Arial"/>
          <w:b w:val="0"/>
          <w:color w:val="404040"/>
          <w:sz w:val="20"/>
          <w:lang w:val="fr-BE"/>
        </w:rPr>
      </w:pPr>
    </w:p>
    <w:p w14:paraId="00E138A6" w14:textId="7FD15C2C" w:rsidR="00D22390" w:rsidRPr="00AF2729" w:rsidRDefault="00AF2729" w:rsidP="00806602">
      <w:pPr>
        <w:pStyle w:val="NoteHead"/>
        <w:rPr>
          <w:rFonts w:ascii="Georgia" w:hAnsi="Georgia" w:cs="Arial"/>
          <w:bCs/>
          <w:color w:val="404040"/>
          <w:sz w:val="22"/>
          <w:szCs w:val="22"/>
          <w:lang w:val="fr-BE"/>
        </w:rPr>
      </w:pPr>
      <w:r w:rsidRPr="00AF2729">
        <w:rPr>
          <w:rFonts w:ascii="Georgia" w:hAnsi="Georgia" w:cs="Arial"/>
          <w:bCs/>
          <w:color w:val="404040"/>
          <w:sz w:val="22"/>
          <w:szCs w:val="22"/>
          <w:lang w:val="fr-BE"/>
        </w:rPr>
        <w:lastRenderedPageBreak/>
        <w:t>TABLE DES MATIÈRES</w:t>
      </w:r>
    </w:p>
    <w:bookmarkStart w:id="1" w:name="_Toc37496173"/>
    <w:p w14:paraId="3AAACE6E" w14:textId="229FF195" w:rsidR="00F85676" w:rsidRPr="00AF2729" w:rsidRDefault="00096726" w:rsidP="003C7EC2">
      <w:pPr>
        <w:pStyle w:val="TM1"/>
        <w:jc w:val="both"/>
        <w:rPr>
          <w:rFonts w:asciiTheme="minorHAnsi" w:eastAsiaTheme="minorEastAsia" w:hAnsiTheme="minorHAnsi" w:cstheme="minorBidi"/>
          <w:b w:val="0"/>
          <w:caps w:val="0"/>
          <w:snapToGrid/>
          <w:sz w:val="22"/>
          <w:szCs w:val="22"/>
          <w:lang w:val="fr-BE" w:eastAsia="fr-BE"/>
        </w:rPr>
      </w:pPr>
      <w:r w:rsidRPr="00AF2729">
        <w:rPr>
          <w:rFonts w:ascii="Georgia" w:hAnsi="Georgia" w:cs="Arial"/>
          <w:color w:val="404040"/>
          <w:sz w:val="22"/>
          <w:szCs w:val="22"/>
          <w:lang w:val="fr-BE"/>
        </w:rPr>
        <w:fldChar w:fldCharType="begin"/>
      </w:r>
      <w:r w:rsidRPr="00AF2729">
        <w:rPr>
          <w:rFonts w:ascii="Georgia" w:hAnsi="Georgia" w:cs="Arial"/>
          <w:color w:val="404040"/>
          <w:sz w:val="22"/>
          <w:szCs w:val="22"/>
          <w:lang w:val="fr-BE"/>
        </w:rPr>
        <w:instrText xml:space="preserve"> TOC \o "1-3" \t "Guidelines 1;1;Guidelines 2;2;Guidelines 3;3" </w:instrText>
      </w:r>
      <w:r w:rsidRPr="00AF2729">
        <w:rPr>
          <w:rFonts w:ascii="Georgia" w:hAnsi="Georgia" w:cs="Arial"/>
          <w:color w:val="404040"/>
          <w:sz w:val="22"/>
          <w:szCs w:val="22"/>
          <w:lang w:val="fr-BE"/>
        </w:rPr>
        <w:fldChar w:fldCharType="separate"/>
      </w:r>
      <w:r w:rsidR="00F85676" w:rsidRPr="00AF2729">
        <w:rPr>
          <w:color w:val="404040"/>
          <w:sz w:val="22"/>
          <w:szCs w:val="22"/>
          <w:lang w:val="fr-BE"/>
        </w:rPr>
        <w:t>1</w:t>
      </w:r>
      <w:r w:rsidR="00F85676" w:rsidRPr="00AF2729">
        <w:rPr>
          <w:rFonts w:asciiTheme="minorHAnsi" w:eastAsiaTheme="minorEastAsia" w:hAnsiTheme="minorHAnsi" w:cstheme="minorBidi"/>
          <w:b w:val="0"/>
          <w:caps w:val="0"/>
          <w:snapToGrid/>
          <w:sz w:val="22"/>
          <w:szCs w:val="22"/>
          <w:lang w:val="fr-BE" w:eastAsia="fr-BE"/>
        </w:rPr>
        <w:tab/>
      </w:r>
      <w:bookmarkStart w:id="2" w:name="_Hlk217892383"/>
      <w:r w:rsidR="00F52DD0" w:rsidRPr="00AF2729">
        <w:rPr>
          <w:sz w:val="22"/>
          <w:szCs w:val="22"/>
          <w:lang w:val="fr-BE"/>
        </w:rPr>
        <w:t xml:space="preserve">APPELS A PROPOSITION </w:t>
      </w:r>
      <w:r w:rsidR="000013FB">
        <w:rPr>
          <w:sz w:val="22"/>
          <w:szCs w:val="22"/>
          <w:lang w:val="fr-BE"/>
        </w:rPr>
        <w:t xml:space="preserve">D'APPUI </w:t>
      </w:r>
      <w:r w:rsidR="001A3AFD">
        <w:rPr>
          <w:sz w:val="22"/>
          <w:szCs w:val="22"/>
          <w:lang w:val="fr-BE"/>
        </w:rPr>
        <w:t xml:space="preserve">a la recherche appliquee </w:t>
      </w:r>
      <w:r w:rsidR="003C7EC2">
        <w:rPr>
          <w:sz w:val="22"/>
          <w:szCs w:val="22"/>
          <w:lang w:val="fr-BE"/>
        </w:rPr>
        <w:t xml:space="preserve">en biotechnologies et phytotherapie </w:t>
      </w:r>
      <w:r w:rsidR="001A3AFD">
        <w:rPr>
          <w:sz w:val="22"/>
          <w:szCs w:val="22"/>
          <w:lang w:val="fr-BE"/>
        </w:rPr>
        <w:t>pour l</w:t>
      </w:r>
      <w:r w:rsidR="003C7EC2">
        <w:rPr>
          <w:sz w:val="22"/>
          <w:szCs w:val="22"/>
          <w:lang w:val="fr-BE"/>
        </w:rPr>
        <w:t>a relance de l'industrie pharmaceutique locale au senegal</w:t>
      </w:r>
      <w:r w:rsidR="001A3AFD">
        <w:rPr>
          <w:sz w:val="22"/>
          <w:szCs w:val="22"/>
          <w:lang w:val="fr-BE"/>
        </w:rPr>
        <w:t xml:space="preserve"> </w:t>
      </w:r>
      <w:r w:rsidR="00F85676" w:rsidRPr="00AF2729">
        <w:rPr>
          <w:sz w:val="22"/>
          <w:szCs w:val="22"/>
          <w:lang w:val="fr-BE"/>
        </w:rPr>
        <w:t xml:space="preserve"> </w:t>
      </w:r>
      <w:r w:rsidR="00F85676" w:rsidRPr="00AF2729">
        <w:rPr>
          <w:sz w:val="22"/>
          <w:szCs w:val="22"/>
        </w:rPr>
        <w:tab/>
      </w:r>
      <w:r w:rsidR="00F85676" w:rsidRPr="00AF2729">
        <w:rPr>
          <w:sz w:val="22"/>
          <w:szCs w:val="22"/>
        </w:rPr>
        <w:fldChar w:fldCharType="begin"/>
      </w:r>
      <w:r w:rsidR="00F85676" w:rsidRPr="00AF2729">
        <w:rPr>
          <w:sz w:val="22"/>
          <w:szCs w:val="22"/>
        </w:rPr>
        <w:instrText xml:space="preserve"> PAGEREF _Toc69827310 \h </w:instrText>
      </w:r>
      <w:r w:rsidR="00F85676" w:rsidRPr="00AF2729">
        <w:rPr>
          <w:sz w:val="22"/>
          <w:szCs w:val="22"/>
        </w:rPr>
      </w:r>
      <w:r w:rsidR="00F85676" w:rsidRPr="00AF2729">
        <w:rPr>
          <w:sz w:val="22"/>
          <w:szCs w:val="22"/>
        </w:rPr>
        <w:fldChar w:fldCharType="separate"/>
      </w:r>
      <w:r w:rsidR="003C3534">
        <w:rPr>
          <w:b w:val="0"/>
          <w:bCs/>
          <w:sz w:val="22"/>
          <w:szCs w:val="22"/>
        </w:rPr>
        <w:t>Erreur ! Signet non défini.</w:t>
      </w:r>
      <w:r w:rsidR="00F85676" w:rsidRPr="00AF2729">
        <w:rPr>
          <w:sz w:val="22"/>
          <w:szCs w:val="22"/>
        </w:rPr>
        <w:fldChar w:fldCharType="end"/>
      </w:r>
    </w:p>
    <w:p w14:paraId="45BE18C5" w14:textId="408DABC5" w:rsidR="00F85676" w:rsidRPr="00AF2729" w:rsidRDefault="00F85676" w:rsidP="003C7EC2">
      <w:pPr>
        <w:pStyle w:val="TM2"/>
        <w:jc w:val="both"/>
        <w:rPr>
          <w:rFonts w:asciiTheme="minorHAnsi" w:eastAsiaTheme="minorEastAsia" w:hAnsiTheme="minorHAnsi" w:cstheme="minorBidi"/>
          <w:bCs w:val="0"/>
          <w:snapToGrid/>
          <w:szCs w:val="22"/>
          <w:lang w:val="fr-BE" w:eastAsia="fr-BE"/>
        </w:rPr>
      </w:pPr>
      <w:r w:rsidRPr="00AF2729">
        <w:rPr>
          <w:rFonts w:ascii="Georgia" w:hAnsi="Georgia" w:cs="Arial"/>
          <w:color w:val="404040"/>
          <w:szCs w:val="22"/>
          <w:lang w:val="fr-BE"/>
        </w:rPr>
        <w:t>1.1</w:t>
      </w:r>
      <w:r w:rsidRPr="00AF2729">
        <w:rPr>
          <w:rFonts w:asciiTheme="minorHAnsi" w:eastAsiaTheme="minorEastAsia" w:hAnsiTheme="minorHAnsi" w:cstheme="minorBidi"/>
          <w:bCs w:val="0"/>
          <w:snapToGrid/>
          <w:szCs w:val="22"/>
          <w:lang w:val="fr-BE" w:eastAsia="fr-BE"/>
        </w:rPr>
        <w:tab/>
      </w:r>
      <w:r w:rsidRPr="00AF2729">
        <w:rPr>
          <w:rFonts w:ascii="Georgia" w:hAnsi="Georgia" w:cs="Arial"/>
          <w:color w:val="404040"/>
          <w:szCs w:val="22"/>
          <w:lang w:val="fr-BE"/>
        </w:rPr>
        <w:t>Contexte</w:t>
      </w:r>
      <w:r w:rsidRPr="00AF2729">
        <w:rPr>
          <w:szCs w:val="22"/>
        </w:rPr>
        <w:tab/>
      </w:r>
      <w:r w:rsidRPr="00AF2729">
        <w:rPr>
          <w:szCs w:val="22"/>
        </w:rPr>
        <w:fldChar w:fldCharType="begin"/>
      </w:r>
      <w:r w:rsidRPr="00AF2729">
        <w:rPr>
          <w:szCs w:val="22"/>
        </w:rPr>
        <w:instrText xml:space="preserve"> PAGEREF _Toc69827311 \h </w:instrText>
      </w:r>
      <w:r w:rsidRPr="00AF2729">
        <w:rPr>
          <w:szCs w:val="22"/>
        </w:rPr>
      </w:r>
      <w:r w:rsidRPr="00AF2729">
        <w:rPr>
          <w:szCs w:val="22"/>
        </w:rPr>
        <w:fldChar w:fldCharType="separate"/>
      </w:r>
      <w:r w:rsidR="003C3534">
        <w:rPr>
          <w:szCs w:val="22"/>
        </w:rPr>
        <w:t>4</w:t>
      </w:r>
      <w:r w:rsidRPr="00AF2729">
        <w:rPr>
          <w:szCs w:val="22"/>
        </w:rPr>
        <w:fldChar w:fldCharType="end"/>
      </w:r>
    </w:p>
    <w:p w14:paraId="28C909FF" w14:textId="1E96B325" w:rsidR="00F85676" w:rsidRPr="00AF2729" w:rsidRDefault="00F85676" w:rsidP="003C7EC2">
      <w:pPr>
        <w:pStyle w:val="TM2"/>
        <w:jc w:val="both"/>
        <w:rPr>
          <w:rFonts w:asciiTheme="minorHAnsi" w:eastAsiaTheme="minorEastAsia" w:hAnsiTheme="minorHAnsi" w:cstheme="minorBidi"/>
          <w:bCs w:val="0"/>
          <w:snapToGrid/>
          <w:szCs w:val="22"/>
          <w:lang w:val="fr-BE" w:eastAsia="fr-BE"/>
        </w:rPr>
      </w:pPr>
      <w:r w:rsidRPr="00AF2729">
        <w:rPr>
          <w:rFonts w:ascii="Georgia" w:hAnsi="Georgia" w:cs="Arial"/>
          <w:color w:val="404040"/>
          <w:szCs w:val="22"/>
          <w:lang w:val="fr-BE"/>
        </w:rPr>
        <w:t>1.2</w:t>
      </w:r>
      <w:r w:rsidRPr="00AF2729">
        <w:rPr>
          <w:rFonts w:asciiTheme="minorHAnsi" w:eastAsiaTheme="minorEastAsia" w:hAnsiTheme="minorHAnsi" w:cstheme="minorBidi"/>
          <w:bCs w:val="0"/>
          <w:snapToGrid/>
          <w:szCs w:val="22"/>
          <w:lang w:val="fr-BE" w:eastAsia="fr-BE"/>
        </w:rPr>
        <w:tab/>
      </w:r>
      <w:r w:rsidRPr="00AF2729">
        <w:rPr>
          <w:rFonts w:ascii="Georgia" w:hAnsi="Georgia" w:cs="Arial"/>
          <w:color w:val="404040"/>
          <w:szCs w:val="22"/>
          <w:lang w:val="fr-BE"/>
        </w:rPr>
        <w:t>Objectifs de l’Appel à Propositions et Résultats attendus</w:t>
      </w:r>
      <w:r w:rsidRPr="00AF2729">
        <w:rPr>
          <w:szCs w:val="22"/>
        </w:rPr>
        <w:tab/>
      </w:r>
      <w:r w:rsidRPr="00AF2729">
        <w:rPr>
          <w:szCs w:val="22"/>
        </w:rPr>
        <w:fldChar w:fldCharType="begin"/>
      </w:r>
      <w:r w:rsidRPr="00AF2729">
        <w:rPr>
          <w:szCs w:val="22"/>
        </w:rPr>
        <w:instrText xml:space="preserve"> PAGEREF _Toc69827312 \h </w:instrText>
      </w:r>
      <w:r w:rsidRPr="00AF2729">
        <w:rPr>
          <w:szCs w:val="22"/>
        </w:rPr>
      </w:r>
      <w:r w:rsidRPr="00AF2729">
        <w:rPr>
          <w:szCs w:val="22"/>
        </w:rPr>
        <w:fldChar w:fldCharType="separate"/>
      </w:r>
      <w:r w:rsidR="003C3534">
        <w:rPr>
          <w:szCs w:val="22"/>
        </w:rPr>
        <w:t>5</w:t>
      </w:r>
      <w:r w:rsidRPr="00AF2729">
        <w:rPr>
          <w:szCs w:val="22"/>
        </w:rPr>
        <w:fldChar w:fldCharType="end"/>
      </w:r>
    </w:p>
    <w:p w14:paraId="4391399A" w14:textId="7D9A2AB5" w:rsidR="00F85676" w:rsidRPr="00AF2729" w:rsidRDefault="00F85676" w:rsidP="003C7EC2">
      <w:pPr>
        <w:pStyle w:val="TM2"/>
        <w:jc w:val="both"/>
        <w:rPr>
          <w:rFonts w:asciiTheme="minorHAnsi" w:eastAsiaTheme="minorEastAsia" w:hAnsiTheme="minorHAnsi" w:cstheme="minorBidi"/>
          <w:bCs w:val="0"/>
          <w:snapToGrid/>
          <w:szCs w:val="22"/>
          <w:lang w:val="fr-BE" w:eastAsia="fr-BE"/>
        </w:rPr>
      </w:pPr>
      <w:r w:rsidRPr="00AF2729">
        <w:rPr>
          <w:rFonts w:ascii="Georgia" w:hAnsi="Georgia" w:cs="Arial"/>
          <w:color w:val="404040"/>
          <w:szCs w:val="22"/>
          <w:lang w:val="fr-BE"/>
        </w:rPr>
        <w:t>1.3</w:t>
      </w:r>
      <w:r w:rsidRPr="00AF2729">
        <w:rPr>
          <w:rFonts w:asciiTheme="minorHAnsi" w:eastAsiaTheme="minorEastAsia" w:hAnsiTheme="minorHAnsi" w:cstheme="minorBidi"/>
          <w:bCs w:val="0"/>
          <w:snapToGrid/>
          <w:szCs w:val="22"/>
          <w:lang w:val="fr-BE" w:eastAsia="fr-BE"/>
        </w:rPr>
        <w:tab/>
      </w:r>
      <w:r w:rsidRPr="00AF2729">
        <w:rPr>
          <w:rFonts w:ascii="Georgia" w:hAnsi="Georgia" w:cs="Arial"/>
          <w:color w:val="404040"/>
          <w:szCs w:val="22"/>
          <w:lang w:val="fr-BE"/>
        </w:rPr>
        <w:t>Montant de l’enveloppe financière mise à disposition par l'autorité contractante</w:t>
      </w:r>
      <w:r w:rsidRPr="00AF2729">
        <w:rPr>
          <w:szCs w:val="22"/>
        </w:rPr>
        <w:tab/>
      </w:r>
      <w:r w:rsidRPr="00AF2729">
        <w:rPr>
          <w:szCs w:val="22"/>
        </w:rPr>
        <w:fldChar w:fldCharType="begin"/>
      </w:r>
      <w:r w:rsidRPr="00AF2729">
        <w:rPr>
          <w:szCs w:val="22"/>
        </w:rPr>
        <w:instrText xml:space="preserve"> PAGEREF _Toc69827313 \h </w:instrText>
      </w:r>
      <w:r w:rsidRPr="00AF2729">
        <w:rPr>
          <w:szCs w:val="22"/>
        </w:rPr>
      </w:r>
      <w:r w:rsidRPr="00AF2729">
        <w:rPr>
          <w:szCs w:val="22"/>
        </w:rPr>
        <w:fldChar w:fldCharType="separate"/>
      </w:r>
      <w:r w:rsidR="003C3534">
        <w:rPr>
          <w:szCs w:val="22"/>
        </w:rPr>
        <w:t>5</w:t>
      </w:r>
      <w:r w:rsidRPr="00AF2729">
        <w:rPr>
          <w:szCs w:val="22"/>
        </w:rPr>
        <w:fldChar w:fldCharType="end"/>
      </w:r>
    </w:p>
    <w:p w14:paraId="355BAB1A" w14:textId="3088DB7B" w:rsidR="00F85676" w:rsidRPr="00AF2729" w:rsidRDefault="00F85676" w:rsidP="003C7EC2">
      <w:pPr>
        <w:pStyle w:val="TM1"/>
        <w:jc w:val="both"/>
        <w:rPr>
          <w:rFonts w:asciiTheme="minorHAnsi" w:eastAsiaTheme="minorEastAsia" w:hAnsiTheme="minorHAnsi" w:cstheme="minorBidi"/>
          <w:b w:val="0"/>
          <w:caps w:val="0"/>
          <w:snapToGrid/>
          <w:sz w:val="22"/>
          <w:szCs w:val="22"/>
          <w:lang w:val="fr-BE" w:eastAsia="fr-BE"/>
        </w:rPr>
      </w:pPr>
      <w:r w:rsidRPr="00AF2729">
        <w:rPr>
          <w:color w:val="404040"/>
          <w:sz w:val="22"/>
          <w:szCs w:val="22"/>
          <w:lang w:val="fr-BE"/>
        </w:rPr>
        <w:t>2</w:t>
      </w:r>
      <w:r w:rsidRPr="00AF2729">
        <w:rPr>
          <w:rFonts w:asciiTheme="minorHAnsi" w:eastAsiaTheme="minorEastAsia" w:hAnsiTheme="minorHAnsi" w:cstheme="minorBidi"/>
          <w:b w:val="0"/>
          <w:caps w:val="0"/>
          <w:snapToGrid/>
          <w:sz w:val="22"/>
          <w:szCs w:val="22"/>
          <w:lang w:val="fr-BE" w:eastAsia="fr-BE"/>
        </w:rPr>
        <w:tab/>
      </w:r>
      <w:r w:rsidRPr="00AF2729">
        <w:rPr>
          <w:sz w:val="22"/>
          <w:szCs w:val="22"/>
          <w:lang w:val="fr-BE"/>
        </w:rPr>
        <w:t>RÈgles applicables au prÉsent appel À propositions</w:t>
      </w:r>
      <w:r w:rsidRPr="00AF2729">
        <w:rPr>
          <w:sz w:val="22"/>
          <w:szCs w:val="22"/>
        </w:rPr>
        <w:tab/>
      </w:r>
      <w:r w:rsidRPr="00AF2729">
        <w:rPr>
          <w:sz w:val="22"/>
          <w:szCs w:val="22"/>
        </w:rPr>
        <w:fldChar w:fldCharType="begin"/>
      </w:r>
      <w:r w:rsidRPr="00AF2729">
        <w:rPr>
          <w:sz w:val="22"/>
          <w:szCs w:val="22"/>
        </w:rPr>
        <w:instrText xml:space="preserve"> PAGEREF _Toc69827314 \h </w:instrText>
      </w:r>
      <w:r w:rsidRPr="00AF2729">
        <w:rPr>
          <w:sz w:val="22"/>
          <w:szCs w:val="22"/>
        </w:rPr>
      </w:r>
      <w:r w:rsidRPr="00AF2729">
        <w:rPr>
          <w:sz w:val="22"/>
          <w:szCs w:val="22"/>
        </w:rPr>
        <w:fldChar w:fldCharType="separate"/>
      </w:r>
      <w:r w:rsidR="003C3534">
        <w:rPr>
          <w:sz w:val="22"/>
          <w:szCs w:val="22"/>
        </w:rPr>
        <w:t>6</w:t>
      </w:r>
      <w:r w:rsidRPr="00AF2729">
        <w:rPr>
          <w:sz w:val="22"/>
          <w:szCs w:val="22"/>
        </w:rPr>
        <w:fldChar w:fldCharType="end"/>
      </w:r>
    </w:p>
    <w:p w14:paraId="18BFDC57" w14:textId="1FD05537" w:rsidR="00F85676" w:rsidRPr="00AF2729" w:rsidRDefault="00F85676" w:rsidP="003C7EC2">
      <w:pPr>
        <w:pStyle w:val="TM2"/>
        <w:jc w:val="both"/>
        <w:rPr>
          <w:rFonts w:asciiTheme="minorHAnsi" w:eastAsiaTheme="minorEastAsia" w:hAnsiTheme="minorHAnsi" w:cstheme="minorBidi"/>
          <w:bCs w:val="0"/>
          <w:snapToGrid/>
          <w:szCs w:val="22"/>
          <w:lang w:val="fr-BE" w:eastAsia="fr-BE"/>
        </w:rPr>
      </w:pPr>
      <w:r w:rsidRPr="00AF2729">
        <w:rPr>
          <w:rFonts w:ascii="Georgia" w:hAnsi="Georgia" w:cs="Arial"/>
          <w:color w:val="404040"/>
          <w:szCs w:val="22"/>
          <w:lang w:val="fr-BE"/>
        </w:rPr>
        <w:t>2.1</w:t>
      </w:r>
      <w:r w:rsidRPr="00AF2729">
        <w:rPr>
          <w:rFonts w:asciiTheme="minorHAnsi" w:eastAsiaTheme="minorEastAsia" w:hAnsiTheme="minorHAnsi" w:cstheme="minorBidi"/>
          <w:bCs w:val="0"/>
          <w:snapToGrid/>
          <w:szCs w:val="22"/>
          <w:lang w:val="fr-BE" w:eastAsia="fr-BE"/>
        </w:rPr>
        <w:tab/>
      </w:r>
      <w:r w:rsidRPr="00AF2729">
        <w:rPr>
          <w:rFonts w:ascii="Georgia" w:hAnsi="Georgia" w:cs="Arial"/>
          <w:color w:val="404040"/>
          <w:szCs w:val="22"/>
          <w:lang w:val="fr-BE"/>
        </w:rPr>
        <w:t>Critères liés à la recevabilité</w:t>
      </w:r>
      <w:r w:rsidRPr="00AF2729">
        <w:rPr>
          <w:szCs w:val="22"/>
        </w:rPr>
        <w:tab/>
      </w:r>
      <w:r w:rsidRPr="00AF2729">
        <w:rPr>
          <w:szCs w:val="22"/>
        </w:rPr>
        <w:fldChar w:fldCharType="begin"/>
      </w:r>
      <w:r w:rsidRPr="00AF2729">
        <w:rPr>
          <w:szCs w:val="22"/>
        </w:rPr>
        <w:instrText xml:space="preserve"> PAGEREF _Toc69827315 \h </w:instrText>
      </w:r>
      <w:r w:rsidRPr="00AF2729">
        <w:rPr>
          <w:szCs w:val="22"/>
        </w:rPr>
      </w:r>
      <w:r w:rsidRPr="00AF2729">
        <w:rPr>
          <w:szCs w:val="22"/>
        </w:rPr>
        <w:fldChar w:fldCharType="separate"/>
      </w:r>
      <w:r w:rsidR="003C3534">
        <w:rPr>
          <w:szCs w:val="22"/>
        </w:rPr>
        <w:t>6</w:t>
      </w:r>
      <w:r w:rsidRPr="00AF2729">
        <w:rPr>
          <w:szCs w:val="22"/>
        </w:rPr>
        <w:fldChar w:fldCharType="end"/>
      </w:r>
    </w:p>
    <w:p w14:paraId="1374AB8F" w14:textId="42327FE8" w:rsidR="00F85676" w:rsidRPr="00AF2729" w:rsidRDefault="00F85676" w:rsidP="003C7EC2">
      <w:pPr>
        <w:pStyle w:val="TM3"/>
        <w:jc w:val="both"/>
        <w:rPr>
          <w:rFonts w:asciiTheme="minorHAnsi" w:eastAsiaTheme="minorEastAsia" w:hAnsiTheme="minorHAnsi" w:cstheme="minorBidi"/>
          <w:snapToGrid/>
          <w:sz w:val="22"/>
          <w:szCs w:val="22"/>
          <w:lang w:val="fr-BE" w:eastAsia="fr-BE"/>
        </w:rPr>
      </w:pPr>
      <w:r w:rsidRPr="00AF2729">
        <w:rPr>
          <w:rFonts w:ascii="Georgia" w:hAnsi="Georgia" w:cs="Arial"/>
          <w:color w:val="404040"/>
          <w:sz w:val="22"/>
          <w:szCs w:val="22"/>
          <w:lang w:val="fr-BE"/>
        </w:rPr>
        <w:t>2.1.1</w:t>
      </w:r>
      <w:r w:rsidRPr="00AF2729">
        <w:rPr>
          <w:rFonts w:asciiTheme="minorHAnsi" w:eastAsiaTheme="minorEastAsia" w:hAnsiTheme="minorHAnsi" w:cstheme="minorBidi"/>
          <w:snapToGrid/>
          <w:sz w:val="22"/>
          <w:szCs w:val="22"/>
          <w:lang w:val="fr-BE" w:eastAsia="fr-BE"/>
        </w:rPr>
        <w:tab/>
      </w:r>
      <w:r w:rsidRPr="00AF2729">
        <w:rPr>
          <w:rFonts w:ascii="Georgia" w:hAnsi="Georgia" w:cs="Arial"/>
          <w:color w:val="404040"/>
          <w:sz w:val="22"/>
          <w:szCs w:val="22"/>
          <w:lang w:val="fr-BE"/>
        </w:rPr>
        <w:t>Recevabilité des demandeurs</w:t>
      </w:r>
      <w:r w:rsidRPr="00AF2729">
        <w:rPr>
          <w:sz w:val="22"/>
          <w:szCs w:val="22"/>
          <w:lang w:val="fr-BE"/>
        </w:rPr>
        <w:tab/>
      </w:r>
      <w:r w:rsidRPr="00AF2729">
        <w:rPr>
          <w:sz w:val="22"/>
          <w:szCs w:val="22"/>
        </w:rPr>
        <w:fldChar w:fldCharType="begin"/>
      </w:r>
      <w:r w:rsidRPr="00AF2729">
        <w:rPr>
          <w:sz w:val="22"/>
          <w:szCs w:val="22"/>
          <w:lang w:val="fr-BE"/>
        </w:rPr>
        <w:instrText xml:space="preserve"> PAGEREF _Toc69827316 \h </w:instrText>
      </w:r>
      <w:r w:rsidRPr="00AF2729">
        <w:rPr>
          <w:sz w:val="22"/>
          <w:szCs w:val="22"/>
        </w:rPr>
      </w:r>
      <w:r w:rsidRPr="00AF2729">
        <w:rPr>
          <w:sz w:val="22"/>
          <w:szCs w:val="22"/>
        </w:rPr>
        <w:fldChar w:fldCharType="separate"/>
      </w:r>
      <w:r w:rsidR="003C3534">
        <w:rPr>
          <w:sz w:val="22"/>
          <w:szCs w:val="22"/>
          <w:lang w:val="fr-BE"/>
        </w:rPr>
        <w:t>6</w:t>
      </w:r>
      <w:r w:rsidRPr="00AF2729">
        <w:rPr>
          <w:sz w:val="22"/>
          <w:szCs w:val="22"/>
        </w:rPr>
        <w:fldChar w:fldCharType="end"/>
      </w:r>
    </w:p>
    <w:p w14:paraId="7DE63808" w14:textId="11C71694" w:rsidR="00F85676" w:rsidRPr="00AF2729" w:rsidRDefault="00F85676" w:rsidP="003C7EC2">
      <w:pPr>
        <w:pStyle w:val="TM3"/>
        <w:jc w:val="both"/>
        <w:rPr>
          <w:rFonts w:asciiTheme="minorHAnsi" w:eastAsiaTheme="minorEastAsia" w:hAnsiTheme="minorHAnsi" w:cstheme="minorBidi"/>
          <w:snapToGrid/>
          <w:sz w:val="22"/>
          <w:szCs w:val="22"/>
          <w:lang w:val="fr-BE" w:eastAsia="fr-BE"/>
        </w:rPr>
      </w:pPr>
      <w:r w:rsidRPr="00AF2729">
        <w:rPr>
          <w:rFonts w:ascii="Georgia" w:hAnsi="Georgia" w:cs="Arial"/>
          <w:color w:val="404040"/>
          <w:sz w:val="22"/>
          <w:szCs w:val="22"/>
          <w:lang w:val="fr-BE"/>
        </w:rPr>
        <w:t>2.1.2</w:t>
      </w:r>
      <w:r w:rsidRPr="00AF2729">
        <w:rPr>
          <w:rFonts w:asciiTheme="minorHAnsi" w:eastAsiaTheme="minorEastAsia" w:hAnsiTheme="minorHAnsi" w:cstheme="minorBidi"/>
          <w:snapToGrid/>
          <w:sz w:val="22"/>
          <w:szCs w:val="22"/>
          <w:lang w:val="fr-BE" w:eastAsia="fr-BE"/>
        </w:rPr>
        <w:tab/>
      </w:r>
      <w:r w:rsidRPr="00AF2729">
        <w:rPr>
          <w:rFonts w:ascii="Georgia" w:hAnsi="Georgia" w:cs="Arial"/>
          <w:color w:val="404040"/>
          <w:sz w:val="22"/>
          <w:szCs w:val="22"/>
          <w:lang w:val="fr-BE"/>
        </w:rPr>
        <w:t xml:space="preserve"> Contractants</w:t>
      </w:r>
      <w:r w:rsidRPr="00AF2729">
        <w:rPr>
          <w:sz w:val="22"/>
          <w:szCs w:val="22"/>
          <w:lang w:val="fr-BE"/>
        </w:rPr>
        <w:tab/>
      </w:r>
      <w:r w:rsidRPr="00AF2729">
        <w:rPr>
          <w:sz w:val="22"/>
          <w:szCs w:val="22"/>
        </w:rPr>
        <w:fldChar w:fldCharType="begin"/>
      </w:r>
      <w:r w:rsidRPr="00AF2729">
        <w:rPr>
          <w:sz w:val="22"/>
          <w:szCs w:val="22"/>
          <w:lang w:val="fr-BE"/>
        </w:rPr>
        <w:instrText xml:space="preserve"> PAGEREF _Toc69827317 \h </w:instrText>
      </w:r>
      <w:r w:rsidRPr="00AF2729">
        <w:rPr>
          <w:sz w:val="22"/>
          <w:szCs w:val="22"/>
        </w:rPr>
      </w:r>
      <w:r w:rsidRPr="00AF2729">
        <w:rPr>
          <w:sz w:val="22"/>
          <w:szCs w:val="22"/>
        </w:rPr>
        <w:fldChar w:fldCharType="separate"/>
      </w:r>
      <w:r w:rsidR="003C3534">
        <w:rPr>
          <w:sz w:val="22"/>
          <w:szCs w:val="22"/>
          <w:lang w:val="fr-BE"/>
        </w:rPr>
        <w:t>7</w:t>
      </w:r>
      <w:r w:rsidRPr="00AF2729">
        <w:rPr>
          <w:sz w:val="22"/>
          <w:szCs w:val="22"/>
        </w:rPr>
        <w:fldChar w:fldCharType="end"/>
      </w:r>
    </w:p>
    <w:p w14:paraId="040075C2" w14:textId="022E573D" w:rsidR="00F85676" w:rsidRPr="00AF2729" w:rsidRDefault="00F85676" w:rsidP="003C7EC2">
      <w:pPr>
        <w:pStyle w:val="TM3"/>
        <w:jc w:val="both"/>
        <w:rPr>
          <w:rFonts w:asciiTheme="minorHAnsi" w:eastAsiaTheme="minorEastAsia" w:hAnsiTheme="minorHAnsi" w:cstheme="minorBidi"/>
          <w:snapToGrid/>
          <w:sz w:val="22"/>
          <w:szCs w:val="22"/>
          <w:lang w:val="fr-BE" w:eastAsia="fr-BE"/>
        </w:rPr>
      </w:pPr>
      <w:r w:rsidRPr="00AF2729">
        <w:rPr>
          <w:rFonts w:ascii="Georgia" w:hAnsi="Georgia" w:cs="Arial"/>
          <w:color w:val="404040"/>
          <w:sz w:val="22"/>
          <w:szCs w:val="22"/>
          <w:lang w:val="fr-BE"/>
        </w:rPr>
        <w:t>2.1.3</w:t>
      </w:r>
      <w:r w:rsidRPr="00AF2729">
        <w:rPr>
          <w:rFonts w:asciiTheme="minorHAnsi" w:eastAsiaTheme="minorEastAsia" w:hAnsiTheme="minorHAnsi" w:cstheme="minorBidi"/>
          <w:snapToGrid/>
          <w:sz w:val="22"/>
          <w:szCs w:val="22"/>
          <w:lang w:val="fr-BE" w:eastAsia="fr-BE"/>
        </w:rPr>
        <w:tab/>
      </w:r>
      <w:r w:rsidRPr="00AF2729">
        <w:rPr>
          <w:rFonts w:ascii="Georgia" w:hAnsi="Georgia" w:cs="Arial"/>
          <w:color w:val="404040"/>
          <w:sz w:val="22"/>
          <w:szCs w:val="22"/>
          <w:lang w:val="fr-BE"/>
        </w:rPr>
        <w:t xml:space="preserve"> Actions recevables: pour quelles actions une demande peut-elle être présentée?</w:t>
      </w:r>
      <w:r w:rsidRPr="00AF2729">
        <w:rPr>
          <w:sz w:val="22"/>
          <w:szCs w:val="22"/>
          <w:lang w:val="fr-BE"/>
        </w:rPr>
        <w:tab/>
      </w:r>
      <w:r w:rsidRPr="00AF2729">
        <w:rPr>
          <w:sz w:val="22"/>
          <w:szCs w:val="22"/>
        </w:rPr>
        <w:fldChar w:fldCharType="begin"/>
      </w:r>
      <w:r w:rsidRPr="00AF2729">
        <w:rPr>
          <w:sz w:val="22"/>
          <w:szCs w:val="22"/>
          <w:lang w:val="fr-BE"/>
        </w:rPr>
        <w:instrText xml:space="preserve"> PAGEREF _Toc69827318 \h </w:instrText>
      </w:r>
      <w:r w:rsidRPr="00AF2729">
        <w:rPr>
          <w:sz w:val="22"/>
          <w:szCs w:val="22"/>
        </w:rPr>
      </w:r>
      <w:r w:rsidRPr="00AF2729">
        <w:rPr>
          <w:sz w:val="22"/>
          <w:szCs w:val="22"/>
        </w:rPr>
        <w:fldChar w:fldCharType="separate"/>
      </w:r>
      <w:r w:rsidR="003C3534">
        <w:rPr>
          <w:sz w:val="22"/>
          <w:szCs w:val="22"/>
          <w:lang w:val="fr-BE"/>
        </w:rPr>
        <w:t>7</w:t>
      </w:r>
      <w:r w:rsidRPr="00AF2729">
        <w:rPr>
          <w:sz w:val="22"/>
          <w:szCs w:val="22"/>
        </w:rPr>
        <w:fldChar w:fldCharType="end"/>
      </w:r>
    </w:p>
    <w:p w14:paraId="20B247DB" w14:textId="046DD679" w:rsidR="00F85676" w:rsidRPr="00AF2729" w:rsidRDefault="00F85676" w:rsidP="003C7EC2">
      <w:pPr>
        <w:pStyle w:val="TM3"/>
        <w:jc w:val="both"/>
        <w:rPr>
          <w:rFonts w:asciiTheme="minorHAnsi" w:eastAsiaTheme="minorEastAsia" w:hAnsiTheme="minorHAnsi" w:cstheme="minorBidi"/>
          <w:snapToGrid/>
          <w:sz w:val="22"/>
          <w:szCs w:val="22"/>
          <w:lang w:val="fr-BE" w:eastAsia="fr-BE"/>
        </w:rPr>
      </w:pPr>
      <w:r w:rsidRPr="00AF2729">
        <w:rPr>
          <w:rFonts w:ascii="Georgia" w:hAnsi="Georgia" w:cs="Arial"/>
          <w:color w:val="404040"/>
          <w:sz w:val="22"/>
          <w:szCs w:val="22"/>
          <w:lang w:val="fr-BE"/>
        </w:rPr>
        <w:t>2.1.4</w:t>
      </w:r>
      <w:r w:rsidRPr="00AF2729">
        <w:rPr>
          <w:rFonts w:asciiTheme="minorHAnsi" w:eastAsiaTheme="minorEastAsia" w:hAnsiTheme="minorHAnsi" w:cstheme="minorBidi"/>
          <w:snapToGrid/>
          <w:sz w:val="22"/>
          <w:szCs w:val="22"/>
          <w:lang w:val="fr-BE" w:eastAsia="fr-BE"/>
        </w:rPr>
        <w:tab/>
      </w:r>
      <w:r w:rsidRPr="00AF2729">
        <w:rPr>
          <w:rFonts w:ascii="Georgia" w:hAnsi="Georgia" w:cs="Arial"/>
          <w:color w:val="404040"/>
          <w:sz w:val="22"/>
          <w:szCs w:val="22"/>
          <w:lang w:val="fr-BE"/>
        </w:rPr>
        <w:t>Éligibilité des coûts : quels coûts peuvent être inclus?</w:t>
      </w:r>
      <w:r w:rsidRPr="00AF2729">
        <w:rPr>
          <w:sz w:val="22"/>
          <w:szCs w:val="22"/>
          <w:lang w:val="fr-BE"/>
        </w:rPr>
        <w:tab/>
      </w:r>
      <w:r w:rsidRPr="00AF2729">
        <w:rPr>
          <w:sz w:val="22"/>
          <w:szCs w:val="22"/>
        </w:rPr>
        <w:fldChar w:fldCharType="begin"/>
      </w:r>
      <w:r w:rsidRPr="00AF2729">
        <w:rPr>
          <w:sz w:val="22"/>
          <w:szCs w:val="22"/>
          <w:lang w:val="fr-BE"/>
        </w:rPr>
        <w:instrText xml:space="preserve"> PAGEREF _Toc69827319 \h </w:instrText>
      </w:r>
      <w:r w:rsidRPr="00AF2729">
        <w:rPr>
          <w:sz w:val="22"/>
          <w:szCs w:val="22"/>
        </w:rPr>
      </w:r>
      <w:r w:rsidRPr="00AF2729">
        <w:rPr>
          <w:sz w:val="22"/>
          <w:szCs w:val="22"/>
        </w:rPr>
        <w:fldChar w:fldCharType="separate"/>
      </w:r>
      <w:r w:rsidR="003C3534">
        <w:rPr>
          <w:sz w:val="22"/>
          <w:szCs w:val="22"/>
          <w:lang w:val="fr-BE"/>
        </w:rPr>
        <w:t>10</w:t>
      </w:r>
      <w:r w:rsidRPr="00AF2729">
        <w:rPr>
          <w:sz w:val="22"/>
          <w:szCs w:val="22"/>
        </w:rPr>
        <w:fldChar w:fldCharType="end"/>
      </w:r>
    </w:p>
    <w:p w14:paraId="727B4EC2" w14:textId="436663CA" w:rsidR="00F85676" w:rsidRPr="00AF2729" w:rsidRDefault="00F85676" w:rsidP="003C7EC2">
      <w:pPr>
        <w:pStyle w:val="TM2"/>
        <w:jc w:val="both"/>
        <w:rPr>
          <w:rFonts w:asciiTheme="minorHAnsi" w:eastAsiaTheme="minorEastAsia" w:hAnsiTheme="minorHAnsi" w:cstheme="minorBidi"/>
          <w:bCs w:val="0"/>
          <w:snapToGrid/>
          <w:szCs w:val="22"/>
          <w:lang w:val="fr-BE" w:eastAsia="fr-BE"/>
        </w:rPr>
      </w:pPr>
      <w:r w:rsidRPr="00AF2729">
        <w:rPr>
          <w:rFonts w:ascii="Georgia" w:hAnsi="Georgia" w:cs="Arial"/>
          <w:color w:val="404040"/>
          <w:szCs w:val="22"/>
          <w:lang w:val="fr-BE"/>
        </w:rPr>
        <w:t>2.2</w:t>
      </w:r>
      <w:r w:rsidRPr="00AF2729">
        <w:rPr>
          <w:rFonts w:asciiTheme="minorHAnsi" w:eastAsiaTheme="minorEastAsia" w:hAnsiTheme="minorHAnsi" w:cstheme="minorBidi"/>
          <w:bCs w:val="0"/>
          <w:snapToGrid/>
          <w:szCs w:val="22"/>
          <w:lang w:val="fr-BE" w:eastAsia="fr-BE"/>
        </w:rPr>
        <w:tab/>
      </w:r>
      <w:r w:rsidRPr="00AF2729">
        <w:rPr>
          <w:rFonts w:ascii="Georgia" w:hAnsi="Georgia" w:cs="Arial"/>
          <w:color w:val="404040"/>
          <w:szCs w:val="22"/>
          <w:lang w:val="fr-BE"/>
        </w:rPr>
        <w:t>Présentation de la proposition et procédures à suivre</w:t>
      </w:r>
      <w:r w:rsidRPr="00AF2729">
        <w:rPr>
          <w:szCs w:val="22"/>
        </w:rPr>
        <w:tab/>
      </w:r>
      <w:r w:rsidRPr="00AF2729">
        <w:rPr>
          <w:szCs w:val="22"/>
        </w:rPr>
        <w:fldChar w:fldCharType="begin"/>
      </w:r>
      <w:r w:rsidRPr="00AF2729">
        <w:rPr>
          <w:szCs w:val="22"/>
        </w:rPr>
        <w:instrText xml:space="preserve"> PAGEREF _Toc69827320 \h </w:instrText>
      </w:r>
      <w:r w:rsidRPr="00AF2729">
        <w:rPr>
          <w:szCs w:val="22"/>
        </w:rPr>
      </w:r>
      <w:r w:rsidRPr="00AF2729">
        <w:rPr>
          <w:szCs w:val="22"/>
        </w:rPr>
        <w:fldChar w:fldCharType="separate"/>
      </w:r>
      <w:r w:rsidR="003C3534">
        <w:rPr>
          <w:szCs w:val="22"/>
        </w:rPr>
        <w:t>11</w:t>
      </w:r>
      <w:r w:rsidRPr="00AF2729">
        <w:rPr>
          <w:szCs w:val="22"/>
        </w:rPr>
        <w:fldChar w:fldCharType="end"/>
      </w:r>
    </w:p>
    <w:p w14:paraId="7F895D23" w14:textId="418386FB" w:rsidR="00F85676" w:rsidRPr="00AF2729" w:rsidRDefault="00F85676" w:rsidP="003C7EC2">
      <w:pPr>
        <w:pStyle w:val="TM3"/>
        <w:jc w:val="both"/>
        <w:rPr>
          <w:rFonts w:asciiTheme="minorHAnsi" w:eastAsiaTheme="minorEastAsia" w:hAnsiTheme="minorHAnsi" w:cstheme="minorBidi"/>
          <w:snapToGrid/>
          <w:sz w:val="22"/>
          <w:szCs w:val="22"/>
          <w:lang w:val="fr-BE" w:eastAsia="fr-BE"/>
        </w:rPr>
      </w:pPr>
      <w:r w:rsidRPr="00AF2729">
        <w:rPr>
          <w:rFonts w:ascii="Georgia" w:hAnsi="Georgia" w:cs="Arial"/>
          <w:color w:val="404040"/>
          <w:sz w:val="22"/>
          <w:szCs w:val="22"/>
          <w:lang w:val="fr-BE"/>
        </w:rPr>
        <w:t>2.2.1</w:t>
      </w:r>
      <w:r w:rsidRPr="00AF2729">
        <w:rPr>
          <w:rFonts w:asciiTheme="minorHAnsi" w:eastAsiaTheme="minorEastAsia" w:hAnsiTheme="minorHAnsi" w:cstheme="minorBidi"/>
          <w:snapToGrid/>
          <w:sz w:val="22"/>
          <w:szCs w:val="22"/>
          <w:lang w:val="fr-BE" w:eastAsia="fr-BE"/>
        </w:rPr>
        <w:tab/>
      </w:r>
      <w:r w:rsidRPr="00AF2729">
        <w:rPr>
          <w:rFonts w:ascii="Georgia" w:hAnsi="Georgia" w:cs="Arial"/>
          <w:color w:val="404040"/>
          <w:sz w:val="22"/>
          <w:szCs w:val="22"/>
          <w:lang w:val="fr-BE"/>
        </w:rPr>
        <w:t>Contenu de la proposition</w:t>
      </w:r>
      <w:r w:rsidRPr="00AF2729">
        <w:rPr>
          <w:sz w:val="22"/>
          <w:szCs w:val="22"/>
          <w:lang w:val="fr-BE"/>
        </w:rPr>
        <w:tab/>
      </w:r>
      <w:r w:rsidRPr="00AF2729">
        <w:rPr>
          <w:sz w:val="22"/>
          <w:szCs w:val="22"/>
        </w:rPr>
        <w:fldChar w:fldCharType="begin"/>
      </w:r>
      <w:r w:rsidRPr="00AF2729">
        <w:rPr>
          <w:sz w:val="22"/>
          <w:szCs w:val="22"/>
          <w:lang w:val="fr-BE"/>
        </w:rPr>
        <w:instrText xml:space="preserve"> PAGEREF _Toc69827321 \h </w:instrText>
      </w:r>
      <w:r w:rsidRPr="00AF2729">
        <w:rPr>
          <w:sz w:val="22"/>
          <w:szCs w:val="22"/>
        </w:rPr>
      </w:r>
      <w:r w:rsidRPr="00AF2729">
        <w:rPr>
          <w:sz w:val="22"/>
          <w:szCs w:val="22"/>
        </w:rPr>
        <w:fldChar w:fldCharType="separate"/>
      </w:r>
      <w:r w:rsidR="003C3534">
        <w:rPr>
          <w:sz w:val="22"/>
          <w:szCs w:val="22"/>
          <w:lang w:val="fr-BE"/>
        </w:rPr>
        <w:t>11</w:t>
      </w:r>
      <w:r w:rsidRPr="00AF2729">
        <w:rPr>
          <w:sz w:val="22"/>
          <w:szCs w:val="22"/>
        </w:rPr>
        <w:fldChar w:fldCharType="end"/>
      </w:r>
    </w:p>
    <w:p w14:paraId="53C700DF" w14:textId="7D873120" w:rsidR="00F85676" w:rsidRPr="00AF2729" w:rsidRDefault="00F85676" w:rsidP="003C7EC2">
      <w:pPr>
        <w:pStyle w:val="TM3"/>
        <w:jc w:val="both"/>
        <w:rPr>
          <w:rFonts w:asciiTheme="minorHAnsi" w:eastAsiaTheme="minorEastAsia" w:hAnsiTheme="minorHAnsi" w:cstheme="minorBidi"/>
          <w:snapToGrid/>
          <w:sz w:val="22"/>
          <w:szCs w:val="22"/>
          <w:lang w:val="fr-BE" w:eastAsia="fr-BE"/>
        </w:rPr>
      </w:pPr>
      <w:r w:rsidRPr="00AF2729">
        <w:rPr>
          <w:rFonts w:ascii="Georgia" w:hAnsi="Georgia" w:cs="Arial"/>
          <w:color w:val="404040"/>
          <w:sz w:val="22"/>
          <w:szCs w:val="22"/>
          <w:lang w:val="fr-BE"/>
        </w:rPr>
        <w:t>2.2.3</w:t>
      </w:r>
      <w:r w:rsidRPr="00AF2729">
        <w:rPr>
          <w:rFonts w:asciiTheme="minorHAnsi" w:eastAsiaTheme="minorEastAsia" w:hAnsiTheme="minorHAnsi" w:cstheme="minorBidi"/>
          <w:snapToGrid/>
          <w:sz w:val="22"/>
          <w:szCs w:val="22"/>
          <w:lang w:val="fr-BE" w:eastAsia="fr-BE"/>
        </w:rPr>
        <w:tab/>
      </w:r>
      <w:r w:rsidRPr="00AF2729">
        <w:rPr>
          <w:rFonts w:ascii="Georgia" w:hAnsi="Georgia" w:cs="Arial"/>
          <w:color w:val="404040"/>
          <w:sz w:val="22"/>
          <w:szCs w:val="22"/>
          <w:lang w:val="fr-BE"/>
        </w:rPr>
        <w:t>Où et comment envoyer les propositions?</w:t>
      </w:r>
      <w:r w:rsidRPr="00AF2729">
        <w:rPr>
          <w:sz w:val="22"/>
          <w:szCs w:val="22"/>
          <w:lang w:val="fr-BE"/>
        </w:rPr>
        <w:tab/>
      </w:r>
      <w:r w:rsidRPr="00AF2729">
        <w:rPr>
          <w:sz w:val="22"/>
          <w:szCs w:val="22"/>
        </w:rPr>
        <w:fldChar w:fldCharType="begin"/>
      </w:r>
      <w:r w:rsidRPr="00AF2729">
        <w:rPr>
          <w:sz w:val="22"/>
          <w:szCs w:val="22"/>
          <w:lang w:val="fr-BE"/>
        </w:rPr>
        <w:instrText xml:space="preserve"> PAGEREF _Toc69827322 \h </w:instrText>
      </w:r>
      <w:r w:rsidRPr="00AF2729">
        <w:rPr>
          <w:sz w:val="22"/>
          <w:szCs w:val="22"/>
        </w:rPr>
      </w:r>
      <w:r w:rsidRPr="00AF2729">
        <w:rPr>
          <w:sz w:val="22"/>
          <w:szCs w:val="22"/>
        </w:rPr>
        <w:fldChar w:fldCharType="separate"/>
      </w:r>
      <w:r w:rsidR="003C3534">
        <w:rPr>
          <w:sz w:val="22"/>
          <w:szCs w:val="22"/>
          <w:lang w:val="fr-BE"/>
        </w:rPr>
        <w:t>12</w:t>
      </w:r>
      <w:r w:rsidRPr="00AF2729">
        <w:rPr>
          <w:sz w:val="22"/>
          <w:szCs w:val="22"/>
        </w:rPr>
        <w:fldChar w:fldCharType="end"/>
      </w:r>
    </w:p>
    <w:p w14:paraId="14796047" w14:textId="01545790" w:rsidR="00F85676" w:rsidRPr="00AF2729" w:rsidRDefault="00F85676" w:rsidP="003C7EC2">
      <w:pPr>
        <w:pStyle w:val="TM3"/>
        <w:jc w:val="both"/>
        <w:rPr>
          <w:rFonts w:asciiTheme="minorHAnsi" w:eastAsiaTheme="minorEastAsia" w:hAnsiTheme="minorHAnsi" w:cstheme="minorBidi"/>
          <w:snapToGrid/>
          <w:sz w:val="22"/>
          <w:szCs w:val="22"/>
          <w:lang w:val="fr-BE" w:eastAsia="fr-BE"/>
        </w:rPr>
      </w:pPr>
      <w:r w:rsidRPr="00AF2729">
        <w:rPr>
          <w:rFonts w:ascii="Georgia" w:hAnsi="Georgia" w:cs="Arial"/>
          <w:color w:val="404040"/>
          <w:sz w:val="22"/>
          <w:szCs w:val="22"/>
          <w:lang w:val="fr-BE"/>
        </w:rPr>
        <w:t>2.2.4</w:t>
      </w:r>
      <w:r w:rsidRPr="00AF2729">
        <w:rPr>
          <w:rFonts w:asciiTheme="minorHAnsi" w:eastAsiaTheme="minorEastAsia" w:hAnsiTheme="minorHAnsi" w:cstheme="minorBidi"/>
          <w:snapToGrid/>
          <w:sz w:val="22"/>
          <w:szCs w:val="22"/>
          <w:lang w:val="fr-BE" w:eastAsia="fr-BE"/>
        </w:rPr>
        <w:tab/>
      </w:r>
      <w:r w:rsidRPr="00AF2729">
        <w:rPr>
          <w:rFonts w:ascii="Georgia" w:hAnsi="Georgia" w:cs="Arial"/>
          <w:color w:val="404040"/>
          <w:sz w:val="22"/>
          <w:szCs w:val="22"/>
          <w:lang w:val="fr-BE"/>
        </w:rPr>
        <w:t>Date limite de soumission des propositions</w:t>
      </w:r>
      <w:r w:rsidRPr="00AF2729">
        <w:rPr>
          <w:sz w:val="22"/>
          <w:szCs w:val="22"/>
          <w:lang w:val="fr-BE"/>
        </w:rPr>
        <w:tab/>
      </w:r>
      <w:r w:rsidRPr="00AF2729">
        <w:rPr>
          <w:sz w:val="22"/>
          <w:szCs w:val="22"/>
        </w:rPr>
        <w:fldChar w:fldCharType="begin"/>
      </w:r>
      <w:r w:rsidRPr="00AF2729">
        <w:rPr>
          <w:sz w:val="22"/>
          <w:szCs w:val="22"/>
          <w:lang w:val="fr-BE"/>
        </w:rPr>
        <w:instrText xml:space="preserve"> PAGEREF _Toc69827323 \h </w:instrText>
      </w:r>
      <w:r w:rsidRPr="00AF2729">
        <w:rPr>
          <w:sz w:val="22"/>
          <w:szCs w:val="22"/>
        </w:rPr>
      </w:r>
      <w:r w:rsidRPr="00AF2729">
        <w:rPr>
          <w:sz w:val="22"/>
          <w:szCs w:val="22"/>
        </w:rPr>
        <w:fldChar w:fldCharType="separate"/>
      </w:r>
      <w:r w:rsidR="003C3534">
        <w:rPr>
          <w:sz w:val="22"/>
          <w:szCs w:val="22"/>
          <w:lang w:val="fr-BE"/>
        </w:rPr>
        <w:t>12</w:t>
      </w:r>
      <w:r w:rsidRPr="00AF2729">
        <w:rPr>
          <w:sz w:val="22"/>
          <w:szCs w:val="22"/>
        </w:rPr>
        <w:fldChar w:fldCharType="end"/>
      </w:r>
    </w:p>
    <w:p w14:paraId="0F6F418A" w14:textId="4296F3D8" w:rsidR="00F85676" w:rsidRPr="00AF2729" w:rsidRDefault="00F85676" w:rsidP="003C7EC2">
      <w:pPr>
        <w:pStyle w:val="TM3"/>
        <w:jc w:val="both"/>
        <w:rPr>
          <w:rFonts w:asciiTheme="minorHAnsi" w:eastAsiaTheme="minorEastAsia" w:hAnsiTheme="minorHAnsi" w:cstheme="minorBidi"/>
          <w:snapToGrid/>
          <w:sz w:val="22"/>
          <w:szCs w:val="22"/>
          <w:lang w:val="fr-BE" w:eastAsia="fr-BE"/>
        </w:rPr>
      </w:pPr>
      <w:r w:rsidRPr="00AF2729">
        <w:rPr>
          <w:rFonts w:ascii="Georgia" w:hAnsi="Georgia" w:cs="Arial"/>
          <w:color w:val="404040"/>
          <w:sz w:val="22"/>
          <w:szCs w:val="22"/>
          <w:lang w:val="fr-BE"/>
        </w:rPr>
        <w:t>2.2.5</w:t>
      </w:r>
      <w:r w:rsidRPr="00AF2729">
        <w:rPr>
          <w:rFonts w:asciiTheme="minorHAnsi" w:eastAsiaTheme="minorEastAsia" w:hAnsiTheme="minorHAnsi" w:cstheme="minorBidi"/>
          <w:snapToGrid/>
          <w:sz w:val="22"/>
          <w:szCs w:val="22"/>
          <w:lang w:val="fr-BE" w:eastAsia="fr-BE"/>
        </w:rPr>
        <w:tab/>
      </w:r>
      <w:r w:rsidRPr="00AF2729">
        <w:rPr>
          <w:rFonts w:ascii="Georgia" w:hAnsi="Georgia" w:cs="Arial"/>
          <w:color w:val="404040"/>
          <w:sz w:val="22"/>
          <w:szCs w:val="22"/>
          <w:lang w:val="fr-BE"/>
        </w:rPr>
        <w:t>Autres renseignements sur l’appel à propositions</w:t>
      </w:r>
      <w:r w:rsidRPr="00AF2729">
        <w:rPr>
          <w:sz w:val="22"/>
          <w:szCs w:val="22"/>
          <w:lang w:val="fr-BE"/>
        </w:rPr>
        <w:tab/>
      </w:r>
      <w:r w:rsidRPr="00AF2729">
        <w:rPr>
          <w:sz w:val="22"/>
          <w:szCs w:val="22"/>
        </w:rPr>
        <w:fldChar w:fldCharType="begin"/>
      </w:r>
      <w:r w:rsidRPr="00AF2729">
        <w:rPr>
          <w:sz w:val="22"/>
          <w:szCs w:val="22"/>
          <w:lang w:val="fr-BE"/>
        </w:rPr>
        <w:instrText xml:space="preserve"> PAGEREF _Toc69827324 \h </w:instrText>
      </w:r>
      <w:r w:rsidRPr="00AF2729">
        <w:rPr>
          <w:sz w:val="22"/>
          <w:szCs w:val="22"/>
        </w:rPr>
      </w:r>
      <w:r w:rsidRPr="00AF2729">
        <w:rPr>
          <w:sz w:val="22"/>
          <w:szCs w:val="22"/>
        </w:rPr>
        <w:fldChar w:fldCharType="separate"/>
      </w:r>
      <w:r w:rsidR="003C3534">
        <w:rPr>
          <w:sz w:val="22"/>
          <w:szCs w:val="22"/>
          <w:lang w:val="fr-BE"/>
        </w:rPr>
        <w:t>12</w:t>
      </w:r>
      <w:r w:rsidRPr="00AF2729">
        <w:rPr>
          <w:sz w:val="22"/>
          <w:szCs w:val="22"/>
        </w:rPr>
        <w:fldChar w:fldCharType="end"/>
      </w:r>
    </w:p>
    <w:p w14:paraId="3A31F205" w14:textId="38D16F1D" w:rsidR="00F85676" w:rsidRPr="00AF2729" w:rsidRDefault="00F85676" w:rsidP="003C7EC2">
      <w:pPr>
        <w:pStyle w:val="TM2"/>
        <w:jc w:val="both"/>
        <w:rPr>
          <w:rFonts w:asciiTheme="minorHAnsi" w:eastAsiaTheme="minorEastAsia" w:hAnsiTheme="minorHAnsi" w:cstheme="minorBidi"/>
          <w:bCs w:val="0"/>
          <w:snapToGrid/>
          <w:szCs w:val="22"/>
          <w:lang w:val="fr-BE" w:eastAsia="fr-BE"/>
        </w:rPr>
      </w:pPr>
      <w:r w:rsidRPr="00AF2729">
        <w:rPr>
          <w:rFonts w:ascii="Georgia" w:hAnsi="Georgia" w:cs="Arial"/>
          <w:color w:val="404040"/>
          <w:szCs w:val="22"/>
          <w:lang w:val="fr-BE"/>
        </w:rPr>
        <w:t>2.3</w:t>
      </w:r>
      <w:r w:rsidRPr="00AF2729">
        <w:rPr>
          <w:rFonts w:asciiTheme="minorHAnsi" w:eastAsiaTheme="minorEastAsia" w:hAnsiTheme="minorHAnsi" w:cstheme="minorBidi"/>
          <w:bCs w:val="0"/>
          <w:snapToGrid/>
          <w:szCs w:val="22"/>
          <w:lang w:val="fr-BE" w:eastAsia="fr-BE"/>
        </w:rPr>
        <w:tab/>
      </w:r>
      <w:r w:rsidRPr="00AF2729">
        <w:rPr>
          <w:rFonts w:ascii="Georgia" w:hAnsi="Georgia" w:cs="Arial"/>
          <w:color w:val="404040"/>
          <w:szCs w:val="22"/>
          <w:lang w:val="fr-BE"/>
        </w:rPr>
        <w:t>Évaluation et sélection des propositions</w:t>
      </w:r>
      <w:r w:rsidRPr="00AF2729">
        <w:rPr>
          <w:szCs w:val="22"/>
        </w:rPr>
        <w:tab/>
      </w:r>
      <w:r w:rsidRPr="00AF2729">
        <w:rPr>
          <w:szCs w:val="22"/>
        </w:rPr>
        <w:fldChar w:fldCharType="begin"/>
      </w:r>
      <w:r w:rsidRPr="00AF2729">
        <w:rPr>
          <w:szCs w:val="22"/>
        </w:rPr>
        <w:instrText xml:space="preserve"> PAGEREF _Toc69827325 \h </w:instrText>
      </w:r>
      <w:r w:rsidRPr="00AF2729">
        <w:rPr>
          <w:szCs w:val="22"/>
        </w:rPr>
      </w:r>
      <w:r w:rsidRPr="00AF2729">
        <w:rPr>
          <w:szCs w:val="22"/>
        </w:rPr>
        <w:fldChar w:fldCharType="separate"/>
      </w:r>
      <w:r w:rsidR="003C3534">
        <w:rPr>
          <w:szCs w:val="22"/>
        </w:rPr>
        <w:t>13</w:t>
      </w:r>
      <w:r w:rsidRPr="00AF2729">
        <w:rPr>
          <w:szCs w:val="22"/>
        </w:rPr>
        <w:fldChar w:fldCharType="end"/>
      </w:r>
    </w:p>
    <w:p w14:paraId="291E8E12" w14:textId="08B3D65D" w:rsidR="00F85676" w:rsidRPr="00AF2729" w:rsidRDefault="00F85676" w:rsidP="003C7EC2">
      <w:pPr>
        <w:pStyle w:val="TM2"/>
        <w:jc w:val="both"/>
        <w:rPr>
          <w:rFonts w:asciiTheme="minorHAnsi" w:eastAsiaTheme="minorEastAsia" w:hAnsiTheme="minorHAnsi" w:cstheme="minorBidi"/>
          <w:bCs w:val="0"/>
          <w:snapToGrid/>
          <w:szCs w:val="22"/>
          <w:lang w:val="fr-BE" w:eastAsia="fr-BE"/>
        </w:rPr>
      </w:pPr>
      <w:r w:rsidRPr="00AF2729">
        <w:rPr>
          <w:rFonts w:ascii="Georgia" w:hAnsi="Georgia" w:cs="Arial"/>
          <w:color w:val="404040"/>
          <w:szCs w:val="22"/>
          <w:lang w:val="fr-BE"/>
        </w:rPr>
        <w:t>2.4</w:t>
      </w:r>
      <w:r w:rsidRPr="00AF2729">
        <w:rPr>
          <w:rFonts w:asciiTheme="minorHAnsi" w:eastAsiaTheme="minorEastAsia" w:hAnsiTheme="minorHAnsi" w:cstheme="minorBidi"/>
          <w:bCs w:val="0"/>
          <w:snapToGrid/>
          <w:szCs w:val="22"/>
          <w:lang w:val="fr-BE" w:eastAsia="fr-BE"/>
        </w:rPr>
        <w:tab/>
      </w:r>
      <w:r w:rsidRPr="00AF2729">
        <w:rPr>
          <w:rFonts w:ascii="Georgia" w:hAnsi="Georgia" w:cs="Arial"/>
          <w:color w:val="404040"/>
          <w:szCs w:val="22"/>
          <w:lang w:val="fr-BE"/>
        </w:rPr>
        <w:t>Notification de la décision de l'autorité contractante</w:t>
      </w:r>
      <w:r w:rsidRPr="00AF2729">
        <w:rPr>
          <w:szCs w:val="22"/>
        </w:rPr>
        <w:tab/>
      </w:r>
      <w:r w:rsidRPr="00AF2729">
        <w:rPr>
          <w:szCs w:val="22"/>
        </w:rPr>
        <w:fldChar w:fldCharType="begin"/>
      </w:r>
      <w:r w:rsidRPr="00AF2729">
        <w:rPr>
          <w:szCs w:val="22"/>
        </w:rPr>
        <w:instrText xml:space="preserve"> PAGEREF _Toc69827326 \h </w:instrText>
      </w:r>
      <w:r w:rsidRPr="00AF2729">
        <w:rPr>
          <w:szCs w:val="22"/>
        </w:rPr>
      </w:r>
      <w:r w:rsidRPr="00AF2729">
        <w:rPr>
          <w:szCs w:val="22"/>
        </w:rPr>
        <w:fldChar w:fldCharType="separate"/>
      </w:r>
      <w:r w:rsidR="003C3534">
        <w:rPr>
          <w:szCs w:val="22"/>
        </w:rPr>
        <w:t>14</w:t>
      </w:r>
      <w:r w:rsidRPr="00AF2729">
        <w:rPr>
          <w:szCs w:val="22"/>
        </w:rPr>
        <w:fldChar w:fldCharType="end"/>
      </w:r>
    </w:p>
    <w:p w14:paraId="143D23BB" w14:textId="2BE21C1E" w:rsidR="00F85676" w:rsidRPr="00AF2729" w:rsidRDefault="00F85676" w:rsidP="003C7EC2">
      <w:pPr>
        <w:pStyle w:val="TM3"/>
        <w:jc w:val="both"/>
        <w:rPr>
          <w:rFonts w:asciiTheme="minorHAnsi" w:eastAsiaTheme="minorEastAsia" w:hAnsiTheme="minorHAnsi" w:cstheme="minorBidi"/>
          <w:snapToGrid/>
          <w:sz w:val="22"/>
          <w:szCs w:val="22"/>
          <w:lang w:val="fr-BE" w:eastAsia="fr-BE"/>
        </w:rPr>
      </w:pPr>
      <w:r w:rsidRPr="00AF2729">
        <w:rPr>
          <w:rFonts w:ascii="Georgia" w:hAnsi="Georgia" w:cs="Arial"/>
          <w:color w:val="404040"/>
          <w:sz w:val="22"/>
          <w:szCs w:val="22"/>
          <w:lang w:val="fr-BE"/>
        </w:rPr>
        <w:t>2.4.1</w:t>
      </w:r>
      <w:r w:rsidRPr="00AF2729">
        <w:rPr>
          <w:rFonts w:asciiTheme="minorHAnsi" w:eastAsiaTheme="minorEastAsia" w:hAnsiTheme="minorHAnsi" w:cstheme="minorBidi"/>
          <w:snapToGrid/>
          <w:sz w:val="22"/>
          <w:szCs w:val="22"/>
          <w:lang w:val="fr-BE" w:eastAsia="fr-BE"/>
        </w:rPr>
        <w:tab/>
      </w:r>
      <w:r w:rsidRPr="00AF2729">
        <w:rPr>
          <w:rFonts w:ascii="Georgia" w:hAnsi="Georgia" w:cs="Arial"/>
          <w:color w:val="404040"/>
          <w:sz w:val="22"/>
          <w:szCs w:val="22"/>
          <w:lang w:val="fr-BE"/>
        </w:rPr>
        <w:t>Contenu de la décision</w:t>
      </w:r>
      <w:r w:rsidRPr="00AF2729">
        <w:rPr>
          <w:sz w:val="22"/>
          <w:szCs w:val="22"/>
          <w:lang w:val="fr-BE"/>
        </w:rPr>
        <w:tab/>
      </w:r>
      <w:r w:rsidRPr="00AF2729">
        <w:rPr>
          <w:sz w:val="22"/>
          <w:szCs w:val="22"/>
        </w:rPr>
        <w:fldChar w:fldCharType="begin"/>
      </w:r>
      <w:r w:rsidRPr="00AF2729">
        <w:rPr>
          <w:sz w:val="22"/>
          <w:szCs w:val="22"/>
          <w:lang w:val="fr-BE"/>
        </w:rPr>
        <w:instrText xml:space="preserve"> PAGEREF _Toc69827327 \h </w:instrText>
      </w:r>
      <w:r w:rsidRPr="00AF2729">
        <w:rPr>
          <w:sz w:val="22"/>
          <w:szCs w:val="22"/>
        </w:rPr>
      </w:r>
      <w:r w:rsidRPr="00AF2729">
        <w:rPr>
          <w:sz w:val="22"/>
          <w:szCs w:val="22"/>
        </w:rPr>
        <w:fldChar w:fldCharType="separate"/>
      </w:r>
      <w:r w:rsidR="003C3534">
        <w:rPr>
          <w:sz w:val="22"/>
          <w:szCs w:val="22"/>
          <w:lang w:val="fr-BE"/>
        </w:rPr>
        <w:t>14</w:t>
      </w:r>
      <w:r w:rsidRPr="00AF2729">
        <w:rPr>
          <w:sz w:val="22"/>
          <w:szCs w:val="22"/>
        </w:rPr>
        <w:fldChar w:fldCharType="end"/>
      </w:r>
    </w:p>
    <w:p w14:paraId="08907296" w14:textId="4841B4C9" w:rsidR="00F85676" w:rsidRPr="00AF2729" w:rsidRDefault="00F85676" w:rsidP="003C7EC2">
      <w:pPr>
        <w:pStyle w:val="TM3"/>
        <w:jc w:val="both"/>
        <w:rPr>
          <w:rFonts w:asciiTheme="minorHAnsi" w:eastAsiaTheme="minorEastAsia" w:hAnsiTheme="minorHAnsi" w:cstheme="minorBidi"/>
          <w:snapToGrid/>
          <w:sz w:val="22"/>
          <w:szCs w:val="22"/>
          <w:lang w:val="fr-BE" w:eastAsia="fr-BE"/>
        </w:rPr>
      </w:pPr>
      <w:r w:rsidRPr="00AF2729">
        <w:rPr>
          <w:rFonts w:ascii="Georgia" w:hAnsi="Georgia" w:cs="Arial"/>
          <w:color w:val="404040"/>
          <w:sz w:val="22"/>
          <w:szCs w:val="22"/>
          <w:lang w:val="fr-BE"/>
        </w:rPr>
        <w:t>2.4.2</w:t>
      </w:r>
      <w:r w:rsidRPr="00AF2729">
        <w:rPr>
          <w:rFonts w:asciiTheme="minorHAnsi" w:eastAsiaTheme="minorEastAsia" w:hAnsiTheme="minorHAnsi" w:cstheme="minorBidi"/>
          <w:snapToGrid/>
          <w:sz w:val="22"/>
          <w:szCs w:val="22"/>
          <w:lang w:val="fr-BE" w:eastAsia="fr-BE"/>
        </w:rPr>
        <w:tab/>
      </w:r>
      <w:r w:rsidRPr="00AF2729">
        <w:rPr>
          <w:rFonts w:ascii="Georgia" w:hAnsi="Georgia" w:cs="Arial"/>
          <w:color w:val="404040"/>
          <w:sz w:val="22"/>
          <w:szCs w:val="22"/>
          <w:lang w:val="fr-BE"/>
        </w:rPr>
        <w:t>Calendrier indicatif</w:t>
      </w:r>
      <w:r w:rsidRPr="00AF2729">
        <w:rPr>
          <w:sz w:val="22"/>
          <w:szCs w:val="22"/>
          <w:lang w:val="fr-BE"/>
        </w:rPr>
        <w:tab/>
      </w:r>
      <w:r w:rsidRPr="00AF2729">
        <w:rPr>
          <w:sz w:val="22"/>
          <w:szCs w:val="22"/>
        </w:rPr>
        <w:fldChar w:fldCharType="begin"/>
      </w:r>
      <w:r w:rsidRPr="00AF2729">
        <w:rPr>
          <w:sz w:val="22"/>
          <w:szCs w:val="22"/>
          <w:lang w:val="fr-BE"/>
        </w:rPr>
        <w:instrText xml:space="preserve"> PAGEREF _Toc69827328 \h </w:instrText>
      </w:r>
      <w:r w:rsidRPr="00AF2729">
        <w:rPr>
          <w:sz w:val="22"/>
          <w:szCs w:val="22"/>
        </w:rPr>
      </w:r>
      <w:r w:rsidRPr="00AF2729">
        <w:rPr>
          <w:sz w:val="22"/>
          <w:szCs w:val="22"/>
        </w:rPr>
        <w:fldChar w:fldCharType="separate"/>
      </w:r>
      <w:r w:rsidR="003C3534">
        <w:rPr>
          <w:sz w:val="22"/>
          <w:szCs w:val="22"/>
          <w:lang w:val="fr-BE"/>
        </w:rPr>
        <w:t>14</w:t>
      </w:r>
      <w:r w:rsidRPr="00AF2729">
        <w:rPr>
          <w:sz w:val="22"/>
          <w:szCs w:val="22"/>
        </w:rPr>
        <w:fldChar w:fldCharType="end"/>
      </w:r>
    </w:p>
    <w:p w14:paraId="28889A11" w14:textId="61E68EAE" w:rsidR="00F85676" w:rsidRPr="00AF2729" w:rsidRDefault="00F85676" w:rsidP="003C7EC2">
      <w:pPr>
        <w:pStyle w:val="TM2"/>
        <w:jc w:val="both"/>
        <w:rPr>
          <w:rFonts w:asciiTheme="minorHAnsi" w:eastAsiaTheme="minorEastAsia" w:hAnsiTheme="minorHAnsi" w:cstheme="minorBidi"/>
          <w:bCs w:val="0"/>
          <w:snapToGrid/>
          <w:szCs w:val="22"/>
          <w:lang w:val="fr-BE" w:eastAsia="fr-BE"/>
        </w:rPr>
      </w:pPr>
      <w:r w:rsidRPr="00AF2729">
        <w:rPr>
          <w:rFonts w:ascii="Georgia" w:hAnsi="Georgia" w:cs="Arial"/>
          <w:color w:val="404040"/>
          <w:szCs w:val="22"/>
          <w:lang w:val="fr-BE"/>
        </w:rPr>
        <w:t>2.5</w:t>
      </w:r>
      <w:r w:rsidRPr="00AF2729">
        <w:rPr>
          <w:rFonts w:asciiTheme="minorHAnsi" w:eastAsiaTheme="minorEastAsia" w:hAnsiTheme="minorHAnsi" w:cstheme="minorBidi"/>
          <w:bCs w:val="0"/>
          <w:snapToGrid/>
          <w:szCs w:val="22"/>
          <w:lang w:val="fr-BE" w:eastAsia="fr-BE"/>
        </w:rPr>
        <w:tab/>
      </w:r>
      <w:r w:rsidRPr="00AF2729">
        <w:rPr>
          <w:rFonts w:ascii="Georgia" w:hAnsi="Georgia" w:cs="Arial"/>
          <w:color w:val="404040"/>
          <w:szCs w:val="22"/>
          <w:lang w:val="fr-BE"/>
        </w:rPr>
        <w:t>Conditions de la mise en œuvre après la décision de l'autorité contractante d'attribution des subsides</w:t>
      </w:r>
      <w:r w:rsidRPr="00AF2729">
        <w:rPr>
          <w:szCs w:val="22"/>
        </w:rPr>
        <w:tab/>
      </w:r>
      <w:r w:rsidRPr="00AF2729">
        <w:rPr>
          <w:szCs w:val="22"/>
        </w:rPr>
        <w:fldChar w:fldCharType="begin"/>
      </w:r>
      <w:r w:rsidRPr="00AF2729">
        <w:rPr>
          <w:szCs w:val="22"/>
        </w:rPr>
        <w:instrText xml:space="preserve"> PAGEREF _Toc69827329 \h </w:instrText>
      </w:r>
      <w:r w:rsidRPr="00AF2729">
        <w:rPr>
          <w:szCs w:val="22"/>
        </w:rPr>
      </w:r>
      <w:r w:rsidRPr="00AF2729">
        <w:rPr>
          <w:szCs w:val="22"/>
        </w:rPr>
        <w:fldChar w:fldCharType="separate"/>
      </w:r>
      <w:r w:rsidR="003C3534">
        <w:rPr>
          <w:szCs w:val="22"/>
        </w:rPr>
        <w:t>15</w:t>
      </w:r>
      <w:r w:rsidRPr="00AF2729">
        <w:rPr>
          <w:szCs w:val="22"/>
        </w:rPr>
        <w:fldChar w:fldCharType="end"/>
      </w:r>
    </w:p>
    <w:p w14:paraId="1B8B5326" w14:textId="4AFF248F" w:rsidR="00F85676" w:rsidRPr="00AF2729" w:rsidRDefault="00F85676" w:rsidP="003C7EC2">
      <w:pPr>
        <w:pStyle w:val="TM3"/>
        <w:jc w:val="both"/>
        <w:rPr>
          <w:rFonts w:asciiTheme="minorHAnsi" w:eastAsiaTheme="minorEastAsia" w:hAnsiTheme="minorHAnsi" w:cstheme="minorBidi"/>
          <w:snapToGrid/>
          <w:sz w:val="22"/>
          <w:szCs w:val="22"/>
          <w:lang w:val="fr-BE" w:eastAsia="fr-BE"/>
        </w:rPr>
      </w:pPr>
      <w:r w:rsidRPr="00AF2729">
        <w:rPr>
          <w:rFonts w:ascii="Georgia" w:hAnsi="Georgia" w:cs="Arial"/>
          <w:color w:val="404040"/>
          <w:sz w:val="22"/>
          <w:szCs w:val="22"/>
          <w:lang w:val="fr-BE"/>
        </w:rPr>
        <w:t>2.5.1</w:t>
      </w:r>
      <w:r w:rsidRPr="00AF2729">
        <w:rPr>
          <w:rFonts w:asciiTheme="minorHAnsi" w:eastAsiaTheme="minorEastAsia" w:hAnsiTheme="minorHAnsi" w:cstheme="minorBidi"/>
          <w:snapToGrid/>
          <w:sz w:val="22"/>
          <w:szCs w:val="22"/>
          <w:lang w:val="fr-BE" w:eastAsia="fr-BE"/>
        </w:rPr>
        <w:tab/>
      </w:r>
      <w:r w:rsidRPr="00AF2729">
        <w:rPr>
          <w:rFonts w:ascii="Georgia" w:hAnsi="Georgia" w:cs="Arial"/>
          <w:color w:val="404040"/>
          <w:sz w:val="22"/>
          <w:szCs w:val="22"/>
          <w:lang w:val="fr-BE"/>
        </w:rPr>
        <w:t>Contrats de mise en œuvre</w:t>
      </w:r>
      <w:r w:rsidRPr="00AF2729">
        <w:rPr>
          <w:sz w:val="22"/>
          <w:szCs w:val="22"/>
          <w:lang w:val="fr-BE"/>
        </w:rPr>
        <w:tab/>
      </w:r>
      <w:r w:rsidRPr="00AF2729">
        <w:rPr>
          <w:sz w:val="22"/>
          <w:szCs w:val="22"/>
        </w:rPr>
        <w:fldChar w:fldCharType="begin"/>
      </w:r>
      <w:r w:rsidRPr="00AF2729">
        <w:rPr>
          <w:sz w:val="22"/>
          <w:szCs w:val="22"/>
          <w:lang w:val="fr-BE"/>
        </w:rPr>
        <w:instrText xml:space="preserve"> PAGEREF _Toc69827330 \h </w:instrText>
      </w:r>
      <w:r w:rsidRPr="00AF2729">
        <w:rPr>
          <w:sz w:val="22"/>
          <w:szCs w:val="22"/>
        </w:rPr>
      </w:r>
      <w:r w:rsidRPr="00AF2729">
        <w:rPr>
          <w:sz w:val="22"/>
          <w:szCs w:val="22"/>
        </w:rPr>
        <w:fldChar w:fldCharType="separate"/>
      </w:r>
      <w:r w:rsidR="003C3534">
        <w:rPr>
          <w:sz w:val="22"/>
          <w:szCs w:val="22"/>
          <w:lang w:val="fr-BE"/>
        </w:rPr>
        <w:t>15</w:t>
      </w:r>
      <w:r w:rsidRPr="00AF2729">
        <w:rPr>
          <w:sz w:val="22"/>
          <w:szCs w:val="22"/>
        </w:rPr>
        <w:fldChar w:fldCharType="end"/>
      </w:r>
    </w:p>
    <w:p w14:paraId="4B018B88" w14:textId="2B99C8D4" w:rsidR="00F85676" w:rsidRPr="00AF2729" w:rsidRDefault="00F85676" w:rsidP="003C7EC2">
      <w:pPr>
        <w:pStyle w:val="TM3"/>
        <w:jc w:val="both"/>
        <w:rPr>
          <w:rFonts w:asciiTheme="minorHAnsi" w:eastAsiaTheme="minorEastAsia" w:hAnsiTheme="minorHAnsi" w:cstheme="minorBidi"/>
          <w:snapToGrid/>
          <w:sz w:val="22"/>
          <w:szCs w:val="22"/>
          <w:lang w:val="fr-BE" w:eastAsia="fr-BE"/>
        </w:rPr>
      </w:pPr>
      <w:r w:rsidRPr="00AF2729">
        <w:rPr>
          <w:rFonts w:ascii="Georgia" w:hAnsi="Georgia" w:cs="Arial"/>
          <w:color w:val="404040"/>
          <w:sz w:val="22"/>
          <w:szCs w:val="22"/>
          <w:lang w:val="fr-SN"/>
        </w:rPr>
        <w:t>2.5.2</w:t>
      </w:r>
      <w:r w:rsidRPr="00AF2729">
        <w:rPr>
          <w:rFonts w:asciiTheme="minorHAnsi" w:eastAsiaTheme="minorEastAsia" w:hAnsiTheme="minorHAnsi" w:cstheme="minorBidi"/>
          <w:snapToGrid/>
          <w:sz w:val="22"/>
          <w:szCs w:val="22"/>
          <w:lang w:val="fr-BE" w:eastAsia="fr-BE"/>
        </w:rPr>
        <w:tab/>
      </w:r>
      <w:r w:rsidRPr="00AF2729">
        <w:rPr>
          <w:rFonts w:ascii="Georgia" w:hAnsi="Georgia" w:cs="Arial"/>
          <w:color w:val="404040"/>
          <w:sz w:val="22"/>
          <w:szCs w:val="22"/>
          <w:lang w:val="fr-SN"/>
        </w:rPr>
        <w:t>Compte bancaire distinct</w:t>
      </w:r>
      <w:r w:rsidRPr="00AF2729">
        <w:rPr>
          <w:sz w:val="22"/>
          <w:szCs w:val="22"/>
          <w:lang w:val="fr-SN"/>
        </w:rPr>
        <w:tab/>
      </w:r>
      <w:r w:rsidRPr="00AF2729">
        <w:rPr>
          <w:sz w:val="22"/>
          <w:szCs w:val="22"/>
        </w:rPr>
        <w:fldChar w:fldCharType="begin"/>
      </w:r>
      <w:r w:rsidRPr="00AF2729">
        <w:rPr>
          <w:sz w:val="22"/>
          <w:szCs w:val="22"/>
          <w:lang w:val="fr-SN"/>
        </w:rPr>
        <w:instrText xml:space="preserve"> PAGEREF _Toc69827331 \h </w:instrText>
      </w:r>
      <w:r w:rsidRPr="00AF2729">
        <w:rPr>
          <w:sz w:val="22"/>
          <w:szCs w:val="22"/>
        </w:rPr>
      </w:r>
      <w:r w:rsidRPr="00AF2729">
        <w:rPr>
          <w:sz w:val="22"/>
          <w:szCs w:val="22"/>
        </w:rPr>
        <w:fldChar w:fldCharType="separate"/>
      </w:r>
      <w:r w:rsidR="003C3534">
        <w:rPr>
          <w:sz w:val="22"/>
          <w:szCs w:val="22"/>
          <w:lang w:val="fr-SN"/>
        </w:rPr>
        <w:t>15</w:t>
      </w:r>
      <w:r w:rsidRPr="00AF2729">
        <w:rPr>
          <w:sz w:val="22"/>
          <w:szCs w:val="22"/>
        </w:rPr>
        <w:fldChar w:fldCharType="end"/>
      </w:r>
    </w:p>
    <w:bookmarkEnd w:id="2"/>
    <w:p w14:paraId="5EA57196" w14:textId="77777777" w:rsidR="00CA2266" w:rsidRPr="00BA0797" w:rsidRDefault="00096726" w:rsidP="00E97064">
      <w:pPr>
        <w:pStyle w:val="Titre1"/>
        <w:rPr>
          <w:noProof/>
          <w:lang w:val="fr-BE"/>
        </w:rPr>
      </w:pPr>
      <w:r w:rsidRPr="00AF2729">
        <w:rPr>
          <w:noProof/>
          <w:lang w:val="fr-BE"/>
        </w:rPr>
        <w:fldChar w:fldCharType="end"/>
      </w:r>
    </w:p>
    <w:p w14:paraId="0C037D22" w14:textId="77777777" w:rsidR="00CA2266" w:rsidRPr="00BA0797" w:rsidRDefault="00CA2266" w:rsidP="00CA2266">
      <w:pPr>
        <w:rPr>
          <w:rFonts w:ascii="Georgia" w:hAnsi="Georgia"/>
          <w:color w:val="404040"/>
          <w:kern w:val="28"/>
          <w:sz w:val="20"/>
          <w:lang w:val="fr-BE"/>
        </w:rPr>
      </w:pPr>
      <w:r w:rsidRPr="00BA0797">
        <w:rPr>
          <w:rFonts w:ascii="Georgia" w:hAnsi="Georgia"/>
          <w:noProof/>
          <w:color w:val="404040"/>
          <w:sz w:val="20"/>
          <w:lang w:val="fr-BE"/>
        </w:rPr>
        <w:br w:type="page"/>
      </w:r>
    </w:p>
    <w:bookmarkEnd w:id="1"/>
    <w:p w14:paraId="7CE43B91" w14:textId="73D80414" w:rsidR="00D22390" w:rsidRPr="009D3E59" w:rsidRDefault="003C2B60" w:rsidP="00E97064">
      <w:pPr>
        <w:pStyle w:val="Titre1"/>
        <w:numPr>
          <w:ilvl w:val="0"/>
          <w:numId w:val="48"/>
        </w:numPr>
        <w:rPr>
          <w:color w:val="404040"/>
          <w:lang w:val="fr-BE"/>
        </w:rPr>
      </w:pPr>
      <w:r w:rsidRPr="003C2B60">
        <w:rPr>
          <w:lang w:val="fr-BE"/>
        </w:rPr>
        <w:lastRenderedPageBreak/>
        <w:t xml:space="preserve">APPEL A PROPOSITIONS D’APPUI A LA RECHERCHE APPLIQUÉE EN BIOTECHNOLOGIES ET </w:t>
      </w:r>
      <w:r w:rsidR="0014759B" w:rsidRPr="003C2B60">
        <w:rPr>
          <w:lang w:val="fr-BE"/>
        </w:rPr>
        <w:t xml:space="preserve">PHYTOTHERAPIE </w:t>
      </w:r>
      <w:r w:rsidR="0014759B">
        <w:rPr>
          <w:lang w:val="fr-BE"/>
        </w:rPr>
        <w:t>POUR</w:t>
      </w:r>
      <w:r w:rsidRPr="003C2B60">
        <w:rPr>
          <w:lang w:val="fr-BE"/>
        </w:rPr>
        <w:t xml:space="preserve"> LA RELANCE DE L’INDUSTRIE PHARMACEUTIQUE LOCALE AU SÉNÉGAL</w:t>
      </w:r>
    </w:p>
    <w:p w14:paraId="5ACE2F0C" w14:textId="77777777" w:rsidR="00D22390" w:rsidRPr="00BA0797" w:rsidRDefault="007977DA" w:rsidP="00CD0D2A">
      <w:pPr>
        <w:pStyle w:val="Titre2"/>
        <w:rPr>
          <w:rFonts w:ascii="Georgia" w:hAnsi="Georgia" w:cs="Arial"/>
          <w:color w:val="404040"/>
          <w:sz w:val="20"/>
          <w:lang w:val="fr-BE"/>
        </w:rPr>
      </w:pPr>
      <w:bookmarkStart w:id="3" w:name="_Toc69827311"/>
      <w:r w:rsidRPr="00BA0797">
        <w:rPr>
          <w:rFonts w:ascii="Georgia" w:hAnsi="Georgia" w:cs="Arial"/>
          <w:color w:val="404040"/>
          <w:sz w:val="20"/>
          <w:lang w:val="fr-BE"/>
        </w:rPr>
        <w:t>C</w:t>
      </w:r>
      <w:r w:rsidR="00D22390" w:rsidRPr="00BA0797">
        <w:rPr>
          <w:rFonts w:ascii="Georgia" w:hAnsi="Georgia" w:cs="Arial"/>
          <w:color w:val="404040"/>
          <w:sz w:val="20"/>
          <w:lang w:val="fr-BE"/>
        </w:rPr>
        <w:t>ontexte</w:t>
      </w:r>
      <w:bookmarkEnd w:id="3"/>
    </w:p>
    <w:p w14:paraId="6992441E" w14:textId="6C456A22" w:rsidR="00D46AD8" w:rsidRDefault="00D46AD8" w:rsidP="00F44C12">
      <w:pPr>
        <w:jc w:val="both"/>
        <w:rPr>
          <w:rFonts w:ascii="Georgia" w:hAnsi="Georgia" w:cs="Arial"/>
          <w:color w:val="404040"/>
          <w:sz w:val="20"/>
          <w:lang w:val="fr-BE"/>
        </w:rPr>
      </w:pPr>
      <w:r w:rsidRPr="00D46AD8">
        <w:rPr>
          <w:rFonts w:ascii="Georgia" w:hAnsi="Georgia" w:cs="Arial"/>
          <w:color w:val="404040"/>
          <w:sz w:val="20"/>
          <w:lang w:val="fr-BE"/>
        </w:rPr>
        <w:t>Depuis 2021, face aux urgences sanitaires telles que le Covid 19 qui a provoqué des perturbations importantes au niveau des chaînes d’approvisionnement, l’État du Sénégal a identifié le secteur de l’industrie pharmaceutique comme une priorité, en vue d’éviter les risques de pénurie de produits de santé nécessaires pour préserver la santé des populations. De vastes réformes ont été entreprises. Parmi celles-ci, figurent l’élaboration du «</w:t>
      </w:r>
      <w:r w:rsidRPr="00D46AD8">
        <w:rPr>
          <w:color w:val="404040"/>
          <w:sz w:val="20"/>
          <w:lang w:val="fr-BE"/>
        </w:rPr>
        <w:t> </w:t>
      </w:r>
      <w:r w:rsidRPr="00D46AD8">
        <w:rPr>
          <w:rFonts w:ascii="Georgia" w:hAnsi="Georgia" w:cs="Arial"/>
          <w:color w:val="404040"/>
          <w:sz w:val="20"/>
          <w:lang w:val="fr-BE"/>
        </w:rPr>
        <w:t>plan de relance de l</w:t>
      </w:r>
      <w:r w:rsidRPr="00D46AD8">
        <w:rPr>
          <w:rFonts w:ascii="Georgia" w:hAnsi="Georgia" w:cs="Georgia"/>
          <w:color w:val="404040"/>
          <w:sz w:val="20"/>
          <w:lang w:val="fr-BE"/>
        </w:rPr>
        <w:t>’</w:t>
      </w:r>
      <w:r w:rsidRPr="00D46AD8">
        <w:rPr>
          <w:rFonts w:ascii="Georgia" w:hAnsi="Georgia" w:cs="Arial"/>
          <w:color w:val="404040"/>
          <w:sz w:val="20"/>
          <w:lang w:val="fr-BE"/>
        </w:rPr>
        <w:t>industrie pharmaceutique</w:t>
      </w:r>
      <w:r w:rsidRPr="00D46AD8">
        <w:rPr>
          <w:color w:val="404040"/>
          <w:sz w:val="20"/>
          <w:lang w:val="fr-BE"/>
        </w:rPr>
        <w:t> </w:t>
      </w:r>
      <w:r w:rsidRPr="00D46AD8">
        <w:rPr>
          <w:rFonts w:ascii="Georgia" w:hAnsi="Georgia" w:cs="Georgia"/>
          <w:color w:val="404040"/>
          <w:sz w:val="20"/>
          <w:lang w:val="fr-BE"/>
        </w:rPr>
        <w:t>»</w:t>
      </w:r>
      <w:r w:rsidRPr="00D46AD8">
        <w:rPr>
          <w:rFonts w:ascii="Georgia" w:hAnsi="Georgia" w:cs="Arial"/>
          <w:color w:val="404040"/>
          <w:sz w:val="20"/>
          <w:lang w:val="fr-BE"/>
        </w:rPr>
        <w:t xml:space="preserve"> visant la souverainet</w:t>
      </w:r>
      <w:r w:rsidRPr="00D46AD8">
        <w:rPr>
          <w:rFonts w:ascii="Georgia" w:hAnsi="Georgia" w:cs="Georgia"/>
          <w:color w:val="404040"/>
          <w:sz w:val="20"/>
          <w:lang w:val="fr-BE"/>
        </w:rPr>
        <w:t>é</w:t>
      </w:r>
      <w:r w:rsidRPr="00D46AD8">
        <w:rPr>
          <w:rFonts w:ascii="Georgia" w:hAnsi="Georgia" w:cs="Arial"/>
          <w:color w:val="404040"/>
          <w:sz w:val="20"/>
          <w:lang w:val="fr-BE"/>
        </w:rPr>
        <w:t xml:space="preserve"> pharmaceutique, avec l’objectif de produire localement 50</w:t>
      </w:r>
      <w:r w:rsidRPr="00D46AD8">
        <w:rPr>
          <w:color w:val="404040"/>
          <w:sz w:val="20"/>
          <w:lang w:val="fr-BE"/>
        </w:rPr>
        <w:t> </w:t>
      </w:r>
      <w:r w:rsidRPr="00D46AD8">
        <w:rPr>
          <w:rFonts w:ascii="Georgia" w:hAnsi="Georgia" w:cs="Arial"/>
          <w:color w:val="404040"/>
          <w:sz w:val="20"/>
          <w:lang w:val="fr-BE"/>
        </w:rPr>
        <w:t>% des besoins locaux d</w:t>
      </w:r>
      <w:r w:rsidRPr="00D46AD8">
        <w:rPr>
          <w:rFonts w:ascii="Georgia" w:hAnsi="Georgia" w:cs="Georgia"/>
          <w:color w:val="404040"/>
          <w:sz w:val="20"/>
          <w:lang w:val="fr-BE"/>
        </w:rPr>
        <w:t>’</w:t>
      </w:r>
      <w:r w:rsidRPr="00D46AD8">
        <w:rPr>
          <w:rFonts w:ascii="Georgia" w:hAnsi="Georgia" w:cs="Arial"/>
          <w:color w:val="404040"/>
          <w:sz w:val="20"/>
          <w:lang w:val="fr-BE"/>
        </w:rPr>
        <w:t>ici 2035. Enabel a contribu</w:t>
      </w:r>
      <w:r w:rsidRPr="00D46AD8">
        <w:rPr>
          <w:rFonts w:ascii="Georgia" w:hAnsi="Georgia" w:cs="Georgia"/>
          <w:color w:val="404040"/>
          <w:sz w:val="20"/>
          <w:lang w:val="fr-BE"/>
        </w:rPr>
        <w:t>é</w:t>
      </w:r>
      <w:r w:rsidRPr="00D46AD8">
        <w:rPr>
          <w:rFonts w:ascii="Georgia" w:hAnsi="Georgia" w:cs="Arial"/>
          <w:color w:val="404040"/>
          <w:sz w:val="20"/>
          <w:lang w:val="fr-BE"/>
        </w:rPr>
        <w:t xml:space="preserve"> au d</w:t>
      </w:r>
      <w:r w:rsidRPr="00D46AD8">
        <w:rPr>
          <w:rFonts w:ascii="Georgia" w:hAnsi="Georgia" w:cs="Georgia"/>
          <w:color w:val="404040"/>
          <w:sz w:val="20"/>
          <w:lang w:val="fr-BE"/>
        </w:rPr>
        <w:t>é</w:t>
      </w:r>
      <w:r w:rsidRPr="00D46AD8">
        <w:rPr>
          <w:rFonts w:ascii="Georgia" w:hAnsi="Georgia" w:cs="Arial"/>
          <w:color w:val="404040"/>
          <w:sz w:val="20"/>
          <w:lang w:val="fr-BE"/>
        </w:rPr>
        <w:t xml:space="preserve">veloppement de ce plan </w:t>
      </w:r>
      <w:r w:rsidRPr="00D46AD8">
        <w:rPr>
          <w:rFonts w:ascii="Georgia" w:hAnsi="Georgia" w:cs="Georgia"/>
          <w:color w:val="404040"/>
          <w:sz w:val="20"/>
          <w:lang w:val="fr-BE"/>
        </w:rPr>
        <w:t>à</w:t>
      </w:r>
      <w:r w:rsidRPr="00D46AD8">
        <w:rPr>
          <w:rFonts w:ascii="Georgia" w:hAnsi="Georgia" w:cs="Arial"/>
          <w:color w:val="404040"/>
          <w:sz w:val="20"/>
          <w:lang w:val="fr-BE"/>
        </w:rPr>
        <w:t xml:space="preserve"> travers l</w:t>
      </w:r>
      <w:r w:rsidRPr="00D46AD8">
        <w:rPr>
          <w:rFonts w:ascii="Georgia" w:hAnsi="Georgia" w:cs="Georgia"/>
          <w:color w:val="404040"/>
          <w:sz w:val="20"/>
          <w:lang w:val="fr-BE"/>
        </w:rPr>
        <w:t>’</w:t>
      </w:r>
      <w:r w:rsidRPr="00D46AD8">
        <w:rPr>
          <w:rFonts w:ascii="Georgia" w:hAnsi="Georgia" w:cs="Arial"/>
          <w:color w:val="404040"/>
          <w:sz w:val="20"/>
          <w:lang w:val="fr-BE"/>
        </w:rPr>
        <w:t xml:space="preserve">appui au </w:t>
      </w:r>
      <w:proofErr w:type="spellStart"/>
      <w:r w:rsidRPr="00D46AD8">
        <w:rPr>
          <w:rFonts w:ascii="Georgia" w:hAnsi="Georgia" w:cs="Arial"/>
          <w:color w:val="404040"/>
          <w:sz w:val="20"/>
          <w:lang w:val="fr-BE"/>
        </w:rPr>
        <w:t>Lab</w:t>
      </w:r>
      <w:proofErr w:type="spellEnd"/>
      <w:r w:rsidRPr="00D46AD8">
        <w:rPr>
          <w:rFonts w:ascii="Georgia" w:hAnsi="Georgia" w:cs="Arial"/>
          <w:color w:val="404040"/>
          <w:sz w:val="20"/>
          <w:lang w:val="fr-BE"/>
        </w:rPr>
        <w:t xml:space="preserve"> Pharma </w:t>
      </w:r>
      <w:r w:rsidRPr="00D46AD8">
        <w:rPr>
          <w:rFonts w:ascii="Georgia" w:hAnsi="Georgia" w:cs="Georgia"/>
          <w:color w:val="404040"/>
          <w:sz w:val="20"/>
          <w:lang w:val="fr-BE"/>
        </w:rPr>
        <w:t>à</w:t>
      </w:r>
      <w:r w:rsidRPr="00D46AD8">
        <w:rPr>
          <w:rFonts w:ascii="Georgia" w:hAnsi="Georgia" w:cs="Arial"/>
          <w:color w:val="404040"/>
          <w:sz w:val="20"/>
          <w:lang w:val="fr-BE"/>
        </w:rPr>
        <w:t xml:space="preserve"> Dakar en 2021.</w:t>
      </w:r>
      <w:r w:rsidR="00516A5B">
        <w:rPr>
          <w:rFonts w:ascii="Georgia" w:hAnsi="Georgia" w:cs="Arial"/>
          <w:color w:val="404040"/>
          <w:sz w:val="20"/>
          <w:lang w:val="fr-BE"/>
        </w:rPr>
        <w:t xml:space="preserve"> A</w:t>
      </w:r>
      <w:r w:rsidRPr="00D46AD8">
        <w:rPr>
          <w:rFonts w:ascii="Georgia" w:hAnsi="Georgia" w:cs="Arial"/>
          <w:color w:val="404040"/>
          <w:sz w:val="20"/>
          <w:lang w:val="fr-BE"/>
        </w:rPr>
        <w:t xml:space="preserve"> travers le pilier 4 du portefeuille 2019-2023, </w:t>
      </w:r>
      <w:r w:rsidR="00516A5B">
        <w:rPr>
          <w:rFonts w:ascii="Georgia" w:hAnsi="Georgia" w:cs="Arial"/>
          <w:color w:val="404040"/>
          <w:sz w:val="20"/>
          <w:lang w:val="fr-BE"/>
        </w:rPr>
        <w:t xml:space="preserve">Enabel </w:t>
      </w:r>
      <w:r w:rsidRPr="00D46AD8">
        <w:rPr>
          <w:rFonts w:ascii="Georgia" w:hAnsi="Georgia" w:cs="Arial"/>
          <w:color w:val="404040"/>
          <w:sz w:val="20"/>
          <w:lang w:val="fr-BE"/>
        </w:rPr>
        <w:t>a donn</w:t>
      </w:r>
      <w:r w:rsidRPr="00D46AD8">
        <w:rPr>
          <w:rFonts w:ascii="Georgia" w:hAnsi="Georgia" w:cs="Georgia"/>
          <w:color w:val="404040"/>
          <w:sz w:val="20"/>
          <w:lang w:val="fr-BE"/>
        </w:rPr>
        <w:t>é</w:t>
      </w:r>
      <w:r w:rsidRPr="00D46AD8">
        <w:rPr>
          <w:rFonts w:ascii="Georgia" w:hAnsi="Georgia" w:cs="Arial"/>
          <w:color w:val="404040"/>
          <w:sz w:val="20"/>
          <w:lang w:val="fr-BE"/>
        </w:rPr>
        <w:t xml:space="preserve"> un appui significatif pour le renforcement de l</w:t>
      </w:r>
      <w:r w:rsidR="00516A5B">
        <w:rPr>
          <w:rFonts w:ascii="Georgia" w:hAnsi="Georgia" w:cs="Arial"/>
          <w:color w:val="404040"/>
          <w:sz w:val="20"/>
          <w:lang w:val="fr-BE"/>
        </w:rPr>
        <w:t>’Unité de Gestion du Plan de Relance de l’industrie Pharmaceutique Loca</w:t>
      </w:r>
      <w:r w:rsidR="004C5255">
        <w:rPr>
          <w:rFonts w:ascii="Georgia" w:hAnsi="Georgia" w:cs="Arial"/>
          <w:color w:val="404040"/>
          <w:sz w:val="20"/>
          <w:lang w:val="fr-BE"/>
        </w:rPr>
        <w:t>le (UGP-Pharma)</w:t>
      </w:r>
      <w:r w:rsidRPr="00D46AD8">
        <w:rPr>
          <w:rFonts w:ascii="Georgia" w:hAnsi="Georgia" w:cs="Arial"/>
          <w:color w:val="404040"/>
          <w:sz w:val="20"/>
          <w:lang w:val="fr-BE"/>
        </w:rPr>
        <w:t>, organe du Ministère de la Santé et de l’</w:t>
      </w:r>
      <w:r w:rsidR="004C5255">
        <w:rPr>
          <w:rFonts w:ascii="Georgia" w:hAnsi="Georgia" w:cs="Arial"/>
          <w:color w:val="404040"/>
          <w:sz w:val="20"/>
          <w:lang w:val="fr-BE"/>
        </w:rPr>
        <w:t xml:space="preserve">Hygiène Publique et </w:t>
      </w:r>
      <w:r w:rsidRPr="00D46AD8">
        <w:rPr>
          <w:rFonts w:ascii="Georgia" w:hAnsi="Georgia" w:cs="Arial"/>
          <w:color w:val="404040"/>
          <w:sz w:val="20"/>
          <w:lang w:val="fr-BE"/>
        </w:rPr>
        <w:t>responsable de la gouvernance du plan de relance du secteur pharmaceutique au Sénégal.</w:t>
      </w:r>
    </w:p>
    <w:p w14:paraId="514BFC6E" w14:textId="77777777" w:rsidR="00BA1627" w:rsidRDefault="00BA1627" w:rsidP="00F44C12">
      <w:pPr>
        <w:jc w:val="both"/>
        <w:rPr>
          <w:rFonts w:ascii="Georgia" w:hAnsi="Georgia" w:cs="Arial"/>
          <w:color w:val="404040"/>
          <w:sz w:val="20"/>
          <w:lang w:val="fr-BE"/>
        </w:rPr>
      </w:pPr>
    </w:p>
    <w:p w14:paraId="41FDDD72" w14:textId="72B3AE9B" w:rsidR="00BA1627" w:rsidRDefault="00BA1627" w:rsidP="00F44C12">
      <w:pPr>
        <w:jc w:val="both"/>
        <w:rPr>
          <w:rFonts w:ascii="Georgia" w:hAnsi="Georgia" w:cs="Arial"/>
          <w:color w:val="404040"/>
          <w:sz w:val="20"/>
          <w:lang w:val="fr-SN"/>
        </w:rPr>
      </w:pPr>
      <w:r w:rsidRPr="00BA1627">
        <w:rPr>
          <w:rFonts w:ascii="Georgia" w:hAnsi="Georgia" w:cs="Arial"/>
          <w:color w:val="404040"/>
          <w:sz w:val="20"/>
          <w:lang w:val="fr-BE"/>
        </w:rPr>
        <w:t xml:space="preserve">L’engagement politique a aussi permis la création de l’Agence sénégalaise de Règlementation Pharmaceutique (ARP) qui s’est rapidement constituée (2022) et </w:t>
      </w:r>
      <w:r w:rsidR="00766BF9">
        <w:rPr>
          <w:rFonts w:ascii="Georgia" w:hAnsi="Georgia" w:cs="Arial"/>
          <w:color w:val="404040"/>
          <w:sz w:val="20"/>
          <w:lang w:val="fr-BE"/>
        </w:rPr>
        <w:t>a obtenu en</w:t>
      </w:r>
      <w:r w:rsidRPr="00BA1627">
        <w:rPr>
          <w:rFonts w:ascii="Georgia" w:hAnsi="Georgia" w:cs="Arial"/>
          <w:color w:val="404040"/>
          <w:sz w:val="20"/>
          <w:lang w:val="fr-BE"/>
        </w:rPr>
        <w:t xml:space="preserve"> 2024 </w:t>
      </w:r>
      <w:r w:rsidR="00766BF9">
        <w:rPr>
          <w:rFonts w:ascii="Georgia" w:hAnsi="Georgia" w:cs="Arial"/>
          <w:color w:val="404040"/>
          <w:sz w:val="20"/>
          <w:lang w:val="fr-BE"/>
        </w:rPr>
        <w:t xml:space="preserve">le </w:t>
      </w:r>
      <w:r w:rsidRPr="00BA1627">
        <w:rPr>
          <w:rFonts w:ascii="Georgia" w:hAnsi="Georgia" w:cs="Arial"/>
          <w:color w:val="404040"/>
          <w:sz w:val="20"/>
          <w:lang w:val="fr-BE"/>
        </w:rPr>
        <w:t>niveau de maturité 3</w:t>
      </w:r>
      <w:r w:rsidR="00766BF9">
        <w:rPr>
          <w:rFonts w:ascii="Georgia" w:hAnsi="Georgia" w:cs="Arial"/>
          <w:color w:val="404040"/>
          <w:sz w:val="20"/>
          <w:lang w:val="fr-BE"/>
        </w:rPr>
        <w:t xml:space="preserve"> (NM3)</w:t>
      </w:r>
      <w:r w:rsidRPr="00BA1627">
        <w:rPr>
          <w:rFonts w:ascii="Georgia" w:hAnsi="Georgia" w:cs="Arial"/>
          <w:color w:val="404040"/>
          <w:sz w:val="20"/>
          <w:lang w:val="fr-BE"/>
        </w:rPr>
        <w:t xml:space="preserve"> de l’OMS</w:t>
      </w:r>
      <w:r w:rsidR="006D44D8">
        <w:rPr>
          <w:rFonts w:ascii="Georgia" w:hAnsi="Georgia" w:cs="Arial"/>
          <w:color w:val="404040"/>
          <w:sz w:val="20"/>
          <w:lang w:val="fr-BE"/>
        </w:rPr>
        <w:t xml:space="preserve"> pour les médicaments, devenant ainsi le premier pays francophone d’Afrique de l’Ouest à </w:t>
      </w:r>
      <w:r w:rsidR="000E2958">
        <w:rPr>
          <w:rFonts w:ascii="Georgia" w:hAnsi="Georgia" w:cs="Arial"/>
          <w:color w:val="404040"/>
          <w:sz w:val="20"/>
          <w:lang w:val="fr-BE"/>
        </w:rPr>
        <w:t>obtenir ce label réglementaire de l’OMS</w:t>
      </w:r>
      <w:r w:rsidRPr="00BA1627">
        <w:rPr>
          <w:rFonts w:ascii="Georgia" w:hAnsi="Georgia" w:cs="Arial"/>
          <w:color w:val="404040"/>
          <w:sz w:val="20"/>
          <w:lang w:val="fr-BE"/>
        </w:rPr>
        <w:t xml:space="preserve">. Enabel, à travers le pilier 4 du portefeuille 2019-2023, a donné un appui significatif pour le renforcement de l’ARP en vue d’atteindre </w:t>
      </w:r>
      <w:r w:rsidR="000E2958">
        <w:rPr>
          <w:rFonts w:ascii="Georgia" w:hAnsi="Georgia" w:cs="Arial"/>
          <w:color w:val="404040"/>
          <w:sz w:val="20"/>
          <w:lang w:val="fr-BE"/>
        </w:rPr>
        <w:t>ce</w:t>
      </w:r>
      <w:r w:rsidRPr="00BA1627">
        <w:rPr>
          <w:rFonts w:ascii="Georgia" w:hAnsi="Georgia" w:cs="Arial"/>
          <w:color w:val="404040"/>
          <w:sz w:val="20"/>
          <w:lang w:val="fr-BE"/>
        </w:rPr>
        <w:t xml:space="preserve"> niveau de maturité 3 selon le benchmarking de l’OMS</w:t>
      </w:r>
      <w:r w:rsidR="00425A29">
        <w:rPr>
          <w:rFonts w:ascii="Georgia" w:hAnsi="Georgia" w:cs="Arial"/>
          <w:color w:val="404040"/>
          <w:sz w:val="20"/>
          <w:lang w:val="fr-BE"/>
        </w:rPr>
        <w:t>, et continue ses appuis</w:t>
      </w:r>
      <w:r w:rsidR="004A14EE" w:rsidRPr="004A14EE">
        <w:rPr>
          <w:rFonts w:ascii="Georgia" w:hAnsi="Georgia" w:cs="Arial"/>
          <w:color w:val="404040"/>
          <w:sz w:val="20"/>
          <w:lang w:val="fr-SN"/>
        </w:rPr>
        <w:t xml:space="preserve"> au cadre règlementaire et à la gouvernance</w:t>
      </w:r>
      <w:r w:rsidR="008C25EC">
        <w:rPr>
          <w:rFonts w:ascii="Georgia" w:hAnsi="Georgia" w:cs="Arial"/>
          <w:color w:val="404040"/>
          <w:sz w:val="20"/>
          <w:lang w:val="fr-SN"/>
        </w:rPr>
        <w:t xml:space="preserve"> dans le secteur</w:t>
      </w:r>
      <w:r w:rsidR="004A14EE">
        <w:rPr>
          <w:rFonts w:ascii="Georgia" w:hAnsi="Georgia" w:cs="Arial"/>
          <w:color w:val="404040"/>
          <w:sz w:val="20"/>
          <w:lang w:val="fr-SN"/>
        </w:rPr>
        <w:t xml:space="preserve"> avec le portefeuille 2024-2029.</w:t>
      </w:r>
    </w:p>
    <w:p w14:paraId="6BD138EC" w14:textId="77777777" w:rsidR="00F52EB0" w:rsidRDefault="00F52EB0" w:rsidP="00F44C12">
      <w:pPr>
        <w:jc w:val="both"/>
        <w:rPr>
          <w:rFonts w:ascii="Georgia" w:hAnsi="Georgia" w:cs="Arial"/>
          <w:color w:val="404040"/>
          <w:sz w:val="20"/>
          <w:lang w:val="fr-SN"/>
        </w:rPr>
      </w:pPr>
    </w:p>
    <w:p w14:paraId="5143CCBB" w14:textId="0290B84D" w:rsidR="00EF49CB" w:rsidRDefault="00F52EB0" w:rsidP="18448A4E">
      <w:pPr>
        <w:jc w:val="both"/>
        <w:rPr>
          <w:rFonts w:ascii="Georgia" w:hAnsi="Georgia" w:cs="Arial"/>
          <w:color w:val="404040"/>
          <w:sz w:val="20"/>
          <w:lang w:val="fr-BE"/>
        </w:rPr>
      </w:pPr>
      <w:r w:rsidRPr="18448A4E">
        <w:rPr>
          <w:rFonts w:ascii="Georgia" w:hAnsi="Georgia" w:cs="Arial"/>
          <w:color w:val="404040" w:themeColor="text1" w:themeTint="BF"/>
          <w:sz w:val="20"/>
          <w:lang w:val="fr-SN"/>
        </w:rPr>
        <w:t xml:space="preserve">En synergie avec </w:t>
      </w:r>
      <w:r w:rsidR="00C21341" w:rsidRPr="18448A4E">
        <w:rPr>
          <w:rFonts w:ascii="Georgia" w:hAnsi="Georgia" w:cs="Arial"/>
          <w:color w:val="404040" w:themeColor="text1" w:themeTint="BF"/>
          <w:sz w:val="20"/>
          <w:lang w:val="fr-SN"/>
        </w:rPr>
        <w:t>son</w:t>
      </w:r>
      <w:r w:rsidRPr="18448A4E">
        <w:rPr>
          <w:rFonts w:ascii="Georgia" w:hAnsi="Georgia" w:cs="Arial"/>
          <w:color w:val="404040" w:themeColor="text1" w:themeTint="BF"/>
          <w:sz w:val="20"/>
          <w:lang w:val="fr-SN"/>
        </w:rPr>
        <w:t xml:space="preserve"> portefeuille bilatéral</w:t>
      </w:r>
      <w:r w:rsidR="00C21341" w:rsidRPr="18448A4E">
        <w:rPr>
          <w:rFonts w:ascii="Georgia" w:hAnsi="Georgia" w:cs="Arial"/>
          <w:color w:val="404040" w:themeColor="text1" w:themeTint="BF"/>
          <w:sz w:val="20"/>
          <w:lang w:val="fr-SN"/>
        </w:rPr>
        <w:t xml:space="preserve"> 2024-2029</w:t>
      </w:r>
      <w:r w:rsidRPr="18448A4E">
        <w:rPr>
          <w:rFonts w:ascii="Georgia" w:hAnsi="Georgia" w:cs="Arial"/>
          <w:color w:val="404040" w:themeColor="text1" w:themeTint="BF"/>
          <w:sz w:val="20"/>
          <w:lang w:val="fr-SN"/>
        </w:rPr>
        <w:t xml:space="preserve">, Enabel met également en œuvre </w:t>
      </w:r>
      <w:r w:rsidR="00745E8F" w:rsidRPr="18448A4E">
        <w:rPr>
          <w:rFonts w:ascii="Georgia" w:hAnsi="Georgia" w:cs="Arial"/>
          <w:color w:val="404040" w:themeColor="text1" w:themeTint="BF"/>
          <w:sz w:val="20"/>
          <w:lang w:val="fr-SN"/>
        </w:rPr>
        <w:t xml:space="preserve">avec la GIZ et Expertise </w:t>
      </w:r>
      <w:r w:rsidR="00203D0D" w:rsidRPr="18448A4E">
        <w:rPr>
          <w:rFonts w:ascii="Georgia" w:hAnsi="Georgia" w:cs="Arial"/>
          <w:color w:val="404040" w:themeColor="text1" w:themeTint="BF"/>
          <w:sz w:val="20"/>
          <w:lang w:val="fr-SN"/>
        </w:rPr>
        <w:t>France</w:t>
      </w:r>
      <w:r w:rsidR="001D3CEB" w:rsidRPr="18448A4E">
        <w:rPr>
          <w:rFonts w:ascii="Georgia" w:hAnsi="Georgia" w:cs="Arial"/>
          <w:color w:val="404040" w:themeColor="text1" w:themeTint="BF"/>
          <w:sz w:val="20"/>
          <w:lang w:val="fr-SN"/>
        </w:rPr>
        <w:t>, l</w:t>
      </w:r>
      <w:r w:rsidR="00203D0D" w:rsidRPr="18448A4E">
        <w:rPr>
          <w:rFonts w:ascii="Georgia" w:hAnsi="Georgia" w:cs="Arial"/>
          <w:color w:val="404040" w:themeColor="text1" w:themeTint="BF"/>
          <w:sz w:val="20"/>
          <w:lang w:val="fr-BE"/>
        </w:rPr>
        <w:t>e projet d’appui au plan de relance du secteur pharmaceutique au Sénégal</w:t>
      </w:r>
      <w:r w:rsidR="00EF49CB" w:rsidRPr="18448A4E">
        <w:rPr>
          <w:rFonts w:ascii="Georgia" w:hAnsi="Georgia" w:cs="Arial"/>
          <w:color w:val="404040" w:themeColor="text1" w:themeTint="BF"/>
          <w:sz w:val="20"/>
          <w:lang w:val="fr-BE"/>
        </w:rPr>
        <w:t xml:space="preserve"> </w:t>
      </w:r>
      <w:r w:rsidR="00287943" w:rsidRPr="18448A4E">
        <w:rPr>
          <w:rFonts w:ascii="Georgia" w:hAnsi="Georgia" w:cs="Arial"/>
          <w:color w:val="404040" w:themeColor="text1" w:themeTint="BF"/>
          <w:sz w:val="20"/>
          <w:lang w:val="fr-BE"/>
        </w:rPr>
        <w:t xml:space="preserve">dénommé « SUNU MAV+ » </w:t>
      </w:r>
      <w:r w:rsidR="00203D0D" w:rsidRPr="18448A4E">
        <w:rPr>
          <w:rFonts w:ascii="Georgia" w:hAnsi="Georgia" w:cs="Arial"/>
          <w:color w:val="404040" w:themeColor="text1" w:themeTint="BF"/>
          <w:sz w:val="20"/>
          <w:lang w:val="fr-BE"/>
        </w:rPr>
        <w:t xml:space="preserve">cofinancé par l’Union Européenne, </w:t>
      </w:r>
      <w:r w:rsidR="009F55D6" w:rsidRPr="18448A4E">
        <w:rPr>
          <w:rFonts w:ascii="Georgia" w:hAnsi="Georgia" w:cs="Arial"/>
          <w:color w:val="404040" w:themeColor="text1" w:themeTint="BF"/>
          <w:sz w:val="20"/>
          <w:lang w:val="fr-BE"/>
        </w:rPr>
        <w:t>l’Allemagne, la Belgique et la France.</w:t>
      </w:r>
      <w:r w:rsidR="00EF49CB" w:rsidRPr="18448A4E">
        <w:rPr>
          <w:rFonts w:ascii="Georgia" w:hAnsi="Georgia" w:cs="Arial"/>
          <w:color w:val="404040" w:themeColor="text1" w:themeTint="BF"/>
          <w:sz w:val="20"/>
          <w:lang w:val="fr-BE"/>
        </w:rPr>
        <w:t xml:space="preserve"> Ce projet fait partie de l’initiative Team Europe (TEI) « Fabrication et accès aux vaccins, médicaments et technologies de la santé en Afrique » (MAV+) et a pour objectif de soutenir la mise en œuvre pérenne du plan de relance de l’industrie pharmaceutique afin de renforcer la fabrication locale de médicaments et produits de santé de qualité et l’accès équitable de la population du Sénégal à ces produits.</w:t>
      </w:r>
    </w:p>
    <w:p w14:paraId="463F439F" w14:textId="77777777" w:rsidR="00362C2C" w:rsidRDefault="00362C2C" w:rsidP="00EF49CB">
      <w:pPr>
        <w:jc w:val="both"/>
        <w:rPr>
          <w:rFonts w:ascii="Georgia" w:hAnsi="Georgia" w:cs="Arial"/>
          <w:color w:val="404040"/>
          <w:sz w:val="20"/>
          <w:lang w:val="fr-BE"/>
        </w:rPr>
      </w:pPr>
    </w:p>
    <w:p w14:paraId="3FCA9EBE" w14:textId="4E89D39A" w:rsidR="00931CFE" w:rsidRPr="00931CFE" w:rsidRDefault="00931CFE" w:rsidP="00931CFE">
      <w:pPr>
        <w:jc w:val="both"/>
        <w:rPr>
          <w:rFonts w:ascii="Georgia" w:hAnsi="Georgia" w:cs="Arial"/>
          <w:color w:val="404040"/>
          <w:sz w:val="20"/>
          <w:lang w:val="fr-BE"/>
        </w:rPr>
      </w:pPr>
      <w:r>
        <w:rPr>
          <w:rFonts w:ascii="Georgia" w:hAnsi="Georgia" w:cs="Arial"/>
          <w:color w:val="404040"/>
          <w:sz w:val="20"/>
          <w:lang w:val="fr-BE"/>
        </w:rPr>
        <w:t xml:space="preserve">En </w:t>
      </w:r>
      <w:r w:rsidR="00A0157C">
        <w:rPr>
          <w:rFonts w:ascii="Georgia" w:hAnsi="Georgia" w:cs="Arial"/>
          <w:color w:val="404040"/>
          <w:sz w:val="20"/>
          <w:lang w:val="fr-BE"/>
        </w:rPr>
        <w:t>effet</w:t>
      </w:r>
      <w:r>
        <w:rPr>
          <w:rFonts w:ascii="Georgia" w:hAnsi="Georgia" w:cs="Arial"/>
          <w:color w:val="404040"/>
          <w:sz w:val="20"/>
          <w:lang w:val="fr-BE"/>
        </w:rPr>
        <w:t xml:space="preserve">, </w:t>
      </w:r>
      <w:r w:rsidR="00534B54">
        <w:rPr>
          <w:rFonts w:ascii="Georgia" w:hAnsi="Georgia" w:cs="Arial"/>
          <w:color w:val="404040"/>
          <w:sz w:val="20"/>
          <w:lang w:val="fr-BE"/>
        </w:rPr>
        <w:t>ce plan</w:t>
      </w:r>
      <w:r w:rsidR="00A0157C">
        <w:rPr>
          <w:rFonts w:ascii="Georgia" w:hAnsi="Georgia" w:cs="Arial"/>
          <w:color w:val="404040"/>
          <w:sz w:val="20"/>
          <w:lang w:val="fr-BE"/>
        </w:rPr>
        <w:t xml:space="preserve"> national</w:t>
      </w:r>
      <w:r w:rsidRPr="00931CFE">
        <w:rPr>
          <w:rFonts w:ascii="Georgia" w:hAnsi="Georgia" w:cs="Arial"/>
          <w:color w:val="404040"/>
          <w:sz w:val="20"/>
          <w:lang w:val="fr-BE"/>
        </w:rPr>
        <w:t xml:space="preserve"> identifie</w:t>
      </w:r>
      <w:r w:rsidR="00A0157C">
        <w:rPr>
          <w:rFonts w:ascii="Georgia" w:hAnsi="Georgia" w:cs="Arial"/>
          <w:color w:val="404040"/>
          <w:sz w:val="20"/>
          <w:lang w:val="fr-BE"/>
        </w:rPr>
        <w:t xml:space="preserve"> </w:t>
      </w:r>
      <w:r w:rsidRPr="00931CFE">
        <w:rPr>
          <w:rFonts w:ascii="Georgia" w:hAnsi="Georgia" w:cs="Arial"/>
          <w:color w:val="404040"/>
          <w:sz w:val="20"/>
          <w:lang w:val="fr-BE"/>
        </w:rPr>
        <w:t xml:space="preserve">le développement des </w:t>
      </w:r>
      <w:proofErr w:type="spellStart"/>
      <w:r w:rsidRPr="00931CFE">
        <w:rPr>
          <w:rFonts w:ascii="Georgia" w:hAnsi="Georgia" w:cs="Arial"/>
          <w:color w:val="404040"/>
          <w:sz w:val="20"/>
          <w:lang w:val="fr-BE"/>
        </w:rPr>
        <w:t>phytomédicaments</w:t>
      </w:r>
      <w:proofErr w:type="spellEnd"/>
      <w:r w:rsidRPr="00931CFE">
        <w:rPr>
          <w:rFonts w:ascii="Georgia" w:hAnsi="Georgia" w:cs="Arial"/>
          <w:color w:val="404040"/>
          <w:sz w:val="20"/>
          <w:lang w:val="fr-BE"/>
        </w:rPr>
        <w:t xml:space="preserve"> comme un levier prioritaire pour renforcer les capacités nationales d’innovation, à travers :</w:t>
      </w:r>
    </w:p>
    <w:p w14:paraId="5B38C17A" w14:textId="19D984ED" w:rsidR="00931CFE" w:rsidRPr="00A67F73" w:rsidRDefault="00931CFE" w:rsidP="005C2F28">
      <w:pPr>
        <w:pStyle w:val="Paragraphedeliste"/>
        <w:numPr>
          <w:ilvl w:val="0"/>
          <w:numId w:val="36"/>
        </w:numPr>
        <w:jc w:val="both"/>
        <w:rPr>
          <w:rFonts w:ascii="Georgia" w:hAnsi="Georgia" w:cs="Arial"/>
          <w:color w:val="404040"/>
          <w:sz w:val="20"/>
          <w:lang w:val="fr-BE"/>
        </w:rPr>
      </w:pPr>
      <w:r w:rsidRPr="00A67F73">
        <w:rPr>
          <w:rFonts w:ascii="Georgia" w:hAnsi="Georgia" w:cs="Arial"/>
          <w:color w:val="404040"/>
          <w:sz w:val="20"/>
          <w:lang w:val="fr-BE"/>
        </w:rPr>
        <w:t>La valorisation scientifique de la pharmacopée locale ;</w:t>
      </w:r>
    </w:p>
    <w:p w14:paraId="2B635916" w14:textId="03860723" w:rsidR="00931CFE" w:rsidRPr="00A67F73" w:rsidRDefault="00931CFE" w:rsidP="005C2F28">
      <w:pPr>
        <w:pStyle w:val="Paragraphedeliste"/>
        <w:numPr>
          <w:ilvl w:val="0"/>
          <w:numId w:val="36"/>
        </w:numPr>
        <w:jc w:val="both"/>
        <w:rPr>
          <w:rFonts w:ascii="Georgia" w:hAnsi="Georgia" w:cs="Arial"/>
          <w:color w:val="404040"/>
          <w:sz w:val="20"/>
          <w:lang w:val="fr-BE"/>
        </w:rPr>
      </w:pPr>
      <w:r w:rsidRPr="00A67F73">
        <w:rPr>
          <w:rFonts w:ascii="Georgia" w:hAnsi="Georgia" w:cs="Arial"/>
          <w:color w:val="404040"/>
          <w:sz w:val="20"/>
          <w:lang w:val="fr-BE"/>
        </w:rPr>
        <w:t>La réponse à la demande croissante en produits sûrs, efficaces et accessibles ;</w:t>
      </w:r>
    </w:p>
    <w:p w14:paraId="1D5D6CD2" w14:textId="2E3685BC" w:rsidR="00931CFE" w:rsidRPr="00A67F73" w:rsidRDefault="00931CFE" w:rsidP="005C2F28">
      <w:pPr>
        <w:pStyle w:val="Paragraphedeliste"/>
        <w:numPr>
          <w:ilvl w:val="0"/>
          <w:numId w:val="36"/>
        </w:numPr>
        <w:jc w:val="both"/>
        <w:rPr>
          <w:rFonts w:ascii="Georgia" w:hAnsi="Georgia" w:cs="Arial"/>
          <w:color w:val="404040"/>
          <w:sz w:val="20"/>
          <w:lang w:val="fr-BE"/>
        </w:rPr>
      </w:pPr>
      <w:r w:rsidRPr="00A67F73">
        <w:rPr>
          <w:rFonts w:ascii="Georgia" w:hAnsi="Georgia" w:cs="Arial"/>
          <w:color w:val="404040"/>
          <w:sz w:val="20"/>
          <w:lang w:val="fr-BE"/>
        </w:rPr>
        <w:t>La nécessité de concilier innovation scientifique, valorisation industrielle et exigences réglementaires</w:t>
      </w:r>
      <w:r w:rsidR="00A67F73" w:rsidRPr="00A67F73">
        <w:rPr>
          <w:rFonts w:ascii="Georgia" w:hAnsi="Georgia" w:cs="Arial"/>
          <w:color w:val="404040"/>
          <w:sz w:val="20"/>
          <w:lang w:val="fr-BE"/>
        </w:rPr>
        <w:t>.</w:t>
      </w:r>
    </w:p>
    <w:p w14:paraId="44A01E97" w14:textId="3E410DD6" w:rsidR="00362C2C" w:rsidRDefault="00362C2C" w:rsidP="00931CFE">
      <w:pPr>
        <w:jc w:val="both"/>
        <w:rPr>
          <w:rFonts w:ascii="Georgia" w:hAnsi="Georgia" w:cs="Arial"/>
          <w:color w:val="404040"/>
          <w:sz w:val="20"/>
          <w:lang w:val="fr-BE"/>
        </w:rPr>
      </w:pPr>
    </w:p>
    <w:p w14:paraId="0AE09B65" w14:textId="044AC4D9" w:rsidR="00F52EB0" w:rsidRPr="00EF49CB" w:rsidRDefault="007C15C7" w:rsidP="00F44C12">
      <w:pPr>
        <w:jc w:val="both"/>
        <w:rPr>
          <w:rFonts w:ascii="Georgia" w:hAnsi="Georgia" w:cs="Arial"/>
          <w:color w:val="404040"/>
          <w:sz w:val="20"/>
          <w:lang w:val="fr-BE"/>
        </w:rPr>
      </w:pPr>
      <w:r>
        <w:rPr>
          <w:rFonts w:ascii="Georgia" w:hAnsi="Georgia" w:cs="Arial"/>
          <w:color w:val="404040"/>
          <w:sz w:val="20"/>
          <w:lang w:val="fr-BE"/>
        </w:rPr>
        <w:t>A travers</w:t>
      </w:r>
      <w:r w:rsidR="00D025AE">
        <w:rPr>
          <w:rFonts w:ascii="Georgia" w:hAnsi="Georgia" w:cs="Arial"/>
          <w:color w:val="404040"/>
          <w:sz w:val="20"/>
          <w:lang w:val="fr-BE"/>
        </w:rPr>
        <w:t xml:space="preserve"> le Résultat 3</w:t>
      </w:r>
      <w:r w:rsidR="00F812B3">
        <w:rPr>
          <w:rFonts w:ascii="Georgia" w:hAnsi="Georgia" w:cs="Arial"/>
          <w:color w:val="404040"/>
          <w:sz w:val="20"/>
          <w:lang w:val="fr-BE"/>
        </w:rPr>
        <w:t xml:space="preserve"> </w:t>
      </w:r>
      <w:r w:rsidR="00DB5DB7">
        <w:rPr>
          <w:rFonts w:ascii="Georgia" w:hAnsi="Georgia" w:cs="Arial"/>
          <w:color w:val="404040"/>
          <w:sz w:val="20"/>
          <w:lang w:val="fr-BE"/>
        </w:rPr>
        <w:t>de SUNU MAV+</w:t>
      </w:r>
      <w:r w:rsidR="006331E9">
        <w:rPr>
          <w:rFonts w:ascii="Georgia" w:hAnsi="Georgia" w:cs="Arial"/>
          <w:color w:val="404040"/>
          <w:sz w:val="20"/>
          <w:lang w:val="fr-BE"/>
        </w:rPr>
        <w:t xml:space="preserve"> « </w:t>
      </w:r>
      <w:r w:rsidR="006331E9" w:rsidRPr="006331E9">
        <w:rPr>
          <w:rFonts w:ascii="Georgia" w:hAnsi="Georgia" w:cs="Arial"/>
          <w:color w:val="404040"/>
          <w:sz w:val="20"/>
          <w:lang w:val="fr-BE"/>
        </w:rPr>
        <w:t>La recherche et le développement sont stimulés pour répondre aux besoins de l'industrie pharmaceutique</w:t>
      </w:r>
      <w:r w:rsidR="006331E9">
        <w:rPr>
          <w:rFonts w:ascii="Georgia" w:hAnsi="Georgia" w:cs="Arial"/>
          <w:color w:val="404040"/>
          <w:sz w:val="20"/>
          <w:lang w:val="fr-BE"/>
        </w:rPr>
        <w:t xml:space="preserve"> », </w:t>
      </w:r>
      <w:r w:rsidR="001D2B30">
        <w:rPr>
          <w:rFonts w:ascii="Georgia" w:hAnsi="Georgia" w:cs="Arial"/>
          <w:color w:val="404040"/>
          <w:sz w:val="20"/>
          <w:lang w:val="fr-BE"/>
        </w:rPr>
        <w:t>Enabel appuie l’UGP-Pharma</w:t>
      </w:r>
      <w:r w:rsidR="003368C8">
        <w:rPr>
          <w:rFonts w:ascii="Georgia" w:hAnsi="Georgia" w:cs="Arial"/>
          <w:color w:val="404040"/>
          <w:sz w:val="20"/>
          <w:lang w:val="fr-BE"/>
        </w:rPr>
        <w:t xml:space="preserve"> dans la mise en œuvre </w:t>
      </w:r>
      <w:r w:rsidR="00CA0AFD" w:rsidRPr="00CA0AFD">
        <w:rPr>
          <w:rFonts w:ascii="Georgia" w:hAnsi="Georgia" w:cs="Arial"/>
          <w:color w:val="404040"/>
          <w:sz w:val="20"/>
          <w:lang w:val="fr-BE"/>
        </w:rPr>
        <w:t>d’actions structurantes visant à renforcer les capacités nationales de recherche, d’innovation et de production dans le domaine des phyto</w:t>
      </w:r>
      <w:r w:rsidR="00941B03">
        <w:rPr>
          <w:rFonts w:ascii="Georgia" w:hAnsi="Georgia" w:cs="Arial"/>
          <w:color w:val="404040"/>
          <w:sz w:val="20"/>
          <w:lang w:val="fr-BE"/>
        </w:rPr>
        <w:t>-</w:t>
      </w:r>
      <w:r w:rsidR="00CA0AFD" w:rsidRPr="00CA0AFD">
        <w:rPr>
          <w:rFonts w:ascii="Georgia" w:hAnsi="Georgia" w:cs="Arial"/>
          <w:color w:val="404040"/>
          <w:sz w:val="20"/>
          <w:lang w:val="fr-BE"/>
        </w:rPr>
        <w:t>médicaments. Ces actions visent à créer des synergies entre les universités, les laboratoires, les institutions de régulation et les partenaires techniques et financiers, afin de bâtir un écosystème cohérent de recherche et de valorisation des ressources médicinales locales.</w:t>
      </w:r>
    </w:p>
    <w:p w14:paraId="015613A8" w14:textId="77777777" w:rsidR="000E5BD7" w:rsidRDefault="000E5BD7" w:rsidP="00F44C12">
      <w:pPr>
        <w:jc w:val="both"/>
        <w:rPr>
          <w:rFonts w:ascii="Georgia" w:hAnsi="Georgia" w:cs="Arial"/>
          <w:color w:val="404040"/>
          <w:sz w:val="20"/>
          <w:lang w:val="fr-BE"/>
        </w:rPr>
      </w:pPr>
    </w:p>
    <w:p w14:paraId="3B602F76" w14:textId="22EB86AA" w:rsidR="0081632C" w:rsidRDefault="00AE276D" w:rsidP="00F44C12">
      <w:pPr>
        <w:jc w:val="both"/>
        <w:rPr>
          <w:rFonts w:ascii="Georgia" w:hAnsi="Georgia" w:cs="Arial"/>
          <w:color w:val="404040" w:themeColor="text1" w:themeTint="BF"/>
          <w:sz w:val="20"/>
          <w:lang w:val="fr-BE"/>
        </w:rPr>
      </w:pPr>
      <w:r w:rsidRPr="18448A4E">
        <w:rPr>
          <w:rFonts w:ascii="Georgia" w:hAnsi="Georgia" w:cs="Arial"/>
          <w:color w:val="404040" w:themeColor="text1" w:themeTint="BF"/>
          <w:sz w:val="20"/>
          <w:lang w:val="fr-BE"/>
        </w:rPr>
        <w:t xml:space="preserve">Par ailleurs, </w:t>
      </w:r>
      <w:r w:rsidR="00AC7EF7" w:rsidRPr="18448A4E">
        <w:rPr>
          <w:rFonts w:ascii="Georgia" w:hAnsi="Georgia" w:cs="Arial"/>
          <w:color w:val="404040" w:themeColor="text1" w:themeTint="BF"/>
          <w:sz w:val="20"/>
          <w:lang w:val="fr-BE"/>
        </w:rPr>
        <w:t>avec le Ré</w:t>
      </w:r>
      <w:r w:rsidR="00D2257A" w:rsidRPr="18448A4E">
        <w:rPr>
          <w:rFonts w:ascii="Georgia" w:hAnsi="Georgia" w:cs="Arial"/>
          <w:color w:val="404040" w:themeColor="text1" w:themeTint="BF"/>
          <w:sz w:val="20"/>
          <w:lang w:val="fr-BE"/>
        </w:rPr>
        <w:t xml:space="preserve">sultat 2 </w:t>
      </w:r>
      <w:r w:rsidR="00B02DAB" w:rsidRPr="18448A4E">
        <w:rPr>
          <w:rFonts w:ascii="Georgia" w:hAnsi="Georgia" w:cs="Arial"/>
          <w:color w:val="404040" w:themeColor="text1" w:themeTint="BF"/>
          <w:sz w:val="20"/>
          <w:lang w:val="fr-BE"/>
        </w:rPr>
        <w:t xml:space="preserve">du projet </w:t>
      </w:r>
      <w:r w:rsidR="00D2257A" w:rsidRPr="18448A4E">
        <w:rPr>
          <w:rFonts w:ascii="Georgia" w:hAnsi="Georgia" w:cs="Arial"/>
          <w:color w:val="404040" w:themeColor="text1" w:themeTint="BF"/>
          <w:sz w:val="20"/>
          <w:lang w:val="fr-BE"/>
        </w:rPr>
        <w:t xml:space="preserve">« Les compétences du personnel nécessaire pour les différents métiers pharmaceutiques sont améliorées et les besoins en enseignement supérieur et en formation professionnelle sont adressés », </w:t>
      </w:r>
      <w:r w:rsidR="000F43B8" w:rsidRPr="18448A4E">
        <w:rPr>
          <w:rFonts w:ascii="Georgia" w:hAnsi="Georgia" w:cs="Arial"/>
          <w:color w:val="404040" w:themeColor="text1" w:themeTint="BF"/>
          <w:sz w:val="20"/>
          <w:lang w:val="fr-BE"/>
        </w:rPr>
        <w:t xml:space="preserve">Enabel accompagne </w:t>
      </w:r>
      <w:r w:rsidR="00B02DAB" w:rsidRPr="18448A4E">
        <w:rPr>
          <w:rFonts w:ascii="Georgia" w:hAnsi="Georgia" w:cs="Arial"/>
          <w:color w:val="404040" w:themeColor="text1" w:themeTint="BF"/>
          <w:sz w:val="20"/>
          <w:lang w:val="fr-BE"/>
        </w:rPr>
        <w:t>la mise en place et le déploiement de</w:t>
      </w:r>
      <w:r w:rsidR="009F4811" w:rsidRPr="18448A4E">
        <w:rPr>
          <w:rFonts w:ascii="Georgia" w:hAnsi="Georgia" w:cs="Arial"/>
          <w:color w:val="404040" w:themeColor="text1" w:themeTint="BF"/>
          <w:sz w:val="20"/>
          <w:lang w:val="fr-BE"/>
        </w:rPr>
        <w:t xml:space="preserve"> deux</w:t>
      </w:r>
      <w:r w:rsidR="00B02DAB" w:rsidRPr="18448A4E">
        <w:rPr>
          <w:rFonts w:ascii="Georgia" w:hAnsi="Georgia" w:cs="Arial"/>
          <w:color w:val="404040" w:themeColor="text1" w:themeTint="BF"/>
          <w:sz w:val="20"/>
          <w:lang w:val="fr-BE"/>
        </w:rPr>
        <w:t xml:space="preserve"> masters dans les domaines de la biotechnologie</w:t>
      </w:r>
      <w:r w:rsidR="009F4811" w:rsidRPr="18448A4E">
        <w:rPr>
          <w:rFonts w:ascii="Georgia" w:hAnsi="Georgia" w:cs="Arial"/>
          <w:color w:val="404040" w:themeColor="text1" w:themeTint="BF"/>
          <w:sz w:val="20"/>
          <w:lang w:val="fr-BE"/>
        </w:rPr>
        <w:t xml:space="preserve"> et</w:t>
      </w:r>
      <w:r w:rsidR="00B02DAB" w:rsidRPr="18448A4E">
        <w:rPr>
          <w:rFonts w:ascii="Georgia" w:hAnsi="Georgia" w:cs="Arial"/>
          <w:color w:val="404040" w:themeColor="text1" w:themeTint="BF"/>
          <w:sz w:val="20"/>
          <w:lang w:val="fr-BE"/>
        </w:rPr>
        <w:t xml:space="preserve"> de la réglementation</w:t>
      </w:r>
      <w:r w:rsidR="004A5D08" w:rsidRPr="18448A4E">
        <w:rPr>
          <w:rFonts w:ascii="Georgia" w:hAnsi="Georgia" w:cs="Arial"/>
          <w:color w:val="404040" w:themeColor="text1" w:themeTint="BF"/>
          <w:sz w:val="20"/>
          <w:lang w:val="fr-BE"/>
        </w:rPr>
        <w:t xml:space="preserve"> pharmaceutique</w:t>
      </w:r>
      <w:r w:rsidR="004C1B65" w:rsidRPr="18448A4E">
        <w:rPr>
          <w:rFonts w:ascii="Georgia" w:hAnsi="Georgia" w:cs="Arial"/>
          <w:color w:val="404040" w:themeColor="text1" w:themeTint="BF"/>
          <w:sz w:val="20"/>
          <w:lang w:val="fr-BE"/>
        </w:rPr>
        <w:t xml:space="preserve">. </w:t>
      </w:r>
      <w:r w:rsidR="00B02DAB" w:rsidRPr="18448A4E">
        <w:rPr>
          <w:rFonts w:ascii="Georgia" w:hAnsi="Georgia" w:cs="Arial"/>
          <w:color w:val="404040" w:themeColor="text1" w:themeTint="BF"/>
          <w:sz w:val="20"/>
          <w:lang w:val="fr-BE"/>
        </w:rPr>
        <w:t xml:space="preserve">L’objectif est de mettre à disposition une expertise pour accompagner le </w:t>
      </w:r>
      <w:r w:rsidR="004C1B65" w:rsidRPr="18448A4E">
        <w:rPr>
          <w:rFonts w:ascii="Georgia" w:hAnsi="Georgia" w:cs="Arial"/>
          <w:color w:val="404040" w:themeColor="text1" w:themeTint="BF"/>
          <w:sz w:val="20"/>
          <w:lang w:val="fr-BE"/>
        </w:rPr>
        <w:t>développement</w:t>
      </w:r>
      <w:r w:rsidR="00B02DAB" w:rsidRPr="18448A4E">
        <w:rPr>
          <w:rFonts w:ascii="Georgia" w:hAnsi="Georgia" w:cs="Arial"/>
          <w:color w:val="404040" w:themeColor="text1" w:themeTint="BF"/>
          <w:sz w:val="20"/>
          <w:lang w:val="fr-BE"/>
        </w:rPr>
        <w:t xml:space="preserve"> de nouveaux produits et leur production grâce à une approche basée sur les </w:t>
      </w:r>
      <w:r w:rsidR="004C1B65" w:rsidRPr="18448A4E">
        <w:rPr>
          <w:rFonts w:ascii="Georgia" w:hAnsi="Georgia" w:cs="Arial"/>
          <w:color w:val="404040" w:themeColor="text1" w:themeTint="BF"/>
          <w:sz w:val="20"/>
          <w:lang w:val="fr-BE"/>
        </w:rPr>
        <w:t>compétences</w:t>
      </w:r>
      <w:r w:rsidR="00B02DAB" w:rsidRPr="18448A4E">
        <w:rPr>
          <w:rFonts w:ascii="Georgia" w:hAnsi="Georgia" w:cs="Arial"/>
          <w:color w:val="404040" w:themeColor="text1" w:themeTint="BF"/>
          <w:sz w:val="20"/>
          <w:lang w:val="fr-BE"/>
        </w:rPr>
        <w:t xml:space="preserve">, selon les besoins de l’industrie et les ambitions du plan de relance du secteur </w:t>
      </w:r>
      <w:r w:rsidR="004C1B65" w:rsidRPr="18448A4E">
        <w:rPr>
          <w:rFonts w:ascii="Georgia" w:hAnsi="Georgia" w:cs="Arial"/>
          <w:color w:val="404040" w:themeColor="text1" w:themeTint="BF"/>
          <w:sz w:val="20"/>
          <w:lang w:val="fr-BE"/>
        </w:rPr>
        <w:t>pharmaceutique</w:t>
      </w:r>
      <w:r w:rsidR="00B02DAB" w:rsidRPr="18448A4E">
        <w:rPr>
          <w:rFonts w:ascii="Georgia" w:hAnsi="Georgia" w:cs="Arial"/>
          <w:color w:val="404040" w:themeColor="text1" w:themeTint="BF"/>
          <w:sz w:val="20"/>
          <w:lang w:val="fr-BE"/>
        </w:rPr>
        <w:t>.</w:t>
      </w:r>
    </w:p>
    <w:p w14:paraId="1C1B83A1" w14:textId="77777777" w:rsidR="00564D26" w:rsidRDefault="00564D26" w:rsidP="00F44C12">
      <w:pPr>
        <w:jc w:val="both"/>
        <w:rPr>
          <w:rFonts w:ascii="Georgia" w:hAnsi="Georgia" w:cs="Arial"/>
          <w:color w:val="404040"/>
          <w:sz w:val="20"/>
          <w:lang w:val="fr-BE"/>
        </w:rPr>
      </w:pPr>
    </w:p>
    <w:p w14:paraId="6CEBF6E5" w14:textId="77777777" w:rsidR="0081632C" w:rsidRDefault="0081632C" w:rsidP="00F44C12">
      <w:pPr>
        <w:jc w:val="both"/>
        <w:rPr>
          <w:rFonts w:ascii="Georgia" w:hAnsi="Georgia" w:cs="Arial"/>
          <w:color w:val="404040"/>
          <w:sz w:val="20"/>
          <w:lang w:val="fr-BE"/>
        </w:rPr>
      </w:pPr>
    </w:p>
    <w:p w14:paraId="14C138A9" w14:textId="77777777" w:rsidR="0081632C" w:rsidRDefault="0081632C" w:rsidP="00F44C12">
      <w:pPr>
        <w:jc w:val="both"/>
        <w:rPr>
          <w:rFonts w:ascii="Georgia" w:hAnsi="Georgia" w:cs="Arial"/>
          <w:color w:val="404040"/>
          <w:sz w:val="20"/>
          <w:lang w:val="fr-BE"/>
        </w:rPr>
      </w:pPr>
    </w:p>
    <w:p w14:paraId="6AEA163C" w14:textId="77777777" w:rsidR="0081632C" w:rsidRPr="00BA0797" w:rsidRDefault="0081632C" w:rsidP="00F44C12">
      <w:pPr>
        <w:jc w:val="both"/>
        <w:rPr>
          <w:rFonts w:ascii="Georgia" w:hAnsi="Georgia" w:cs="Arial"/>
          <w:color w:val="404040"/>
          <w:sz w:val="20"/>
          <w:lang w:val="fr-BE"/>
        </w:rPr>
      </w:pPr>
    </w:p>
    <w:p w14:paraId="337815FE" w14:textId="77777777" w:rsidR="00D22390" w:rsidRPr="00BA0797" w:rsidRDefault="007977DA" w:rsidP="18448A4E">
      <w:pPr>
        <w:pStyle w:val="Titre2"/>
        <w:rPr>
          <w:rFonts w:ascii="Georgia" w:hAnsi="Georgia" w:cs="Arial"/>
          <w:color w:val="404040"/>
          <w:sz w:val="20"/>
          <w:lang w:val="fr-BE"/>
        </w:rPr>
      </w:pPr>
      <w:bookmarkStart w:id="4" w:name="_Toc69827312"/>
      <w:r w:rsidRPr="18448A4E">
        <w:rPr>
          <w:rFonts w:ascii="Georgia" w:hAnsi="Georgia" w:cs="Arial"/>
          <w:color w:val="404040" w:themeColor="text1" w:themeTint="BF"/>
          <w:sz w:val="20"/>
          <w:lang w:val="fr-BE"/>
        </w:rPr>
        <w:lastRenderedPageBreak/>
        <w:t>O</w:t>
      </w:r>
      <w:r w:rsidR="00D22390" w:rsidRPr="18448A4E">
        <w:rPr>
          <w:rFonts w:ascii="Georgia" w:hAnsi="Georgia" w:cs="Arial"/>
          <w:color w:val="404040" w:themeColor="text1" w:themeTint="BF"/>
          <w:sz w:val="20"/>
          <w:lang w:val="fr-BE"/>
        </w:rPr>
        <w:t>bjectifs d</w:t>
      </w:r>
      <w:r w:rsidR="00C90823" w:rsidRPr="18448A4E">
        <w:rPr>
          <w:rFonts w:ascii="Georgia" w:hAnsi="Georgia" w:cs="Arial"/>
          <w:color w:val="404040" w:themeColor="text1" w:themeTint="BF"/>
          <w:sz w:val="20"/>
          <w:lang w:val="fr-BE"/>
        </w:rPr>
        <w:t>e l’Appel à Propositions</w:t>
      </w:r>
      <w:r w:rsidR="00D22390" w:rsidRPr="18448A4E">
        <w:rPr>
          <w:rFonts w:ascii="Georgia" w:hAnsi="Georgia" w:cs="Arial"/>
          <w:color w:val="404040" w:themeColor="text1" w:themeTint="BF"/>
          <w:sz w:val="20"/>
          <w:lang w:val="fr-BE"/>
        </w:rPr>
        <w:t xml:space="preserve"> et</w:t>
      </w:r>
      <w:r w:rsidR="00B64D88" w:rsidRPr="18448A4E">
        <w:rPr>
          <w:rFonts w:ascii="Georgia" w:hAnsi="Georgia" w:cs="Arial"/>
          <w:color w:val="404040" w:themeColor="text1" w:themeTint="BF"/>
          <w:sz w:val="20"/>
          <w:lang w:val="fr-BE"/>
        </w:rPr>
        <w:t xml:space="preserve"> Résultats</w:t>
      </w:r>
      <w:r w:rsidR="003C6AA5" w:rsidRPr="18448A4E">
        <w:rPr>
          <w:rFonts w:ascii="Georgia" w:hAnsi="Georgia" w:cs="Arial"/>
          <w:color w:val="404040" w:themeColor="text1" w:themeTint="BF"/>
          <w:sz w:val="20"/>
          <w:lang w:val="fr-BE"/>
        </w:rPr>
        <w:t xml:space="preserve"> attendus</w:t>
      </w:r>
      <w:bookmarkEnd w:id="4"/>
    </w:p>
    <w:p w14:paraId="437812DA" w14:textId="77777777" w:rsidR="00434F1F" w:rsidRPr="00BA0797" w:rsidRDefault="00434F1F" w:rsidP="00434F1F">
      <w:pPr>
        <w:jc w:val="center"/>
        <w:rPr>
          <w:rFonts w:ascii="Georgia" w:hAnsi="Georgia" w:cs="Arial"/>
          <w:color w:val="404040"/>
          <w:sz w:val="20"/>
          <w:lang w:val="fr-BE"/>
        </w:rPr>
      </w:pPr>
    </w:p>
    <w:p w14:paraId="51743628" w14:textId="77777777" w:rsidR="001E1094" w:rsidRPr="00DF072D" w:rsidRDefault="00D727A4" w:rsidP="005C2F28">
      <w:pPr>
        <w:pStyle w:val="Paragraphedeliste"/>
        <w:numPr>
          <w:ilvl w:val="0"/>
          <w:numId w:val="49"/>
        </w:numPr>
        <w:jc w:val="both"/>
        <w:rPr>
          <w:rFonts w:ascii="Georgia" w:hAnsi="Georgia" w:cs="Arial"/>
          <w:b/>
          <w:bCs/>
          <w:color w:val="404040" w:themeColor="text1" w:themeTint="BF"/>
          <w:sz w:val="20"/>
          <w:lang w:val="fr-BE"/>
        </w:rPr>
      </w:pPr>
      <w:r w:rsidRPr="00DF072D">
        <w:rPr>
          <w:rFonts w:ascii="Georgia" w:hAnsi="Georgia" w:cs="Arial"/>
          <w:b/>
          <w:bCs/>
          <w:color w:val="404040" w:themeColor="text1" w:themeTint="BF"/>
          <w:sz w:val="20"/>
          <w:lang w:val="fr-BE"/>
        </w:rPr>
        <w:t>Objectif Général </w:t>
      </w:r>
    </w:p>
    <w:p w14:paraId="4825806A" w14:textId="77777777" w:rsidR="001E1094" w:rsidRDefault="001E1094" w:rsidP="00AD779E">
      <w:pPr>
        <w:jc w:val="both"/>
        <w:rPr>
          <w:rFonts w:ascii="Georgia" w:hAnsi="Georgia" w:cs="Arial"/>
          <w:b/>
          <w:bCs/>
          <w:color w:val="404040" w:themeColor="text1" w:themeTint="BF"/>
          <w:sz w:val="20"/>
          <w:lang w:val="fr-BE"/>
        </w:rPr>
      </w:pPr>
    </w:p>
    <w:p w14:paraId="0B0E633C" w14:textId="724E7D30" w:rsidR="00AD779E" w:rsidRDefault="0007312A" w:rsidP="001E1094">
      <w:pPr>
        <w:ind w:left="720"/>
        <w:jc w:val="both"/>
        <w:rPr>
          <w:rFonts w:ascii="Georgia" w:hAnsi="Georgia" w:cs="Arial"/>
          <w:color w:val="404040" w:themeColor="text1" w:themeTint="BF"/>
          <w:sz w:val="20"/>
          <w:lang w:val="fr-SN"/>
        </w:rPr>
      </w:pPr>
      <w:r w:rsidRPr="0007312A">
        <w:rPr>
          <w:rFonts w:ascii="Georgia" w:hAnsi="Georgia" w:cs="Arial"/>
          <w:color w:val="404040" w:themeColor="text1" w:themeTint="BF"/>
          <w:sz w:val="20"/>
          <w:lang w:val="fr-SN"/>
        </w:rPr>
        <w:t>Contribuer au renforcement durable de l’industrie pharmaceutique locale au Sénégal, à travers le développement de la recherche appliquée en biotechnologies et à l’interface biotechnologie–phytothérapie au sein des institutions</w:t>
      </w:r>
      <w:r w:rsidR="001A5431">
        <w:rPr>
          <w:rFonts w:ascii="Georgia" w:hAnsi="Georgia" w:cs="Arial"/>
          <w:color w:val="404040" w:themeColor="text1" w:themeTint="BF"/>
          <w:sz w:val="20"/>
          <w:lang w:val="fr-SN"/>
        </w:rPr>
        <w:t>/centres de recherche</w:t>
      </w:r>
      <w:r w:rsidRPr="0007312A">
        <w:rPr>
          <w:rFonts w:ascii="Georgia" w:hAnsi="Georgia" w:cs="Arial"/>
          <w:color w:val="404040" w:themeColor="text1" w:themeTint="BF"/>
          <w:sz w:val="20"/>
          <w:lang w:val="fr-SN"/>
        </w:rPr>
        <w:t xml:space="preserve"> publi</w:t>
      </w:r>
      <w:r w:rsidR="001A5431">
        <w:rPr>
          <w:rFonts w:ascii="Georgia" w:hAnsi="Georgia" w:cs="Arial"/>
          <w:color w:val="404040" w:themeColor="text1" w:themeTint="BF"/>
          <w:sz w:val="20"/>
          <w:lang w:val="fr-SN"/>
        </w:rPr>
        <w:t>cs.</w:t>
      </w:r>
    </w:p>
    <w:p w14:paraId="58D6470E" w14:textId="77777777" w:rsidR="00394901" w:rsidRDefault="00394901" w:rsidP="00AD779E">
      <w:pPr>
        <w:jc w:val="both"/>
        <w:rPr>
          <w:rFonts w:ascii="Georgia" w:hAnsi="Georgia" w:cs="Arial"/>
          <w:color w:val="404040" w:themeColor="text1" w:themeTint="BF"/>
          <w:sz w:val="20"/>
          <w:lang w:val="fr-SN"/>
        </w:rPr>
      </w:pPr>
    </w:p>
    <w:p w14:paraId="222567A5" w14:textId="77777777" w:rsidR="001E1094" w:rsidRPr="00DF072D" w:rsidRDefault="00275D7C" w:rsidP="005C2F28">
      <w:pPr>
        <w:pStyle w:val="Paragraphedeliste"/>
        <w:numPr>
          <w:ilvl w:val="0"/>
          <w:numId w:val="49"/>
        </w:numPr>
        <w:jc w:val="both"/>
        <w:rPr>
          <w:rFonts w:ascii="Georgia" w:hAnsi="Georgia" w:cs="Arial"/>
          <w:b/>
          <w:bCs/>
          <w:color w:val="404040" w:themeColor="text1" w:themeTint="BF"/>
          <w:sz w:val="20"/>
          <w:lang w:val="fr-SN"/>
        </w:rPr>
      </w:pPr>
      <w:r w:rsidRPr="00DF072D">
        <w:rPr>
          <w:rFonts w:ascii="Georgia" w:hAnsi="Georgia" w:cs="Arial"/>
          <w:b/>
          <w:bCs/>
          <w:color w:val="404040" w:themeColor="text1" w:themeTint="BF"/>
          <w:sz w:val="20"/>
          <w:lang w:val="fr-SN"/>
        </w:rPr>
        <w:t>Objectif Spécifique </w:t>
      </w:r>
    </w:p>
    <w:p w14:paraId="4E5FEF1B" w14:textId="77777777" w:rsidR="001E1094" w:rsidRDefault="001E1094" w:rsidP="00AD779E">
      <w:pPr>
        <w:jc w:val="both"/>
        <w:rPr>
          <w:rFonts w:ascii="Georgia" w:hAnsi="Georgia" w:cs="Arial"/>
          <w:b/>
          <w:bCs/>
          <w:color w:val="404040" w:themeColor="text1" w:themeTint="BF"/>
          <w:sz w:val="20"/>
          <w:lang w:val="fr-SN"/>
        </w:rPr>
      </w:pPr>
    </w:p>
    <w:p w14:paraId="1504A9D2" w14:textId="1005ECF3" w:rsidR="00394901" w:rsidRPr="00B77B1D" w:rsidRDefault="00B77B1D" w:rsidP="001E1094">
      <w:pPr>
        <w:ind w:left="720"/>
        <w:jc w:val="both"/>
        <w:rPr>
          <w:rFonts w:ascii="Georgia" w:hAnsi="Georgia" w:cs="Arial"/>
          <w:color w:val="404040" w:themeColor="text1" w:themeTint="BF"/>
          <w:sz w:val="20"/>
          <w:lang w:val="fr-SN"/>
        </w:rPr>
      </w:pPr>
      <w:r w:rsidRPr="00B77B1D">
        <w:rPr>
          <w:rFonts w:ascii="Georgia" w:hAnsi="Georgia" w:cs="Arial"/>
          <w:color w:val="404040" w:themeColor="text1" w:themeTint="BF"/>
          <w:sz w:val="20"/>
          <w:lang w:val="fr-SN"/>
        </w:rPr>
        <w:t>Renforcer, à travers la mise en œuvre de mini-projets de recherche appliquée, les capacités des institutions publiques sénégalaises à concevoir, conduire et valoriser des travaux en biotechnologies et à l’interface biotechnologie–phytothérapie, en vue de produire des résultats scientifiques et technologiques vérifiables et d’améliorer le niveau de maturité des projets soutenus.</w:t>
      </w:r>
    </w:p>
    <w:p w14:paraId="5C51A2B8" w14:textId="77777777" w:rsidR="00B45920" w:rsidRPr="00BA0797" w:rsidRDefault="00B45920">
      <w:pPr>
        <w:jc w:val="both"/>
        <w:rPr>
          <w:rFonts w:ascii="Georgia" w:hAnsi="Georgia" w:cs="Arial"/>
          <w:color w:val="404040"/>
          <w:sz w:val="20"/>
          <w:lang w:val="fr-BE"/>
        </w:rPr>
      </w:pPr>
    </w:p>
    <w:p w14:paraId="54732E2B" w14:textId="77777777" w:rsidR="00020BF8" w:rsidRPr="00DF072D" w:rsidRDefault="00020BF8" w:rsidP="005C2F28">
      <w:pPr>
        <w:pStyle w:val="Paragraphedeliste"/>
        <w:numPr>
          <w:ilvl w:val="0"/>
          <w:numId w:val="49"/>
        </w:numPr>
        <w:jc w:val="both"/>
        <w:rPr>
          <w:rFonts w:ascii="Georgia" w:hAnsi="Georgia" w:cs="Arial"/>
          <w:b/>
          <w:bCs/>
          <w:color w:val="404040"/>
          <w:sz w:val="20"/>
          <w:lang w:val="fr-BE"/>
        </w:rPr>
      </w:pPr>
      <w:r w:rsidRPr="00DF072D">
        <w:rPr>
          <w:rFonts w:ascii="Georgia" w:hAnsi="Georgia" w:cs="Arial"/>
          <w:b/>
          <w:bCs/>
          <w:color w:val="404040"/>
          <w:sz w:val="20"/>
          <w:lang w:val="fr-BE"/>
        </w:rPr>
        <w:t>Résultats attendus :</w:t>
      </w:r>
    </w:p>
    <w:p w14:paraId="233CE540" w14:textId="77777777" w:rsidR="001E1094" w:rsidRPr="00020BF8" w:rsidRDefault="001E1094">
      <w:pPr>
        <w:jc w:val="both"/>
        <w:rPr>
          <w:rFonts w:ascii="Georgia" w:hAnsi="Georgia" w:cs="Arial"/>
          <w:b/>
          <w:bCs/>
          <w:color w:val="404040"/>
          <w:sz w:val="20"/>
          <w:lang w:val="fr-BE"/>
        </w:rPr>
      </w:pPr>
    </w:p>
    <w:p w14:paraId="42DC5020" w14:textId="1CAA8313" w:rsidR="00B45920" w:rsidRDefault="00A41843" w:rsidP="00DF072D">
      <w:pPr>
        <w:ind w:firstLine="720"/>
        <w:jc w:val="both"/>
        <w:rPr>
          <w:rFonts w:ascii="Georgia" w:hAnsi="Georgia" w:cs="Arial"/>
          <w:color w:val="404040"/>
          <w:sz w:val="20"/>
          <w:lang w:val="fr-BE"/>
        </w:rPr>
      </w:pPr>
      <w:r>
        <w:rPr>
          <w:rFonts w:ascii="Georgia" w:hAnsi="Georgia" w:cs="Arial"/>
          <w:color w:val="404040"/>
          <w:sz w:val="20"/>
          <w:lang w:val="fr-BE"/>
        </w:rPr>
        <w:t xml:space="preserve">A l’issue </w:t>
      </w:r>
      <w:r w:rsidR="00A84218">
        <w:rPr>
          <w:rFonts w:ascii="Georgia" w:hAnsi="Georgia" w:cs="Arial"/>
          <w:color w:val="404040"/>
          <w:sz w:val="20"/>
          <w:lang w:val="fr-BE"/>
        </w:rPr>
        <w:t>de la mise en œuvre des mini-projets, il est attendu que</w:t>
      </w:r>
      <w:r w:rsidR="00020BF8">
        <w:rPr>
          <w:rFonts w:ascii="Georgia" w:hAnsi="Georgia" w:cs="Arial"/>
          <w:color w:val="404040"/>
          <w:sz w:val="20"/>
          <w:lang w:val="fr-BE"/>
        </w:rPr>
        <w:t> :</w:t>
      </w:r>
    </w:p>
    <w:p w14:paraId="1C7DC2D1" w14:textId="77777777" w:rsidR="00020BF8" w:rsidRDefault="00020BF8">
      <w:pPr>
        <w:jc w:val="both"/>
        <w:rPr>
          <w:rFonts w:ascii="Georgia" w:hAnsi="Georgia" w:cs="Arial"/>
          <w:color w:val="404040"/>
          <w:sz w:val="20"/>
          <w:lang w:val="fr-BE"/>
        </w:rPr>
      </w:pPr>
    </w:p>
    <w:p w14:paraId="5FB8983B" w14:textId="23AD2F51" w:rsidR="003A0E45" w:rsidRDefault="00020BF8" w:rsidP="001E1094">
      <w:pPr>
        <w:ind w:left="720"/>
        <w:jc w:val="both"/>
        <w:rPr>
          <w:rFonts w:ascii="Georgia" w:hAnsi="Georgia" w:cs="Arial"/>
          <w:b/>
          <w:bCs/>
          <w:color w:val="404040"/>
          <w:sz w:val="20"/>
          <w:lang w:val="fr-SN"/>
        </w:rPr>
      </w:pPr>
      <w:r w:rsidRPr="001E1094">
        <w:rPr>
          <w:rFonts w:ascii="Georgia" w:hAnsi="Georgia" w:cs="Arial"/>
          <w:b/>
          <w:bCs/>
          <w:color w:val="404040"/>
          <w:sz w:val="20"/>
          <w:lang w:val="fr-SN"/>
        </w:rPr>
        <w:t xml:space="preserve">Résultat 1 : </w:t>
      </w:r>
      <w:r w:rsidR="00D44A08" w:rsidRPr="001E1094">
        <w:rPr>
          <w:rFonts w:ascii="Georgia" w:hAnsi="Georgia" w:cs="Arial"/>
          <w:b/>
          <w:bCs/>
          <w:color w:val="404040"/>
          <w:sz w:val="20"/>
          <w:lang w:val="fr-SN"/>
        </w:rPr>
        <w:t>Production scientifique et technologique</w:t>
      </w:r>
    </w:p>
    <w:p w14:paraId="20239FF3" w14:textId="77777777" w:rsidR="001E1094" w:rsidRPr="001E1094" w:rsidRDefault="001E1094" w:rsidP="001E1094">
      <w:pPr>
        <w:ind w:left="720"/>
        <w:jc w:val="both"/>
        <w:rPr>
          <w:rFonts w:ascii="Georgia" w:hAnsi="Georgia" w:cs="Arial"/>
          <w:b/>
          <w:bCs/>
          <w:color w:val="404040"/>
          <w:sz w:val="20"/>
          <w:lang w:val="fr-SN"/>
        </w:rPr>
      </w:pPr>
    </w:p>
    <w:p w14:paraId="1416040A" w14:textId="67DBD683" w:rsidR="00D44A08" w:rsidRDefault="00D44A08" w:rsidP="001E1094">
      <w:pPr>
        <w:ind w:left="720"/>
        <w:jc w:val="both"/>
        <w:rPr>
          <w:rFonts w:ascii="Georgia" w:hAnsi="Georgia" w:cs="Arial"/>
          <w:color w:val="404040"/>
          <w:sz w:val="20"/>
          <w:lang w:val="fr-SN"/>
        </w:rPr>
      </w:pPr>
      <w:r w:rsidRPr="00D44A08">
        <w:rPr>
          <w:rFonts w:ascii="Georgia" w:hAnsi="Georgia" w:cs="Arial"/>
          <w:color w:val="404040"/>
          <w:sz w:val="20"/>
          <w:lang w:val="fr-SN"/>
        </w:rPr>
        <w:t>Des résultats scientifiques et technologiques vérifiables sont produits, incluant au minimum une preuve de concept, un prototype expérimental ou un lot pilote validé localement (formulation, extrait, procédé ou dispositif simple), documentés par des rapports techniques détaillés.</w:t>
      </w:r>
    </w:p>
    <w:p w14:paraId="3D48B73A" w14:textId="77777777" w:rsidR="00D44A08" w:rsidRDefault="00D44A08" w:rsidP="001E1094">
      <w:pPr>
        <w:ind w:left="720"/>
        <w:jc w:val="both"/>
        <w:rPr>
          <w:rFonts w:ascii="Georgia" w:hAnsi="Georgia" w:cs="Arial"/>
          <w:color w:val="404040"/>
          <w:sz w:val="20"/>
          <w:lang w:val="fr-SN"/>
        </w:rPr>
      </w:pPr>
    </w:p>
    <w:p w14:paraId="77F6C397" w14:textId="05C77525" w:rsidR="00D44A08" w:rsidRDefault="00D44A08" w:rsidP="001E1094">
      <w:pPr>
        <w:ind w:left="720"/>
        <w:jc w:val="both"/>
        <w:rPr>
          <w:rFonts w:ascii="Georgia" w:hAnsi="Georgia" w:cs="Arial"/>
          <w:b/>
          <w:bCs/>
          <w:color w:val="404040"/>
          <w:sz w:val="20"/>
          <w:lang w:val="fr-SN"/>
        </w:rPr>
      </w:pPr>
      <w:r w:rsidRPr="001E1094">
        <w:rPr>
          <w:rFonts w:ascii="Georgia" w:hAnsi="Georgia" w:cs="Arial"/>
          <w:b/>
          <w:bCs/>
          <w:color w:val="404040"/>
          <w:sz w:val="20"/>
          <w:lang w:val="fr-SN"/>
        </w:rPr>
        <w:t>Résultat 2 : Progression de maturité</w:t>
      </w:r>
    </w:p>
    <w:p w14:paraId="6FB87D23" w14:textId="77777777" w:rsidR="001E1094" w:rsidRPr="001E1094" w:rsidRDefault="001E1094" w:rsidP="001E1094">
      <w:pPr>
        <w:ind w:left="720"/>
        <w:jc w:val="both"/>
        <w:rPr>
          <w:rFonts w:ascii="Georgia" w:hAnsi="Georgia" w:cs="Arial"/>
          <w:b/>
          <w:bCs/>
          <w:color w:val="404040"/>
          <w:sz w:val="20"/>
          <w:lang w:val="fr-SN"/>
        </w:rPr>
      </w:pPr>
    </w:p>
    <w:p w14:paraId="39C185E9" w14:textId="49FC9874" w:rsidR="00D44A08" w:rsidRDefault="00FF03E3" w:rsidP="001E1094">
      <w:pPr>
        <w:ind w:left="720"/>
        <w:jc w:val="both"/>
        <w:rPr>
          <w:rFonts w:ascii="Georgia" w:hAnsi="Georgia" w:cs="Arial"/>
          <w:color w:val="404040"/>
          <w:sz w:val="20"/>
          <w:lang w:val="fr-SN"/>
        </w:rPr>
      </w:pPr>
      <w:r w:rsidRPr="00FF03E3">
        <w:rPr>
          <w:rFonts w:ascii="Georgia" w:hAnsi="Georgia" w:cs="Arial"/>
          <w:color w:val="404040"/>
          <w:sz w:val="20"/>
          <w:lang w:val="fr-SN"/>
        </w:rPr>
        <w:t>Le niveau de maturité scientifique et technologique des projets soutenus est amélioré, démontré par la progression entre le niveau initial et le niveau atteint à l’issue du financement</w:t>
      </w:r>
      <w:r>
        <w:rPr>
          <w:rFonts w:ascii="Georgia" w:hAnsi="Georgia" w:cs="Arial"/>
          <w:color w:val="404040"/>
          <w:sz w:val="20"/>
          <w:lang w:val="fr-SN"/>
        </w:rPr>
        <w:t>.</w:t>
      </w:r>
    </w:p>
    <w:p w14:paraId="6C75A19F" w14:textId="77777777" w:rsidR="00FF03E3" w:rsidRDefault="00FF03E3" w:rsidP="001E1094">
      <w:pPr>
        <w:ind w:left="720"/>
        <w:jc w:val="both"/>
        <w:rPr>
          <w:rFonts w:ascii="Georgia" w:hAnsi="Georgia" w:cs="Arial"/>
          <w:color w:val="404040"/>
          <w:sz w:val="20"/>
          <w:lang w:val="fr-SN"/>
        </w:rPr>
      </w:pPr>
    </w:p>
    <w:p w14:paraId="0CC3F500" w14:textId="6A02E499" w:rsidR="00FF03E3" w:rsidRDefault="00FF03E3" w:rsidP="001E1094">
      <w:pPr>
        <w:ind w:left="720"/>
        <w:jc w:val="both"/>
        <w:rPr>
          <w:rFonts w:ascii="Georgia" w:hAnsi="Georgia" w:cs="Arial"/>
          <w:b/>
          <w:bCs/>
          <w:color w:val="404040"/>
          <w:sz w:val="20"/>
          <w:lang w:val="fr-SN"/>
        </w:rPr>
      </w:pPr>
      <w:r w:rsidRPr="001E1094">
        <w:rPr>
          <w:rFonts w:ascii="Georgia" w:hAnsi="Georgia" w:cs="Arial"/>
          <w:b/>
          <w:bCs/>
          <w:color w:val="404040"/>
          <w:sz w:val="20"/>
          <w:lang w:val="fr-SN"/>
        </w:rPr>
        <w:t xml:space="preserve">Résultat 3 : </w:t>
      </w:r>
      <w:r w:rsidR="00B40172" w:rsidRPr="001E1094">
        <w:rPr>
          <w:rFonts w:ascii="Georgia" w:hAnsi="Georgia" w:cs="Arial"/>
          <w:b/>
          <w:bCs/>
          <w:color w:val="404040"/>
          <w:sz w:val="20"/>
          <w:lang w:val="fr-SN"/>
        </w:rPr>
        <w:t>Renforcement structuré des capacités</w:t>
      </w:r>
    </w:p>
    <w:p w14:paraId="51FFF888" w14:textId="77777777" w:rsidR="001E1094" w:rsidRPr="001E1094" w:rsidRDefault="001E1094" w:rsidP="001E1094">
      <w:pPr>
        <w:ind w:left="720"/>
        <w:jc w:val="both"/>
        <w:rPr>
          <w:rFonts w:ascii="Georgia" w:hAnsi="Georgia" w:cs="Arial"/>
          <w:b/>
          <w:bCs/>
          <w:color w:val="404040"/>
          <w:sz w:val="20"/>
          <w:lang w:val="fr-SN"/>
        </w:rPr>
      </w:pPr>
    </w:p>
    <w:p w14:paraId="464CD5B6" w14:textId="64538E9B" w:rsidR="00B40172" w:rsidRDefault="00B40172" w:rsidP="001E1094">
      <w:pPr>
        <w:ind w:left="720"/>
        <w:jc w:val="both"/>
        <w:rPr>
          <w:rFonts w:ascii="Georgia" w:hAnsi="Georgia" w:cs="Arial"/>
          <w:color w:val="404040"/>
          <w:sz w:val="20"/>
          <w:lang w:val="fr-SN"/>
        </w:rPr>
      </w:pPr>
      <w:r w:rsidRPr="00B40172">
        <w:rPr>
          <w:rFonts w:ascii="Georgia" w:hAnsi="Georgia" w:cs="Arial"/>
          <w:color w:val="404040"/>
          <w:sz w:val="20"/>
          <w:lang w:val="fr-SN"/>
        </w:rPr>
        <w:t>Les capacités des équipes de recherche publiques bénéficiaires sont renforcées de manière mesurable, notamment en matière de techniques biotechnologiques et de recherche appliquée, attestées par l’acquisition de nouvelles compétences par les membres des équipes (évaluations avant/après, productions techniques, maîtrise de nouveaux procédés ou outils).</w:t>
      </w:r>
    </w:p>
    <w:p w14:paraId="47CF4826" w14:textId="77777777" w:rsidR="005337B3" w:rsidRDefault="005337B3" w:rsidP="001E1094">
      <w:pPr>
        <w:ind w:left="720"/>
        <w:jc w:val="both"/>
        <w:rPr>
          <w:rFonts w:ascii="Georgia" w:hAnsi="Georgia" w:cs="Arial"/>
          <w:color w:val="404040"/>
          <w:sz w:val="20"/>
          <w:lang w:val="fr-SN"/>
        </w:rPr>
      </w:pPr>
    </w:p>
    <w:p w14:paraId="53A7EFE6" w14:textId="557E36A2" w:rsidR="005337B3" w:rsidRDefault="005337B3" w:rsidP="001E1094">
      <w:pPr>
        <w:ind w:left="720"/>
        <w:jc w:val="both"/>
        <w:rPr>
          <w:rFonts w:ascii="Georgia" w:hAnsi="Georgia" w:cs="Arial"/>
          <w:b/>
          <w:bCs/>
          <w:color w:val="404040"/>
          <w:sz w:val="20"/>
          <w:lang w:val="fr-SN"/>
        </w:rPr>
      </w:pPr>
      <w:r w:rsidRPr="001E1094">
        <w:rPr>
          <w:rFonts w:ascii="Georgia" w:hAnsi="Georgia" w:cs="Arial"/>
          <w:b/>
          <w:bCs/>
          <w:color w:val="404040"/>
          <w:sz w:val="20"/>
          <w:lang w:val="fr-SN"/>
        </w:rPr>
        <w:t>Résultat 4 : Capitalisation et diffusion</w:t>
      </w:r>
    </w:p>
    <w:p w14:paraId="4C12E5FE" w14:textId="77777777" w:rsidR="001E1094" w:rsidRPr="001E1094" w:rsidRDefault="001E1094" w:rsidP="001E1094">
      <w:pPr>
        <w:ind w:left="720"/>
        <w:jc w:val="both"/>
        <w:rPr>
          <w:rFonts w:ascii="Georgia" w:hAnsi="Georgia" w:cs="Arial"/>
          <w:b/>
          <w:bCs/>
          <w:color w:val="404040"/>
          <w:sz w:val="20"/>
          <w:lang w:val="fr-SN"/>
        </w:rPr>
      </w:pPr>
    </w:p>
    <w:p w14:paraId="1684CDFF" w14:textId="5753CDBC" w:rsidR="005337B3" w:rsidRDefault="005337B3" w:rsidP="001E1094">
      <w:pPr>
        <w:ind w:left="720"/>
        <w:jc w:val="both"/>
        <w:rPr>
          <w:rFonts w:ascii="Georgia" w:hAnsi="Georgia" w:cs="Arial"/>
          <w:color w:val="404040"/>
          <w:sz w:val="20"/>
          <w:lang w:val="fr-SN"/>
        </w:rPr>
      </w:pPr>
      <w:r w:rsidRPr="005337B3">
        <w:rPr>
          <w:rFonts w:ascii="Georgia" w:hAnsi="Georgia" w:cs="Arial"/>
          <w:color w:val="404040"/>
          <w:sz w:val="20"/>
          <w:lang w:val="fr-SN"/>
        </w:rPr>
        <w:t>Les processus, méthodes et principaux résultats issus des mini-projets sont capitalisés et diffusés, notamment à travers l’élaboration d’au moins un guide méthodologique ou document de référence accessible aux acteurs du secteur.</w:t>
      </w:r>
    </w:p>
    <w:p w14:paraId="22F3E1BF" w14:textId="77777777" w:rsidR="005337B3" w:rsidRDefault="005337B3" w:rsidP="001E1094">
      <w:pPr>
        <w:ind w:left="720"/>
        <w:jc w:val="both"/>
        <w:rPr>
          <w:rFonts w:ascii="Georgia" w:hAnsi="Georgia" w:cs="Arial"/>
          <w:color w:val="404040"/>
          <w:sz w:val="20"/>
          <w:lang w:val="fr-SN"/>
        </w:rPr>
      </w:pPr>
    </w:p>
    <w:p w14:paraId="7C8D3992" w14:textId="6826B512" w:rsidR="005337B3" w:rsidRDefault="005337B3" w:rsidP="001E1094">
      <w:pPr>
        <w:ind w:left="720"/>
        <w:jc w:val="both"/>
        <w:rPr>
          <w:rFonts w:ascii="Georgia" w:hAnsi="Georgia" w:cs="Arial"/>
          <w:b/>
          <w:bCs/>
          <w:color w:val="404040"/>
          <w:sz w:val="20"/>
          <w:lang w:val="fr-SN"/>
        </w:rPr>
      </w:pPr>
      <w:r w:rsidRPr="001E1094">
        <w:rPr>
          <w:rFonts w:ascii="Georgia" w:hAnsi="Georgia" w:cs="Arial"/>
          <w:b/>
          <w:bCs/>
          <w:color w:val="404040"/>
          <w:sz w:val="20"/>
          <w:lang w:val="fr-SN"/>
        </w:rPr>
        <w:t>Résultat 5 : Pe</w:t>
      </w:r>
      <w:r w:rsidR="001E1094" w:rsidRPr="001E1094">
        <w:rPr>
          <w:rFonts w:ascii="Georgia" w:hAnsi="Georgia" w:cs="Arial"/>
          <w:b/>
          <w:bCs/>
          <w:color w:val="404040"/>
          <w:sz w:val="20"/>
          <w:lang w:val="fr-SN"/>
        </w:rPr>
        <w:t>rspectives de valorisation</w:t>
      </w:r>
    </w:p>
    <w:p w14:paraId="16C53B98" w14:textId="77777777" w:rsidR="001E1094" w:rsidRPr="001E1094" w:rsidRDefault="001E1094" w:rsidP="001E1094">
      <w:pPr>
        <w:ind w:left="720"/>
        <w:jc w:val="both"/>
        <w:rPr>
          <w:rFonts w:ascii="Georgia" w:hAnsi="Georgia" w:cs="Arial"/>
          <w:b/>
          <w:bCs/>
          <w:color w:val="404040"/>
          <w:sz w:val="20"/>
          <w:lang w:val="fr-SN"/>
        </w:rPr>
      </w:pPr>
    </w:p>
    <w:p w14:paraId="268811A4" w14:textId="467DE2D8" w:rsidR="001E1094" w:rsidRDefault="001E1094" w:rsidP="001E1094">
      <w:pPr>
        <w:ind w:left="720"/>
        <w:jc w:val="both"/>
        <w:rPr>
          <w:rFonts w:ascii="Georgia" w:hAnsi="Georgia" w:cs="Arial"/>
          <w:color w:val="404040"/>
          <w:sz w:val="20"/>
          <w:lang w:val="fr-SN"/>
        </w:rPr>
      </w:pPr>
      <w:r w:rsidRPr="001E1094">
        <w:rPr>
          <w:rFonts w:ascii="Georgia" w:hAnsi="Georgia" w:cs="Arial"/>
          <w:color w:val="404040"/>
          <w:sz w:val="20"/>
          <w:lang w:val="fr-SN"/>
        </w:rPr>
        <w:t>Des bases techniques et scientifiques solides sont établies pour la poursuite, la valorisation ou l’intégration ultérieure des résultats dans des démarches de développement pharmaceutique à l’échelle nationale ou régionale.</w:t>
      </w:r>
    </w:p>
    <w:p w14:paraId="76058E85" w14:textId="77777777" w:rsidR="001E1094" w:rsidRDefault="001E1094">
      <w:pPr>
        <w:jc w:val="both"/>
        <w:rPr>
          <w:rFonts w:ascii="Georgia" w:hAnsi="Georgia" w:cs="Arial"/>
          <w:color w:val="404040"/>
          <w:sz w:val="20"/>
          <w:lang w:val="fr-SN"/>
        </w:rPr>
      </w:pPr>
    </w:p>
    <w:p w14:paraId="0F50177C" w14:textId="77777777" w:rsidR="001E1094" w:rsidRPr="001E1094" w:rsidRDefault="001E1094">
      <w:pPr>
        <w:jc w:val="both"/>
        <w:rPr>
          <w:rFonts w:ascii="Georgia" w:hAnsi="Georgia" w:cs="Arial"/>
          <w:color w:val="404040"/>
          <w:sz w:val="20"/>
          <w:lang w:val="fr-SN"/>
        </w:rPr>
      </w:pPr>
    </w:p>
    <w:p w14:paraId="18FAA8F4" w14:textId="77777777" w:rsidR="00D22390" w:rsidRPr="00BA0797" w:rsidRDefault="007977DA" w:rsidP="00B20CBA">
      <w:pPr>
        <w:pStyle w:val="Titre2"/>
        <w:rPr>
          <w:rFonts w:ascii="Georgia" w:hAnsi="Georgia" w:cs="Arial"/>
          <w:color w:val="404040"/>
          <w:sz w:val="20"/>
          <w:lang w:val="fr-BE"/>
        </w:rPr>
      </w:pPr>
      <w:bookmarkStart w:id="5" w:name="_Toc69827313"/>
      <w:r w:rsidRPr="00BA0797">
        <w:rPr>
          <w:rFonts w:ascii="Georgia" w:hAnsi="Georgia" w:cs="Arial"/>
          <w:color w:val="404040"/>
          <w:sz w:val="20"/>
          <w:lang w:val="fr-BE"/>
        </w:rPr>
        <w:t>M</w:t>
      </w:r>
      <w:r w:rsidR="00D22390" w:rsidRPr="00BA0797">
        <w:rPr>
          <w:rFonts w:ascii="Georgia" w:hAnsi="Georgia" w:cs="Arial"/>
          <w:color w:val="404040"/>
          <w:sz w:val="20"/>
          <w:lang w:val="fr-BE"/>
        </w:rPr>
        <w:t xml:space="preserve">ontant de l’enveloppe financière mise à disposition par </w:t>
      </w:r>
      <w:r w:rsidR="008F42D9" w:rsidRPr="00BA0797">
        <w:rPr>
          <w:rFonts w:ascii="Georgia" w:hAnsi="Georgia" w:cs="Arial"/>
          <w:color w:val="404040"/>
          <w:sz w:val="20"/>
          <w:lang w:val="fr-BE"/>
        </w:rPr>
        <w:t>l</w:t>
      </w:r>
      <w:r w:rsidR="00F25DF5" w:rsidRPr="00BA0797">
        <w:rPr>
          <w:rFonts w:ascii="Georgia" w:hAnsi="Georgia" w:cs="Arial"/>
          <w:color w:val="404040"/>
          <w:sz w:val="20"/>
          <w:lang w:val="fr-BE"/>
        </w:rPr>
        <w:t>'</w:t>
      </w:r>
      <w:r w:rsidR="00FC623A" w:rsidRPr="00BA0797">
        <w:rPr>
          <w:rFonts w:ascii="Georgia" w:hAnsi="Georgia" w:cs="Arial"/>
          <w:color w:val="404040"/>
          <w:sz w:val="20"/>
          <w:lang w:val="fr-BE"/>
        </w:rPr>
        <w:t>autorité contractante</w:t>
      </w:r>
      <w:bookmarkEnd w:id="5"/>
    </w:p>
    <w:p w14:paraId="641F4C1C" w14:textId="7F81708F" w:rsidR="00391825" w:rsidRPr="00505021" w:rsidRDefault="00D22390" w:rsidP="2BA12354">
      <w:pPr>
        <w:spacing w:after="120"/>
        <w:jc w:val="both"/>
        <w:rPr>
          <w:lang w:val="fr-FR"/>
        </w:rPr>
      </w:pPr>
      <w:r w:rsidRPr="404491B0">
        <w:rPr>
          <w:rFonts w:ascii="Georgia" w:hAnsi="Georgia" w:cs="Arial"/>
          <w:color w:val="404040" w:themeColor="text1" w:themeTint="BF"/>
          <w:sz w:val="20"/>
          <w:lang w:val="fr-BE"/>
        </w:rPr>
        <w:t xml:space="preserve">Le montant indicatif global mis à disposition au titre du présent appel à propositions </w:t>
      </w:r>
      <w:r w:rsidR="00150044" w:rsidRPr="404491B0">
        <w:rPr>
          <w:rFonts w:ascii="Georgia" w:hAnsi="Georgia" w:cs="Arial"/>
          <w:color w:val="404040" w:themeColor="text1" w:themeTint="BF"/>
          <w:sz w:val="20"/>
          <w:lang w:val="fr-BE"/>
        </w:rPr>
        <w:t>s'élève</w:t>
      </w:r>
      <w:r w:rsidRPr="404491B0">
        <w:rPr>
          <w:rFonts w:ascii="Georgia" w:hAnsi="Georgia" w:cs="Arial"/>
          <w:color w:val="404040" w:themeColor="text1" w:themeTint="BF"/>
          <w:sz w:val="20"/>
          <w:lang w:val="fr-BE"/>
        </w:rPr>
        <w:t xml:space="preserve"> à </w:t>
      </w:r>
      <w:r w:rsidR="00D56B6E" w:rsidRPr="404491B0">
        <w:rPr>
          <w:rFonts w:ascii="Georgia" w:hAnsi="Georgia" w:cs="Arial"/>
          <w:color w:val="404040" w:themeColor="text1" w:themeTint="BF"/>
          <w:sz w:val="20"/>
          <w:lang w:val="fr-BE"/>
        </w:rPr>
        <w:t>110.000</w:t>
      </w:r>
      <w:r w:rsidR="0000143C" w:rsidRPr="404491B0">
        <w:rPr>
          <w:rFonts w:ascii="Georgia" w:hAnsi="Georgia" w:cs="Arial"/>
          <w:color w:val="404040" w:themeColor="text1" w:themeTint="BF"/>
          <w:sz w:val="20"/>
          <w:lang w:val="fr-BE"/>
        </w:rPr>
        <w:t> </w:t>
      </w:r>
      <w:r w:rsidR="00FA35B7" w:rsidRPr="404491B0">
        <w:rPr>
          <w:rFonts w:ascii="Georgia" w:hAnsi="Georgia" w:cs="Arial"/>
          <w:color w:val="404040" w:themeColor="text1" w:themeTint="BF"/>
          <w:sz w:val="20"/>
          <w:lang w:val="fr-BE"/>
        </w:rPr>
        <w:t>EUR</w:t>
      </w:r>
      <w:r w:rsidR="005D1788" w:rsidRPr="404491B0">
        <w:rPr>
          <w:rFonts w:ascii="Georgia" w:hAnsi="Georgia" w:cs="Arial"/>
          <w:color w:val="404040" w:themeColor="text1" w:themeTint="BF"/>
          <w:sz w:val="20"/>
          <w:lang w:val="fr-BE"/>
        </w:rPr>
        <w:t xml:space="preserve"> (</w:t>
      </w:r>
      <w:r w:rsidR="00391825" w:rsidRPr="404491B0">
        <w:rPr>
          <w:rFonts w:ascii="Georgia" w:hAnsi="Georgia" w:cs="Arial"/>
          <w:color w:val="404040" w:themeColor="text1" w:themeTint="BF"/>
          <w:sz w:val="20"/>
          <w:lang w:val="fr-BE"/>
        </w:rPr>
        <w:t>72.155.270 FCFA)</w:t>
      </w:r>
      <w:r w:rsidRPr="404491B0">
        <w:rPr>
          <w:rFonts w:ascii="Georgia" w:hAnsi="Georgia" w:cs="Arial"/>
          <w:color w:val="404040" w:themeColor="text1" w:themeTint="BF"/>
          <w:sz w:val="20"/>
          <w:lang w:val="fr-BE"/>
        </w:rPr>
        <w:t xml:space="preserve">. </w:t>
      </w:r>
      <w:r w:rsidR="008F42D9" w:rsidRPr="404491B0">
        <w:rPr>
          <w:rFonts w:ascii="Georgia" w:hAnsi="Georgia" w:cs="Arial"/>
          <w:color w:val="404040" w:themeColor="text1" w:themeTint="BF"/>
          <w:sz w:val="20"/>
          <w:lang w:val="fr-BE"/>
        </w:rPr>
        <w:t>L</w:t>
      </w:r>
      <w:r w:rsidR="00F25DF5" w:rsidRPr="404491B0">
        <w:rPr>
          <w:rFonts w:ascii="Georgia" w:hAnsi="Georgia" w:cs="Arial"/>
          <w:color w:val="404040" w:themeColor="text1" w:themeTint="BF"/>
          <w:sz w:val="20"/>
          <w:lang w:val="fr-BE"/>
        </w:rPr>
        <w:t>'</w:t>
      </w:r>
      <w:r w:rsidR="00FC623A" w:rsidRPr="404491B0">
        <w:rPr>
          <w:rFonts w:ascii="Georgia" w:hAnsi="Georgia" w:cs="Arial"/>
          <w:color w:val="404040" w:themeColor="text1" w:themeTint="BF"/>
          <w:sz w:val="20"/>
          <w:lang w:val="fr-BE"/>
        </w:rPr>
        <w:t>autorité contractante</w:t>
      </w:r>
      <w:r w:rsidRPr="404491B0">
        <w:rPr>
          <w:rFonts w:ascii="Georgia" w:hAnsi="Georgia" w:cs="Arial"/>
          <w:color w:val="404040" w:themeColor="text1" w:themeTint="BF"/>
          <w:sz w:val="20"/>
          <w:lang w:val="fr-BE"/>
        </w:rPr>
        <w:t xml:space="preserve"> se réserve la possibilité de ne pas attribuer tous les fonds disponibles.</w:t>
      </w:r>
    </w:p>
    <w:p w14:paraId="18D86B00" w14:textId="6317B3A8" w:rsidR="404491B0" w:rsidRDefault="404491B0" w:rsidP="404491B0">
      <w:pPr>
        <w:spacing w:after="120"/>
        <w:jc w:val="both"/>
        <w:rPr>
          <w:rFonts w:ascii="Georgia" w:hAnsi="Georgia" w:cs="Arial"/>
          <w:color w:val="404040" w:themeColor="text1" w:themeTint="BF"/>
          <w:sz w:val="20"/>
          <w:lang w:val="fr-BE"/>
        </w:rPr>
      </w:pPr>
    </w:p>
    <w:p w14:paraId="2378D73B" w14:textId="77777777" w:rsidR="00D22390" w:rsidRDefault="002C301B" w:rsidP="0000143C">
      <w:pPr>
        <w:spacing w:after="120"/>
        <w:jc w:val="both"/>
        <w:rPr>
          <w:rFonts w:ascii="Georgia" w:hAnsi="Georgia" w:cs="Arial"/>
          <w:color w:val="404040"/>
          <w:sz w:val="20"/>
          <w:lang w:val="fr-BE"/>
        </w:rPr>
      </w:pPr>
      <w:r w:rsidRPr="00BA0797">
        <w:rPr>
          <w:rFonts w:ascii="Georgia" w:hAnsi="Georgia" w:cs="Arial"/>
          <w:color w:val="404040"/>
          <w:sz w:val="20"/>
          <w:u w:val="single"/>
          <w:lang w:val="fr-BE"/>
        </w:rPr>
        <w:t xml:space="preserve">Montant </w:t>
      </w:r>
      <w:r w:rsidR="00D22390" w:rsidRPr="00BA0797">
        <w:rPr>
          <w:rFonts w:ascii="Georgia" w:hAnsi="Georgia" w:cs="Arial"/>
          <w:color w:val="404040"/>
          <w:sz w:val="20"/>
          <w:u w:val="single"/>
          <w:lang w:val="fr-BE"/>
        </w:rPr>
        <w:t xml:space="preserve">des </w:t>
      </w:r>
      <w:r w:rsidR="009904A0" w:rsidRPr="00BA0797">
        <w:rPr>
          <w:rFonts w:ascii="Georgia" w:hAnsi="Georgia" w:cs="Arial"/>
          <w:color w:val="404040"/>
          <w:sz w:val="20"/>
          <w:u w:val="single"/>
          <w:lang w:val="fr-BE"/>
        </w:rPr>
        <w:t>subsides</w:t>
      </w:r>
      <w:r w:rsidR="00D22390" w:rsidRPr="00BA0797">
        <w:rPr>
          <w:rFonts w:ascii="Georgia" w:hAnsi="Georgia" w:cs="Arial"/>
          <w:color w:val="404040"/>
          <w:sz w:val="20"/>
          <w:lang w:val="fr-BE"/>
        </w:rPr>
        <w:t xml:space="preserve"> </w:t>
      </w:r>
    </w:p>
    <w:p w14:paraId="711D2924" w14:textId="47D9E51B" w:rsidR="00576B38" w:rsidRPr="00BA0797" w:rsidRDefault="00B0590D" w:rsidP="0000143C">
      <w:pPr>
        <w:spacing w:after="120"/>
        <w:jc w:val="both"/>
        <w:rPr>
          <w:rFonts w:ascii="Georgia" w:hAnsi="Georgia" w:cs="Arial"/>
          <w:color w:val="404040"/>
          <w:sz w:val="20"/>
          <w:lang w:val="fr-BE"/>
        </w:rPr>
      </w:pPr>
      <w:r w:rsidRPr="00B0590D">
        <w:rPr>
          <w:rFonts w:ascii="Georgia" w:hAnsi="Georgia" w:cs="Arial"/>
          <w:color w:val="404040"/>
          <w:sz w:val="20"/>
          <w:lang w:val="fr-BE"/>
        </w:rPr>
        <w:t>Cinq (5) projets seront sélectionnés pour bénéficier d’un financement</w:t>
      </w:r>
      <w:r w:rsidR="00D92C54">
        <w:rPr>
          <w:rFonts w:ascii="Georgia" w:hAnsi="Georgia" w:cs="Arial"/>
          <w:color w:val="404040"/>
          <w:sz w:val="20"/>
          <w:lang w:val="fr-BE"/>
        </w:rPr>
        <w:t xml:space="preserve"> </w:t>
      </w:r>
      <w:r w:rsidRPr="00B0590D">
        <w:rPr>
          <w:rFonts w:ascii="Georgia" w:hAnsi="Georgia" w:cs="Arial"/>
          <w:color w:val="404040"/>
          <w:sz w:val="20"/>
          <w:lang w:val="fr-BE"/>
        </w:rPr>
        <w:t xml:space="preserve">maximal de 22 000 </w:t>
      </w:r>
      <w:r w:rsidR="00391825">
        <w:rPr>
          <w:rFonts w:ascii="Georgia" w:hAnsi="Georgia" w:cs="Arial"/>
          <w:color w:val="404040"/>
          <w:sz w:val="20"/>
          <w:lang w:val="fr-BE"/>
        </w:rPr>
        <w:t>EUR</w:t>
      </w:r>
      <w:r w:rsidR="00783B8E">
        <w:rPr>
          <w:rFonts w:ascii="Georgia" w:hAnsi="Georgia" w:cs="Arial"/>
          <w:color w:val="404040"/>
          <w:sz w:val="20"/>
          <w:lang w:val="fr-BE"/>
        </w:rPr>
        <w:t xml:space="preserve"> (</w:t>
      </w:r>
      <w:r w:rsidRPr="00B0590D">
        <w:rPr>
          <w:rFonts w:ascii="Georgia" w:hAnsi="Georgia" w:cs="Arial"/>
          <w:color w:val="404040"/>
          <w:sz w:val="20"/>
          <w:lang w:val="fr-BE"/>
        </w:rPr>
        <w:t>14</w:t>
      </w:r>
      <w:r w:rsidR="00783B8E">
        <w:rPr>
          <w:rFonts w:ascii="Georgia" w:hAnsi="Georgia" w:cs="Arial"/>
          <w:color w:val="404040"/>
          <w:sz w:val="20"/>
          <w:lang w:val="fr-BE"/>
        </w:rPr>
        <w:t>.</w:t>
      </w:r>
      <w:r w:rsidRPr="00B0590D">
        <w:rPr>
          <w:rFonts w:ascii="Georgia" w:hAnsi="Georgia" w:cs="Arial"/>
          <w:color w:val="404040"/>
          <w:sz w:val="20"/>
          <w:lang w:val="fr-BE"/>
        </w:rPr>
        <w:t>431</w:t>
      </w:r>
      <w:r w:rsidR="00783B8E">
        <w:rPr>
          <w:rFonts w:ascii="Georgia" w:hAnsi="Georgia" w:cs="Arial"/>
          <w:color w:val="404040"/>
          <w:sz w:val="20"/>
          <w:lang w:val="fr-BE"/>
        </w:rPr>
        <w:t>.</w:t>
      </w:r>
      <w:r w:rsidRPr="00B0590D">
        <w:rPr>
          <w:rFonts w:ascii="Georgia" w:hAnsi="Georgia" w:cs="Arial"/>
          <w:color w:val="404040"/>
          <w:sz w:val="20"/>
          <w:lang w:val="fr-BE"/>
        </w:rPr>
        <w:t xml:space="preserve"> 054 FCFA</w:t>
      </w:r>
      <w:r w:rsidR="00783B8E">
        <w:rPr>
          <w:rFonts w:ascii="Georgia" w:hAnsi="Georgia" w:cs="Arial"/>
          <w:color w:val="404040"/>
          <w:sz w:val="20"/>
          <w:lang w:val="fr-BE"/>
        </w:rPr>
        <w:t>)</w:t>
      </w:r>
      <w:r w:rsidRPr="00B0590D">
        <w:rPr>
          <w:rFonts w:ascii="Georgia" w:hAnsi="Georgia" w:cs="Arial"/>
          <w:color w:val="404040"/>
          <w:sz w:val="20"/>
          <w:lang w:val="fr-BE"/>
        </w:rPr>
        <w:t xml:space="preserve"> par projet</w:t>
      </w:r>
      <w:r w:rsidR="00D92C54">
        <w:rPr>
          <w:rFonts w:ascii="Georgia" w:hAnsi="Georgia" w:cs="Arial"/>
          <w:color w:val="404040"/>
          <w:sz w:val="20"/>
          <w:lang w:val="fr-BE"/>
        </w:rPr>
        <w:t>.</w:t>
      </w:r>
    </w:p>
    <w:p w14:paraId="6DE5B2CB" w14:textId="0BB3C9CF" w:rsidR="00D22390" w:rsidRPr="00BA0797" w:rsidRDefault="008C29B8" w:rsidP="0000143C">
      <w:pPr>
        <w:spacing w:after="120"/>
        <w:jc w:val="both"/>
        <w:rPr>
          <w:rFonts w:ascii="Georgia" w:hAnsi="Georgia" w:cs="Arial"/>
          <w:color w:val="404040"/>
          <w:sz w:val="20"/>
          <w:lang w:val="fr-BE"/>
        </w:rPr>
      </w:pPr>
      <w:r w:rsidRPr="00BA0797">
        <w:rPr>
          <w:rFonts w:ascii="Georgia" w:hAnsi="Georgia" w:cs="Arial"/>
          <w:color w:val="404040"/>
          <w:sz w:val="20"/>
          <w:lang w:val="fr-BE"/>
        </w:rPr>
        <w:lastRenderedPageBreak/>
        <w:t>Toute demande de sub</w:t>
      </w:r>
      <w:r w:rsidR="00EB2ED1" w:rsidRPr="00BA0797">
        <w:rPr>
          <w:rFonts w:ascii="Georgia" w:hAnsi="Georgia" w:cs="Arial"/>
          <w:color w:val="404040"/>
          <w:sz w:val="20"/>
          <w:lang w:val="fr-BE"/>
        </w:rPr>
        <w:t>side</w:t>
      </w:r>
      <w:r w:rsidR="00D22390" w:rsidRPr="00BA0797">
        <w:rPr>
          <w:rFonts w:ascii="Georgia" w:hAnsi="Georgia" w:cs="Arial"/>
          <w:color w:val="404040"/>
          <w:sz w:val="20"/>
          <w:lang w:val="fr-BE"/>
        </w:rPr>
        <w:t xml:space="preserve"> dans le cadre du </w:t>
      </w:r>
      <w:r w:rsidR="007E735F" w:rsidRPr="00BA0797">
        <w:rPr>
          <w:rFonts w:ascii="Georgia" w:hAnsi="Georgia" w:cs="Arial"/>
          <w:color w:val="404040"/>
          <w:sz w:val="20"/>
          <w:lang w:val="fr-BE"/>
        </w:rPr>
        <w:t xml:space="preserve">présent appel à propositions </w:t>
      </w:r>
      <w:r w:rsidR="00D22390" w:rsidRPr="00BA0797">
        <w:rPr>
          <w:rFonts w:ascii="Georgia" w:hAnsi="Georgia" w:cs="Arial"/>
          <w:color w:val="404040"/>
          <w:sz w:val="20"/>
          <w:lang w:val="fr-BE"/>
        </w:rPr>
        <w:t>doit être comprise entre le</w:t>
      </w:r>
      <w:r w:rsidRPr="00BA0797">
        <w:rPr>
          <w:rFonts w:ascii="Georgia" w:hAnsi="Georgia" w:cs="Arial"/>
          <w:color w:val="404040"/>
          <w:sz w:val="20"/>
          <w:lang w:val="fr-BE"/>
        </w:rPr>
        <w:t>s</w:t>
      </w:r>
      <w:r w:rsidR="00D22390" w:rsidRPr="00BA0797">
        <w:rPr>
          <w:rFonts w:ascii="Georgia" w:hAnsi="Georgia" w:cs="Arial"/>
          <w:color w:val="404040"/>
          <w:sz w:val="20"/>
          <w:lang w:val="fr-BE"/>
        </w:rPr>
        <w:t xml:space="preserve"> montant</w:t>
      </w:r>
      <w:r w:rsidRPr="00BA0797">
        <w:rPr>
          <w:rFonts w:ascii="Georgia" w:hAnsi="Georgia" w:cs="Arial"/>
          <w:color w:val="404040"/>
          <w:sz w:val="20"/>
          <w:lang w:val="fr-BE"/>
        </w:rPr>
        <w:t>s</w:t>
      </w:r>
      <w:r w:rsidR="00D22390" w:rsidRPr="00BA0797">
        <w:rPr>
          <w:rFonts w:ascii="Georgia" w:hAnsi="Georgia" w:cs="Arial"/>
          <w:color w:val="404040"/>
          <w:sz w:val="20"/>
          <w:lang w:val="fr-BE"/>
        </w:rPr>
        <w:t xml:space="preserve"> </w:t>
      </w:r>
      <w:r w:rsidR="006109C1" w:rsidRPr="00BA0797">
        <w:rPr>
          <w:rFonts w:ascii="Georgia" w:hAnsi="Georgia" w:cs="Arial"/>
          <w:color w:val="404040"/>
          <w:sz w:val="20"/>
          <w:lang w:val="fr-BE"/>
        </w:rPr>
        <w:t>suivants</w:t>
      </w:r>
      <w:r w:rsidR="00D22390" w:rsidRPr="00BA0797">
        <w:rPr>
          <w:rFonts w:ascii="Georgia" w:hAnsi="Georgia" w:cs="Arial"/>
          <w:color w:val="404040"/>
          <w:sz w:val="20"/>
          <w:lang w:val="fr-BE"/>
        </w:rPr>
        <w:t xml:space="preserve"> :</w:t>
      </w:r>
    </w:p>
    <w:p w14:paraId="20091713" w14:textId="1580CF13" w:rsidR="00D22390" w:rsidRPr="00BA0797" w:rsidRDefault="00D92C54" w:rsidP="005C2F28">
      <w:pPr>
        <w:pStyle w:val="Listepuces"/>
        <w:numPr>
          <w:ilvl w:val="0"/>
          <w:numId w:val="44"/>
        </w:numPr>
        <w:spacing w:after="0"/>
      </w:pPr>
      <w:r w:rsidRPr="00BA0797">
        <w:t>Montant</w:t>
      </w:r>
      <w:r w:rsidR="00D22390" w:rsidRPr="00BA0797">
        <w:t xml:space="preserve"> minimum : </w:t>
      </w:r>
      <w:r w:rsidR="0007460F">
        <w:t>20.000</w:t>
      </w:r>
      <w:r w:rsidR="008465ED" w:rsidRPr="00BA0797">
        <w:t xml:space="preserve"> </w:t>
      </w:r>
      <w:r w:rsidR="00FA35B7" w:rsidRPr="00BA0797">
        <w:t>EUR</w:t>
      </w:r>
    </w:p>
    <w:p w14:paraId="17C6FB29" w14:textId="00A45900" w:rsidR="00D22390" w:rsidRDefault="00D92C54" w:rsidP="005C2F28">
      <w:pPr>
        <w:pStyle w:val="Listepuces"/>
        <w:numPr>
          <w:ilvl w:val="0"/>
          <w:numId w:val="44"/>
        </w:numPr>
        <w:spacing w:after="0"/>
      </w:pPr>
      <w:r w:rsidRPr="7527AFB5">
        <w:t>Montant</w:t>
      </w:r>
      <w:r w:rsidR="00D22390" w:rsidRPr="7527AFB5">
        <w:t xml:space="preserve"> maximum : </w:t>
      </w:r>
      <w:r w:rsidR="007A400C">
        <w:t>22.000</w:t>
      </w:r>
      <w:r w:rsidR="007A400C" w:rsidRPr="7527AFB5">
        <w:t xml:space="preserve"> EUR</w:t>
      </w:r>
      <w:r w:rsidR="0D4CACD5" w:rsidRPr="7527AFB5">
        <w:t xml:space="preserve"> </w:t>
      </w:r>
    </w:p>
    <w:p w14:paraId="0D9FF26C" w14:textId="77777777" w:rsidR="007A400C" w:rsidRPr="00BA0797" w:rsidRDefault="007A400C" w:rsidP="007A400C">
      <w:pPr>
        <w:pStyle w:val="Listepuces"/>
        <w:spacing w:after="0"/>
        <w:ind w:left="720"/>
      </w:pPr>
    </w:p>
    <w:p w14:paraId="2E06FA7D" w14:textId="7F5D16D3" w:rsidR="6CEA217B" w:rsidRPr="007A400C" w:rsidRDefault="3B5A4110" w:rsidP="007A400C">
      <w:pPr>
        <w:spacing w:after="120" w:line="259" w:lineRule="auto"/>
        <w:jc w:val="both"/>
        <w:rPr>
          <w:lang w:val="fr-BE"/>
        </w:rPr>
      </w:pPr>
      <w:r w:rsidRPr="18448A4E">
        <w:rPr>
          <w:rFonts w:ascii="Georgia" w:eastAsia="Georgia" w:hAnsi="Georgia" w:cs="Georgia"/>
          <w:color w:val="404040" w:themeColor="text1" w:themeTint="BF"/>
          <w:sz w:val="20"/>
          <w:lang w:val="fr-BE"/>
        </w:rPr>
        <w:t>Durant l'exécution, Enabel se réserve le droit de modifier les montants minimum et maximum applicables aux demandes et d'octroyer des montants supplémentaires aux bénéficiaires s'étant vus octroyer des subsides dans le cadre de cet appel à proposition</w:t>
      </w:r>
      <w:r w:rsidR="000179F1">
        <w:rPr>
          <w:rFonts w:ascii="Georgia" w:eastAsia="Georgia" w:hAnsi="Georgia" w:cs="Georgia"/>
          <w:color w:val="404040" w:themeColor="text1" w:themeTint="BF"/>
          <w:sz w:val="20"/>
          <w:lang w:val="fr-BE"/>
        </w:rPr>
        <w:t>s</w:t>
      </w:r>
      <w:r w:rsidRPr="18448A4E">
        <w:rPr>
          <w:rFonts w:ascii="Georgia" w:eastAsia="Georgia" w:hAnsi="Georgia" w:cs="Georgia"/>
          <w:color w:val="404040" w:themeColor="text1" w:themeTint="BF"/>
          <w:sz w:val="20"/>
          <w:lang w:val="fr-BE"/>
        </w:rPr>
        <w:t>.</w:t>
      </w:r>
    </w:p>
    <w:p w14:paraId="18CF082C" w14:textId="77777777" w:rsidR="00D22390" w:rsidRPr="00BA0797" w:rsidRDefault="00030BC5" w:rsidP="00E97064">
      <w:pPr>
        <w:pStyle w:val="Titre1"/>
        <w:rPr>
          <w:color w:val="404040"/>
          <w:lang w:val="fr-BE"/>
        </w:rPr>
      </w:pPr>
      <w:r w:rsidRPr="0ED98D5E">
        <w:rPr>
          <w:lang w:val="fr-BE"/>
        </w:rPr>
        <w:t xml:space="preserve"> </w:t>
      </w:r>
      <w:bookmarkStart w:id="6" w:name="_Toc69827314"/>
      <w:r w:rsidR="00D22390" w:rsidRPr="0ED98D5E">
        <w:rPr>
          <w:lang w:val="fr-BE"/>
        </w:rPr>
        <w:t>RÈgles applicables au prÉsent appel À propositions</w:t>
      </w:r>
      <w:bookmarkEnd w:id="6"/>
    </w:p>
    <w:p w14:paraId="59793E06" w14:textId="77777777" w:rsidR="00EA4D0D" w:rsidRPr="00BA0797" w:rsidRDefault="00EA4D0D" w:rsidP="006F1C4D">
      <w:pPr>
        <w:rPr>
          <w:rStyle w:val="Accentuation"/>
          <w:rFonts w:ascii="Georgia" w:hAnsi="Georgia" w:cs="Arial"/>
          <w:color w:val="404040"/>
          <w:sz w:val="20"/>
          <w:lang w:val="fr-BE"/>
        </w:rPr>
      </w:pPr>
      <w:r w:rsidRPr="00BA0797">
        <w:rPr>
          <w:rStyle w:val="Accentuation"/>
          <w:rFonts w:ascii="Georgia" w:hAnsi="Georgia" w:cs="Arial"/>
          <w:color w:val="404040"/>
          <w:sz w:val="20"/>
          <w:lang w:val="fr-BE"/>
        </w:rPr>
        <w:t>Les présentes lignes directrices définissent les règles de soumission, de sélection et de mise en œuvre des actions financées dans le cadre du présent appel à propositions.</w:t>
      </w:r>
    </w:p>
    <w:p w14:paraId="1B4D554F" w14:textId="77777777" w:rsidR="00D22390" w:rsidRPr="00BA0797" w:rsidRDefault="00B17602" w:rsidP="00B20CBA">
      <w:pPr>
        <w:pStyle w:val="Titre2"/>
        <w:rPr>
          <w:rFonts w:ascii="Georgia" w:hAnsi="Georgia" w:cs="Arial"/>
          <w:color w:val="404040"/>
          <w:sz w:val="20"/>
          <w:lang w:val="fr-BE"/>
        </w:rPr>
      </w:pPr>
      <w:bookmarkStart w:id="7" w:name="_Toc412643695"/>
      <w:bookmarkStart w:id="8" w:name="_Toc413073130"/>
      <w:bookmarkStart w:id="9" w:name="_Toc413073246"/>
      <w:bookmarkStart w:id="10" w:name="_Toc413073348"/>
      <w:bookmarkStart w:id="11" w:name="_Toc412643696"/>
      <w:bookmarkStart w:id="12" w:name="_Toc413073131"/>
      <w:bookmarkStart w:id="13" w:name="_Toc413073247"/>
      <w:bookmarkStart w:id="14" w:name="_Toc413073349"/>
      <w:bookmarkStart w:id="15" w:name="_Toc412643697"/>
      <w:bookmarkStart w:id="16" w:name="_Toc413073132"/>
      <w:bookmarkStart w:id="17" w:name="_Toc413073248"/>
      <w:bookmarkStart w:id="18" w:name="_Toc413073350"/>
      <w:bookmarkStart w:id="19" w:name="_Toc445878738"/>
      <w:bookmarkStart w:id="20" w:name="_Toc37496178"/>
      <w:bookmarkStart w:id="21" w:name="_Toc69827315"/>
      <w:bookmarkEnd w:id="7"/>
      <w:bookmarkEnd w:id="8"/>
      <w:bookmarkEnd w:id="9"/>
      <w:bookmarkEnd w:id="10"/>
      <w:bookmarkEnd w:id="11"/>
      <w:bookmarkEnd w:id="12"/>
      <w:bookmarkEnd w:id="13"/>
      <w:bookmarkEnd w:id="14"/>
      <w:bookmarkEnd w:id="15"/>
      <w:bookmarkEnd w:id="16"/>
      <w:bookmarkEnd w:id="17"/>
      <w:bookmarkEnd w:id="18"/>
      <w:r w:rsidRPr="00BA0797">
        <w:rPr>
          <w:rFonts w:ascii="Georgia" w:hAnsi="Georgia" w:cs="Arial"/>
          <w:color w:val="404040"/>
          <w:sz w:val="20"/>
          <w:lang w:val="fr-BE"/>
        </w:rPr>
        <w:t>C</w:t>
      </w:r>
      <w:r w:rsidR="00D22390" w:rsidRPr="00BA0797">
        <w:rPr>
          <w:rFonts w:ascii="Georgia" w:hAnsi="Georgia" w:cs="Arial"/>
          <w:color w:val="404040"/>
          <w:sz w:val="20"/>
          <w:lang w:val="fr-BE"/>
        </w:rPr>
        <w:t xml:space="preserve">ritères </w:t>
      </w:r>
      <w:r w:rsidR="00A753E4" w:rsidRPr="00BA0797">
        <w:rPr>
          <w:rFonts w:ascii="Georgia" w:hAnsi="Georgia" w:cs="Arial"/>
          <w:color w:val="404040"/>
          <w:sz w:val="20"/>
          <w:lang w:val="fr-BE"/>
        </w:rPr>
        <w:t>liés à la recevabilité</w:t>
      </w:r>
      <w:bookmarkEnd w:id="19"/>
      <w:bookmarkEnd w:id="20"/>
      <w:bookmarkEnd w:id="21"/>
    </w:p>
    <w:p w14:paraId="00CE651C" w14:textId="77777777" w:rsidR="00EA4D0D" w:rsidRPr="00BA0797" w:rsidRDefault="00EA4D0D" w:rsidP="00E12555">
      <w:pPr>
        <w:rPr>
          <w:rFonts w:ascii="Georgia" w:hAnsi="Georgia" w:cs="Arial"/>
          <w:color w:val="404040"/>
          <w:sz w:val="20"/>
          <w:lang w:val="fr-BE"/>
        </w:rPr>
      </w:pPr>
    </w:p>
    <w:p w14:paraId="09099980" w14:textId="4218C8E6" w:rsidR="00D22390" w:rsidRPr="00BA0797" w:rsidRDefault="00D22390" w:rsidP="0000143C">
      <w:pPr>
        <w:spacing w:after="120"/>
        <w:rPr>
          <w:rFonts w:ascii="Georgia" w:hAnsi="Georgia" w:cs="Arial"/>
          <w:color w:val="404040"/>
          <w:sz w:val="20"/>
          <w:lang w:val="fr-BE"/>
        </w:rPr>
      </w:pPr>
      <w:r w:rsidRPr="00BA0797">
        <w:rPr>
          <w:rFonts w:ascii="Georgia" w:hAnsi="Georgia" w:cs="Arial"/>
          <w:color w:val="404040"/>
          <w:sz w:val="20"/>
          <w:lang w:val="fr-BE"/>
        </w:rPr>
        <w:t xml:space="preserve">Il existe trois séries de critères </w:t>
      </w:r>
      <w:r w:rsidR="00A753E4" w:rsidRPr="00BA0797">
        <w:rPr>
          <w:rFonts w:ascii="Georgia" w:hAnsi="Georgia" w:cs="Arial"/>
          <w:color w:val="404040"/>
          <w:sz w:val="20"/>
          <w:lang w:val="fr-BE"/>
        </w:rPr>
        <w:t>liés à la</w:t>
      </w:r>
      <w:r w:rsidR="00C90823" w:rsidRPr="00BA0797">
        <w:rPr>
          <w:rFonts w:ascii="Georgia" w:hAnsi="Georgia" w:cs="Arial"/>
          <w:color w:val="404040"/>
          <w:sz w:val="20"/>
          <w:lang w:val="fr-BE"/>
        </w:rPr>
        <w:t xml:space="preserve"> recevabilité</w:t>
      </w:r>
      <w:r w:rsidRPr="00BA0797">
        <w:rPr>
          <w:rFonts w:ascii="Georgia" w:hAnsi="Georgia" w:cs="Arial"/>
          <w:color w:val="404040"/>
          <w:sz w:val="20"/>
          <w:lang w:val="fr-BE"/>
        </w:rPr>
        <w:t xml:space="preserve">, qui concernent </w:t>
      </w:r>
      <w:r w:rsidR="00280837" w:rsidRPr="00BA0797">
        <w:rPr>
          <w:rFonts w:ascii="Georgia" w:hAnsi="Georgia" w:cs="Arial"/>
          <w:color w:val="404040"/>
          <w:sz w:val="20"/>
          <w:lang w:val="fr-BE"/>
        </w:rPr>
        <w:t>respectivement :</w:t>
      </w:r>
    </w:p>
    <w:p w14:paraId="72EE00BB" w14:textId="773A045E" w:rsidR="00C90823" w:rsidRPr="00732B7F" w:rsidRDefault="00732B7F" w:rsidP="005C2F28">
      <w:pPr>
        <w:numPr>
          <w:ilvl w:val="0"/>
          <w:numId w:val="11"/>
        </w:numPr>
        <w:spacing w:after="120"/>
        <w:rPr>
          <w:rFonts w:ascii="Georgia" w:hAnsi="Georgia" w:cs="Arial"/>
          <w:color w:val="404040"/>
          <w:sz w:val="20"/>
          <w:lang w:val="fr-BE"/>
        </w:rPr>
      </w:pPr>
      <w:r w:rsidRPr="0ED98D5E">
        <w:rPr>
          <w:rFonts w:ascii="Georgia" w:hAnsi="Georgia" w:cs="Arial"/>
          <w:color w:val="404040" w:themeColor="text1" w:themeTint="BF"/>
          <w:sz w:val="20"/>
          <w:lang w:val="fr-BE"/>
        </w:rPr>
        <w:t>L</w:t>
      </w:r>
      <w:r w:rsidR="00D22390" w:rsidRPr="0ED98D5E">
        <w:rPr>
          <w:rFonts w:ascii="Georgia" w:hAnsi="Georgia" w:cs="Arial"/>
          <w:color w:val="404040" w:themeColor="text1" w:themeTint="BF"/>
          <w:sz w:val="20"/>
          <w:lang w:val="fr-BE"/>
        </w:rPr>
        <w:t xml:space="preserve">e </w:t>
      </w:r>
      <w:r w:rsidR="0089525B" w:rsidRPr="0ED98D5E">
        <w:rPr>
          <w:rFonts w:ascii="Georgia" w:hAnsi="Georgia" w:cs="Arial"/>
          <w:color w:val="404040" w:themeColor="text1" w:themeTint="BF"/>
          <w:sz w:val="20"/>
          <w:lang w:val="fr-BE"/>
        </w:rPr>
        <w:t>demandeur</w:t>
      </w:r>
      <w:r w:rsidR="00F67116" w:rsidRPr="0ED98D5E">
        <w:rPr>
          <w:rFonts w:ascii="Georgia" w:hAnsi="Georgia" w:cs="Arial"/>
          <w:color w:val="404040" w:themeColor="text1" w:themeTint="BF"/>
          <w:sz w:val="20"/>
          <w:lang w:val="fr-BE"/>
        </w:rPr>
        <w:t xml:space="preserve">, </w:t>
      </w:r>
      <w:r w:rsidR="000C51CB" w:rsidRPr="0ED98D5E">
        <w:rPr>
          <w:rFonts w:ascii="Georgia" w:hAnsi="Georgia" w:cs="Arial"/>
          <w:color w:val="404040" w:themeColor="text1" w:themeTint="BF"/>
          <w:sz w:val="20"/>
          <w:lang w:val="fr-BE"/>
        </w:rPr>
        <w:t xml:space="preserve">c’est-à-dire </w:t>
      </w:r>
      <w:r w:rsidR="00F67116" w:rsidRPr="0ED98D5E">
        <w:rPr>
          <w:rFonts w:ascii="Georgia" w:hAnsi="Georgia" w:cs="Arial"/>
          <w:color w:val="404040" w:themeColor="text1" w:themeTint="BF"/>
          <w:sz w:val="20"/>
          <w:lang w:val="fr-BE"/>
        </w:rPr>
        <w:t xml:space="preserve">l'entité soumettant </w:t>
      </w:r>
      <w:r w:rsidR="00890EA1" w:rsidRPr="0ED98D5E">
        <w:rPr>
          <w:rFonts w:ascii="Georgia" w:hAnsi="Georgia" w:cs="Arial"/>
          <w:color w:val="404040" w:themeColor="text1" w:themeTint="BF"/>
          <w:sz w:val="20"/>
          <w:lang w:val="fr-BE"/>
        </w:rPr>
        <w:t>la proposition</w:t>
      </w:r>
      <w:r w:rsidR="000C51CB" w:rsidRPr="0ED98D5E">
        <w:rPr>
          <w:rFonts w:ascii="Georgia" w:hAnsi="Georgia" w:cs="Arial"/>
          <w:color w:val="404040" w:themeColor="text1" w:themeTint="BF"/>
          <w:sz w:val="20"/>
          <w:lang w:val="fr-BE"/>
        </w:rPr>
        <w:t xml:space="preserve"> (2.1.1)</w:t>
      </w:r>
    </w:p>
    <w:p w14:paraId="01458F47" w14:textId="0C115DDE" w:rsidR="00D22390" w:rsidRPr="00505021" w:rsidRDefault="00732B7F" w:rsidP="26BD7E91">
      <w:pPr>
        <w:numPr>
          <w:ilvl w:val="0"/>
          <w:numId w:val="11"/>
        </w:numPr>
        <w:spacing w:after="120"/>
        <w:rPr>
          <w:rFonts w:ascii="Georgia" w:hAnsi="Georgia" w:cs="Arial"/>
          <w:color w:val="404040"/>
          <w:sz w:val="20"/>
          <w:lang w:val="fr-FR"/>
        </w:rPr>
      </w:pPr>
      <w:r w:rsidRPr="00505021">
        <w:rPr>
          <w:rFonts w:ascii="Georgia" w:hAnsi="Georgia" w:cs="Arial"/>
          <w:color w:val="404040" w:themeColor="text1" w:themeTint="BF"/>
          <w:sz w:val="20"/>
          <w:lang w:val="fr-FR"/>
        </w:rPr>
        <w:t>L</w:t>
      </w:r>
      <w:r w:rsidR="00D22390" w:rsidRPr="00505021">
        <w:rPr>
          <w:rFonts w:ascii="Georgia" w:hAnsi="Georgia" w:cs="Arial"/>
          <w:color w:val="404040" w:themeColor="text1" w:themeTint="BF"/>
          <w:sz w:val="20"/>
          <w:lang w:val="fr-FR"/>
        </w:rPr>
        <w:t xml:space="preserve">es </w:t>
      </w:r>
      <w:r w:rsidR="000C51CB" w:rsidRPr="00505021">
        <w:rPr>
          <w:rFonts w:ascii="Georgia" w:hAnsi="Georgia" w:cs="Arial"/>
          <w:color w:val="404040" w:themeColor="text1" w:themeTint="BF"/>
          <w:sz w:val="20"/>
          <w:lang w:val="fr-FR"/>
        </w:rPr>
        <w:t xml:space="preserve">actions </w:t>
      </w:r>
      <w:r w:rsidR="00D22390" w:rsidRPr="00505021">
        <w:rPr>
          <w:rFonts w:ascii="Georgia" w:hAnsi="Georgia" w:cs="Arial"/>
          <w:color w:val="404040" w:themeColor="text1" w:themeTint="BF"/>
          <w:sz w:val="20"/>
          <w:lang w:val="fr-FR"/>
        </w:rPr>
        <w:t>pouvant béné</w:t>
      </w:r>
      <w:r w:rsidR="00880304" w:rsidRPr="00505021">
        <w:rPr>
          <w:rFonts w:ascii="Georgia" w:hAnsi="Georgia" w:cs="Arial"/>
          <w:color w:val="404040" w:themeColor="text1" w:themeTint="BF"/>
          <w:sz w:val="20"/>
          <w:lang w:val="fr-FR"/>
        </w:rPr>
        <w:t xml:space="preserve">ficier </w:t>
      </w:r>
      <w:r w:rsidR="009904A0" w:rsidRPr="00505021">
        <w:rPr>
          <w:rFonts w:ascii="Georgia" w:hAnsi="Georgia" w:cs="Arial"/>
          <w:color w:val="404040" w:themeColor="text1" w:themeTint="BF"/>
          <w:sz w:val="20"/>
          <w:lang w:val="fr-FR"/>
        </w:rPr>
        <w:t>de subsides</w:t>
      </w:r>
      <w:r w:rsidR="00194E18" w:rsidRPr="00505021">
        <w:rPr>
          <w:rFonts w:ascii="Georgia" w:hAnsi="Georgia" w:cs="Arial"/>
          <w:color w:val="404040" w:themeColor="text1" w:themeTint="BF"/>
          <w:sz w:val="20"/>
          <w:lang w:val="fr-FR"/>
        </w:rPr>
        <w:t xml:space="preserve"> </w:t>
      </w:r>
      <w:r w:rsidR="00880304" w:rsidRPr="00505021">
        <w:rPr>
          <w:rFonts w:ascii="Georgia" w:hAnsi="Georgia" w:cs="Arial"/>
          <w:color w:val="404040" w:themeColor="text1" w:themeTint="BF"/>
          <w:sz w:val="20"/>
          <w:lang w:val="fr-FR"/>
        </w:rPr>
        <w:t>(2.1.</w:t>
      </w:r>
      <w:r w:rsidR="00136D75" w:rsidRPr="00505021">
        <w:rPr>
          <w:rFonts w:ascii="Georgia" w:hAnsi="Georgia" w:cs="Arial"/>
          <w:color w:val="404040" w:themeColor="text1" w:themeTint="BF"/>
          <w:sz w:val="20"/>
          <w:lang w:val="fr-FR"/>
        </w:rPr>
        <w:t>3</w:t>
      </w:r>
      <w:r w:rsidR="00280837" w:rsidRPr="00505021">
        <w:rPr>
          <w:rFonts w:ascii="Georgia" w:hAnsi="Georgia" w:cs="Arial"/>
          <w:color w:val="404040" w:themeColor="text1" w:themeTint="BF"/>
          <w:sz w:val="20"/>
          <w:lang w:val="fr-FR"/>
        </w:rPr>
        <w:t>) ;</w:t>
      </w:r>
    </w:p>
    <w:p w14:paraId="757261D0" w14:textId="2F8BB417" w:rsidR="00D22390" w:rsidRDefault="00732B7F" w:rsidP="005C2F28">
      <w:pPr>
        <w:numPr>
          <w:ilvl w:val="0"/>
          <w:numId w:val="11"/>
        </w:numPr>
        <w:spacing w:after="120"/>
        <w:rPr>
          <w:rFonts w:ascii="Georgia" w:hAnsi="Georgia" w:cs="Arial"/>
          <w:color w:val="404040"/>
          <w:sz w:val="20"/>
          <w:lang w:val="fr-BE"/>
        </w:rPr>
      </w:pPr>
      <w:r w:rsidRPr="00732B7F">
        <w:rPr>
          <w:rFonts w:ascii="Georgia" w:hAnsi="Georgia" w:cs="Arial"/>
          <w:color w:val="404040"/>
          <w:sz w:val="20"/>
          <w:lang w:val="fr-BE"/>
        </w:rPr>
        <w:t xml:space="preserve">Les </w:t>
      </w:r>
      <w:r w:rsidR="00D22390" w:rsidRPr="00732B7F">
        <w:rPr>
          <w:rFonts w:ascii="Georgia" w:hAnsi="Georgia" w:cs="Arial"/>
          <w:color w:val="404040"/>
          <w:sz w:val="20"/>
          <w:lang w:val="fr-BE"/>
        </w:rPr>
        <w:t xml:space="preserve">types de coûts pouvant être </w:t>
      </w:r>
      <w:r w:rsidR="00B14A34" w:rsidRPr="00732B7F">
        <w:rPr>
          <w:rFonts w:ascii="Georgia" w:hAnsi="Georgia" w:cs="Arial"/>
          <w:color w:val="404040"/>
          <w:sz w:val="20"/>
          <w:lang w:val="fr-BE"/>
        </w:rPr>
        <w:t>inclus</w:t>
      </w:r>
      <w:r w:rsidR="00D22390" w:rsidRPr="00732B7F">
        <w:rPr>
          <w:rFonts w:ascii="Georgia" w:hAnsi="Georgia" w:cs="Arial"/>
          <w:color w:val="404040"/>
          <w:sz w:val="20"/>
          <w:lang w:val="fr-BE"/>
        </w:rPr>
        <w:t xml:space="preserve"> dans le </w:t>
      </w:r>
      <w:r w:rsidR="00B14A34" w:rsidRPr="00732B7F">
        <w:rPr>
          <w:rFonts w:ascii="Georgia" w:hAnsi="Georgia" w:cs="Arial"/>
          <w:color w:val="404040"/>
          <w:sz w:val="20"/>
          <w:lang w:val="fr-BE"/>
        </w:rPr>
        <w:t xml:space="preserve">calcul du </w:t>
      </w:r>
      <w:r w:rsidR="00D22390" w:rsidRPr="00732B7F">
        <w:rPr>
          <w:rFonts w:ascii="Georgia" w:hAnsi="Georgia" w:cs="Arial"/>
          <w:color w:val="404040"/>
          <w:sz w:val="20"/>
          <w:lang w:val="fr-BE"/>
        </w:rPr>
        <w:t xml:space="preserve">montant </w:t>
      </w:r>
      <w:r w:rsidR="009904A0" w:rsidRPr="00732B7F">
        <w:rPr>
          <w:rFonts w:ascii="Georgia" w:hAnsi="Georgia" w:cs="Arial"/>
          <w:color w:val="404040"/>
          <w:sz w:val="20"/>
          <w:lang w:val="fr-BE"/>
        </w:rPr>
        <w:t>des subsides</w:t>
      </w:r>
      <w:r w:rsidR="00D22390" w:rsidRPr="00732B7F">
        <w:rPr>
          <w:rFonts w:ascii="Georgia" w:hAnsi="Georgia" w:cs="Arial"/>
          <w:color w:val="404040"/>
          <w:sz w:val="20"/>
          <w:lang w:val="fr-BE"/>
        </w:rPr>
        <w:t xml:space="preserve"> (2.1.</w:t>
      </w:r>
      <w:r w:rsidR="00136D75" w:rsidRPr="00732B7F">
        <w:rPr>
          <w:rFonts w:ascii="Georgia" w:hAnsi="Georgia" w:cs="Arial"/>
          <w:color w:val="404040"/>
          <w:sz w:val="20"/>
          <w:lang w:val="fr-BE"/>
        </w:rPr>
        <w:t>4</w:t>
      </w:r>
      <w:r w:rsidR="00D22390" w:rsidRPr="00732B7F">
        <w:rPr>
          <w:rFonts w:ascii="Georgia" w:hAnsi="Georgia" w:cs="Arial"/>
          <w:color w:val="404040"/>
          <w:sz w:val="20"/>
          <w:lang w:val="fr-BE"/>
        </w:rPr>
        <w:t>).</w:t>
      </w:r>
    </w:p>
    <w:p w14:paraId="33EC183E" w14:textId="77777777" w:rsidR="003860ED" w:rsidRPr="00732B7F" w:rsidRDefault="003860ED" w:rsidP="003860ED">
      <w:pPr>
        <w:spacing w:after="120"/>
        <w:ind w:left="720"/>
        <w:rPr>
          <w:rFonts w:ascii="Georgia" w:hAnsi="Georgia" w:cs="Arial"/>
          <w:color w:val="404040"/>
          <w:sz w:val="20"/>
          <w:lang w:val="fr-BE"/>
        </w:rPr>
      </w:pPr>
    </w:p>
    <w:p w14:paraId="401F63F8" w14:textId="49AAB603" w:rsidR="00D22390" w:rsidRPr="00BA0797" w:rsidRDefault="00D22390" w:rsidP="00E30E57">
      <w:pPr>
        <w:pStyle w:val="Guidelines3"/>
        <w:rPr>
          <w:rFonts w:ascii="Georgia" w:hAnsi="Georgia" w:cs="Arial"/>
          <w:color w:val="404040"/>
          <w:sz w:val="20"/>
        </w:rPr>
      </w:pPr>
      <w:bookmarkStart w:id="22" w:name="_Toc445878739"/>
      <w:bookmarkStart w:id="23" w:name="_Toc37496179"/>
      <w:bookmarkStart w:id="24" w:name="_Toc69827316"/>
      <w:r w:rsidRPr="7A052752">
        <w:rPr>
          <w:rFonts w:ascii="Georgia" w:hAnsi="Georgia" w:cs="Arial"/>
          <w:color w:val="404040" w:themeColor="text1" w:themeTint="BF"/>
          <w:sz w:val="20"/>
        </w:rPr>
        <w:t>2.1.1</w:t>
      </w:r>
      <w:r>
        <w:tab/>
      </w:r>
      <w:r w:rsidR="00950F82" w:rsidRPr="7A052752">
        <w:rPr>
          <w:rFonts w:ascii="Georgia" w:hAnsi="Georgia" w:cs="Arial"/>
          <w:color w:val="404040" w:themeColor="text1" w:themeTint="BF"/>
          <w:sz w:val="20"/>
        </w:rPr>
        <w:t>Recevab</w:t>
      </w:r>
      <w:r w:rsidRPr="7A052752">
        <w:rPr>
          <w:rFonts w:ascii="Georgia" w:hAnsi="Georgia" w:cs="Arial"/>
          <w:color w:val="404040" w:themeColor="text1" w:themeTint="BF"/>
          <w:sz w:val="20"/>
        </w:rPr>
        <w:t>ilité des demandeurs</w:t>
      </w:r>
      <w:bookmarkEnd w:id="22"/>
      <w:bookmarkEnd w:id="23"/>
      <w:bookmarkEnd w:id="24"/>
    </w:p>
    <w:p w14:paraId="4B7AE9A2" w14:textId="484579BF" w:rsidR="00D22390" w:rsidRDefault="43DC6CCE" w:rsidP="006B694E">
      <w:pPr>
        <w:pStyle w:val="StyleText111pt"/>
        <w:rPr>
          <w:lang w:val="fr-BE"/>
        </w:rPr>
      </w:pPr>
      <w:r w:rsidRPr="7A052752">
        <w:rPr>
          <w:color w:val="000000" w:themeColor="text1"/>
          <w:lang w:val="fr-BE"/>
        </w:rPr>
        <w:t>(1)</w:t>
      </w:r>
      <w:r w:rsidRPr="7A052752">
        <w:rPr>
          <w:lang w:val="fr-BE"/>
        </w:rPr>
        <w:t xml:space="preserve">  </w:t>
      </w:r>
      <w:r w:rsidR="00A70E1B" w:rsidRPr="7A052752">
        <w:rPr>
          <w:lang w:val="fr-BE"/>
        </w:rPr>
        <w:t xml:space="preserve">Pour pouvoir prétendre à </w:t>
      </w:r>
      <w:r w:rsidR="009904A0" w:rsidRPr="7A052752">
        <w:rPr>
          <w:lang w:val="fr-BE"/>
        </w:rPr>
        <w:t>des subsides</w:t>
      </w:r>
      <w:r w:rsidR="00A70E1B" w:rsidRPr="7A052752">
        <w:rPr>
          <w:lang w:val="fr-BE"/>
        </w:rPr>
        <w:t>, l</w:t>
      </w:r>
      <w:r w:rsidR="00D22390" w:rsidRPr="7A052752">
        <w:rPr>
          <w:lang w:val="fr-BE"/>
        </w:rPr>
        <w:t xml:space="preserve">e demandeur doit satisfaire aux conditions </w:t>
      </w:r>
      <w:r w:rsidR="001238B2" w:rsidRPr="7A052752">
        <w:rPr>
          <w:lang w:val="fr-BE"/>
        </w:rPr>
        <w:t>suivantes :</w:t>
      </w:r>
    </w:p>
    <w:p w14:paraId="59901B03" w14:textId="14C6DE85" w:rsidR="3D221526" w:rsidRPr="001A1DA2" w:rsidRDefault="3D221526" w:rsidP="005C2F28">
      <w:pPr>
        <w:numPr>
          <w:ilvl w:val="0"/>
          <w:numId w:val="45"/>
        </w:numPr>
        <w:spacing w:after="120"/>
        <w:jc w:val="both"/>
        <w:rPr>
          <w:rFonts w:ascii="Georgia" w:hAnsi="Georgia" w:cs="Arial"/>
          <w:color w:val="404040" w:themeColor="text1" w:themeTint="BF"/>
          <w:sz w:val="20"/>
          <w:lang w:val="fr-SN"/>
        </w:rPr>
      </w:pPr>
      <w:r w:rsidRPr="001A1DA2">
        <w:rPr>
          <w:rFonts w:ascii="Georgia" w:hAnsi="Georgia" w:cs="Arial"/>
          <w:color w:val="404040" w:themeColor="text1" w:themeTint="BF"/>
          <w:sz w:val="20"/>
          <w:lang w:val="fr-SN"/>
        </w:rPr>
        <w:t>Être</w:t>
      </w:r>
      <w:r w:rsidR="05477504" w:rsidRPr="001A1DA2">
        <w:rPr>
          <w:rFonts w:ascii="Georgia" w:hAnsi="Georgia" w:cs="Arial"/>
          <w:color w:val="404040" w:themeColor="text1" w:themeTint="BF"/>
          <w:sz w:val="20"/>
          <w:lang w:val="fr-SN"/>
        </w:rPr>
        <w:t xml:space="preserve"> une personne </w:t>
      </w:r>
      <w:r w:rsidR="017ACBE5" w:rsidRPr="001A1DA2">
        <w:rPr>
          <w:rFonts w:ascii="Georgia" w:hAnsi="Georgia" w:cs="Arial"/>
          <w:color w:val="404040" w:themeColor="text1" w:themeTint="BF"/>
          <w:sz w:val="20"/>
          <w:lang w:val="fr-SN"/>
        </w:rPr>
        <w:t>morale ;</w:t>
      </w:r>
    </w:p>
    <w:p w14:paraId="4208F69E" w14:textId="129581DC" w:rsidR="37E19189" w:rsidRPr="001A1DA2" w:rsidRDefault="37E19189" w:rsidP="26BD7E91">
      <w:pPr>
        <w:numPr>
          <w:ilvl w:val="0"/>
          <w:numId w:val="45"/>
        </w:numPr>
        <w:spacing w:after="120"/>
        <w:jc w:val="both"/>
        <w:rPr>
          <w:rFonts w:ascii="Georgia" w:hAnsi="Georgia" w:cs="Arial"/>
          <w:color w:val="404040" w:themeColor="text1" w:themeTint="BF"/>
          <w:sz w:val="20"/>
        </w:rPr>
      </w:pPr>
      <w:proofErr w:type="spellStart"/>
      <w:r w:rsidRPr="26BD7E91">
        <w:rPr>
          <w:rFonts w:ascii="Georgia" w:hAnsi="Georgia" w:cs="Arial"/>
          <w:color w:val="404040" w:themeColor="text1" w:themeTint="BF"/>
          <w:sz w:val="20"/>
        </w:rPr>
        <w:t>Être</w:t>
      </w:r>
      <w:proofErr w:type="spellEnd"/>
      <w:r w:rsidR="05477504" w:rsidRPr="26BD7E91">
        <w:rPr>
          <w:rFonts w:ascii="Georgia" w:hAnsi="Georgia" w:cs="Arial"/>
          <w:color w:val="404040" w:themeColor="text1" w:themeTint="BF"/>
          <w:sz w:val="20"/>
        </w:rPr>
        <w:t xml:space="preserve"> un </w:t>
      </w:r>
      <w:proofErr w:type="spellStart"/>
      <w:r w:rsidR="05477504" w:rsidRPr="26BD7E91">
        <w:rPr>
          <w:rFonts w:ascii="Georgia" w:hAnsi="Georgia" w:cs="Arial"/>
          <w:color w:val="404040" w:themeColor="text1" w:themeTint="BF"/>
          <w:sz w:val="20"/>
        </w:rPr>
        <w:t>acteur</w:t>
      </w:r>
      <w:proofErr w:type="spellEnd"/>
      <w:r w:rsidR="05477504" w:rsidRPr="26BD7E91">
        <w:rPr>
          <w:rFonts w:ascii="Georgia" w:hAnsi="Georgia" w:cs="Arial"/>
          <w:color w:val="404040" w:themeColor="text1" w:themeTint="BF"/>
          <w:sz w:val="20"/>
        </w:rPr>
        <w:t xml:space="preserve"> public</w:t>
      </w:r>
      <w:r w:rsidR="0068106F" w:rsidRPr="26BD7E91">
        <w:rPr>
          <w:rStyle w:val="Appelnotedebasdep"/>
          <w:rFonts w:cs="Arial"/>
          <w:color w:val="404040" w:themeColor="text1" w:themeTint="BF"/>
        </w:rPr>
        <w:footnoteReference w:id="2"/>
      </w:r>
      <w:r w:rsidR="20EE8E95" w:rsidRPr="26BD7E91">
        <w:rPr>
          <w:rFonts w:ascii="Georgia" w:hAnsi="Georgia" w:cs="Arial"/>
          <w:color w:val="404040" w:themeColor="text1" w:themeTint="BF"/>
          <w:sz w:val="20"/>
        </w:rPr>
        <w:t>;</w:t>
      </w:r>
    </w:p>
    <w:p w14:paraId="7E65877A" w14:textId="6AE589C7" w:rsidR="20EE8E95" w:rsidRPr="001A1DA2" w:rsidRDefault="20EE8E95" w:rsidP="005C2F28">
      <w:pPr>
        <w:numPr>
          <w:ilvl w:val="0"/>
          <w:numId w:val="45"/>
        </w:numPr>
        <w:spacing w:after="120"/>
        <w:jc w:val="both"/>
        <w:rPr>
          <w:rFonts w:ascii="Georgia" w:hAnsi="Georgia" w:cs="Arial"/>
          <w:color w:val="404040" w:themeColor="text1" w:themeTint="BF"/>
          <w:sz w:val="20"/>
          <w:lang w:val="fr-SN"/>
        </w:rPr>
      </w:pPr>
      <w:r w:rsidRPr="001A1DA2">
        <w:rPr>
          <w:rFonts w:ascii="Georgia" w:hAnsi="Georgia" w:cs="Arial"/>
          <w:color w:val="404040" w:themeColor="text1" w:themeTint="BF"/>
          <w:sz w:val="20"/>
          <w:lang w:val="fr-SN"/>
        </w:rPr>
        <w:t>Être établi</w:t>
      </w:r>
      <w:r w:rsidR="0068106F">
        <w:rPr>
          <w:rStyle w:val="Appelnotedebasdep"/>
          <w:rFonts w:cs="Arial"/>
          <w:color w:val="404040" w:themeColor="text1" w:themeTint="BF"/>
          <w:lang w:val="fr-SN"/>
        </w:rPr>
        <w:footnoteReference w:id="3"/>
      </w:r>
      <w:r w:rsidRPr="001A1DA2">
        <w:rPr>
          <w:rFonts w:ascii="Georgia" w:hAnsi="Georgia" w:cs="Arial"/>
          <w:color w:val="404040" w:themeColor="text1" w:themeTint="BF"/>
          <w:sz w:val="20"/>
          <w:lang w:val="fr-SN"/>
        </w:rPr>
        <w:t xml:space="preserve"> au Sénégal ; </w:t>
      </w:r>
    </w:p>
    <w:p w14:paraId="67D0FFEC" w14:textId="02461A4C" w:rsidR="0068106F" w:rsidRPr="00505021" w:rsidRDefault="18DBF0AE" w:rsidP="3893C74E">
      <w:pPr>
        <w:numPr>
          <w:ilvl w:val="0"/>
          <w:numId w:val="45"/>
        </w:numPr>
        <w:spacing w:after="120"/>
        <w:jc w:val="both"/>
        <w:rPr>
          <w:rFonts w:ascii="Georgia" w:hAnsi="Georgia" w:cs="Arial"/>
          <w:color w:val="404040" w:themeColor="text1" w:themeTint="BF"/>
          <w:sz w:val="20"/>
          <w:lang w:val="fr-FR"/>
        </w:rPr>
      </w:pPr>
      <w:r w:rsidRPr="00505021">
        <w:rPr>
          <w:rFonts w:ascii="Georgia" w:hAnsi="Georgia" w:cs="Arial"/>
          <w:color w:val="404040" w:themeColor="text1" w:themeTint="BF"/>
          <w:sz w:val="20"/>
          <w:lang w:val="fr-FR"/>
        </w:rPr>
        <w:t xml:space="preserve">Être une entité d’enseignement </w:t>
      </w:r>
      <w:r w:rsidR="55FAF5FC" w:rsidRPr="00505021">
        <w:rPr>
          <w:rFonts w:ascii="Georgia" w:hAnsi="Georgia" w:cs="Arial"/>
          <w:color w:val="404040" w:themeColor="text1" w:themeTint="BF"/>
          <w:sz w:val="20"/>
          <w:lang w:val="fr-FR"/>
        </w:rPr>
        <w:t>supérieur</w:t>
      </w:r>
      <w:r w:rsidR="36F822E8" w:rsidRPr="00505021">
        <w:rPr>
          <w:rFonts w:ascii="Georgia" w:hAnsi="Georgia" w:cs="Arial"/>
          <w:color w:val="404040" w:themeColor="text1" w:themeTint="BF"/>
          <w:sz w:val="20"/>
          <w:lang w:val="fr-FR"/>
        </w:rPr>
        <w:t xml:space="preserve"> </w:t>
      </w:r>
      <w:r w:rsidRPr="00505021">
        <w:rPr>
          <w:rFonts w:ascii="Georgia" w:hAnsi="Georgia" w:cs="Arial"/>
          <w:color w:val="404040" w:themeColor="text1" w:themeTint="BF"/>
          <w:sz w:val="20"/>
          <w:lang w:val="fr-FR"/>
        </w:rPr>
        <w:t xml:space="preserve">et de recherche </w:t>
      </w:r>
      <w:r w:rsidR="02150AFA" w:rsidRPr="00505021">
        <w:rPr>
          <w:rFonts w:ascii="Georgia" w:hAnsi="Georgia" w:cs="Arial"/>
          <w:color w:val="404040" w:themeColor="text1" w:themeTint="BF"/>
          <w:sz w:val="20"/>
          <w:lang w:val="fr-FR"/>
        </w:rPr>
        <w:t>ou centre de recherche a</w:t>
      </w:r>
      <w:r w:rsidRPr="00505021">
        <w:rPr>
          <w:rFonts w:ascii="Georgia" w:hAnsi="Georgia" w:cs="Arial"/>
          <w:color w:val="404040" w:themeColor="text1" w:themeTint="BF"/>
          <w:sz w:val="20"/>
          <w:lang w:val="fr-FR"/>
        </w:rPr>
        <w:t>ccrédité (Preuve d’agrément à inclure au dossier</w:t>
      </w:r>
      <w:r w:rsidR="00BD452E" w:rsidRPr="00505021">
        <w:rPr>
          <w:rFonts w:ascii="Georgia" w:hAnsi="Georgia" w:cs="Arial"/>
          <w:color w:val="404040" w:themeColor="text1" w:themeTint="BF"/>
          <w:sz w:val="20"/>
          <w:lang w:val="fr-FR"/>
        </w:rPr>
        <w:t>) ;</w:t>
      </w:r>
      <w:r w:rsidRPr="00505021">
        <w:rPr>
          <w:rFonts w:ascii="Georgia" w:hAnsi="Georgia" w:cs="Arial"/>
          <w:color w:val="404040" w:themeColor="text1" w:themeTint="BF"/>
          <w:sz w:val="20"/>
          <w:lang w:val="fr-FR"/>
        </w:rPr>
        <w:t xml:space="preserve"> </w:t>
      </w:r>
      <w:bookmarkStart w:id="25" w:name="_Hlk217899745"/>
    </w:p>
    <w:p w14:paraId="02564889" w14:textId="742B04C5" w:rsidR="0083655B" w:rsidRPr="0068106F" w:rsidRDefault="001A1DA2" w:rsidP="005C2F28">
      <w:pPr>
        <w:numPr>
          <w:ilvl w:val="0"/>
          <w:numId w:val="45"/>
        </w:numPr>
        <w:spacing w:after="120"/>
        <w:jc w:val="both"/>
        <w:rPr>
          <w:rFonts w:ascii="Georgia" w:hAnsi="Georgia" w:cs="Arial"/>
          <w:color w:val="404040" w:themeColor="text1" w:themeTint="BF"/>
          <w:sz w:val="20"/>
          <w:lang w:val="fr-SN"/>
        </w:rPr>
      </w:pPr>
      <w:r w:rsidRPr="0068106F">
        <w:rPr>
          <w:rFonts w:ascii="Georgia" w:hAnsi="Georgia" w:cs="Arial"/>
          <w:color w:val="404040" w:themeColor="text1" w:themeTint="BF"/>
          <w:sz w:val="20"/>
          <w:lang w:val="fr-SN"/>
        </w:rPr>
        <w:t>Être</w:t>
      </w:r>
      <w:r w:rsidR="0083655B" w:rsidRPr="0068106F">
        <w:rPr>
          <w:rFonts w:ascii="Georgia" w:hAnsi="Georgia" w:cs="Arial"/>
          <w:color w:val="404040" w:themeColor="text1" w:themeTint="BF"/>
          <w:sz w:val="20"/>
          <w:lang w:val="fr-SN"/>
        </w:rPr>
        <w:t xml:space="preserve"> directement chargé de la préparation et de la gestion de l’action et non agir en tant </w:t>
      </w:r>
      <w:r w:rsidR="0083655B" w:rsidRPr="00F1025B">
        <w:rPr>
          <w:rFonts w:ascii="Georgia" w:hAnsi="Georgia" w:cs="Arial"/>
          <w:color w:val="404040" w:themeColor="text1" w:themeTint="BF"/>
          <w:sz w:val="20"/>
          <w:lang w:val="fr-SN"/>
        </w:rPr>
        <w:t>qu’intermédiaire</w:t>
      </w:r>
      <w:bookmarkEnd w:id="25"/>
      <w:r w:rsidR="00F1025B">
        <w:rPr>
          <w:rFonts w:ascii="Georgia" w:hAnsi="Georgia" w:cs="Arial"/>
          <w:color w:val="404040" w:themeColor="text1" w:themeTint="BF"/>
          <w:sz w:val="20"/>
          <w:lang w:val="fr-SN"/>
        </w:rPr>
        <w:t xml:space="preserve"> </w:t>
      </w:r>
      <w:r w:rsidR="00BD452E" w:rsidRPr="00F1025B">
        <w:rPr>
          <w:rFonts w:ascii="Georgia" w:hAnsi="Georgia" w:cs="Arial"/>
          <w:color w:val="404040" w:themeColor="text1" w:themeTint="BF"/>
          <w:sz w:val="20"/>
          <w:lang w:val="fr-SN"/>
        </w:rPr>
        <w:t>;</w:t>
      </w:r>
    </w:p>
    <w:p w14:paraId="1E6F6A15" w14:textId="78DCC0EA" w:rsidR="0083655B" w:rsidRPr="0068106F" w:rsidRDefault="49476FC5" w:rsidP="005C2F28">
      <w:pPr>
        <w:numPr>
          <w:ilvl w:val="0"/>
          <w:numId w:val="45"/>
        </w:numPr>
        <w:spacing w:after="120"/>
        <w:jc w:val="both"/>
        <w:rPr>
          <w:rFonts w:ascii="Georgia" w:hAnsi="Georgia" w:cs="Arial"/>
          <w:color w:val="404040" w:themeColor="text1" w:themeTint="BF"/>
          <w:sz w:val="20"/>
          <w:lang w:val="fr-SN"/>
        </w:rPr>
      </w:pPr>
      <w:r w:rsidRPr="00BA01CE">
        <w:rPr>
          <w:rFonts w:ascii="Georgia" w:hAnsi="Georgia" w:cs="Arial"/>
          <w:color w:val="404040" w:themeColor="text1" w:themeTint="BF"/>
          <w:sz w:val="20"/>
          <w:lang w:val="fr-SN"/>
        </w:rPr>
        <w:t>Justifier d’une expérience sur l</w:t>
      </w:r>
      <w:r w:rsidR="45C42030" w:rsidRPr="00BA01CE">
        <w:rPr>
          <w:rFonts w:ascii="Georgia" w:hAnsi="Georgia" w:cs="Arial"/>
          <w:color w:val="404040" w:themeColor="text1" w:themeTint="BF"/>
          <w:sz w:val="20"/>
          <w:lang w:val="fr-SN"/>
        </w:rPr>
        <w:t xml:space="preserve">es thématiques </w:t>
      </w:r>
      <w:r w:rsidR="44B46BA0" w:rsidRPr="00BA01CE">
        <w:rPr>
          <w:rFonts w:ascii="Georgia" w:hAnsi="Georgia" w:cs="Arial"/>
          <w:color w:val="404040" w:themeColor="text1" w:themeTint="BF"/>
          <w:sz w:val="20"/>
          <w:lang w:val="fr-SN"/>
        </w:rPr>
        <w:t>de la biotechnologie</w:t>
      </w:r>
      <w:r w:rsidR="45C42030" w:rsidRPr="00BA01CE">
        <w:rPr>
          <w:rFonts w:ascii="Georgia" w:hAnsi="Georgia" w:cs="Arial"/>
          <w:color w:val="404040" w:themeColor="text1" w:themeTint="BF"/>
          <w:sz w:val="20"/>
          <w:lang w:val="fr-SN"/>
        </w:rPr>
        <w:t xml:space="preserve"> et </w:t>
      </w:r>
      <w:r w:rsidR="00244231">
        <w:rPr>
          <w:rFonts w:ascii="Georgia" w:hAnsi="Georgia" w:cs="Arial"/>
          <w:color w:val="404040" w:themeColor="text1" w:themeTint="BF"/>
          <w:sz w:val="20"/>
          <w:lang w:val="fr-SN"/>
        </w:rPr>
        <w:t xml:space="preserve">de </w:t>
      </w:r>
      <w:r w:rsidR="45C42030" w:rsidRPr="00BA01CE">
        <w:rPr>
          <w:rFonts w:ascii="Georgia" w:hAnsi="Georgia" w:cs="Arial"/>
          <w:color w:val="404040" w:themeColor="text1" w:themeTint="BF"/>
          <w:sz w:val="20"/>
          <w:lang w:val="fr-SN"/>
        </w:rPr>
        <w:t xml:space="preserve">la phytothérapie </w:t>
      </w:r>
      <w:r w:rsidRPr="00BA01CE">
        <w:rPr>
          <w:rFonts w:ascii="Georgia" w:hAnsi="Georgia" w:cs="Arial"/>
          <w:color w:val="404040" w:themeColor="text1" w:themeTint="BF"/>
          <w:sz w:val="20"/>
          <w:lang w:val="fr-SN"/>
        </w:rPr>
        <w:t>durant les 5 dernières années</w:t>
      </w:r>
      <w:r w:rsidR="79F728D2" w:rsidRPr="00BA01CE">
        <w:rPr>
          <w:rFonts w:ascii="Georgia" w:hAnsi="Georgia" w:cs="Arial"/>
          <w:color w:val="404040" w:themeColor="text1" w:themeTint="BF"/>
          <w:sz w:val="20"/>
          <w:lang w:val="fr-SN"/>
        </w:rPr>
        <w:t xml:space="preserve"> justifi</w:t>
      </w:r>
      <w:r w:rsidR="7F3A3823" w:rsidRPr="00BA01CE">
        <w:rPr>
          <w:rFonts w:ascii="Georgia" w:hAnsi="Georgia" w:cs="Arial"/>
          <w:color w:val="404040" w:themeColor="text1" w:themeTint="BF"/>
          <w:sz w:val="20"/>
          <w:lang w:val="fr-SN"/>
        </w:rPr>
        <w:t>ée</w:t>
      </w:r>
      <w:r w:rsidR="79F728D2" w:rsidRPr="00BA01CE">
        <w:rPr>
          <w:rFonts w:ascii="Georgia" w:hAnsi="Georgia" w:cs="Arial"/>
          <w:color w:val="404040" w:themeColor="text1" w:themeTint="BF"/>
          <w:sz w:val="20"/>
          <w:lang w:val="fr-SN"/>
        </w:rPr>
        <w:t xml:space="preserve"> par au moins 2 publications scientifiques</w:t>
      </w:r>
      <w:r w:rsidR="745DAF89" w:rsidRPr="00BA01CE">
        <w:rPr>
          <w:rFonts w:ascii="Georgia" w:hAnsi="Georgia" w:cs="Arial"/>
          <w:color w:val="404040" w:themeColor="text1" w:themeTint="BF"/>
          <w:sz w:val="20"/>
          <w:lang w:val="fr-SN"/>
        </w:rPr>
        <w:t xml:space="preserve"> </w:t>
      </w:r>
      <w:r w:rsidR="44FC005C" w:rsidRPr="00BA01CE">
        <w:rPr>
          <w:rFonts w:ascii="Georgia" w:hAnsi="Georgia" w:cs="Arial"/>
          <w:color w:val="404040" w:themeColor="text1" w:themeTint="BF"/>
          <w:sz w:val="20"/>
          <w:lang w:val="fr-SN"/>
        </w:rPr>
        <w:t xml:space="preserve">émanant des </w:t>
      </w:r>
      <w:r w:rsidR="13C65B74" w:rsidRPr="00BA01CE">
        <w:rPr>
          <w:rFonts w:ascii="Georgia" w:hAnsi="Georgia" w:cs="Arial"/>
          <w:color w:val="404040" w:themeColor="text1" w:themeTint="BF"/>
          <w:sz w:val="20"/>
          <w:lang w:val="fr-SN"/>
        </w:rPr>
        <w:t>membres de l’équipe de recherche</w:t>
      </w:r>
      <w:r w:rsidR="44FC005C" w:rsidRPr="00BA01CE">
        <w:rPr>
          <w:rFonts w:ascii="Georgia" w:hAnsi="Georgia" w:cs="Arial"/>
          <w:color w:val="404040" w:themeColor="text1" w:themeTint="BF"/>
          <w:sz w:val="20"/>
          <w:lang w:val="fr-SN"/>
        </w:rPr>
        <w:t xml:space="preserve"> proposé</w:t>
      </w:r>
      <w:r w:rsidR="000179F1">
        <w:rPr>
          <w:rFonts w:ascii="Georgia" w:hAnsi="Georgia" w:cs="Arial"/>
          <w:color w:val="404040" w:themeColor="text1" w:themeTint="BF"/>
          <w:sz w:val="20"/>
          <w:lang w:val="fr-SN"/>
        </w:rPr>
        <w:t>e</w:t>
      </w:r>
      <w:r w:rsidR="44FC005C" w:rsidRPr="00BA01CE">
        <w:rPr>
          <w:rFonts w:ascii="Georgia" w:hAnsi="Georgia" w:cs="Arial"/>
          <w:color w:val="404040" w:themeColor="text1" w:themeTint="BF"/>
          <w:sz w:val="20"/>
          <w:lang w:val="fr-SN"/>
        </w:rPr>
        <w:t xml:space="preserve"> pour la mise en œuvre de l’action </w:t>
      </w:r>
      <w:r w:rsidR="745DAF89" w:rsidRPr="00BA01CE">
        <w:rPr>
          <w:rFonts w:ascii="Georgia" w:hAnsi="Georgia" w:cs="Arial"/>
          <w:color w:val="404040" w:themeColor="text1" w:themeTint="BF"/>
          <w:sz w:val="20"/>
          <w:lang w:val="fr-SN"/>
        </w:rPr>
        <w:t>dans des revues scientifiques</w:t>
      </w:r>
      <w:r w:rsidR="435EC58E" w:rsidRPr="00BA01CE">
        <w:rPr>
          <w:rFonts w:ascii="Georgia" w:hAnsi="Georgia" w:cs="Arial"/>
          <w:color w:val="404040" w:themeColor="text1" w:themeTint="BF"/>
          <w:sz w:val="20"/>
          <w:lang w:val="fr-SN"/>
        </w:rPr>
        <w:t xml:space="preserve"> dont au moins une à l’internationale</w:t>
      </w:r>
      <w:r w:rsidR="00CE76E0">
        <w:rPr>
          <w:rFonts w:ascii="Georgia" w:hAnsi="Georgia" w:cs="Arial"/>
          <w:color w:val="404040" w:themeColor="text1" w:themeTint="BF"/>
          <w:sz w:val="20"/>
          <w:lang w:val="fr-SN"/>
        </w:rPr>
        <w:t> ;</w:t>
      </w:r>
    </w:p>
    <w:p w14:paraId="224C59FA" w14:textId="7CACF3B3" w:rsidR="0083655B" w:rsidRPr="00BA01CE" w:rsidRDefault="489F9CCC" w:rsidP="005C2F28">
      <w:pPr>
        <w:numPr>
          <w:ilvl w:val="0"/>
          <w:numId w:val="45"/>
        </w:numPr>
        <w:spacing w:after="120"/>
        <w:jc w:val="both"/>
        <w:rPr>
          <w:rFonts w:ascii="Georgia" w:hAnsi="Georgia" w:cs="Arial"/>
          <w:color w:val="404040"/>
          <w:sz w:val="20"/>
          <w:lang w:val="fr-BE"/>
        </w:rPr>
      </w:pPr>
      <w:r w:rsidRPr="00BA01CE">
        <w:rPr>
          <w:rFonts w:ascii="Georgia" w:hAnsi="Georgia" w:cs="Arial"/>
          <w:color w:val="404040" w:themeColor="text1" w:themeTint="BF"/>
          <w:sz w:val="20"/>
          <w:lang w:val="fr-BE"/>
        </w:rPr>
        <w:t xml:space="preserve">Avoir géré au moins l’équivalent du montant demandé sous forme de subvention à la recherche ou à l’innovation justifiée par </w:t>
      </w:r>
      <w:r w:rsidR="4154C353" w:rsidRPr="00BA01CE">
        <w:rPr>
          <w:rFonts w:ascii="Georgia" w:hAnsi="Georgia" w:cs="Arial"/>
          <w:color w:val="404040" w:themeColor="text1" w:themeTint="BF"/>
          <w:sz w:val="20"/>
          <w:lang w:val="fr-BE"/>
        </w:rPr>
        <w:t xml:space="preserve">une attestation de bonne fin ou à défaut </w:t>
      </w:r>
      <w:r w:rsidRPr="00BA01CE">
        <w:rPr>
          <w:rFonts w:ascii="Georgia" w:hAnsi="Georgia" w:cs="Arial"/>
          <w:color w:val="404040" w:themeColor="text1" w:themeTint="BF"/>
          <w:sz w:val="20"/>
          <w:lang w:val="fr-BE"/>
        </w:rPr>
        <w:t>un contrat de subvention</w:t>
      </w:r>
      <w:r w:rsidR="2B5B671F" w:rsidRPr="00BA01CE">
        <w:rPr>
          <w:rFonts w:ascii="Georgia" w:hAnsi="Georgia" w:cs="Arial"/>
          <w:color w:val="404040" w:themeColor="text1" w:themeTint="BF"/>
          <w:sz w:val="20"/>
          <w:lang w:val="fr-BE"/>
        </w:rPr>
        <w:t>.</w:t>
      </w:r>
    </w:p>
    <w:p w14:paraId="2603F8A2" w14:textId="39C75E80" w:rsidR="00B20CBA" w:rsidRPr="00BA0797" w:rsidRDefault="00B20CBA" w:rsidP="00B20CBA">
      <w:pPr>
        <w:spacing w:after="240"/>
        <w:ind w:left="426"/>
        <w:jc w:val="both"/>
        <w:rPr>
          <w:rFonts w:ascii="Georgia" w:hAnsi="Georgia" w:cs="Arial"/>
          <w:color w:val="404040"/>
          <w:sz w:val="20"/>
          <w:lang w:val="fr-BE"/>
        </w:rPr>
      </w:pPr>
      <w:r w:rsidRPr="7A052752">
        <w:rPr>
          <w:rFonts w:ascii="Georgia" w:hAnsi="Georgia" w:cs="Arial"/>
          <w:color w:val="404040" w:themeColor="text1" w:themeTint="BF"/>
          <w:sz w:val="20"/>
          <w:lang w:val="fr-BE"/>
        </w:rPr>
        <w:t>Le demandeur</w:t>
      </w:r>
      <w:r w:rsidR="00A44E01" w:rsidRPr="7A052752">
        <w:rPr>
          <w:rFonts w:ascii="Georgia" w:hAnsi="Georgia" w:cs="Arial"/>
          <w:color w:val="404040" w:themeColor="text1" w:themeTint="BF"/>
          <w:sz w:val="20"/>
          <w:lang w:val="fr-BE"/>
        </w:rPr>
        <w:t xml:space="preserve"> doit agir individuellement</w:t>
      </w:r>
      <w:r w:rsidRPr="7A052752">
        <w:rPr>
          <w:rFonts w:ascii="Georgia" w:hAnsi="Georgia" w:cs="Arial"/>
          <w:color w:val="404040" w:themeColor="text1" w:themeTint="BF"/>
          <w:sz w:val="20"/>
          <w:lang w:val="fr-BE"/>
        </w:rPr>
        <w:t>.</w:t>
      </w:r>
    </w:p>
    <w:p w14:paraId="016620F1" w14:textId="2CD368CA" w:rsidR="00462DA3" w:rsidRPr="00BA0797" w:rsidRDefault="48F488C9" w:rsidP="006B694E">
      <w:pPr>
        <w:pStyle w:val="StyleText111pt"/>
        <w:rPr>
          <w:color w:val="404040"/>
          <w:lang w:val="fr-BE"/>
        </w:rPr>
      </w:pPr>
      <w:r w:rsidRPr="7A052752">
        <w:rPr>
          <w:color w:val="000000" w:themeColor="text1"/>
          <w:lang w:val="fr-BE"/>
        </w:rPr>
        <w:t>(2)</w:t>
      </w:r>
      <w:r w:rsidRPr="7A052752">
        <w:rPr>
          <w:lang w:val="fr-BE"/>
        </w:rPr>
        <w:t xml:space="preserve"> </w:t>
      </w:r>
      <w:r w:rsidR="005301E3" w:rsidRPr="7A052752">
        <w:rPr>
          <w:lang w:val="fr-BE"/>
        </w:rPr>
        <w:t>Le demandeur potentiel n</w:t>
      </w:r>
      <w:r w:rsidR="00D22390" w:rsidRPr="7A052752">
        <w:rPr>
          <w:lang w:val="fr-BE"/>
        </w:rPr>
        <w:t xml:space="preserve">e peut participer à des appels à propositions ni être bénéficiaire </w:t>
      </w:r>
      <w:r w:rsidR="009904A0" w:rsidRPr="7A052752">
        <w:rPr>
          <w:lang w:val="fr-BE"/>
        </w:rPr>
        <w:t>de subsides</w:t>
      </w:r>
      <w:r w:rsidR="00880304" w:rsidRPr="7A052752">
        <w:rPr>
          <w:lang w:val="fr-BE"/>
        </w:rPr>
        <w:t xml:space="preserve"> </w:t>
      </w:r>
      <w:r w:rsidR="005301E3" w:rsidRPr="7A052752">
        <w:rPr>
          <w:lang w:val="fr-BE"/>
        </w:rPr>
        <w:t>s'il se trouve dans une des</w:t>
      </w:r>
      <w:r w:rsidR="00462DA3" w:rsidRPr="7A052752">
        <w:rPr>
          <w:lang w:val="fr-BE"/>
        </w:rPr>
        <w:t xml:space="preserve"> situations </w:t>
      </w:r>
      <w:r w:rsidR="0057038D" w:rsidRPr="7A052752">
        <w:rPr>
          <w:lang w:val="fr-BE"/>
        </w:rPr>
        <w:t xml:space="preserve">d’exclusion </w:t>
      </w:r>
      <w:r w:rsidR="00490CAA" w:rsidRPr="7A052752">
        <w:rPr>
          <w:lang w:val="fr-BE"/>
        </w:rPr>
        <w:t>décrite</w:t>
      </w:r>
      <w:r w:rsidR="0057038D" w:rsidRPr="7A052752">
        <w:rPr>
          <w:lang w:val="fr-BE"/>
        </w:rPr>
        <w:t>s</w:t>
      </w:r>
      <w:r w:rsidR="00490CAA" w:rsidRPr="7A052752">
        <w:rPr>
          <w:lang w:val="fr-BE"/>
        </w:rPr>
        <w:t xml:space="preserve"> dans </w:t>
      </w:r>
      <w:r w:rsidR="00A212A9" w:rsidRPr="7A052752">
        <w:rPr>
          <w:lang w:val="fr-BE"/>
        </w:rPr>
        <w:t xml:space="preserve">l’annexe VII du modèle de convention de subsides fourni en Annexe E de ces lignes </w:t>
      </w:r>
      <w:r w:rsidR="00427913" w:rsidRPr="7A052752">
        <w:rPr>
          <w:lang w:val="fr-BE"/>
        </w:rPr>
        <w:t>directrices.</w:t>
      </w:r>
    </w:p>
    <w:p w14:paraId="6E17D88B" w14:textId="7446B8D8" w:rsidR="00792A94" w:rsidRPr="0083477B" w:rsidRDefault="7478E978" w:rsidP="006B694E">
      <w:pPr>
        <w:pStyle w:val="StyleText111pt"/>
        <w:rPr>
          <w:rFonts w:cs="Arial"/>
          <w:lang w:val="fr-BE"/>
        </w:rPr>
      </w:pPr>
      <w:r w:rsidRPr="7A052752">
        <w:rPr>
          <w:rFonts w:eastAsia="Georgia"/>
          <w:lang w:val="fr-BE"/>
        </w:rPr>
        <w:lastRenderedPageBreak/>
        <w:t xml:space="preserve">À </w:t>
      </w:r>
      <w:r w:rsidR="00954007">
        <w:rPr>
          <w:rFonts w:eastAsia="Georgia"/>
          <w:lang w:val="fr-BE"/>
        </w:rPr>
        <w:t xml:space="preserve">la </w:t>
      </w:r>
      <w:r w:rsidRPr="7A052752">
        <w:rPr>
          <w:rFonts w:eastAsia="Georgia"/>
          <w:lang w:val="fr-BE"/>
        </w:rPr>
        <w:t xml:space="preserve">section </w:t>
      </w:r>
      <w:r w:rsidR="00CF63A6" w:rsidRPr="7A052752">
        <w:rPr>
          <w:rFonts w:eastAsia="Georgia"/>
          <w:lang w:val="fr-BE"/>
        </w:rPr>
        <w:t>2.5</w:t>
      </w:r>
      <w:r w:rsidRPr="7A052752">
        <w:rPr>
          <w:rFonts w:eastAsia="Georgia"/>
          <w:lang w:val="fr-BE"/>
        </w:rPr>
        <w:t xml:space="preserve"> </w:t>
      </w:r>
      <w:r w:rsidR="00CF63A6" w:rsidRPr="7A052752">
        <w:rPr>
          <w:rFonts w:eastAsia="Georgia"/>
          <w:lang w:val="fr-BE"/>
        </w:rPr>
        <w:t>de la proposition</w:t>
      </w:r>
      <w:r w:rsidRPr="7A052752">
        <w:rPr>
          <w:rFonts w:eastAsia="Georgia"/>
          <w:lang w:val="fr-BE"/>
        </w:rPr>
        <w:t xml:space="preserve"> </w:t>
      </w:r>
      <w:r w:rsidR="00427913" w:rsidRPr="7A052752">
        <w:rPr>
          <w:rFonts w:eastAsia="Georgia"/>
          <w:lang w:val="fr-BE"/>
        </w:rPr>
        <w:t>(« déclaration</w:t>
      </w:r>
      <w:r w:rsidRPr="7A052752">
        <w:rPr>
          <w:rFonts w:eastAsia="Georgia"/>
          <w:lang w:val="fr-BE"/>
        </w:rPr>
        <w:t xml:space="preserve"> du </w:t>
      </w:r>
      <w:r w:rsidR="0004201A" w:rsidRPr="7A052752">
        <w:rPr>
          <w:rFonts w:eastAsia="Georgia"/>
          <w:lang w:val="fr-BE"/>
        </w:rPr>
        <w:t>demandeur »</w:t>
      </w:r>
      <w:r w:rsidRPr="7A052752">
        <w:rPr>
          <w:rFonts w:eastAsia="Georgia"/>
          <w:lang w:val="fr-BE"/>
        </w:rPr>
        <w:t>)</w:t>
      </w:r>
      <w:r w:rsidR="216E605B" w:rsidRPr="7A052752">
        <w:rPr>
          <w:rFonts w:eastAsia="Georgia"/>
          <w:lang w:val="fr-BE"/>
        </w:rPr>
        <w:t xml:space="preserve"> ainsi </w:t>
      </w:r>
      <w:r w:rsidR="00954007">
        <w:rPr>
          <w:rFonts w:eastAsia="Georgia"/>
          <w:lang w:val="fr-BE"/>
        </w:rPr>
        <w:t>qu</w:t>
      </w:r>
      <w:r w:rsidR="00B04A77">
        <w:rPr>
          <w:rFonts w:eastAsia="Georgia"/>
          <w:lang w:val="fr-BE"/>
        </w:rPr>
        <w:t xml:space="preserve">e </w:t>
      </w:r>
      <w:r w:rsidR="216E605B" w:rsidRPr="7A052752">
        <w:rPr>
          <w:rFonts w:eastAsia="Georgia"/>
          <w:lang w:val="fr-BE"/>
        </w:rPr>
        <w:t>sur la déclaration du demandeur en annexe à la proposition</w:t>
      </w:r>
      <w:r w:rsidRPr="7A052752">
        <w:rPr>
          <w:rFonts w:eastAsia="Georgia"/>
          <w:lang w:val="fr-BE"/>
        </w:rPr>
        <w:t xml:space="preserve">, le demandeur doit déclarer </w:t>
      </w:r>
      <w:r w:rsidR="00792A94" w:rsidRPr="7A052752">
        <w:rPr>
          <w:rFonts w:eastAsia="Georgia"/>
          <w:lang w:val="fr-BE"/>
        </w:rPr>
        <w:t>qu’il ne se trouve</w:t>
      </w:r>
      <w:r w:rsidRPr="7A052752">
        <w:rPr>
          <w:rFonts w:eastAsia="Georgia"/>
          <w:lang w:val="fr-BE"/>
        </w:rPr>
        <w:t xml:space="preserve"> dans une des situations d’exclusion et </w:t>
      </w:r>
      <w:r w:rsidR="775C58B0" w:rsidRPr="7A052752">
        <w:rPr>
          <w:rFonts w:eastAsia="Georgia"/>
          <w:lang w:val="fr-BE"/>
        </w:rPr>
        <w:t>qu’ils seront</w:t>
      </w:r>
      <w:r w:rsidRPr="7A052752">
        <w:rPr>
          <w:rFonts w:eastAsia="Georgia"/>
          <w:lang w:val="fr-BE"/>
        </w:rPr>
        <w:t xml:space="preserve"> en mesure de fournir les documents justificatifs suivants :</w:t>
      </w:r>
    </w:p>
    <w:p w14:paraId="2013554C" w14:textId="5718DF20" w:rsidR="0083477B" w:rsidRPr="0083477B" w:rsidRDefault="000C51CB" w:rsidP="7BA40EBC">
      <w:pPr>
        <w:spacing w:after="240"/>
        <w:jc w:val="both"/>
        <w:rPr>
          <w:rFonts w:ascii="Georgia" w:hAnsi="Georgia" w:cs="Arial"/>
          <w:color w:val="404040" w:themeColor="text1" w:themeTint="BF"/>
          <w:sz w:val="20"/>
          <w:lang w:val="fr-BE"/>
        </w:rPr>
      </w:pPr>
      <w:r w:rsidRPr="7BA40EBC">
        <w:rPr>
          <w:rFonts w:ascii="Georgia" w:hAnsi="Georgia" w:cs="Arial"/>
          <w:color w:val="404040" w:themeColor="text1" w:themeTint="BF"/>
          <w:sz w:val="20"/>
          <w:lang w:val="fr-BE"/>
        </w:rPr>
        <w:t xml:space="preserve">Si </w:t>
      </w:r>
      <w:r w:rsidR="15A6A66B" w:rsidRPr="7BA40EBC">
        <w:rPr>
          <w:rFonts w:ascii="Georgia" w:hAnsi="Georgia" w:cs="Arial"/>
          <w:color w:val="404040" w:themeColor="text1" w:themeTint="BF"/>
          <w:sz w:val="20"/>
          <w:lang w:val="fr-BE"/>
        </w:rPr>
        <w:t>d</w:t>
      </w:r>
      <w:r w:rsidR="009904A0" w:rsidRPr="7BA40EBC">
        <w:rPr>
          <w:rFonts w:ascii="Georgia" w:hAnsi="Georgia" w:cs="Arial"/>
          <w:color w:val="404040" w:themeColor="text1" w:themeTint="BF"/>
          <w:sz w:val="20"/>
          <w:lang w:val="fr-BE"/>
        </w:rPr>
        <w:t>es</w:t>
      </w:r>
      <w:r w:rsidRPr="7BA40EBC">
        <w:rPr>
          <w:rFonts w:ascii="Georgia" w:hAnsi="Georgia" w:cs="Arial"/>
          <w:color w:val="404040" w:themeColor="text1" w:themeTint="BF"/>
          <w:sz w:val="20"/>
          <w:lang w:val="fr-BE"/>
        </w:rPr>
        <w:t xml:space="preserve"> </w:t>
      </w:r>
      <w:r w:rsidR="009904A0" w:rsidRPr="7BA40EBC">
        <w:rPr>
          <w:rFonts w:ascii="Georgia" w:hAnsi="Georgia" w:cs="Arial"/>
          <w:color w:val="404040" w:themeColor="text1" w:themeTint="BF"/>
          <w:sz w:val="20"/>
          <w:lang w:val="fr-BE"/>
        </w:rPr>
        <w:t>subsides</w:t>
      </w:r>
      <w:r w:rsidRPr="7BA40EBC">
        <w:rPr>
          <w:rFonts w:ascii="Georgia" w:hAnsi="Georgia" w:cs="Arial"/>
          <w:color w:val="404040" w:themeColor="text1" w:themeTint="BF"/>
          <w:sz w:val="20"/>
          <w:lang w:val="fr-BE"/>
        </w:rPr>
        <w:t xml:space="preserve"> lui </w:t>
      </w:r>
      <w:r w:rsidR="0098089D" w:rsidRPr="7BA40EBC">
        <w:rPr>
          <w:rFonts w:ascii="Georgia" w:hAnsi="Georgia" w:cs="Arial"/>
          <w:color w:val="404040" w:themeColor="text1" w:themeTint="BF"/>
          <w:sz w:val="20"/>
          <w:lang w:val="fr-BE"/>
        </w:rPr>
        <w:t>sont</w:t>
      </w:r>
      <w:r w:rsidRPr="7BA40EBC">
        <w:rPr>
          <w:rFonts w:ascii="Georgia" w:hAnsi="Georgia" w:cs="Arial"/>
          <w:color w:val="404040" w:themeColor="text1" w:themeTint="BF"/>
          <w:sz w:val="20"/>
          <w:lang w:val="fr-BE"/>
        </w:rPr>
        <w:t xml:space="preserve"> </w:t>
      </w:r>
      <w:r w:rsidR="00A753E4" w:rsidRPr="7BA40EBC">
        <w:rPr>
          <w:rFonts w:ascii="Georgia" w:hAnsi="Georgia" w:cs="Arial"/>
          <w:color w:val="404040" w:themeColor="text1" w:themeTint="BF"/>
          <w:sz w:val="20"/>
          <w:lang w:val="fr-BE"/>
        </w:rPr>
        <w:t>octroyés</w:t>
      </w:r>
      <w:r w:rsidRPr="7BA40EBC">
        <w:rPr>
          <w:rFonts w:ascii="Georgia" w:hAnsi="Georgia" w:cs="Arial"/>
          <w:color w:val="404040" w:themeColor="text1" w:themeTint="BF"/>
          <w:sz w:val="20"/>
          <w:lang w:val="fr-BE"/>
        </w:rPr>
        <w:t xml:space="preserve">, le </w:t>
      </w:r>
      <w:r w:rsidRPr="7BA40EBC">
        <w:rPr>
          <w:rFonts w:ascii="Georgia" w:hAnsi="Georgia" w:cs="Arial"/>
          <w:b/>
          <w:bCs/>
          <w:color w:val="404040" w:themeColor="text1" w:themeTint="BF"/>
          <w:sz w:val="20"/>
          <w:lang w:val="fr-BE"/>
        </w:rPr>
        <w:t>demandeur</w:t>
      </w:r>
      <w:r w:rsidRPr="7BA40EBC">
        <w:rPr>
          <w:rFonts w:ascii="Georgia" w:hAnsi="Georgia" w:cs="Arial"/>
          <w:color w:val="404040" w:themeColor="text1" w:themeTint="BF"/>
          <w:sz w:val="20"/>
          <w:lang w:val="fr-BE"/>
        </w:rPr>
        <w:t xml:space="preserve"> devient le </w:t>
      </w:r>
      <w:r w:rsidR="003E6B1F" w:rsidRPr="7BA40EBC">
        <w:rPr>
          <w:rFonts w:ascii="Georgia" w:hAnsi="Georgia" w:cs="Arial"/>
          <w:b/>
          <w:bCs/>
          <w:color w:val="404040" w:themeColor="text1" w:themeTint="BF"/>
          <w:sz w:val="20"/>
          <w:lang w:val="fr-BE"/>
        </w:rPr>
        <w:t>bénéficiaire-contractant</w:t>
      </w:r>
      <w:r w:rsidRPr="7BA40EBC">
        <w:rPr>
          <w:rFonts w:ascii="Georgia" w:hAnsi="Georgia" w:cs="Arial"/>
          <w:color w:val="404040" w:themeColor="text1" w:themeTint="BF"/>
          <w:sz w:val="20"/>
          <w:lang w:val="fr-BE"/>
        </w:rPr>
        <w:t xml:space="preserve"> identifié dans l’annexe </w:t>
      </w:r>
      <w:r w:rsidR="007B05F4" w:rsidRPr="7BA40EBC">
        <w:rPr>
          <w:rFonts w:ascii="Georgia" w:hAnsi="Georgia" w:cs="Arial"/>
          <w:color w:val="404040" w:themeColor="text1" w:themeTint="BF"/>
          <w:sz w:val="20"/>
          <w:lang w:val="fr-BE"/>
        </w:rPr>
        <w:t>E</w:t>
      </w:r>
      <w:r w:rsidR="00900859" w:rsidRPr="7BA40EBC">
        <w:rPr>
          <w:rFonts w:ascii="Georgia" w:hAnsi="Georgia" w:cs="Arial"/>
          <w:color w:val="404040" w:themeColor="text1" w:themeTint="BF"/>
          <w:sz w:val="20"/>
          <w:lang w:val="fr-BE"/>
        </w:rPr>
        <w:t xml:space="preserve"> </w:t>
      </w:r>
      <w:r w:rsidRPr="7BA40EBC">
        <w:rPr>
          <w:rFonts w:ascii="Georgia" w:hAnsi="Georgia" w:cs="Arial"/>
          <w:color w:val="404040" w:themeColor="text1" w:themeTint="BF"/>
          <w:sz w:val="20"/>
          <w:lang w:val="fr-BE"/>
        </w:rPr>
        <w:t>(</w:t>
      </w:r>
      <w:r w:rsidR="00CE568E" w:rsidRPr="7BA40EBC">
        <w:rPr>
          <w:rFonts w:ascii="Georgia" w:hAnsi="Georgia" w:cs="Arial"/>
          <w:color w:val="404040" w:themeColor="text1" w:themeTint="BF"/>
          <w:sz w:val="20"/>
          <w:lang w:val="fr-BE"/>
        </w:rPr>
        <w:t>Convention de subsides</w:t>
      </w:r>
      <w:r w:rsidRPr="7BA40EBC">
        <w:rPr>
          <w:rFonts w:ascii="Georgia" w:hAnsi="Georgia" w:cs="Arial"/>
          <w:color w:val="404040" w:themeColor="text1" w:themeTint="BF"/>
          <w:sz w:val="20"/>
          <w:lang w:val="fr-BE"/>
        </w:rPr>
        <w:t xml:space="preserve">). </w:t>
      </w:r>
    </w:p>
    <w:p w14:paraId="3B0A12AF" w14:textId="340FADAF" w:rsidR="0097590A" w:rsidRPr="00BA0797" w:rsidRDefault="0097590A" w:rsidP="00732B7F">
      <w:pPr>
        <w:pStyle w:val="Guidelines3"/>
        <w:rPr>
          <w:rFonts w:ascii="Georgia" w:hAnsi="Georgia" w:cs="Arial"/>
          <w:color w:val="404040"/>
          <w:sz w:val="20"/>
        </w:rPr>
      </w:pPr>
      <w:bookmarkStart w:id="26" w:name="_Toc69827317"/>
      <w:r w:rsidRPr="00BA0797">
        <w:rPr>
          <w:rFonts w:ascii="Georgia" w:hAnsi="Georgia" w:cs="Arial"/>
          <w:color w:val="404040"/>
          <w:sz w:val="20"/>
        </w:rPr>
        <w:t>2.1.</w:t>
      </w:r>
      <w:r w:rsidR="00415106" w:rsidRPr="00BA0797">
        <w:rPr>
          <w:rFonts w:ascii="Georgia" w:hAnsi="Georgia" w:cs="Arial"/>
          <w:color w:val="404040"/>
          <w:sz w:val="20"/>
        </w:rPr>
        <w:t>2</w:t>
      </w:r>
      <w:r w:rsidR="0057038D">
        <w:rPr>
          <w:rFonts w:ascii="Georgia" w:hAnsi="Georgia" w:cs="Arial"/>
          <w:color w:val="404040"/>
          <w:sz w:val="20"/>
        </w:rPr>
        <w:tab/>
      </w:r>
      <w:r w:rsidR="0057038D">
        <w:rPr>
          <w:rFonts w:ascii="Georgia" w:hAnsi="Georgia" w:cs="Arial"/>
          <w:color w:val="404040"/>
          <w:sz w:val="20"/>
        </w:rPr>
        <w:tab/>
        <w:t>C</w:t>
      </w:r>
      <w:r w:rsidRPr="00BA0797">
        <w:rPr>
          <w:rFonts w:ascii="Georgia" w:hAnsi="Georgia" w:cs="Arial"/>
          <w:color w:val="404040"/>
          <w:sz w:val="20"/>
        </w:rPr>
        <w:t>ontractants</w:t>
      </w:r>
      <w:bookmarkEnd w:id="26"/>
    </w:p>
    <w:p w14:paraId="53E90B93" w14:textId="21F6EACD" w:rsidR="0097590A" w:rsidRDefault="0097590A" w:rsidP="7A052752">
      <w:pPr>
        <w:widowControl w:val="0"/>
        <w:spacing w:after="120"/>
        <w:jc w:val="both"/>
        <w:outlineLvl w:val="0"/>
        <w:rPr>
          <w:rFonts w:ascii="Georgia" w:hAnsi="Georgia" w:cs="Arial"/>
          <w:color w:val="404040"/>
          <w:sz w:val="20"/>
          <w:lang w:val="fr-BE"/>
        </w:rPr>
      </w:pPr>
      <w:r w:rsidRPr="7A052752">
        <w:rPr>
          <w:rFonts w:ascii="Georgia" w:hAnsi="Georgia" w:cs="Arial"/>
          <w:color w:val="404040" w:themeColor="text1" w:themeTint="BF"/>
          <w:sz w:val="20"/>
          <w:lang w:val="fr-BE"/>
        </w:rPr>
        <w:t xml:space="preserve">Les </w:t>
      </w:r>
      <w:r w:rsidR="000D043C" w:rsidRPr="7A052752">
        <w:rPr>
          <w:rFonts w:ascii="Georgia" w:hAnsi="Georgia" w:cs="Arial"/>
          <w:color w:val="404040" w:themeColor="text1" w:themeTint="BF"/>
          <w:sz w:val="20"/>
          <w:lang w:val="fr-BE"/>
        </w:rPr>
        <w:t>bénéficiaires-contractants</w:t>
      </w:r>
      <w:r w:rsidRPr="7A052752">
        <w:rPr>
          <w:rFonts w:ascii="Georgia" w:hAnsi="Georgia" w:cs="Arial"/>
          <w:color w:val="404040" w:themeColor="text1" w:themeTint="BF"/>
          <w:sz w:val="20"/>
          <w:lang w:val="fr-BE"/>
        </w:rPr>
        <w:t xml:space="preserve"> peuvent attribuer des marchés.</w:t>
      </w:r>
      <w:r w:rsidR="0057038D" w:rsidRPr="7A052752">
        <w:rPr>
          <w:rFonts w:ascii="Georgia" w:hAnsi="Georgia" w:cs="Arial"/>
          <w:color w:val="404040" w:themeColor="text1" w:themeTint="BF"/>
          <w:sz w:val="20"/>
          <w:lang w:val="fr-BE"/>
        </w:rPr>
        <w:t xml:space="preserve"> Les contractants </w:t>
      </w:r>
      <w:r w:rsidR="005D62B7" w:rsidRPr="7A052752">
        <w:rPr>
          <w:rFonts w:ascii="Georgia" w:hAnsi="Georgia" w:cs="Arial"/>
          <w:color w:val="404040" w:themeColor="text1" w:themeTint="BF"/>
          <w:sz w:val="20"/>
          <w:lang w:val="fr-BE"/>
        </w:rPr>
        <w:t xml:space="preserve">sont soumis aux règles de passation de marchés publics (si </w:t>
      </w:r>
      <w:r w:rsidR="0052436B" w:rsidRPr="7A052752">
        <w:rPr>
          <w:rFonts w:ascii="Georgia" w:hAnsi="Georgia" w:cs="Arial"/>
          <w:color w:val="404040" w:themeColor="text1" w:themeTint="BF"/>
          <w:sz w:val="20"/>
          <w:lang w:val="fr-BE"/>
        </w:rPr>
        <w:t xml:space="preserve">le bénéficiaire contractant est </w:t>
      </w:r>
      <w:r w:rsidR="005D62B7" w:rsidRPr="7A052752">
        <w:rPr>
          <w:rFonts w:ascii="Georgia" w:hAnsi="Georgia" w:cs="Arial"/>
          <w:color w:val="404040" w:themeColor="text1" w:themeTint="BF"/>
          <w:sz w:val="20"/>
          <w:lang w:val="fr-BE"/>
        </w:rPr>
        <w:t>public)</w:t>
      </w:r>
      <w:r w:rsidR="00990B7E" w:rsidRPr="7A052752">
        <w:rPr>
          <w:rFonts w:ascii="Georgia" w:hAnsi="Georgia" w:cs="Arial"/>
          <w:color w:val="404040" w:themeColor="text1" w:themeTint="BF"/>
          <w:sz w:val="20"/>
          <w:lang w:val="fr-BE"/>
        </w:rPr>
        <w:t>.</w:t>
      </w:r>
    </w:p>
    <w:p w14:paraId="3B38C361" w14:textId="77777777" w:rsidR="00834CD1" w:rsidRPr="00BA0797" w:rsidRDefault="00834CD1" w:rsidP="00B01E72">
      <w:pPr>
        <w:widowControl w:val="0"/>
        <w:spacing w:after="120"/>
        <w:jc w:val="both"/>
        <w:outlineLvl w:val="0"/>
        <w:rPr>
          <w:rFonts w:ascii="Georgia" w:hAnsi="Georgia" w:cs="Arial"/>
          <w:color w:val="404040"/>
          <w:sz w:val="20"/>
          <w:lang w:val="fr-BE"/>
        </w:rPr>
      </w:pPr>
    </w:p>
    <w:p w14:paraId="2E6DF170" w14:textId="68591E8F" w:rsidR="00D22390" w:rsidRPr="00BA0797" w:rsidRDefault="00D22390" w:rsidP="00E30E57">
      <w:pPr>
        <w:pStyle w:val="Guidelines3"/>
        <w:rPr>
          <w:rFonts w:ascii="Georgia" w:hAnsi="Georgia" w:cs="Arial"/>
          <w:color w:val="404040"/>
          <w:sz w:val="20"/>
        </w:rPr>
      </w:pPr>
      <w:bookmarkStart w:id="27" w:name="_Toc69827318"/>
      <w:r w:rsidRPr="00BA0797">
        <w:rPr>
          <w:rFonts w:ascii="Georgia" w:hAnsi="Georgia" w:cs="Arial"/>
          <w:color w:val="404040"/>
          <w:sz w:val="20"/>
        </w:rPr>
        <w:t>2.1.</w:t>
      </w:r>
      <w:r w:rsidR="00415106" w:rsidRPr="00BA0797">
        <w:rPr>
          <w:rFonts w:ascii="Georgia" w:hAnsi="Georgia" w:cs="Arial"/>
          <w:color w:val="404040"/>
          <w:sz w:val="20"/>
        </w:rPr>
        <w:t>3</w:t>
      </w:r>
      <w:r w:rsidRPr="00BA0797">
        <w:rPr>
          <w:rFonts w:ascii="Georgia" w:hAnsi="Georgia" w:cs="Arial"/>
          <w:color w:val="404040"/>
          <w:sz w:val="20"/>
        </w:rPr>
        <w:tab/>
      </w:r>
      <w:bookmarkStart w:id="28" w:name="_Toc445878743"/>
      <w:bookmarkStart w:id="29" w:name="_Toc37496181"/>
      <w:r w:rsidRPr="00BA0797">
        <w:rPr>
          <w:rFonts w:ascii="Georgia" w:hAnsi="Georgia" w:cs="Arial"/>
          <w:color w:val="404040"/>
          <w:sz w:val="20"/>
        </w:rPr>
        <w:tab/>
      </w:r>
      <w:bookmarkStart w:id="30" w:name="_Ref477949991"/>
      <w:bookmarkStart w:id="31" w:name="_Toc479498208"/>
      <w:bookmarkStart w:id="32" w:name="_Toc483047422"/>
      <w:bookmarkEnd w:id="28"/>
      <w:r w:rsidR="00CD4812" w:rsidRPr="00BA0797">
        <w:rPr>
          <w:rFonts w:ascii="Georgia" w:hAnsi="Georgia" w:cs="Arial"/>
          <w:color w:val="404040"/>
          <w:sz w:val="20"/>
        </w:rPr>
        <w:t>A</w:t>
      </w:r>
      <w:r w:rsidRPr="00BA0797">
        <w:rPr>
          <w:rFonts w:ascii="Georgia" w:hAnsi="Georgia" w:cs="Arial"/>
          <w:color w:val="404040"/>
          <w:sz w:val="20"/>
        </w:rPr>
        <w:t xml:space="preserve">ctions </w:t>
      </w:r>
      <w:r w:rsidR="00537026" w:rsidRPr="00BA0797">
        <w:rPr>
          <w:rFonts w:ascii="Georgia" w:hAnsi="Georgia" w:cs="Arial"/>
          <w:color w:val="404040"/>
          <w:sz w:val="20"/>
        </w:rPr>
        <w:t>recevables :</w:t>
      </w:r>
      <w:r w:rsidRPr="00BA0797">
        <w:rPr>
          <w:rFonts w:ascii="Georgia" w:hAnsi="Georgia" w:cs="Arial"/>
          <w:color w:val="404040"/>
          <w:sz w:val="20"/>
        </w:rPr>
        <w:t xml:space="preserve"> pour quelles actions une demande peut-elle être </w:t>
      </w:r>
      <w:bookmarkEnd w:id="27"/>
      <w:bookmarkEnd w:id="29"/>
      <w:bookmarkEnd w:id="30"/>
      <w:bookmarkEnd w:id="31"/>
      <w:bookmarkEnd w:id="32"/>
      <w:r w:rsidR="00537026" w:rsidRPr="00BA0797">
        <w:rPr>
          <w:rFonts w:ascii="Georgia" w:hAnsi="Georgia" w:cs="Arial"/>
          <w:color w:val="404040"/>
          <w:sz w:val="20"/>
        </w:rPr>
        <w:t>présentée ?</w:t>
      </w:r>
    </w:p>
    <w:p w14:paraId="4AD42E8D" w14:textId="77777777" w:rsidR="00FC52AE" w:rsidRPr="00BA0797" w:rsidRDefault="00D22390" w:rsidP="00B01E72">
      <w:pPr>
        <w:spacing w:after="120"/>
        <w:jc w:val="both"/>
        <w:rPr>
          <w:rFonts w:ascii="Georgia" w:hAnsi="Georgia" w:cs="Arial"/>
          <w:color w:val="404040"/>
          <w:sz w:val="20"/>
          <w:u w:val="single"/>
          <w:lang w:val="fr-BE"/>
        </w:rPr>
      </w:pPr>
      <w:r w:rsidRPr="562A4DE3">
        <w:rPr>
          <w:rFonts w:ascii="Georgia" w:hAnsi="Georgia" w:cs="Arial"/>
          <w:color w:val="404040" w:themeColor="text1" w:themeTint="BF"/>
          <w:sz w:val="20"/>
          <w:u w:val="single"/>
          <w:lang w:val="fr-BE"/>
        </w:rPr>
        <w:t>Définition</w:t>
      </w:r>
    </w:p>
    <w:p w14:paraId="490AC165" w14:textId="2FA8F2F2" w:rsidR="00D22390" w:rsidRPr="00BA0797" w:rsidRDefault="6755E704" w:rsidP="562A4DE3">
      <w:pPr>
        <w:spacing w:after="120"/>
        <w:jc w:val="both"/>
        <w:rPr>
          <w:rFonts w:ascii="Georgia" w:eastAsia="Georgia" w:hAnsi="Georgia" w:cs="Georgia"/>
          <w:sz w:val="20"/>
          <w:lang w:val="fr-BE"/>
        </w:rPr>
      </w:pPr>
      <w:r w:rsidRPr="562A4DE3">
        <w:rPr>
          <w:rFonts w:ascii="Georgia" w:eastAsia="Georgia" w:hAnsi="Georgia" w:cs="Georgia"/>
          <w:color w:val="000000" w:themeColor="text1"/>
          <w:sz w:val="20"/>
          <w:lang w:val="fr-BE"/>
        </w:rPr>
        <w:t>Les actions pouvant être financées au titre du présent appel doivent constituer un projet - une opération autonome composée d'ensembles cohérents d'activités avec des objectifs clairement définis, conformes aux objectifs et résultats énumérés à la section 1.2.</w:t>
      </w:r>
    </w:p>
    <w:p w14:paraId="3CAA284B" w14:textId="77777777" w:rsidR="00D22390" w:rsidRPr="00BA0797" w:rsidRDefault="00D22390" w:rsidP="00B01E72">
      <w:pPr>
        <w:spacing w:after="120"/>
        <w:jc w:val="both"/>
        <w:rPr>
          <w:rFonts w:ascii="Georgia" w:hAnsi="Georgia" w:cs="Arial"/>
          <w:color w:val="404040"/>
          <w:sz w:val="20"/>
          <w:u w:val="single"/>
          <w:lang w:val="fr-BE"/>
        </w:rPr>
      </w:pPr>
      <w:r w:rsidRPr="00BA0797">
        <w:rPr>
          <w:rFonts w:ascii="Georgia" w:hAnsi="Georgia" w:cs="Arial"/>
          <w:color w:val="404040"/>
          <w:sz w:val="20"/>
          <w:u w:val="single"/>
          <w:lang w:val="fr-BE"/>
        </w:rPr>
        <w:t>Durée</w:t>
      </w:r>
    </w:p>
    <w:p w14:paraId="59AE7816" w14:textId="3CED54CC" w:rsidR="000179F1" w:rsidRPr="000179F1" w:rsidRDefault="00D22390" w:rsidP="7A052752">
      <w:pPr>
        <w:spacing w:after="120"/>
        <w:jc w:val="both"/>
        <w:rPr>
          <w:rFonts w:ascii="Georgia" w:hAnsi="Georgia" w:cs="Arial"/>
          <w:color w:val="404040" w:themeColor="text1" w:themeTint="BF"/>
          <w:sz w:val="20"/>
          <w:lang w:val="fr-BE"/>
        </w:rPr>
      </w:pPr>
      <w:r w:rsidRPr="7A052752">
        <w:rPr>
          <w:rFonts w:ascii="Georgia" w:hAnsi="Georgia" w:cs="Arial"/>
          <w:color w:val="404040" w:themeColor="text1" w:themeTint="BF"/>
          <w:sz w:val="20"/>
          <w:lang w:val="fr-BE"/>
        </w:rPr>
        <w:t xml:space="preserve">La durée initiale </w:t>
      </w:r>
      <w:r w:rsidR="000D185F" w:rsidRPr="00A753A5">
        <w:rPr>
          <w:rFonts w:ascii="Georgia" w:hAnsi="Georgia" w:cs="Arial"/>
          <w:color w:val="404040" w:themeColor="text1" w:themeTint="BF"/>
          <w:sz w:val="20"/>
          <w:lang w:val="fr-BE"/>
        </w:rPr>
        <w:t xml:space="preserve">prévue </w:t>
      </w:r>
      <w:r w:rsidRPr="00A753A5">
        <w:rPr>
          <w:rFonts w:ascii="Georgia" w:hAnsi="Georgia" w:cs="Arial"/>
          <w:color w:val="404040" w:themeColor="text1" w:themeTint="BF"/>
          <w:sz w:val="20"/>
          <w:lang w:val="fr-BE"/>
        </w:rPr>
        <w:t>d’une action ne peut pas être infé</w:t>
      </w:r>
      <w:r w:rsidRPr="000179F1">
        <w:rPr>
          <w:rFonts w:ascii="Georgia" w:hAnsi="Georgia" w:cs="Arial"/>
          <w:color w:val="404040" w:themeColor="text1" w:themeTint="BF"/>
          <w:sz w:val="20"/>
          <w:lang w:val="fr-BE"/>
        </w:rPr>
        <w:t>rieure à</w:t>
      </w:r>
      <w:r w:rsidR="00F04916" w:rsidRPr="000179F1">
        <w:rPr>
          <w:rFonts w:ascii="Georgia" w:hAnsi="Georgia" w:cs="Arial"/>
          <w:color w:val="404040" w:themeColor="text1" w:themeTint="BF"/>
          <w:sz w:val="20"/>
          <w:lang w:val="fr-BE"/>
        </w:rPr>
        <w:t xml:space="preserve"> </w:t>
      </w:r>
      <w:r w:rsidR="00F432BE" w:rsidRPr="000179F1">
        <w:rPr>
          <w:rFonts w:ascii="Georgia" w:hAnsi="Georgia" w:cs="Arial"/>
          <w:color w:val="404040" w:themeColor="text1" w:themeTint="BF"/>
          <w:sz w:val="20"/>
          <w:lang w:val="fr-BE"/>
        </w:rPr>
        <w:t>1</w:t>
      </w:r>
      <w:r w:rsidR="00A753A5" w:rsidRPr="000179F1">
        <w:rPr>
          <w:rFonts w:ascii="Georgia" w:hAnsi="Georgia" w:cs="Arial"/>
          <w:color w:val="404040" w:themeColor="text1" w:themeTint="BF"/>
          <w:sz w:val="20"/>
          <w:lang w:val="fr-BE"/>
        </w:rPr>
        <w:t>5</w:t>
      </w:r>
      <w:r w:rsidR="00F04916" w:rsidRPr="000179F1">
        <w:rPr>
          <w:rFonts w:ascii="Georgia" w:hAnsi="Georgia" w:cs="Arial"/>
          <w:color w:val="404040" w:themeColor="text1" w:themeTint="BF"/>
          <w:sz w:val="20"/>
          <w:lang w:val="fr-BE"/>
        </w:rPr>
        <w:t xml:space="preserve"> </w:t>
      </w:r>
      <w:r w:rsidR="00F432BE" w:rsidRPr="000179F1">
        <w:rPr>
          <w:rFonts w:ascii="Georgia" w:hAnsi="Georgia" w:cs="Arial"/>
          <w:color w:val="404040" w:themeColor="text1" w:themeTint="BF"/>
          <w:sz w:val="20"/>
          <w:lang w:val="fr-BE"/>
        </w:rPr>
        <w:t>mois</w:t>
      </w:r>
      <w:r w:rsidRPr="000179F1">
        <w:rPr>
          <w:rFonts w:ascii="Georgia" w:hAnsi="Georgia" w:cs="Arial"/>
          <w:color w:val="404040" w:themeColor="text1" w:themeTint="BF"/>
          <w:sz w:val="20"/>
          <w:lang w:val="fr-BE"/>
        </w:rPr>
        <w:t xml:space="preserve"> ni excéder</w:t>
      </w:r>
      <w:r w:rsidR="00F04916" w:rsidRPr="000179F1">
        <w:rPr>
          <w:rFonts w:ascii="Georgia" w:hAnsi="Georgia" w:cs="Arial"/>
          <w:color w:val="404040" w:themeColor="text1" w:themeTint="BF"/>
          <w:sz w:val="20"/>
          <w:lang w:val="fr-BE"/>
        </w:rPr>
        <w:t xml:space="preserve"> </w:t>
      </w:r>
      <w:r w:rsidR="0099201E" w:rsidRPr="000179F1">
        <w:rPr>
          <w:rFonts w:ascii="Georgia" w:hAnsi="Georgia" w:cs="Arial"/>
          <w:color w:val="404040" w:themeColor="text1" w:themeTint="BF"/>
          <w:sz w:val="20"/>
          <w:lang w:val="fr-BE"/>
        </w:rPr>
        <w:t>18 mois</w:t>
      </w:r>
      <w:r w:rsidR="00F04916" w:rsidRPr="000179F1">
        <w:rPr>
          <w:rFonts w:ascii="Georgia" w:hAnsi="Georgia" w:cs="Arial"/>
          <w:color w:val="404040" w:themeColor="text1" w:themeTint="BF"/>
          <w:sz w:val="20"/>
          <w:lang w:val="fr-BE"/>
        </w:rPr>
        <w:t xml:space="preserve"> </w:t>
      </w:r>
      <w:r w:rsidR="46789754" w:rsidRPr="000179F1">
        <w:rPr>
          <w:rFonts w:ascii="Georgia" w:hAnsi="Georgia" w:cs="Arial"/>
          <w:color w:val="404040" w:themeColor="text1" w:themeTint="BF"/>
          <w:sz w:val="20"/>
          <w:lang w:val="fr-BE"/>
        </w:rPr>
        <w:t xml:space="preserve">(y compris la période de </w:t>
      </w:r>
      <w:r w:rsidR="1CCF69A8" w:rsidRPr="000179F1">
        <w:rPr>
          <w:rFonts w:ascii="Georgia" w:hAnsi="Georgia" w:cs="Arial"/>
          <w:color w:val="404040" w:themeColor="text1" w:themeTint="BF"/>
          <w:sz w:val="20"/>
          <w:lang w:val="fr-BE"/>
        </w:rPr>
        <w:t>clôture</w:t>
      </w:r>
      <w:r w:rsidR="46789754" w:rsidRPr="000179F1">
        <w:rPr>
          <w:rFonts w:ascii="Georgia" w:hAnsi="Georgia" w:cs="Arial"/>
          <w:color w:val="404040" w:themeColor="text1" w:themeTint="BF"/>
          <w:sz w:val="20"/>
          <w:lang w:val="fr-BE"/>
        </w:rPr>
        <w:t xml:space="preserve"> de 3 mois minimum)</w:t>
      </w:r>
      <w:r w:rsidRPr="000179F1">
        <w:rPr>
          <w:rFonts w:ascii="Georgia" w:hAnsi="Georgia" w:cs="Arial"/>
          <w:color w:val="404040" w:themeColor="text1" w:themeTint="BF"/>
          <w:sz w:val="20"/>
          <w:lang w:val="fr-BE"/>
        </w:rPr>
        <w:t>.</w:t>
      </w:r>
      <w:r w:rsidR="000179F1">
        <w:rPr>
          <w:rFonts w:ascii="Georgia" w:hAnsi="Georgia" w:cs="Arial"/>
          <w:color w:val="404040" w:themeColor="text1" w:themeTint="BF"/>
          <w:sz w:val="20"/>
          <w:lang w:val="fr-BE"/>
        </w:rPr>
        <w:t xml:space="preserve"> </w:t>
      </w:r>
      <w:r w:rsidR="000179F1" w:rsidRPr="000179F1">
        <w:rPr>
          <w:rFonts w:ascii="Georgia" w:hAnsi="Georgia" w:cs="Arial"/>
          <w:i/>
          <w:iCs/>
          <w:color w:val="404040" w:themeColor="text1" w:themeTint="BF"/>
          <w:sz w:val="20"/>
          <w:lang w:val="fr-BE"/>
        </w:rPr>
        <w:t xml:space="preserve">Pendant la période de clôture seules les activités de rapportage et éventuellement d’audit </w:t>
      </w:r>
      <w:r w:rsidR="000179F1">
        <w:rPr>
          <w:rFonts w:ascii="Georgia" w:hAnsi="Georgia" w:cs="Arial"/>
          <w:i/>
          <w:iCs/>
          <w:color w:val="404040" w:themeColor="text1" w:themeTint="BF"/>
          <w:sz w:val="20"/>
          <w:lang w:val="fr-BE"/>
        </w:rPr>
        <w:t xml:space="preserve">(si prévu) </w:t>
      </w:r>
      <w:r w:rsidR="000179F1" w:rsidRPr="000179F1">
        <w:rPr>
          <w:rFonts w:ascii="Georgia" w:hAnsi="Georgia" w:cs="Arial"/>
          <w:i/>
          <w:iCs/>
          <w:color w:val="404040" w:themeColor="text1" w:themeTint="BF"/>
          <w:sz w:val="20"/>
          <w:lang w:val="fr-BE"/>
        </w:rPr>
        <w:t>ou d’évaluation sont éligibles.</w:t>
      </w:r>
      <w:r w:rsidR="000179F1">
        <w:rPr>
          <w:rFonts w:ascii="Georgia" w:hAnsi="Georgia" w:cs="Arial"/>
          <w:color w:val="404040" w:themeColor="text1" w:themeTint="BF"/>
          <w:sz w:val="20"/>
          <w:lang w:val="fr-BE"/>
        </w:rPr>
        <w:t xml:space="preserve"> </w:t>
      </w:r>
    </w:p>
    <w:p w14:paraId="1CE37D1E" w14:textId="77777777" w:rsidR="00D22390" w:rsidRPr="00BA0797" w:rsidRDefault="00D22390" w:rsidP="009B75B6">
      <w:pPr>
        <w:keepNext/>
        <w:spacing w:after="120"/>
        <w:jc w:val="both"/>
        <w:rPr>
          <w:rFonts w:ascii="Georgia" w:hAnsi="Georgia" w:cs="Arial"/>
          <w:color w:val="404040"/>
          <w:sz w:val="20"/>
          <w:u w:val="single"/>
          <w:lang w:val="fr-BE"/>
        </w:rPr>
      </w:pPr>
      <w:r w:rsidRPr="00BA0797">
        <w:rPr>
          <w:rFonts w:ascii="Georgia" w:hAnsi="Georgia" w:cs="Arial"/>
          <w:color w:val="404040"/>
          <w:sz w:val="20"/>
          <w:u w:val="single"/>
          <w:lang w:val="fr-BE"/>
        </w:rPr>
        <w:t>Secteurs ou thèmes</w:t>
      </w:r>
    </w:p>
    <w:p w14:paraId="128FECE9" w14:textId="77777777" w:rsidR="00DE5DE1" w:rsidRDefault="00C77B88" w:rsidP="005C2F28">
      <w:pPr>
        <w:pStyle w:val="StyleText111pt"/>
        <w:numPr>
          <w:ilvl w:val="0"/>
          <w:numId w:val="47"/>
        </w:numPr>
        <w:rPr>
          <w:lang w:val="fr-BE"/>
        </w:rPr>
      </w:pPr>
      <w:r w:rsidRPr="00477415">
        <w:rPr>
          <w:lang w:val="fr-BE"/>
        </w:rPr>
        <w:t>Dans le domaine des biotechnologies</w:t>
      </w:r>
      <w:r>
        <w:rPr>
          <w:lang w:val="fr-BE"/>
        </w:rPr>
        <w:t xml:space="preserve"> </w:t>
      </w:r>
      <w:r w:rsidRPr="00477415">
        <w:rPr>
          <w:lang w:val="fr-BE"/>
        </w:rPr>
        <w:t>:</w:t>
      </w:r>
    </w:p>
    <w:p w14:paraId="1D638165" w14:textId="77777777" w:rsidR="00DE5DE1" w:rsidRDefault="00C77B88" w:rsidP="005C2F28">
      <w:pPr>
        <w:pStyle w:val="StyleText111pt"/>
        <w:numPr>
          <w:ilvl w:val="0"/>
          <w:numId w:val="46"/>
        </w:numPr>
        <w:spacing w:after="0"/>
        <w:rPr>
          <w:lang w:val="fr-BE"/>
        </w:rPr>
      </w:pPr>
      <w:r w:rsidRPr="00DE5DE1">
        <w:rPr>
          <w:lang w:val="fr-BE"/>
        </w:rPr>
        <w:t>Production d’anticorps monoclonaux à visée diagnostique et/ou thérapeutique ;</w:t>
      </w:r>
    </w:p>
    <w:p w14:paraId="33E18EFE" w14:textId="77777777" w:rsidR="00C14F4C" w:rsidRDefault="00C77B88" w:rsidP="005C2F28">
      <w:pPr>
        <w:pStyle w:val="StyleText111pt"/>
        <w:numPr>
          <w:ilvl w:val="0"/>
          <w:numId w:val="46"/>
        </w:numPr>
        <w:spacing w:after="0"/>
        <w:rPr>
          <w:lang w:val="fr-BE"/>
        </w:rPr>
      </w:pPr>
      <w:r w:rsidRPr="00DE5DE1">
        <w:rPr>
          <w:lang w:val="fr-BE"/>
        </w:rPr>
        <w:t xml:space="preserve">Production de protéines thérapeutiques ; </w:t>
      </w:r>
    </w:p>
    <w:p w14:paraId="4FD69D7B" w14:textId="7052CF24" w:rsidR="00AB75CA" w:rsidRPr="00C14F4C" w:rsidRDefault="00C77B88" w:rsidP="005C2F28">
      <w:pPr>
        <w:pStyle w:val="StyleText111pt"/>
        <w:numPr>
          <w:ilvl w:val="0"/>
          <w:numId w:val="46"/>
        </w:numPr>
        <w:spacing w:after="0"/>
        <w:rPr>
          <w:lang w:val="fr-BE"/>
        </w:rPr>
      </w:pPr>
      <w:r w:rsidRPr="00C14F4C">
        <w:rPr>
          <w:lang w:val="fr-BE"/>
        </w:rPr>
        <w:t>Production d’immunosuppresseurs.</w:t>
      </w:r>
    </w:p>
    <w:p w14:paraId="7F088969" w14:textId="77777777" w:rsidR="00C14F4C" w:rsidRPr="00C14F4C" w:rsidRDefault="00C14F4C" w:rsidP="00C14F4C">
      <w:pPr>
        <w:pStyle w:val="StyleText111pt"/>
        <w:spacing w:after="0"/>
        <w:ind w:left="1080"/>
        <w:rPr>
          <w:lang w:val="fr-BE"/>
        </w:rPr>
      </w:pPr>
    </w:p>
    <w:p w14:paraId="59802A78" w14:textId="7356F94D" w:rsidR="00C77B88" w:rsidRPr="00586785" w:rsidRDefault="00C77B88" w:rsidP="005C2F28">
      <w:pPr>
        <w:pStyle w:val="StyleText111pt"/>
        <w:numPr>
          <w:ilvl w:val="0"/>
          <w:numId w:val="47"/>
        </w:numPr>
        <w:rPr>
          <w:lang w:val="fr-BE"/>
        </w:rPr>
      </w:pPr>
      <w:r w:rsidRPr="00477415">
        <w:rPr>
          <w:lang w:val="fr-BE"/>
        </w:rPr>
        <w:t>A l’interface Biotechnologie et Phytothérapie, les projets devront cibler l’apport de la</w:t>
      </w:r>
      <w:r w:rsidR="00F5729C">
        <w:rPr>
          <w:lang w:val="fr-BE"/>
        </w:rPr>
        <w:t xml:space="preserve"> </w:t>
      </w:r>
      <w:r w:rsidRPr="00477415">
        <w:rPr>
          <w:lang w:val="fr-BE"/>
        </w:rPr>
        <w:t xml:space="preserve">biotechnologie dans l’optimisation de la réponse pharmacologique ou de la durée d’action des extraits de plantes médicinales, ayant fait la preuve de leur efficacité en essais précliniques. </w:t>
      </w:r>
    </w:p>
    <w:p w14:paraId="5E43B333" w14:textId="6EF8EC71" w:rsidR="00D22390" w:rsidRPr="001B337C" w:rsidRDefault="00C77B88" w:rsidP="003E5365">
      <w:pPr>
        <w:pStyle w:val="StyleText111pt"/>
        <w:ind w:left="0"/>
        <w:rPr>
          <w:lang w:val="fr-BE"/>
        </w:rPr>
      </w:pPr>
      <w:r w:rsidRPr="00477415">
        <w:rPr>
          <w:lang w:val="fr-BE"/>
        </w:rPr>
        <w:t>La finalité est de développer un produit phyto-biotechnologique innovant, efficace, sûr et dépourvu de toxicité.</w:t>
      </w:r>
    </w:p>
    <w:p w14:paraId="5642057F" w14:textId="3512A798" w:rsidR="3B8C0BDB" w:rsidRDefault="3B8C0BDB" w:rsidP="6FE17041">
      <w:pPr>
        <w:spacing w:after="120" w:line="259" w:lineRule="auto"/>
        <w:jc w:val="both"/>
        <w:rPr>
          <w:rFonts w:ascii="Georgia" w:eastAsia="Georgia" w:hAnsi="Georgia" w:cs="Georgia"/>
          <w:color w:val="000000" w:themeColor="text1"/>
          <w:sz w:val="20"/>
          <w:lang w:val="fr-BE"/>
        </w:rPr>
      </w:pPr>
      <w:r w:rsidRPr="6FE17041">
        <w:rPr>
          <w:rFonts w:ascii="Georgia" w:eastAsia="Georgia" w:hAnsi="Georgia" w:cs="Georgia"/>
          <w:color w:val="000000" w:themeColor="text1"/>
          <w:sz w:val="20"/>
          <w:u w:val="single"/>
          <w:lang w:val="fr-BE"/>
        </w:rPr>
        <w:t>Groupes cibles</w:t>
      </w:r>
    </w:p>
    <w:p w14:paraId="20AB2A7D" w14:textId="2D14448C" w:rsidR="00D06556" w:rsidRPr="00832B33" w:rsidRDefault="00D06556" w:rsidP="00D06556">
      <w:pPr>
        <w:pStyle w:val="Listepuces"/>
        <w:rPr>
          <w:rFonts w:eastAsia="Georgia" w:cs="Georgia"/>
          <w:iCs/>
          <w:color w:val="404040" w:themeColor="text1" w:themeTint="BF"/>
          <w:lang w:val="fr-SN"/>
        </w:rPr>
      </w:pPr>
      <w:r w:rsidRPr="00832B33">
        <w:rPr>
          <w:rFonts w:eastAsia="Georgia" w:cs="Georgia"/>
          <w:iCs/>
          <w:color w:val="404040" w:themeColor="text1" w:themeTint="BF"/>
          <w:lang w:val="fr-SN"/>
        </w:rPr>
        <w:t>Les bénéficiaires finaux de l’appel à propositions sont :</w:t>
      </w:r>
    </w:p>
    <w:p w14:paraId="6189CDF5" w14:textId="77777777" w:rsidR="00D06556" w:rsidRPr="00D06556" w:rsidRDefault="00D06556" w:rsidP="005C2F28">
      <w:pPr>
        <w:pStyle w:val="Listepuces"/>
        <w:numPr>
          <w:ilvl w:val="0"/>
          <w:numId w:val="37"/>
        </w:numPr>
        <w:ind w:left="709"/>
        <w:rPr>
          <w:rFonts w:eastAsia="Georgia" w:cs="Georgia"/>
          <w:i w:val="0"/>
          <w:color w:val="404040" w:themeColor="text1" w:themeTint="BF"/>
          <w:lang w:val="fr-SN"/>
        </w:rPr>
      </w:pPr>
      <w:r w:rsidRPr="00D06556">
        <w:rPr>
          <w:rFonts w:eastAsia="Georgia" w:cs="Georgia"/>
          <w:b/>
          <w:bCs/>
          <w:i w:val="0"/>
          <w:color w:val="404040" w:themeColor="text1" w:themeTint="BF"/>
          <w:lang w:val="fr-SN"/>
        </w:rPr>
        <w:t>Le secteur pharmaceutique national</w:t>
      </w:r>
      <w:r w:rsidRPr="00D06556">
        <w:rPr>
          <w:rFonts w:eastAsia="Georgia" w:cs="Georgia"/>
          <w:i w:val="0"/>
          <w:color w:val="404040" w:themeColor="text1" w:themeTint="BF"/>
          <w:lang w:val="fr-SN"/>
        </w:rPr>
        <w:t>, qui bénéficiera de la disponibilité de résultats scientifiques et technologiques exploitables, susceptibles de contribuer au développement de produits biotechnologiques ou phyto-biotechnologiques adaptés au contexte national ;</w:t>
      </w:r>
    </w:p>
    <w:p w14:paraId="7EAF13F4" w14:textId="77777777" w:rsidR="00D06556" w:rsidRPr="00D06556" w:rsidRDefault="00D06556" w:rsidP="005C2F28">
      <w:pPr>
        <w:pStyle w:val="Listepuces"/>
        <w:numPr>
          <w:ilvl w:val="0"/>
          <w:numId w:val="37"/>
        </w:numPr>
        <w:ind w:left="709"/>
        <w:rPr>
          <w:rFonts w:eastAsia="Georgia" w:cs="Georgia"/>
          <w:i w:val="0"/>
          <w:color w:val="404040" w:themeColor="text1" w:themeTint="BF"/>
          <w:lang w:val="fr-SN"/>
        </w:rPr>
      </w:pPr>
      <w:r w:rsidRPr="00D06556">
        <w:rPr>
          <w:rFonts w:eastAsia="Georgia" w:cs="Georgia"/>
          <w:b/>
          <w:bCs/>
          <w:i w:val="0"/>
          <w:color w:val="404040" w:themeColor="text1" w:themeTint="BF"/>
          <w:lang w:val="fr-SN"/>
        </w:rPr>
        <w:t>Les institutions publiques de recherche et d’enseignement supérieur</w:t>
      </w:r>
      <w:r w:rsidRPr="00D06556">
        <w:rPr>
          <w:rFonts w:eastAsia="Georgia" w:cs="Georgia"/>
          <w:i w:val="0"/>
          <w:color w:val="404040" w:themeColor="text1" w:themeTint="BF"/>
          <w:lang w:val="fr-SN"/>
        </w:rPr>
        <w:t>, à travers le renforcement durable de leurs capacités scientifiques, techniques et organisationnelles en matière de recherche appliquée ;</w:t>
      </w:r>
    </w:p>
    <w:p w14:paraId="1D9D83AF" w14:textId="77777777" w:rsidR="00D06556" w:rsidRPr="00D06556" w:rsidRDefault="00D06556" w:rsidP="005C2F28">
      <w:pPr>
        <w:pStyle w:val="Listepuces"/>
        <w:numPr>
          <w:ilvl w:val="0"/>
          <w:numId w:val="37"/>
        </w:numPr>
        <w:ind w:left="709"/>
        <w:rPr>
          <w:rFonts w:eastAsia="Georgia" w:cs="Georgia"/>
          <w:i w:val="0"/>
          <w:color w:val="404040" w:themeColor="text1" w:themeTint="BF"/>
          <w:lang w:val="fr-SN"/>
        </w:rPr>
      </w:pPr>
      <w:r w:rsidRPr="00D06556">
        <w:rPr>
          <w:rFonts w:eastAsia="Georgia" w:cs="Georgia"/>
          <w:b/>
          <w:bCs/>
          <w:i w:val="0"/>
          <w:color w:val="404040" w:themeColor="text1" w:themeTint="BF"/>
          <w:lang w:val="fr-SN"/>
        </w:rPr>
        <w:t>Les acteurs publics en charge de la régulation et du développement du secteur pharmaceutique</w:t>
      </w:r>
      <w:r w:rsidRPr="00D06556">
        <w:rPr>
          <w:rFonts w:eastAsia="Georgia" w:cs="Georgia"/>
          <w:i w:val="0"/>
          <w:color w:val="404040" w:themeColor="text1" w:themeTint="BF"/>
          <w:lang w:val="fr-SN"/>
        </w:rPr>
        <w:t>, qui disposeront de résultats de recherche mieux structurés et plus proches des exigences réglementaires et industrielles ;</w:t>
      </w:r>
    </w:p>
    <w:p w14:paraId="4AAFF71C" w14:textId="05E7EA4D" w:rsidR="3B8C0BDB" w:rsidRPr="00AE6A4A" w:rsidRDefault="00D06556" w:rsidP="005C2F28">
      <w:pPr>
        <w:pStyle w:val="Listepuces"/>
        <w:numPr>
          <w:ilvl w:val="0"/>
          <w:numId w:val="37"/>
        </w:numPr>
        <w:ind w:left="709"/>
        <w:rPr>
          <w:rFonts w:eastAsia="Georgia" w:cs="Georgia"/>
          <w:i w:val="0"/>
          <w:color w:val="404040" w:themeColor="text1" w:themeTint="BF"/>
          <w:lang w:val="fr-SN"/>
        </w:rPr>
      </w:pPr>
      <w:r w:rsidRPr="00D06556">
        <w:rPr>
          <w:rFonts w:eastAsia="Georgia" w:cs="Georgia"/>
          <w:b/>
          <w:bCs/>
          <w:i w:val="0"/>
          <w:color w:val="404040" w:themeColor="text1" w:themeTint="BF"/>
          <w:lang w:val="fr-SN"/>
        </w:rPr>
        <w:t>À terme, les populations</w:t>
      </w:r>
      <w:r w:rsidRPr="00D06556">
        <w:rPr>
          <w:rFonts w:eastAsia="Georgia" w:cs="Georgia"/>
          <w:i w:val="0"/>
          <w:color w:val="404040" w:themeColor="text1" w:themeTint="BF"/>
          <w:lang w:val="fr-SN"/>
        </w:rPr>
        <w:t>, en tant que bénéficiaires indirects de l’amélioration de l’offre nationale en produits de santé sûrs, efficaces et de qualité.</w:t>
      </w:r>
    </w:p>
    <w:p w14:paraId="663E9A6B" w14:textId="77777777" w:rsidR="00D22390" w:rsidRPr="00BA0797" w:rsidRDefault="00D22390" w:rsidP="00B01E72">
      <w:pPr>
        <w:spacing w:after="120"/>
        <w:jc w:val="both"/>
        <w:rPr>
          <w:rFonts w:ascii="Georgia" w:hAnsi="Georgia" w:cs="Arial"/>
          <w:color w:val="404040"/>
          <w:sz w:val="20"/>
          <w:u w:val="single"/>
          <w:lang w:val="fr-BE"/>
        </w:rPr>
      </w:pPr>
      <w:r w:rsidRPr="00BA0797">
        <w:rPr>
          <w:rFonts w:ascii="Georgia" w:hAnsi="Georgia" w:cs="Arial"/>
          <w:color w:val="404040"/>
          <w:sz w:val="20"/>
          <w:u w:val="single"/>
          <w:lang w:val="fr-BE"/>
        </w:rPr>
        <w:t>Couverture géographique</w:t>
      </w:r>
    </w:p>
    <w:p w14:paraId="7B531DF0" w14:textId="1A4A5DC9" w:rsidR="00AD7EB2" w:rsidRDefault="00D22390" w:rsidP="00B01E72">
      <w:pPr>
        <w:spacing w:after="120"/>
        <w:jc w:val="both"/>
        <w:rPr>
          <w:rFonts w:ascii="Georgia" w:hAnsi="Georgia" w:cs="Arial"/>
          <w:color w:val="404040"/>
          <w:sz w:val="20"/>
          <w:lang w:val="fr-BE"/>
        </w:rPr>
      </w:pPr>
      <w:r w:rsidRPr="00BA0797">
        <w:rPr>
          <w:rFonts w:ascii="Georgia" w:hAnsi="Georgia" w:cs="Arial"/>
          <w:color w:val="404040"/>
          <w:sz w:val="20"/>
          <w:lang w:val="fr-BE"/>
        </w:rPr>
        <w:lastRenderedPageBreak/>
        <w:t xml:space="preserve">Les actions doivent être mises en œuvre </w:t>
      </w:r>
      <w:r w:rsidR="00730D18">
        <w:rPr>
          <w:rFonts w:ascii="Georgia" w:hAnsi="Georgia" w:cs="Arial"/>
          <w:color w:val="404040"/>
          <w:sz w:val="20"/>
          <w:lang w:val="fr-BE"/>
        </w:rPr>
        <w:t>au</w:t>
      </w:r>
      <w:r w:rsidR="00922139">
        <w:rPr>
          <w:rFonts w:ascii="Georgia" w:hAnsi="Georgia" w:cs="Arial"/>
          <w:color w:val="404040"/>
          <w:sz w:val="20"/>
          <w:lang w:val="fr-BE"/>
        </w:rPr>
        <w:t xml:space="preserve"> </w:t>
      </w:r>
      <w:r w:rsidR="004F1029">
        <w:rPr>
          <w:rFonts w:ascii="Georgia" w:hAnsi="Georgia" w:cs="Arial"/>
          <w:color w:val="404040"/>
          <w:sz w:val="20"/>
          <w:lang w:val="fr-BE"/>
        </w:rPr>
        <w:t>SENEGAL.</w:t>
      </w:r>
    </w:p>
    <w:p w14:paraId="432B25B4" w14:textId="77777777" w:rsidR="00075860" w:rsidRPr="00BA0797" w:rsidRDefault="00075860" w:rsidP="00B01E72">
      <w:pPr>
        <w:spacing w:after="120"/>
        <w:jc w:val="both"/>
        <w:rPr>
          <w:rFonts w:ascii="Georgia" w:hAnsi="Georgia" w:cs="Arial"/>
          <w:color w:val="404040"/>
          <w:sz w:val="20"/>
          <w:lang w:val="fr-BE"/>
        </w:rPr>
      </w:pPr>
    </w:p>
    <w:p w14:paraId="0C13E0AE" w14:textId="012DA556" w:rsidR="4B82067C" w:rsidRDefault="000D185F" w:rsidP="0AE3D2F2">
      <w:pPr>
        <w:spacing w:after="120"/>
        <w:jc w:val="both"/>
        <w:rPr>
          <w:rFonts w:ascii="Georgia" w:hAnsi="Georgia" w:cs="Arial"/>
          <w:color w:val="404040" w:themeColor="text1" w:themeTint="BF"/>
          <w:sz w:val="20"/>
          <w:u w:val="single"/>
          <w:lang w:val="fr-BE"/>
        </w:rPr>
      </w:pPr>
      <w:r w:rsidRPr="0AE3D2F2">
        <w:rPr>
          <w:rFonts w:ascii="Georgia" w:hAnsi="Georgia" w:cs="Arial"/>
          <w:color w:val="000000" w:themeColor="text1"/>
          <w:sz w:val="20"/>
          <w:u w:val="single"/>
          <w:lang w:val="fr-BE"/>
        </w:rPr>
        <w:t>Type</w:t>
      </w:r>
      <w:r w:rsidR="00FD5AC8" w:rsidRPr="0AE3D2F2">
        <w:rPr>
          <w:rFonts w:ascii="Georgia" w:hAnsi="Georgia" w:cs="Arial"/>
          <w:color w:val="000000" w:themeColor="text1"/>
          <w:sz w:val="20"/>
          <w:u w:val="single"/>
          <w:lang w:val="fr-BE"/>
        </w:rPr>
        <w:t>s</w:t>
      </w:r>
      <w:r w:rsidRPr="0AE3D2F2">
        <w:rPr>
          <w:rFonts w:ascii="Georgia" w:hAnsi="Georgia" w:cs="Arial"/>
          <w:color w:val="000000" w:themeColor="text1"/>
          <w:sz w:val="20"/>
          <w:u w:val="single"/>
          <w:lang w:val="fr-BE"/>
        </w:rPr>
        <w:t xml:space="preserve"> d’action</w:t>
      </w:r>
    </w:p>
    <w:p w14:paraId="32546921" w14:textId="0FACB929" w:rsidR="00D22390" w:rsidRPr="00BA0797" w:rsidRDefault="00330D48" w:rsidP="689E19E1">
      <w:pPr>
        <w:spacing w:after="120"/>
        <w:jc w:val="both"/>
        <w:rPr>
          <w:rFonts w:ascii="Georgia" w:hAnsi="Georgia" w:cs="Arial"/>
          <w:color w:val="404040"/>
          <w:sz w:val="20"/>
          <w:lang w:val="fr-BE"/>
        </w:rPr>
      </w:pPr>
      <w:r w:rsidRPr="00736443">
        <w:rPr>
          <w:rFonts w:ascii="Georgia" w:hAnsi="Georgia" w:cs="Arial"/>
          <w:b/>
          <w:bCs/>
          <w:color w:val="404040" w:themeColor="text1" w:themeTint="BF"/>
          <w:sz w:val="20"/>
          <w:lang w:val="fr-SN"/>
        </w:rPr>
        <w:t>Des actions de recherche appliquée et de développement expérimental</w:t>
      </w:r>
      <w:r w:rsidRPr="00736443">
        <w:rPr>
          <w:rFonts w:ascii="Georgia" w:hAnsi="Georgia" w:cs="Arial"/>
          <w:color w:val="404040" w:themeColor="text1" w:themeTint="BF"/>
          <w:sz w:val="20"/>
          <w:lang w:val="fr-SN"/>
        </w:rPr>
        <w:t>, visant la production de résultats scientifiques et technologiques concrets dans les domaines des biotechnologies et de l’interface biotechnologie–phytothérapie.</w:t>
      </w:r>
    </w:p>
    <w:p w14:paraId="5D1A2A0C" w14:textId="77777777" w:rsidR="007C4AA2" w:rsidRPr="007C4AA2" w:rsidRDefault="007C4AA2" w:rsidP="007C4AA2">
      <w:pPr>
        <w:spacing w:after="120"/>
        <w:jc w:val="both"/>
        <w:rPr>
          <w:rFonts w:ascii="Georgia" w:hAnsi="Georgia" w:cs="Arial"/>
          <w:color w:val="000000" w:themeColor="text1"/>
          <w:sz w:val="20"/>
          <w:lang w:val="fr-FR"/>
        </w:rPr>
      </w:pPr>
      <w:r w:rsidRPr="007C4AA2">
        <w:rPr>
          <w:rFonts w:ascii="Georgia" w:hAnsi="Georgia" w:cs="Arial"/>
          <w:color w:val="000000" w:themeColor="text1"/>
          <w:sz w:val="20"/>
          <w:lang w:val="fr-FR"/>
        </w:rPr>
        <w:t>Les projets soumis dans le cadre du présent appel peuvent se situer à des niveaux de maturité scientifique et technologique différents au moment de la candidature.</w:t>
      </w:r>
    </w:p>
    <w:p w14:paraId="4FCBE906" w14:textId="77777777" w:rsidR="007C4AA2" w:rsidRPr="007C4AA2" w:rsidRDefault="007C4AA2" w:rsidP="007C4AA2">
      <w:pPr>
        <w:spacing w:after="120"/>
        <w:jc w:val="both"/>
        <w:rPr>
          <w:rFonts w:ascii="Georgia" w:hAnsi="Georgia" w:cs="Arial"/>
          <w:color w:val="000000" w:themeColor="text1"/>
          <w:sz w:val="20"/>
          <w:lang w:val="fr-FR"/>
        </w:rPr>
      </w:pPr>
      <w:r w:rsidRPr="007C4AA2">
        <w:rPr>
          <w:rFonts w:ascii="Georgia" w:hAnsi="Georgia" w:cs="Arial"/>
          <w:color w:val="000000" w:themeColor="text1"/>
          <w:sz w:val="20"/>
          <w:lang w:val="fr-FR"/>
        </w:rPr>
        <w:t>Afin de disposer d’un cadre de référence commun, deux (2) niveaux d’évolution sont définis pour décrire la progression des projets, les activités proposées et les résultats attendus :</w:t>
      </w:r>
    </w:p>
    <w:p w14:paraId="5CB75CC6" w14:textId="77777777" w:rsidR="007C4AA2" w:rsidRPr="007C4AA2" w:rsidRDefault="007C4AA2" w:rsidP="005C2F28">
      <w:pPr>
        <w:numPr>
          <w:ilvl w:val="0"/>
          <w:numId w:val="38"/>
        </w:numPr>
        <w:spacing w:after="120"/>
        <w:jc w:val="both"/>
        <w:rPr>
          <w:rFonts w:ascii="Georgia" w:hAnsi="Georgia" w:cs="Arial"/>
          <w:color w:val="000000" w:themeColor="text1"/>
          <w:sz w:val="20"/>
          <w:lang w:val="fr-FR"/>
        </w:rPr>
      </w:pPr>
      <w:r w:rsidRPr="007C4AA2">
        <w:rPr>
          <w:rFonts w:ascii="Georgia" w:hAnsi="Georgia" w:cs="Arial"/>
          <w:b/>
          <w:bCs/>
          <w:color w:val="000000" w:themeColor="text1"/>
          <w:sz w:val="20"/>
          <w:lang w:val="fr-FR"/>
        </w:rPr>
        <w:t>Niveau 1 :</w:t>
      </w:r>
      <w:r w:rsidRPr="007C4AA2">
        <w:rPr>
          <w:rFonts w:ascii="Georgia" w:hAnsi="Georgia" w:cs="Arial"/>
          <w:color w:val="000000" w:themeColor="text1"/>
          <w:sz w:val="20"/>
          <w:lang w:val="fr-FR"/>
        </w:rPr>
        <w:t xml:space="preserve"> Conception, recherche/développement (activités de recherche appliquée et de développement expérimental visant l’obtention ou la consolidation d’une preuve de concept).</w:t>
      </w:r>
    </w:p>
    <w:p w14:paraId="016F10B8" w14:textId="77777777" w:rsidR="007C4AA2" w:rsidRPr="007C4AA2" w:rsidRDefault="007C4AA2" w:rsidP="005C2F28">
      <w:pPr>
        <w:numPr>
          <w:ilvl w:val="0"/>
          <w:numId w:val="38"/>
        </w:numPr>
        <w:spacing w:after="120"/>
        <w:jc w:val="both"/>
        <w:rPr>
          <w:rFonts w:ascii="Georgia" w:hAnsi="Georgia" w:cs="Arial"/>
          <w:color w:val="000000" w:themeColor="text1"/>
          <w:sz w:val="20"/>
          <w:lang w:val="fr-FR"/>
        </w:rPr>
      </w:pPr>
      <w:r w:rsidRPr="007C4AA2">
        <w:rPr>
          <w:rFonts w:ascii="Georgia" w:hAnsi="Georgia" w:cs="Arial"/>
          <w:b/>
          <w:bCs/>
          <w:color w:val="000000" w:themeColor="text1"/>
          <w:sz w:val="20"/>
          <w:lang w:val="fr-FR"/>
        </w:rPr>
        <w:t>Niveau 2 :</w:t>
      </w:r>
      <w:r w:rsidRPr="007C4AA2">
        <w:rPr>
          <w:rFonts w:ascii="Georgia" w:hAnsi="Georgia" w:cs="Arial"/>
          <w:color w:val="000000" w:themeColor="text1"/>
          <w:sz w:val="20"/>
          <w:lang w:val="fr-FR"/>
        </w:rPr>
        <w:t xml:space="preserve"> Production à petite échelle (activités de production expérimentale, d’optimisation, de formulation ou de validation à petite échelle, en vue du développement d’un prototype, d’un lot pilote…).</w:t>
      </w:r>
    </w:p>
    <w:p w14:paraId="1CE10ED4" w14:textId="77777777" w:rsidR="007C4AA2" w:rsidRPr="007C4AA2" w:rsidRDefault="007C4AA2" w:rsidP="007C4AA2">
      <w:pPr>
        <w:spacing w:after="120"/>
        <w:jc w:val="both"/>
        <w:rPr>
          <w:rFonts w:ascii="Georgia" w:hAnsi="Georgia" w:cs="Arial"/>
          <w:color w:val="000000" w:themeColor="text1"/>
          <w:sz w:val="20"/>
          <w:lang w:val="fr-FR"/>
        </w:rPr>
      </w:pPr>
      <w:r w:rsidRPr="007C4AA2">
        <w:rPr>
          <w:rFonts w:ascii="Georgia" w:hAnsi="Georgia" w:cs="Arial"/>
          <w:color w:val="000000" w:themeColor="text1"/>
          <w:sz w:val="20"/>
          <w:lang w:val="fr-FR"/>
        </w:rPr>
        <w:t>Ces niveaux servent à situer le point de départ du projet et à expliciter la progression scientifique et technologique visée grâce au financement sollicité.</w:t>
      </w:r>
    </w:p>
    <w:p w14:paraId="0102A666" w14:textId="77777777" w:rsidR="007C4AA2" w:rsidRPr="007C4AA2" w:rsidRDefault="007C4AA2" w:rsidP="007C4AA2">
      <w:pPr>
        <w:spacing w:after="120"/>
        <w:jc w:val="both"/>
        <w:rPr>
          <w:rFonts w:ascii="Georgia" w:hAnsi="Georgia" w:cs="Arial"/>
          <w:color w:val="000000" w:themeColor="text1"/>
          <w:sz w:val="20"/>
          <w:lang w:val="fr-SN"/>
        </w:rPr>
      </w:pPr>
      <w:r w:rsidRPr="007C4AA2">
        <w:rPr>
          <w:rFonts w:ascii="Georgia" w:hAnsi="Georgia" w:cs="Arial"/>
          <w:color w:val="000000" w:themeColor="text1"/>
          <w:sz w:val="20"/>
          <w:lang w:val="fr-SN"/>
        </w:rPr>
        <w:t>Un projet peut :</w:t>
      </w:r>
    </w:p>
    <w:p w14:paraId="5DB64BB1" w14:textId="77777777" w:rsidR="007C4AA2" w:rsidRPr="007C4AA2" w:rsidRDefault="007C4AA2" w:rsidP="005C2F28">
      <w:pPr>
        <w:numPr>
          <w:ilvl w:val="0"/>
          <w:numId w:val="39"/>
        </w:numPr>
        <w:spacing w:after="120"/>
        <w:jc w:val="both"/>
        <w:rPr>
          <w:rFonts w:ascii="Georgia" w:hAnsi="Georgia" w:cs="Arial"/>
          <w:color w:val="000000" w:themeColor="text1"/>
          <w:sz w:val="20"/>
          <w:lang w:val="fr-SN"/>
        </w:rPr>
      </w:pPr>
      <w:r w:rsidRPr="007C4AA2">
        <w:rPr>
          <w:rFonts w:ascii="Georgia" w:hAnsi="Georgia" w:cs="Arial"/>
          <w:color w:val="000000" w:themeColor="text1"/>
          <w:sz w:val="20"/>
          <w:lang w:val="fr-SN"/>
        </w:rPr>
        <w:t>Viser uniquement le Niveau 1 ;</w:t>
      </w:r>
    </w:p>
    <w:p w14:paraId="3582A313" w14:textId="77777777" w:rsidR="007C4AA2" w:rsidRPr="007C4AA2" w:rsidRDefault="007C4AA2" w:rsidP="005C2F28">
      <w:pPr>
        <w:numPr>
          <w:ilvl w:val="0"/>
          <w:numId w:val="39"/>
        </w:numPr>
        <w:spacing w:after="120"/>
        <w:jc w:val="both"/>
        <w:rPr>
          <w:rFonts w:ascii="Georgia" w:hAnsi="Georgia" w:cs="Arial"/>
          <w:color w:val="000000" w:themeColor="text1"/>
          <w:sz w:val="20"/>
          <w:lang w:val="fr-SN"/>
        </w:rPr>
      </w:pPr>
      <w:r w:rsidRPr="007C4AA2">
        <w:rPr>
          <w:rFonts w:ascii="Georgia" w:hAnsi="Georgia" w:cs="Arial"/>
          <w:color w:val="000000" w:themeColor="text1"/>
          <w:sz w:val="20"/>
          <w:lang w:val="fr-SN"/>
        </w:rPr>
        <w:t>Viser directement le Niveau 2, s’il dispose déjà de résultats suffisants ;</w:t>
      </w:r>
    </w:p>
    <w:p w14:paraId="6FB6EE76" w14:textId="77777777" w:rsidR="007C4AA2" w:rsidRPr="007C4AA2" w:rsidRDefault="007C4AA2" w:rsidP="005C2F28">
      <w:pPr>
        <w:numPr>
          <w:ilvl w:val="0"/>
          <w:numId w:val="39"/>
        </w:numPr>
        <w:spacing w:after="120"/>
        <w:jc w:val="both"/>
        <w:rPr>
          <w:rFonts w:ascii="Georgia" w:hAnsi="Georgia" w:cs="Arial"/>
          <w:color w:val="000000" w:themeColor="text1"/>
          <w:sz w:val="20"/>
          <w:lang w:val="fr-SN"/>
        </w:rPr>
      </w:pPr>
      <w:r w:rsidRPr="007C4AA2">
        <w:rPr>
          <w:rFonts w:ascii="Georgia" w:hAnsi="Georgia" w:cs="Arial"/>
          <w:color w:val="000000" w:themeColor="text1"/>
          <w:sz w:val="20"/>
          <w:lang w:val="fr-SN"/>
        </w:rPr>
        <w:t>Couvrir une progression du Niveau 1 vers le Niveau 2.</w:t>
      </w:r>
    </w:p>
    <w:p w14:paraId="5519683D" w14:textId="4A105073" w:rsidR="007C4AA2" w:rsidRPr="007C4AA2" w:rsidRDefault="5A74CCEC" w:rsidP="7A052752">
      <w:pPr>
        <w:spacing w:after="120"/>
        <w:jc w:val="both"/>
        <w:rPr>
          <w:rFonts w:ascii="Georgia" w:hAnsi="Georgia" w:cs="Arial"/>
          <w:color w:val="000000" w:themeColor="text1"/>
          <w:sz w:val="20"/>
          <w:lang w:val="fr-SN"/>
        </w:rPr>
      </w:pPr>
      <w:r w:rsidRPr="7A052752">
        <w:rPr>
          <w:rFonts w:ascii="Georgia" w:hAnsi="Georgia" w:cs="Arial"/>
          <w:color w:val="000000" w:themeColor="text1"/>
          <w:sz w:val="20"/>
          <w:lang w:val="fr-SN"/>
        </w:rPr>
        <w:t xml:space="preserve">Le demandeur </w:t>
      </w:r>
      <w:r w:rsidR="003334FD" w:rsidRPr="7A052752">
        <w:rPr>
          <w:rFonts w:ascii="Georgia" w:hAnsi="Georgia" w:cs="Arial"/>
          <w:color w:val="000000" w:themeColor="text1"/>
          <w:sz w:val="20"/>
          <w:lang w:val="fr-SN"/>
        </w:rPr>
        <w:t>(porteurs</w:t>
      </w:r>
      <w:r w:rsidR="007C4AA2" w:rsidRPr="7A052752">
        <w:rPr>
          <w:rFonts w:ascii="Georgia" w:hAnsi="Georgia" w:cs="Arial"/>
          <w:color w:val="000000" w:themeColor="text1"/>
          <w:sz w:val="20"/>
          <w:lang w:val="fr-SN"/>
        </w:rPr>
        <w:t xml:space="preserve"> de projets</w:t>
      </w:r>
      <w:r w:rsidR="300F0E73" w:rsidRPr="7A052752">
        <w:rPr>
          <w:rFonts w:ascii="Georgia" w:hAnsi="Georgia" w:cs="Arial"/>
          <w:color w:val="000000" w:themeColor="text1"/>
          <w:sz w:val="20"/>
          <w:lang w:val="fr-SN"/>
        </w:rPr>
        <w:t>)</w:t>
      </w:r>
      <w:r w:rsidR="007C4AA2" w:rsidRPr="7A052752">
        <w:rPr>
          <w:rFonts w:ascii="Georgia" w:hAnsi="Georgia" w:cs="Arial"/>
          <w:color w:val="000000" w:themeColor="text1"/>
          <w:sz w:val="20"/>
          <w:lang w:val="fr-SN"/>
        </w:rPr>
        <w:t xml:space="preserve"> </w:t>
      </w:r>
      <w:r w:rsidR="2B7CEDDA" w:rsidRPr="7A052752">
        <w:rPr>
          <w:rFonts w:ascii="Georgia" w:hAnsi="Georgia" w:cs="Arial"/>
          <w:color w:val="000000" w:themeColor="text1"/>
          <w:sz w:val="20"/>
          <w:lang w:val="fr-SN"/>
        </w:rPr>
        <w:t xml:space="preserve">est </w:t>
      </w:r>
      <w:r w:rsidR="007C4AA2" w:rsidRPr="7A052752">
        <w:rPr>
          <w:rFonts w:ascii="Georgia" w:hAnsi="Georgia" w:cs="Arial"/>
          <w:color w:val="000000" w:themeColor="text1"/>
          <w:sz w:val="20"/>
          <w:lang w:val="fr-SN"/>
        </w:rPr>
        <w:t>invité à :</w:t>
      </w:r>
    </w:p>
    <w:p w14:paraId="4AC0D8F5" w14:textId="77777777" w:rsidR="007C4AA2" w:rsidRPr="007C4AA2" w:rsidRDefault="007C4AA2" w:rsidP="005C2F28">
      <w:pPr>
        <w:numPr>
          <w:ilvl w:val="0"/>
          <w:numId w:val="40"/>
        </w:numPr>
        <w:spacing w:after="120"/>
        <w:jc w:val="both"/>
        <w:rPr>
          <w:rFonts w:ascii="Georgia" w:hAnsi="Georgia" w:cs="Arial"/>
          <w:color w:val="000000" w:themeColor="text1"/>
          <w:sz w:val="20"/>
          <w:lang w:val="fr-SN"/>
        </w:rPr>
      </w:pPr>
      <w:r w:rsidRPr="007C4AA2">
        <w:rPr>
          <w:rFonts w:ascii="Georgia" w:hAnsi="Georgia" w:cs="Arial"/>
          <w:color w:val="000000" w:themeColor="text1"/>
          <w:sz w:val="20"/>
          <w:lang w:val="fr-SN"/>
        </w:rPr>
        <w:t>Préciser le niveau de maturité du projet au moment de la candidature ;</w:t>
      </w:r>
    </w:p>
    <w:p w14:paraId="634FFEF3" w14:textId="77777777" w:rsidR="007C4AA2" w:rsidRPr="007C4AA2" w:rsidRDefault="007C4AA2" w:rsidP="005C2F28">
      <w:pPr>
        <w:numPr>
          <w:ilvl w:val="0"/>
          <w:numId w:val="40"/>
        </w:numPr>
        <w:spacing w:after="120"/>
        <w:jc w:val="both"/>
        <w:rPr>
          <w:rFonts w:ascii="Georgia" w:hAnsi="Georgia" w:cs="Arial"/>
          <w:color w:val="000000" w:themeColor="text1"/>
          <w:sz w:val="20"/>
          <w:lang w:val="fr-SN"/>
        </w:rPr>
      </w:pPr>
      <w:r w:rsidRPr="007C4AA2">
        <w:rPr>
          <w:rFonts w:ascii="Georgia" w:hAnsi="Georgia" w:cs="Arial"/>
          <w:color w:val="000000" w:themeColor="text1"/>
          <w:sz w:val="20"/>
          <w:lang w:val="fr-SN"/>
        </w:rPr>
        <w:t>Indiquer le ou les niveaux visés à l’issue du projet ;</w:t>
      </w:r>
    </w:p>
    <w:p w14:paraId="0EF4A937" w14:textId="77777777" w:rsidR="007C4AA2" w:rsidRPr="007C4AA2" w:rsidRDefault="007C4AA2" w:rsidP="005C2F28">
      <w:pPr>
        <w:numPr>
          <w:ilvl w:val="0"/>
          <w:numId w:val="40"/>
        </w:numPr>
        <w:spacing w:after="120"/>
        <w:jc w:val="both"/>
        <w:rPr>
          <w:rFonts w:ascii="Georgia" w:hAnsi="Georgia" w:cs="Arial"/>
          <w:color w:val="000000" w:themeColor="text1"/>
          <w:sz w:val="20"/>
          <w:lang w:val="fr-SN"/>
        </w:rPr>
      </w:pPr>
      <w:r w:rsidRPr="007C4AA2">
        <w:rPr>
          <w:rFonts w:ascii="Georgia" w:hAnsi="Georgia" w:cs="Arial"/>
          <w:color w:val="000000" w:themeColor="text1"/>
          <w:sz w:val="20"/>
          <w:lang w:val="fr-SN"/>
        </w:rPr>
        <w:t>Démontrer la valeur ajoutée scientifique et technologique du financement sollicité, au regard de leur point de départ.</w:t>
      </w:r>
    </w:p>
    <w:p w14:paraId="601F32D3" w14:textId="184EAC72" w:rsidR="00F53A07" w:rsidRPr="00F53A07" w:rsidRDefault="00F53A07" w:rsidP="00F53A07">
      <w:pPr>
        <w:spacing w:after="120"/>
        <w:jc w:val="both"/>
        <w:rPr>
          <w:rFonts w:ascii="Georgia" w:hAnsi="Georgia" w:cs="Arial"/>
          <w:snapToGrid/>
          <w:color w:val="404040"/>
          <w:sz w:val="20"/>
          <w:lang w:val="fr-SN"/>
        </w:rPr>
      </w:pPr>
      <w:r w:rsidRPr="00F53A07">
        <w:rPr>
          <w:rFonts w:ascii="Georgia" w:hAnsi="Georgia" w:cs="Arial"/>
          <w:snapToGrid/>
          <w:color w:val="404040"/>
          <w:sz w:val="20"/>
          <w:lang w:val="fr-SN"/>
        </w:rPr>
        <w:t xml:space="preserve">Ne sont pas éligibles au financement dans le cadre du présent appel à propositions, les actions consistant </w:t>
      </w:r>
      <w:r w:rsidRPr="55E2FA06">
        <w:rPr>
          <w:rFonts w:ascii="Georgia" w:hAnsi="Georgia" w:cs="Arial"/>
          <w:snapToGrid/>
          <w:color w:val="404040"/>
          <w:sz w:val="20"/>
          <w:lang w:val="fr-SN"/>
        </w:rPr>
        <w:t>à :</w:t>
      </w:r>
    </w:p>
    <w:p w14:paraId="65624C35" w14:textId="0D7DB48F" w:rsidR="00F53A07" w:rsidRDefault="001954D4" w:rsidP="005C2F28">
      <w:pPr>
        <w:numPr>
          <w:ilvl w:val="0"/>
          <w:numId w:val="41"/>
        </w:numPr>
        <w:spacing w:after="120"/>
        <w:jc w:val="both"/>
        <w:rPr>
          <w:rFonts w:ascii="Georgia" w:hAnsi="Georgia" w:cs="Arial"/>
          <w:snapToGrid/>
          <w:color w:val="404040"/>
          <w:sz w:val="20"/>
          <w:lang w:val="fr-SN"/>
        </w:rPr>
      </w:pPr>
      <w:r>
        <w:rPr>
          <w:rFonts w:ascii="Georgia" w:hAnsi="Georgia" w:cs="Arial"/>
          <w:b/>
          <w:bCs/>
          <w:snapToGrid/>
          <w:color w:val="404040"/>
          <w:sz w:val="20"/>
          <w:lang w:val="fr-SN"/>
        </w:rPr>
        <w:t>F</w:t>
      </w:r>
      <w:r w:rsidR="00F53A07" w:rsidRPr="00F53A07">
        <w:rPr>
          <w:rFonts w:ascii="Georgia" w:hAnsi="Georgia" w:cs="Arial"/>
          <w:b/>
          <w:bCs/>
          <w:snapToGrid/>
          <w:color w:val="404040"/>
          <w:sz w:val="20"/>
          <w:lang w:val="fr-SN"/>
        </w:rPr>
        <w:t>inancer des bourses d’études, de formation ou de perfectionnement</w:t>
      </w:r>
      <w:r w:rsidR="00170E65">
        <w:rPr>
          <w:rFonts w:ascii="Georgia" w:hAnsi="Georgia" w:cs="Arial"/>
          <w:b/>
          <w:bCs/>
          <w:snapToGrid/>
          <w:color w:val="404040"/>
          <w:sz w:val="20"/>
          <w:lang w:val="fr-SN"/>
        </w:rPr>
        <w:t> </w:t>
      </w:r>
      <w:r w:rsidR="00170E65">
        <w:rPr>
          <w:rFonts w:ascii="Georgia" w:hAnsi="Georgia" w:cs="Arial"/>
          <w:snapToGrid/>
          <w:color w:val="404040"/>
          <w:sz w:val="20"/>
          <w:lang w:val="fr-SN"/>
        </w:rPr>
        <w:t>;</w:t>
      </w:r>
    </w:p>
    <w:p w14:paraId="45F2D68F" w14:textId="5229D2C8" w:rsidR="00605266" w:rsidRPr="00DA6FC1" w:rsidRDefault="00605266" w:rsidP="005C2F28">
      <w:pPr>
        <w:numPr>
          <w:ilvl w:val="0"/>
          <w:numId w:val="41"/>
        </w:numPr>
        <w:spacing w:after="120"/>
        <w:jc w:val="both"/>
        <w:rPr>
          <w:rFonts w:ascii="Georgia" w:hAnsi="Georgia" w:cs="Arial"/>
          <w:b/>
          <w:bCs/>
          <w:snapToGrid/>
          <w:color w:val="404040"/>
          <w:sz w:val="20"/>
          <w:lang w:val="fr-SN"/>
        </w:rPr>
      </w:pPr>
      <w:r w:rsidRPr="00DA6FC1">
        <w:rPr>
          <w:rFonts w:ascii="Georgia" w:hAnsi="Georgia" w:cs="Arial"/>
          <w:b/>
          <w:bCs/>
          <w:snapToGrid/>
          <w:color w:val="404040"/>
          <w:sz w:val="20"/>
          <w:lang w:val="fr-SN"/>
        </w:rPr>
        <w:t xml:space="preserve">Financer, compléter ou compenser les salaires, traitements, rémunérations ou avantages assimilés </w:t>
      </w:r>
      <w:r w:rsidR="00653E12" w:rsidRPr="00DA6FC1">
        <w:rPr>
          <w:rFonts w:ascii="Georgia" w:hAnsi="Georgia" w:cs="Arial"/>
          <w:b/>
          <w:bCs/>
          <w:snapToGrid/>
          <w:color w:val="404040"/>
          <w:sz w:val="20"/>
          <w:lang w:val="fr-SN"/>
        </w:rPr>
        <w:t>des membres de l’équipe de recherche lorsqu’ils sont déjà pris en charge ou rémunérés par l’Etat, l’institution publique, l’établissement d’enseignement supérieur ou tout autre organisme public ou parapublic.</w:t>
      </w:r>
      <w:r w:rsidR="00BA2AA1" w:rsidRPr="00DA6FC1">
        <w:rPr>
          <w:rFonts w:ascii="Georgia" w:hAnsi="Georgia" w:cs="Arial"/>
          <w:b/>
          <w:bCs/>
          <w:snapToGrid/>
          <w:color w:val="404040"/>
          <w:sz w:val="20"/>
          <w:lang w:val="fr-SN"/>
        </w:rPr>
        <w:t xml:space="preserve"> </w:t>
      </w:r>
      <w:r w:rsidR="008920F7" w:rsidRPr="00DA6FC1">
        <w:rPr>
          <w:rFonts w:ascii="Georgia" w:hAnsi="Georgia" w:cs="Arial"/>
          <w:b/>
          <w:bCs/>
          <w:snapToGrid/>
          <w:color w:val="404040"/>
          <w:sz w:val="20"/>
          <w:lang w:val="fr-SN"/>
        </w:rPr>
        <w:t xml:space="preserve">Cette exclusion s’applique notamment aux fonctionnaires et agents de l’Etat, au personnel statutaire ou contractuel des </w:t>
      </w:r>
      <w:r w:rsidR="00AB008F" w:rsidRPr="00DA6FC1">
        <w:rPr>
          <w:rFonts w:ascii="Georgia" w:hAnsi="Georgia" w:cs="Arial"/>
          <w:b/>
          <w:bCs/>
          <w:snapToGrid/>
          <w:color w:val="404040"/>
          <w:sz w:val="20"/>
          <w:lang w:val="fr-SN"/>
        </w:rPr>
        <w:t>institutions bénéficiaires</w:t>
      </w:r>
      <w:r w:rsidR="008920F7" w:rsidRPr="00DA6FC1">
        <w:rPr>
          <w:rFonts w:ascii="Georgia" w:hAnsi="Georgia" w:cs="Arial"/>
          <w:b/>
          <w:bCs/>
          <w:snapToGrid/>
          <w:color w:val="404040"/>
          <w:sz w:val="20"/>
          <w:lang w:val="fr-SN"/>
        </w:rPr>
        <w:t xml:space="preserve">, </w:t>
      </w:r>
      <w:r w:rsidR="00102088" w:rsidRPr="00DA6FC1">
        <w:rPr>
          <w:rFonts w:ascii="Georgia" w:hAnsi="Georgia" w:cs="Arial"/>
          <w:b/>
          <w:bCs/>
          <w:snapToGrid/>
          <w:color w:val="404040"/>
          <w:sz w:val="20"/>
          <w:lang w:val="fr-SN"/>
        </w:rPr>
        <w:t xml:space="preserve">à toute rémunération régulière ou récurrente liée à une ressource existante </w:t>
      </w:r>
      <w:r w:rsidR="00AB008F" w:rsidRPr="00DA6FC1">
        <w:rPr>
          <w:rFonts w:ascii="Georgia" w:hAnsi="Georgia" w:cs="Arial"/>
          <w:b/>
          <w:bCs/>
          <w:snapToGrid/>
          <w:color w:val="404040"/>
          <w:sz w:val="20"/>
          <w:lang w:val="fr-SN"/>
        </w:rPr>
        <w:t>et devant travailler sur le projet</w:t>
      </w:r>
      <w:r w:rsidR="00135F7A">
        <w:rPr>
          <w:rFonts w:ascii="Georgia" w:hAnsi="Georgia" w:cs="Arial"/>
          <w:b/>
          <w:bCs/>
          <w:snapToGrid/>
          <w:color w:val="404040"/>
          <w:sz w:val="20"/>
          <w:lang w:val="fr-SN"/>
        </w:rPr>
        <w:t> ;</w:t>
      </w:r>
    </w:p>
    <w:p w14:paraId="071275B5" w14:textId="749B18C0" w:rsidR="00F53A07" w:rsidRPr="00F53A07" w:rsidRDefault="001C6BDE" w:rsidP="005C2F28">
      <w:pPr>
        <w:numPr>
          <w:ilvl w:val="0"/>
          <w:numId w:val="41"/>
        </w:numPr>
        <w:spacing w:after="120"/>
        <w:jc w:val="both"/>
        <w:rPr>
          <w:rFonts w:ascii="Georgia" w:hAnsi="Georgia" w:cs="Arial"/>
          <w:snapToGrid/>
          <w:color w:val="404040"/>
          <w:sz w:val="20"/>
          <w:lang w:val="fr-SN"/>
        </w:rPr>
      </w:pPr>
      <w:r>
        <w:rPr>
          <w:rFonts w:ascii="Georgia" w:hAnsi="Georgia" w:cs="Arial"/>
          <w:b/>
          <w:bCs/>
          <w:snapToGrid/>
          <w:color w:val="404040"/>
          <w:sz w:val="20"/>
          <w:lang w:val="fr-SN"/>
        </w:rPr>
        <w:t>C</w:t>
      </w:r>
      <w:r w:rsidR="00F53A07" w:rsidRPr="00F53A07">
        <w:rPr>
          <w:rFonts w:ascii="Georgia" w:hAnsi="Georgia" w:cs="Arial"/>
          <w:b/>
          <w:bCs/>
          <w:snapToGrid/>
          <w:color w:val="404040"/>
          <w:sz w:val="20"/>
          <w:lang w:val="fr-SN"/>
        </w:rPr>
        <w:t>ouvrir des frais de fonctionnement ou des charges structurelles récurrentes</w:t>
      </w:r>
      <w:r w:rsidR="00F53A07" w:rsidRPr="00F53A07">
        <w:rPr>
          <w:rFonts w:ascii="Georgia" w:hAnsi="Georgia" w:cs="Arial"/>
          <w:snapToGrid/>
          <w:color w:val="404040"/>
          <w:sz w:val="20"/>
          <w:lang w:val="fr-SN"/>
        </w:rPr>
        <w:t>, tels que les dépenses liées à l’eau, l’électricité, les loyers, le nettoyage, la maintenance ou les charges administratives générales ;</w:t>
      </w:r>
    </w:p>
    <w:p w14:paraId="6A3A5C2B" w14:textId="6DB05E00" w:rsidR="00F53A07" w:rsidRPr="00F53A07" w:rsidRDefault="00AF6FD2" w:rsidP="005C2F28">
      <w:pPr>
        <w:numPr>
          <w:ilvl w:val="0"/>
          <w:numId w:val="41"/>
        </w:numPr>
        <w:spacing w:after="120"/>
        <w:jc w:val="both"/>
        <w:rPr>
          <w:rFonts w:ascii="Georgia" w:hAnsi="Georgia" w:cs="Arial"/>
          <w:snapToGrid/>
          <w:color w:val="404040"/>
          <w:sz w:val="20"/>
          <w:lang w:val="fr-SN"/>
        </w:rPr>
      </w:pPr>
      <w:r w:rsidRPr="00F53A07">
        <w:rPr>
          <w:rFonts w:ascii="Georgia" w:hAnsi="Georgia" w:cs="Arial"/>
          <w:b/>
          <w:bCs/>
          <w:snapToGrid/>
          <w:color w:val="404040"/>
          <w:sz w:val="20"/>
          <w:lang w:val="fr-SN"/>
        </w:rPr>
        <w:t>Acquérir</w:t>
      </w:r>
      <w:r w:rsidR="00F53A07" w:rsidRPr="00F53A07">
        <w:rPr>
          <w:rFonts w:ascii="Georgia" w:hAnsi="Georgia" w:cs="Arial"/>
          <w:b/>
          <w:bCs/>
          <w:snapToGrid/>
          <w:color w:val="404040"/>
          <w:sz w:val="20"/>
          <w:lang w:val="fr-SN"/>
        </w:rPr>
        <w:t xml:space="preserve"> des équipements ou des biens non directement et exclusivement liés aux résultats attendus du projet</w:t>
      </w:r>
      <w:r w:rsidR="00F53A07" w:rsidRPr="00F53A07">
        <w:rPr>
          <w:rFonts w:ascii="Georgia" w:hAnsi="Georgia" w:cs="Arial"/>
          <w:snapToGrid/>
          <w:color w:val="404040"/>
          <w:sz w:val="20"/>
          <w:lang w:val="fr-SN"/>
        </w:rPr>
        <w:t>, ou dont l’utilisation principale ne concerne pas les activités scientifiques financées ;</w:t>
      </w:r>
    </w:p>
    <w:p w14:paraId="5BEEDF65" w14:textId="74F10E69" w:rsidR="00F53A07" w:rsidRPr="00F53A07" w:rsidRDefault="00246008" w:rsidP="005C2F28">
      <w:pPr>
        <w:numPr>
          <w:ilvl w:val="0"/>
          <w:numId w:val="41"/>
        </w:numPr>
        <w:spacing w:after="120"/>
        <w:jc w:val="both"/>
        <w:rPr>
          <w:rFonts w:ascii="Georgia" w:hAnsi="Georgia" w:cs="Arial"/>
          <w:snapToGrid/>
          <w:color w:val="404040"/>
          <w:sz w:val="20"/>
          <w:lang w:val="fr-SN"/>
        </w:rPr>
      </w:pPr>
      <w:r>
        <w:rPr>
          <w:rFonts w:ascii="Georgia" w:hAnsi="Georgia" w:cs="Arial"/>
          <w:b/>
          <w:bCs/>
          <w:snapToGrid/>
          <w:color w:val="404040"/>
          <w:sz w:val="20"/>
          <w:lang w:val="fr-SN"/>
        </w:rPr>
        <w:t>F</w:t>
      </w:r>
      <w:r w:rsidR="00F53A07" w:rsidRPr="00F53A07">
        <w:rPr>
          <w:rFonts w:ascii="Georgia" w:hAnsi="Georgia" w:cs="Arial"/>
          <w:b/>
          <w:bCs/>
          <w:snapToGrid/>
          <w:color w:val="404040"/>
          <w:sz w:val="20"/>
          <w:lang w:val="fr-SN"/>
        </w:rPr>
        <w:t>inancer des missions à caractère académique, institutionnel ou de formation</w:t>
      </w:r>
      <w:r w:rsidR="00F53A07" w:rsidRPr="00F53A07">
        <w:rPr>
          <w:rFonts w:ascii="Georgia" w:hAnsi="Georgia" w:cs="Arial"/>
          <w:snapToGrid/>
          <w:color w:val="404040"/>
          <w:sz w:val="20"/>
          <w:lang w:val="fr-SN"/>
        </w:rPr>
        <w:t xml:space="preserve">, </w:t>
      </w:r>
      <w:r w:rsidR="00F53A07" w:rsidRPr="00CA3C57">
        <w:rPr>
          <w:rFonts w:ascii="Georgia" w:hAnsi="Georgia" w:cs="Arial"/>
          <w:b/>
          <w:bCs/>
          <w:snapToGrid/>
          <w:color w:val="404040"/>
          <w:sz w:val="20"/>
          <w:lang w:val="fr-SN"/>
        </w:rPr>
        <w:t>ainsi que des déplacements prolongés ou répétés</w:t>
      </w:r>
      <w:r w:rsidR="00F53A07" w:rsidRPr="00F53A07">
        <w:rPr>
          <w:rFonts w:ascii="Georgia" w:hAnsi="Georgia" w:cs="Arial"/>
          <w:snapToGrid/>
          <w:color w:val="404040"/>
          <w:sz w:val="20"/>
          <w:lang w:val="fr-SN"/>
        </w:rPr>
        <w:t xml:space="preserve"> ne reposant pas sur une justification scientifique clairement démontrée </w:t>
      </w:r>
      <w:r w:rsidR="79F16B1F" w:rsidRPr="6B063057">
        <w:rPr>
          <w:rFonts w:ascii="Georgia" w:hAnsi="Georgia" w:cs="Arial"/>
          <w:snapToGrid/>
          <w:color w:val="404040"/>
          <w:sz w:val="20"/>
          <w:lang w:val="fr-SN"/>
        </w:rPr>
        <w:t xml:space="preserve">en lien avec l’action </w:t>
      </w:r>
      <w:r w:rsidR="79F16B1F" w:rsidRPr="1A9AA387">
        <w:rPr>
          <w:rFonts w:ascii="Georgia" w:hAnsi="Georgia" w:cs="Arial"/>
          <w:snapToGrid/>
          <w:color w:val="404040"/>
          <w:sz w:val="20"/>
          <w:lang w:val="fr-SN"/>
        </w:rPr>
        <w:t xml:space="preserve">subsidiée </w:t>
      </w:r>
      <w:r w:rsidR="00F53A07" w:rsidRPr="1A9AA387">
        <w:rPr>
          <w:rFonts w:ascii="Georgia" w:hAnsi="Georgia" w:cs="Arial"/>
          <w:snapToGrid/>
          <w:color w:val="404040"/>
          <w:sz w:val="20"/>
          <w:lang w:val="fr-SN"/>
        </w:rPr>
        <w:t>;</w:t>
      </w:r>
    </w:p>
    <w:p w14:paraId="75FD169B" w14:textId="02357C6B" w:rsidR="00F53A07" w:rsidRPr="00F53A07" w:rsidRDefault="00964E7C" w:rsidP="005C2F28">
      <w:pPr>
        <w:numPr>
          <w:ilvl w:val="0"/>
          <w:numId w:val="41"/>
        </w:numPr>
        <w:spacing w:after="120"/>
        <w:jc w:val="both"/>
        <w:rPr>
          <w:rFonts w:ascii="Georgia" w:hAnsi="Georgia" w:cs="Arial"/>
          <w:snapToGrid/>
          <w:color w:val="404040"/>
          <w:sz w:val="20"/>
          <w:lang w:val="fr-SN"/>
        </w:rPr>
      </w:pPr>
      <w:r>
        <w:rPr>
          <w:rFonts w:ascii="Georgia" w:hAnsi="Georgia" w:cs="Arial"/>
          <w:b/>
          <w:bCs/>
          <w:snapToGrid/>
          <w:color w:val="404040"/>
          <w:sz w:val="20"/>
          <w:lang w:val="fr-SN"/>
        </w:rPr>
        <w:t>M</w:t>
      </w:r>
      <w:r w:rsidR="00F53A07" w:rsidRPr="00F53A07">
        <w:rPr>
          <w:rFonts w:ascii="Georgia" w:hAnsi="Georgia" w:cs="Arial"/>
          <w:b/>
          <w:bCs/>
          <w:snapToGrid/>
          <w:color w:val="404040"/>
          <w:sz w:val="20"/>
          <w:lang w:val="fr-SN"/>
        </w:rPr>
        <w:t>ettre en œuvre des actions de nature administrative ou organisationnelle</w:t>
      </w:r>
      <w:r w:rsidR="00F53A07" w:rsidRPr="00F53A07">
        <w:rPr>
          <w:rFonts w:ascii="Georgia" w:hAnsi="Georgia" w:cs="Arial"/>
          <w:snapToGrid/>
          <w:color w:val="404040"/>
          <w:sz w:val="20"/>
          <w:lang w:val="fr-SN"/>
        </w:rPr>
        <w:t>, sans lien direct avec les activités de recherche appliquée et de développement expérimental prévues par le projet.</w:t>
      </w:r>
    </w:p>
    <w:p w14:paraId="222F88F3" w14:textId="77777777" w:rsidR="00FD5AC8" w:rsidRPr="00BA0797" w:rsidRDefault="00FD5AC8" w:rsidP="7A052752">
      <w:pPr>
        <w:spacing w:after="120"/>
        <w:jc w:val="both"/>
        <w:rPr>
          <w:rFonts w:ascii="Georgia" w:hAnsi="Georgia" w:cs="Arial"/>
          <w:color w:val="404040"/>
          <w:sz w:val="20"/>
          <w:u w:val="single"/>
          <w:lang w:val="fr-BE"/>
        </w:rPr>
      </w:pPr>
      <w:r w:rsidRPr="7A052752">
        <w:rPr>
          <w:rFonts w:ascii="Georgia" w:hAnsi="Georgia" w:cs="Arial"/>
          <w:color w:val="404040" w:themeColor="text1" w:themeTint="BF"/>
          <w:sz w:val="20"/>
          <w:u w:val="single"/>
          <w:lang w:val="fr-BE"/>
        </w:rPr>
        <w:t>Types d’activité</w:t>
      </w:r>
    </w:p>
    <w:p w14:paraId="0687B367" w14:textId="58D93BD6" w:rsidR="006A56BC" w:rsidRPr="00334252" w:rsidRDefault="006A56BC" w:rsidP="7A052752">
      <w:pPr>
        <w:spacing w:after="120"/>
        <w:jc w:val="both"/>
        <w:rPr>
          <w:rFonts w:ascii="Georgia" w:hAnsi="Georgia" w:cs="Arial"/>
          <w:color w:val="404040"/>
          <w:sz w:val="20"/>
          <w:lang w:val="fr-SN"/>
        </w:rPr>
      </w:pPr>
      <w:r w:rsidRPr="00334252">
        <w:rPr>
          <w:rFonts w:ascii="Georgia" w:hAnsi="Georgia" w:cs="Arial"/>
          <w:color w:val="404040" w:themeColor="text1" w:themeTint="BF"/>
          <w:sz w:val="20"/>
          <w:lang w:val="fr-SN"/>
        </w:rPr>
        <w:lastRenderedPageBreak/>
        <w:t>Les financements octroyés visent prioritairement la production de résultats scientifiques et technologiques concrets, en lien direct avec le développement de produits biotechnologiques ou phyto-bi</w:t>
      </w:r>
      <w:r w:rsidR="00E13F98" w:rsidRPr="00334252">
        <w:rPr>
          <w:rFonts w:ascii="Georgia" w:hAnsi="Georgia" w:cs="Arial"/>
          <w:color w:val="404040" w:themeColor="text1" w:themeTint="BF"/>
          <w:sz w:val="20"/>
          <w:lang w:val="fr-SN"/>
        </w:rPr>
        <w:t>o</w:t>
      </w:r>
      <w:r w:rsidRPr="00334252">
        <w:rPr>
          <w:rFonts w:ascii="Georgia" w:hAnsi="Georgia" w:cs="Arial"/>
          <w:color w:val="404040" w:themeColor="text1" w:themeTint="BF"/>
          <w:sz w:val="20"/>
          <w:lang w:val="fr-SN"/>
        </w:rPr>
        <w:t>technologiques.</w:t>
      </w:r>
    </w:p>
    <w:p w14:paraId="3F8B3EAE" w14:textId="77777777" w:rsidR="0098372D" w:rsidRPr="00430BD3" w:rsidRDefault="002C073E" w:rsidP="005C2F28">
      <w:pPr>
        <w:pStyle w:val="Paragraphedeliste"/>
        <w:numPr>
          <w:ilvl w:val="0"/>
          <w:numId w:val="42"/>
        </w:numPr>
        <w:spacing w:after="120"/>
        <w:jc w:val="both"/>
        <w:rPr>
          <w:rFonts w:ascii="Georgia" w:hAnsi="Georgia" w:cs="Arial"/>
          <w:b/>
          <w:bCs/>
          <w:color w:val="404040"/>
          <w:sz w:val="20"/>
          <w:lang w:val="fr-SN"/>
        </w:rPr>
      </w:pPr>
      <w:r w:rsidRPr="00430BD3">
        <w:rPr>
          <w:rFonts w:ascii="Georgia" w:hAnsi="Georgia" w:cs="Arial"/>
          <w:b/>
          <w:bCs/>
          <w:color w:val="404040" w:themeColor="text1" w:themeTint="BF"/>
          <w:sz w:val="20"/>
          <w:lang w:val="fr-SN"/>
        </w:rPr>
        <w:t>Intrants scientifiques et technologiques prioritaires</w:t>
      </w:r>
    </w:p>
    <w:p w14:paraId="1EECC704" w14:textId="77777777" w:rsidR="0098372D" w:rsidRPr="00430BD3" w:rsidRDefault="002C073E" w:rsidP="005C2F28">
      <w:pPr>
        <w:pStyle w:val="Paragraphedeliste"/>
        <w:numPr>
          <w:ilvl w:val="1"/>
          <w:numId w:val="42"/>
        </w:numPr>
        <w:spacing w:after="120"/>
        <w:jc w:val="both"/>
        <w:rPr>
          <w:rFonts w:ascii="Georgia" w:hAnsi="Georgia" w:cs="Arial"/>
          <w:b/>
          <w:bCs/>
          <w:color w:val="404040"/>
          <w:sz w:val="20"/>
          <w:lang w:val="fr-SN"/>
        </w:rPr>
      </w:pPr>
      <w:r w:rsidRPr="00430BD3">
        <w:rPr>
          <w:rFonts w:ascii="Georgia" w:hAnsi="Georgia" w:cs="Arial"/>
          <w:color w:val="404040" w:themeColor="text1" w:themeTint="BF"/>
          <w:sz w:val="20"/>
          <w:lang w:val="fr-FR"/>
        </w:rPr>
        <w:t>Intrants scientifiques critiques (réactifs spécifiques, milieux de culture, standards analytiques, lignées cellulaires…) ;</w:t>
      </w:r>
    </w:p>
    <w:p w14:paraId="64671EE4" w14:textId="77777777" w:rsidR="0098372D" w:rsidRPr="00430BD3" w:rsidRDefault="002C073E" w:rsidP="005C2F28">
      <w:pPr>
        <w:pStyle w:val="Paragraphedeliste"/>
        <w:numPr>
          <w:ilvl w:val="1"/>
          <w:numId w:val="42"/>
        </w:numPr>
        <w:spacing w:after="120"/>
        <w:jc w:val="both"/>
        <w:rPr>
          <w:rFonts w:ascii="Georgia" w:hAnsi="Georgia" w:cs="Arial"/>
          <w:b/>
          <w:bCs/>
          <w:color w:val="404040"/>
          <w:sz w:val="20"/>
          <w:lang w:val="fr-SN"/>
        </w:rPr>
      </w:pPr>
      <w:r w:rsidRPr="00430BD3">
        <w:rPr>
          <w:rFonts w:ascii="Georgia" w:hAnsi="Georgia" w:cs="Arial"/>
          <w:color w:val="404040" w:themeColor="text1" w:themeTint="BF"/>
          <w:sz w:val="20"/>
          <w:lang w:val="fr-FR"/>
        </w:rPr>
        <w:t>Consommables de laboratoire directement liés au projet ;</w:t>
      </w:r>
    </w:p>
    <w:p w14:paraId="05DCA4F8" w14:textId="77777777" w:rsidR="0098372D" w:rsidRPr="00430BD3" w:rsidRDefault="002C073E" w:rsidP="005C2F28">
      <w:pPr>
        <w:pStyle w:val="Paragraphedeliste"/>
        <w:numPr>
          <w:ilvl w:val="1"/>
          <w:numId w:val="42"/>
        </w:numPr>
        <w:spacing w:after="120"/>
        <w:jc w:val="both"/>
        <w:rPr>
          <w:rFonts w:ascii="Georgia" w:hAnsi="Georgia" w:cs="Arial"/>
          <w:b/>
          <w:bCs/>
          <w:color w:val="404040"/>
          <w:sz w:val="20"/>
          <w:lang w:val="fr-SN"/>
        </w:rPr>
      </w:pPr>
      <w:r w:rsidRPr="00430BD3">
        <w:rPr>
          <w:rFonts w:ascii="Georgia" w:hAnsi="Georgia" w:cs="Arial"/>
          <w:color w:val="404040" w:themeColor="text1" w:themeTint="BF"/>
          <w:sz w:val="20"/>
          <w:lang w:val="fr-FR"/>
        </w:rPr>
        <w:t>Activités de développement expérimental ;</w:t>
      </w:r>
    </w:p>
    <w:p w14:paraId="5C4CC6EE" w14:textId="08252E7B" w:rsidR="002C073E" w:rsidRPr="00430BD3" w:rsidRDefault="002C073E" w:rsidP="005C2F28">
      <w:pPr>
        <w:pStyle w:val="Paragraphedeliste"/>
        <w:numPr>
          <w:ilvl w:val="1"/>
          <w:numId w:val="42"/>
        </w:numPr>
        <w:spacing w:after="120"/>
        <w:jc w:val="both"/>
        <w:rPr>
          <w:rFonts w:ascii="Georgia" w:hAnsi="Georgia" w:cs="Arial"/>
          <w:b/>
          <w:bCs/>
          <w:color w:val="404040"/>
          <w:sz w:val="20"/>
          <w:lang w:val="fr-SN"/>
        </w:rPr>
      </w:pPr>
      <w:r w:rsidRPr="00430BD3">
        <w:rPr>
          <w:rFonts w:ascii="Georgia" w:hAnsi="Georgia" w:cs="Arial"/>
          <w:color w:val="404040" w:themeColor="text1" w:themeTint="BF"/>
          <w:sz w:val="20"/>
          <w:lang w:val="fr-FR"/>
        </w:rPr>
        <w:t>Analyses et tests nécessaires à la validation scientifique, technique ou réglementaire.</w:t>
      </w:r>
    </w:p>
    <w:p w14:paraId="4127B0F3" w14:textId="77777777" w:rsidR="00F53982" w:rsidRPr="00BA01CE" w:rsidRDefault="00F53982" w:rsidP="7A052752">
      <w:pPr>
        <w:pStyle w:val="Paragraphedeliste"/>
        <w:spacing w:after="120"/>
        <w:ind w:left="1440"/>
        <w:jc w:val="both"/>
        <w:rPr>
          <w:rFonts w:ascii="Georgia" w:hAnsi="Georgia" w:cs="Arial"/>
          <w:b/>
          <w:bCs/>
          <w:color w:val="404040"/>
          <w:sz w:val="20"/>
          <w:highlight w:val="yellow"/>
          <w:lang w:val="fr-SN"/>
        </w:rPr>
      </w:pPr>
    </w:p>
    <w:p w14:paraId="7BA0FE66" w14:textId="77777777" w:rsidR="00F53982" w:rsidRPr="007B2E6E" w:rsidRDefault="002C073E" w:rsidP="005C2F28">
      <w:pPr>
        <w:pStyle w:val="Paragraphedeliste"/>
        <w:numPr>
          <w:ilvl w:val="0"/>
          <w:numId w:val="42"/>
        </w:numPr>
        <w:spacing w:after="120"/>
        <w:jc w:val="both"/>
        <w:rPr>
          <w:rFonts w:ascii="Georgia" w:hAnsi="Georgia" w:cs="Arial"/>
          <w:b/>
          <w:bCs/>
          <w:color w:val="404040"/>
          <w:sz w:val="20"/>
          <w:lang w:val="fr-SN"/>
        </w:rPr>
      </w:pPr>
      <w:r w:rsidRPr="007B2E6E">
        <w:rPr>
          <w:rFonts w:ascii="Georgia" w:hAnsi="Georgia" w:cs="Arial"/>
          <w:b/>
          <w:bCs/>
          <w:color w:val="404040" w:themeColor="text1" w:themeTint="BF"/>
          <w:sz w:val="20"/>
          <w:lang w:val="fr-SN"/>
        </w:rPr>
        <w:t>Accès à des plateformes et prestations spécialisées</w:t>
      </w:r>
    </w:p>
    <w:p w14:paraId="739A05FF" w14:textId="7152C6F8" w:rsidR="002C073E" w:rsidRPr="007B2E6E" w:rsidRDefault="002C073E" w:rsidP="005C2F28">
      <w:pPr>
        <w:pStyle w:val="Paragraphedeliste"/>
        <w:numPr>
          <w:ilvl w:val="1"/>
          <w:numId w:val="42"/>
        </w:numPr>
        <w:spacing w:after="120"/>
        <w:jc w:val="both"/>
        <w:rPr>
          <w:rFonts w:ascii="Georgia" w:hAnsi="Georgia" w:cs="Arial"/>
          <w:b/>
          <w:bCs/>
          <w:color w:val="404040"/>
          <w:sz w:val="20"/>
          <w:lang w:val="fr-SN"/>
        </w:rPr>
      </w:pPr>
      <w:r w:rsidRPr="007B2E6E">
        <w:rPr>
          <w:rFonts w:ascii="Georgia" w:hAnsi="Georgia" w:cs="Arial"/>
          <w:color w:val="404040" w:themeColor="text1" w:themeTint="BF"/>
          <w:sz w:val="20"/>
          <w:lang w:val="fr-SN"/>
        </w:rPr>
        <w:t>Accès à des plateformes technologiques (bio</w:t>
      </w:r>
      <w:r w:rsidR="007B2E6E">
        <w:rPr>
          <w:rFonts w:ascii="Georgia" w:hAnsi="Georgia" w:cs="Arial"/>
          <w:color w:val="404040" w:themeColor="text1" w:themeTint="BF"/>
          <w:sz w:val="20"/>
          <w:lang w:val="fr-SN"/>
        </w:rPr>
        <w:t>-</w:t>
      </w:r>
      <w:r w:rsidRPr="007B2E6E">
        <w:rPr>
          <w:rFonts w:ascii="Georgia" w:hAnsi="Georgia" w:cs="Arial"/>
          <w:color w:val="404040" w:themeColor="text1" w:themeTint="BF"/>
          <w:sz w:val="20"/>
          <w:lang w:val="fr-SN"/>
        </w:rPr>
        <w:t>production, immunologie, toxicologie…)</w:t>
      </w:r>
    </w:p>
    <w:p w14:paraId="7743E013" w14:textId="77777777" w:rsidR="00F53982" w:rsidRPr="00BA01CE" w:rsidRDefault="00F53982" w:rsidP="7A052752">
      <w:pPr>
        <w:pStyle w:val="Paragraphedeliste"/>
        <w:spacing w:after="120"/>
        <w:ind w:left="1440"/>
        <w:jc w:val="both"/>
        <w:rPr>
          <w:rFonts w:ascii="Georgia" w:hAnsi="Georgia" w:cs="Arial"/>
          <w:b/>
          <w:bCs/>
          <w:color w:val="404040"/>
          <w:sz w:val="20"/>
          <w:highlight w:val="yellow"/>
          <w:lang w:val="fr-SN"/>
        </w:rPr>
      </w:pPr>
    </w:p>
    <w:p w14:paraId="71F34EC2" w14:textId="1A40EC11" w:rsidR="00F53982" w:rsidRPr="002C726D" w:rsidRDefault="1CAA7422" w:rsidP="005C2F28">
      <w:pPr>
        <w:pStyle w:val="Paragraphedeliste"/>
        <w:numPr>
          <w:ilvl w:val="0"/>
          <w:numId w:val="43"/>
        </w:numPr>
        <w:spacing w:after="120"/>
        <w:jc w:val="both"/>
        <w:rPr>
          <w:rFonts w:ascii="Georgia" w:hAnsi="Georgia" w:cs="Arial"/>
          <w:b/>
          <w:bCs/>
          <w:color w:val="404040"/>
          <w:sz w:val="20"/>
          <w:lang w:val="fr-SN"/>
        </w:rPr>
      </w:pPr>
      <w:r w:rsidRPr="002C726D">
        <w:rPr>
          <w:rFonts w:ascii="Georgia" w:hAnsi="Georgia" w:cs="Arial"/>
          <w:b/>
          <w:bCs/>
          <w:color w:val="404040" w:themeColor="text1" w:themeTint="BF"/>
          <w:sz w:val="20"/>
          <w:lang w:val="fr-SN"/>
        </w:rPr>
        <w:t>Acquisition d’é</w:t>
      </w:r>
      <w:r w:rsidR="002C073E" w:rsidRPr="002C726D">
        <w:rPr>
          <w:rFonts w:ascii="Georgia" w:hAnsi="Georgia" w:cs="Arial"/>
          <w:b/>
          <w:bCs/>
          <w:color w:val="404040" w:themeColor="text1" w:themeTint="BF"/>
          <w:sz w:val="20"/>
          <w:lang w:val="fr-SN"/>
        </w:rPr>
        <w:t>quipements</w:t>
      </w:r>
    </w:p>
    <w:p w14:paraId="679BFC92" w14:textId="4C38F9F3" w:rsidR="00F53982" w:rsidRPr="002C726D" w:rsidRDefault="002C073E" w:rsidP="005C2F28">
      <w:pPr>
        <w:pStyle w:val="Paragraphedeliste"/>
        <w:numPr>
          <w:ilvl w:val="1"/>
          <w:numId w:val="43"/>
        </w:numPr>
        <w:spacing w:after="120" w:line="259" w:lineRule="auto"/>
        <w:jc w:val="both"/>
        <w:rPr>
          <w:rFonts w:ascii="Georgia" w:hAnsi="Georgia" w:cs="Arial"/>
          <w:b/>
          <w:color w:val="404040" w:themeColor="text1" w:themeTint="BF"/>
          <w:sz w:val="20"/>
          <w:lang w:val="fr-SN"/>
        </w:rPr>
      </w:pPr>
      <w:r w:rsidRPr="002C726D">
        <w:rPr>
          <w:rFonts w:ascii="Georgia" w:hAnsi="Georgia" w:cs="Arial"/>
          <w:color w:val="404040" w:themeColor="text1" w:themeTint="BF"/>
          <w:sz w:val="20"/>
          <w:lang w:val="fr-SN"/>
        </w:rPr>
        <w:t>Les équipements ne constituent pas l’objet principal du financement</w:t>
      </w:r>
      <w:r w:rsidR="7AA140B9" w:rsidRPr="002C726D">
        <w:rPr>
          <w:rFonts w:ascii="Georgia" w:hAnsi="Georgia" w:cs="Arial"/>
          <w:color w:val="404040" w:themeColor="text1" w:themeTint="BF"/>
          <w:sz w:val="20"/>
          <w:lang w:val="fr-SN"/>
        </w:rPr>
        <w:t>. S’ils sont prévus, ils devront</w:t>
      </w:r>
      <w:r w:rsidR="069872CB" w:rsidRPr="002C726D">
        <w:rPr>
          <w:rFonts w:ascii="Georgia" w:hAnsi="Georgia" w:cs="Arial"/>
          <w:color w:val="404040" w:themeColor="text1" w:themeTint="BF"/>
          <w:sz w:val="20"/>
          <w:lang w:val="fr-SN"/>
        </w:rPr>
        <w:t xml:space="preserve"> idéalement </w:t>
      </w:r>
      <w:r w:rsidR="6A018887" w:rsidRPr="002C726D">
        <w:rPr>
          <w:rFonts w:ascii="Georgia" w:hAnsi="Georgia" w:cs="Arial"/>
          <w:color w:val="404040" w:themeColor="text1" w:themeTint="BF"/>
          <w:sz w:val="20"/>
          <w:lang w:val="fr-SN"/>
        </w:rPr>
        <w:t xml:space="preserve">être </w:t>
      </w:r>
      <w:r w:rsidR="069872CB" w:rsidRPr="002C726D">
        <w:rPr>
          <w:rFonts w:ascii="Georgia" w:hAnsi="Georgia" w:cs="Arial"/>
          <w:color w:val="404040" w:themeColor="text1" w:themeTint="BF"/>
          <w:sz w:val="20"/>
          <w:lang w:val="fr-SN"/>
        </w:rPr>
        <w:t xml:space="preserve">en </w:t>
      </w:r>
      <w:r w:rsidR="002C726D" w:rsidRPr="002C726D">
        <w:rPr>
          <w:rFonts w:ascii="Georgia" w:hAnsi="Georgia" w:cs="Arial"/>
          <w:color w:val="404040" w:themeColor="text1" w:themeTint="BF"/>
          <w:sz w:val="20"/>
          <w:lang w:val="fr-SN"/>
        </w:rPr>
        <w:t>deçà</w:t>
      </w:r>
      <w:r w:rsidR="069872CB" w:rsidRPr="002C726D">
        <w:rPr>
          <w:rFonts w:ascii="Georgia" w:hAnsi="Georgia" w:cs="Arial"/>
          <w:color w:val="404040" w:themeColor="text1" w:themeTint="BF"/>
          <w:sz w:val="20"/>
          <w:lang w:val="fr-SN"/>
        </w:rPr>
        <w:t xml:space="preserve"> de </w:t>
      </w:r>
      <w:r w:rsidRPr="002C726D">
        <w:rPr>
          <w:rFonts w:ascii="Georgia" w:hAnsi="Georgia" w:cs="Arial"/>
          <w:b/>
          <w:bCs/>
          <w:color w:val="404040" w:themeColor="text1" w:themeTint="BF"/>
          <w:sz w:val="20"/>
          <w:lang w:val="fr-SN"/>
        </w:rPr>
        <w:t>25% du budget total du projet.</w:t>
      </w:r>
    </w:p>
    <w:p w14:paraId="2ED2713A" w14:textId="77777777" w:rsidR="00F53982" w:rsidRPr="002C726D" w:rsidRDefault="002C073E" w:rsidP="005C2F28">
      <w:pPr>
        <w:pStyle w:val="Paragraphedeliste"/>
        <w:numPr>
          <w:ilvl w:val="1"/>
          <w:numId w:val="43"/>
        </w:numPr>
        <w:spacing w:after="120"/>
        <w:jc w:val="both"/>
        <w:rPr>
          <w:rFonts w:ascii="Georgia" w:hAnsi="Georgia" w:cs="Arial"/>
          <w:b/>
          <w:bCs/>
          <w:color w:val="404040"/>
          <w:sz w:val="20"/>
          <w:lang w:val="fr-SN"/>
        </w:rPr>
      </w:pPr>
      <w:r w:rsidRPr="002C726D">
        <w:rPr>
          <w:rFonts w:ascii="Georgia" w:hAnsi="Georgia" w:cs="Arial"/>
          <w:color w:val="404040" w:themeColor="text1" w:themeTint="BF"/>
          <w:sz w:val="20"/>
          <w:lang w:val="fr-SN"/>
        </w:rPr>
        <w:t>Les propositions intégrant des équipements doivent impérativement :</w:t>
      </w:r>
    </w:p>
    <w:p w14:paraId="20E70A5E" w14:textId="77777777" w:rsidR="00F53982" w:rsidRPr="002C726D" w:rsidRDefault="002C073E" w:rsidP="005C2F28">
      <w:pPr>
        <w:pStyle w:val="Paragraphedeliste"/>
        <w:numPr>
          <w:ilvl w:val="2"/>
          <w:numId w:val="43"/>
        </w:numPr>
        <w:spacing w:after="120"/>
        <w:jc w:val="both"/>
        <w:rPr>
          <w:rFonts w:ascii="Georgia" w:hAnsi="Georgia" w:cs="Arial"/>
          <w:b/>
          <w:bCs/>
          <w:color w:val="404040"/>
          <w:sz w:val="20"/>
          <w:lang w:val="fr-SN"/>
        </w:rPr>
      </w:pPr>
      <w:r w:rsidRPr="002C726D">
        <w:rPr>
          <w:rFonts w:ascii="Georgia" w:hAnsi="Georgia" w:cs="Arial"/>
          <w:color w:val="404040" w:themeColor="text1" w:themeTint="BF"/>
          <w:sz w:val="20"/>
          <w:lang w:val="fr-SN"/>
        </w:rPr>
        <w:t>Fournir une justification technique détaillée</w:t>
      </w:r>
    </w:p>
    <w:p w14:paraId="30E55298" w14:textId="77777777" w:rsidR="00F53982" w:rsidRPr="002C726D" w:rsidRDefault="002C073E" w:rsidP="005C2F28">
      <w:pPr>
        <w:pStyle w:val="Paragraphedeliste"/>
        <w:numPr>
          <w:ilvl w:val="2"/>
          <w:numId w:val="43"/>
        </w:numPr>
        <w:spacing w:after="120"/>
        <w:jc w:val="both"/>
        <w:rPr>
          <w:rFonts w:ascii="Georgia" w:hAnsi="Georgia" w:cs="Arial"/>
          <w:b/>
          <w:bCs/>
          <w:color w:val="404040"/>
          <w:sz w:val="20"/>
          <w:lang w:val="fr-SN"/>
        </w:rPr>
      </w:pPr>
      <w:r w:rsidRPr="002C726D">
        <w:rPr>
          <w:rFonts w:ascii="Georgia" w:hAnsi="Georgia" w:cs="Arial"/>
          <w:color w:val="404040" w:themeColor="text1" w:themeTint="BF"/>
          <w:sz w:val="20"/>
          <w:lang w:val="fr-SN"/>
        </w:rPr>
        <w:t>Démontrer la cohérence entre les équipements sollicités, les livrables et le calendrier du projet</w:t>
      </w:r>
    </w:p>
    <w:p w14:paraId="220F8B56" w14:textId="77777777" w:rsidR="00F53982" w:rsidRPr="002C726D" w:rsidRDefault="002C073E" w:rsidP="005C2F28">
      <w:pPr>
        <w:pStyle w:val="Paragraphedeliste"/>
        <w:numPr>
          <w:ilvl w:val="2"/>
          <w:numId w:val="43"/>
        </w:numPr>
        <w:spacing w:after="120"/>
        <w:jc w:val="both"/>
        <w:rPr>
          <w:rFonts w:ascii="Georgia" w:hAnsi="Georgia" w:cs="Arial"/>
          <w:b/>
          <w:bCs/>
          <w:color w:val="404040"/>
          <w:sz w:val="20"/>
          <w:lang w:val="fr-SN"/>
        </w:rPr>
      </w:pPr>
      <w:r w:rsidRPr="002C726D">
        <w:rPr>
          <w:rFonts w:ascii="Georgia" w:hAnsi="Georgia" w:cs="Arial"/>
          <w:color w:val="404040" w:themeColor="text1" w:themeTint="BF"/>
          <w:sz w:val="20"/>
          <w:lang w:val="fr-SN"/>
        </w:rPr>
        <w:t>Préciser les modalités de propriété, d’affectation et de mutualisation post-projet.</w:t>
      </w:r>
    </w:p>
    <w:p w14:paraId="4608E74E" w14:textId="50ACB1CB" w:rsidR="002C073E" w:rsidRPr="002C726D" w:rsidRDefault="002C073E" w:rsidP="005C2F28">
      <w:pPr>
        <w:pStyle w:val="Paragraphedeliste"/>
        <w:numPr>
          <w:ilvl w:val="1"/>
          <w:numId w:val="43"/>
        </w:numPr>
        <w:spacing w:after="120"/>
        <w:jc w:val="both"/>
        <w:rPr>
          <w:rFonts w:ascii="Georgia" w:hAnsi="Georgia" w:cs="Arial"/>
          <w:color w:val="404040"/>
          <w:sz w:val="20"/>
          <w:lang w:val="fr-SN"/>
        </w:rPr>
      </w:pPr>
      <w:r w:rsidRPr="002C726D">
        <w:rPr>
          <w:rFonts w:ascii="Georgia" w:hAnsi="Georgia" w:cs="Arial"/>
          <w:color w:val="404040" w:themeColor="text1" w:themeTint="BF"/>
          <w:sz w:val="20"/>
          <w:lang w:val="fr-SN"/>
        </w:rPr>
        <w:t xml:space="preserve">Les équipements acquis demeurent la propriété de l’institution publique bénéficiaire. </w:t>
      </w:r>
    </w:p>
    <w:p w14:paraId="26D6BF0C" w14:textId="77777777" w:rsidR="00F53982" w:rsidRPr="00BA01CE" w:rsidRDefault="00F53982" w:rsidP="7A052752">
      <w:pPr>
        <w:pStyle w:val="Paragraphedeliste"/>
        <w:spacing w:after="120"/>
        <w:ind w:left="1440"/>
        <w:jc w:val="both"/>
        <w:rPr>
          <w:rFonts w:ascii="Georgia" w:hAnsi="Georgia" w:cs="Arial"/>
          <w:color w:val="404040"/>
          <w:sz w:val="20"/>
          <w:highlight w:val="yellow"/>
          <w:lang w:val="fr-SN"/>
        </w:rPr>
      </w:pPr>
    </w:p>
    <w:p w14:paraId="24DC8DF9" w14:textId="77777777" w:rsidR="002F3D3E" w:rsidRPr="00D1780D" w:rsidRDefault="002C073E" w:rsidP="005C2F28">
      <w:pPr>
        <w:pStyle w:val="Paragraphedeliste"/>
        <w:numPr>
          <w:ilvl w:val="0"/>
          <w:numId w:val="43"/>
        </w:numPr>
        <w:spacing w:after="120"/>
        <w:jc w:val="both"/>
        <w:rPr>
          <w:rFonts w:ascii="Georgia" w:hAnsi="Georgia" w:cs="Arial"/>
          <w:b/>
          <w:bCs/>
          <w:color w:val="404040"/>
          <w:sz w:val="20"/>
          <w:lang w:val="fr-SN"/>
        </w:rPr>
      </w:pPr>
      <w:r w:rsidRPr="00D1780D">
        <w:rPr>
          <w:rFonts w:ascii="Georgia" w:hAnsi="Georgia" w:cs="Arial"/>
          <w:b/>
          <w:bCs/>
          <w:color w:val="404040" w:themeColor="text1" w:themeTint="BF"/>
          <w:sz w:val="20"/>
          <w:lang w:val="fr-SN"/>
        </w:rPr>
        <w:t>Ressources humaines</w:t>
      </w:r>
    </w:p>
    <w:p w14:paraId="788C3100" w14:textId="7DA5B981" w:rsidR="002F3D3E" w:rsidRPr="00D1780D" w:rsidRDefault="002C073E" w:rsidP="005C2F28">
      <w:pPr>
        <w:pStyle w:val="Paragraphedeliste"/>
        <w:numPr>
          <w:ilvl w:val="1"/>
          <w:numId w:val="43"/>
        </w:numPr>
        <w:spacing w:after="120"/>
        <w:jc w:val="both"/>
        <w:rPr>
          <w:rFonts w:ascii="Georgia" w:hAnsi="Georgia" w:cs="Arial"/>
          <w:b/>
          <w:bCs/>
          <w:color w:val="404040"/>
          <w:sz w:val="20"/>
          <w:lang w:val="fr-SN"/>
        </w:rPr>
      </w:pPr>
      <w:r w:rsidRPr="00D1780D">
        <w:rPr>
          <w:rFonts w:ascii="Georgia" w:hAnsi="Georgia" w:cs="Arial"/>
          <w:color w:val="404040" w:themeColor="text1" w:themeTint="BF"/>
          <w:sz w:val="20"/>
          <w:lang w:val="fr-SN"/>
        </w:rPr>
        <w:t>Les coûts liés aux ressources humaines sont éligibles de manière</w:t>
      </w:r>
      <w:r w:rsidR="007C5594" w:rsidRPr="00D1780D">
        <w:rPr>
          <w:rFonts w:ascii="Georgia" w:hAnsi="Georgia" w:cs="Arial"/>
          <w:color w:val="404040" w:themeColor="text1" w:themeTint="BF"/>
          <w:sz w:val="20"/>
          <w:lang w:val="fr-SN"/>
        </w:rPr>
        <w:t xml:space="preserve"> encadrée</w:t>
      </w:r>
      <w:r w:rsidRPr="00D1780D">
        <w:rPr>
          <w:rFonts w:ascii="Georgia" w:hAnsi="Georgia" w:cs="Arial"/>
          <w:color w:val="404040" w:themeColor="text1" w:themeTint="BF"/>
          <w:sz w:val="20"/>
          <w:lang w:val="fr-SN"/>
        </w:rPr>
        <w:t xml:space="preserve">, exclusivement </w:t>
      </w:r>
      <w:r w:rsidR="56FE3791" w:rsidRPr="00D1780D">
        <w:rPr>
          <w:rFonts w:ascii="Georgia" w:hAnsi="Georgia" w:cs="Arial"/>
          <w:color w:val="404040" w:themeColor="text1" w:themeTint="BF"/>
          <w:sz w:val="20"/>
          <w:lang w:val="fr-SN"/>
        </w:rPr>
        <w:t>possibles pour</w:t>
      </w:r>
      <w:r w:rsidR="00A31540" w:rsidRPr="00D1780D">
        <w:rPr>
          <w:rFonts w:ascii="Georgia" w:hAnsi="Georgia" w:cs="Arial"/>
          <w:color w:val="404040" w:themeColor="text1" w:themeTint="BF"/>
          <w:sz w:val="20"/>
          <w:lang w:val="fr-SN"/>
        </w:rPr>
        <w:t xml:space="preserve"> des </w:t>
      </w:r>
      <w:r w:rsidR="00202E1D" w:rsidRPr="00D1780D">
        <w:rPr>
          <w:rFonts w:ascii="Georgia" w:hAnsi="Georgia" w:cs="Arial"/>
          <w:color w:val="404040" w:themeColor="text1" w:themeTint="BF"/>
          <w:sz w:val="20"/>
          <w:lang w:val="fr-SN"/>
        </w:rPr>
        <w:t>ressources</w:t>
      </w:r>
      <w:r w:rsidR="00A31540" w:rsidRPr="00D1780D">
        <w:rPr>
          <w:rFonts w:ascii="Georgia" w:hAnsi="Georgia" w:cs="Arial"/>
          <w:color w:val="404040" w:themeColor="text1" w:themeTint="BF"/>
          <w:sz w:val="20"/>
          <w:lang w:val="fr-SN"/>
        </w:rPr>
        <w:t xml:space="preserve"> </w:t>
      </w:r>
      <w:r w:rsidR="00745694" w:rsidRPr="00D1780D">
        <w:rPr>
          <w:rFonts w:ascii="Georgia" w:hAnsi="Georgia" w:cs="Arial"/>
          <w:color w:val="404040" w:themeColor="text1" w:themeTint="BF"/>
          <w:sz w:val="20"/>
          <w:lang w:val="fr-SN"/>
        </w:rPr>
        <w:t>non rémunérées</w:t>
      </w:r>
      <w:r w:rsidR="00A31540" w:rsidRPr="00D1780D">
        <w:rPr>
          <w:rFonts w:ascii="Georgia" w:hAnsi="Georgia" w:cs="Arial"/>
          <w:color w:val="404040" w:themeColor="text1" w:themeTint="BF"/>
          <w:sz w:val="20"/>
          <w:lang w:val="fr-SN"/>
        </w:rPr>
        <w:t xml:space="preserve"> par l’État, l’institution bénéficiaire, un établissement public d’enseignement supérieur ou tout autre organisme public ou parapublic ;</w:t>
      </w:r>
    </w:p>
    <w:p w14:paraId="11C25901" w14:textId="77777777" w:rsidR="002F3D3E" w:rsidRPr="00D1780D" w:rsidRDefault="002F3D3E" w:rsidP="7A052752">
      <w:pPr>
        <w:pStyle w:val="Paragraphedeliste"/>
        <w:spacing w:after="120"/>
        <w:ind w:left="1440"/>
        <w:jc w:val="both"/>
        <w:rPr>
          <w:rFonts w:ascii="Georgia" w:hAnsi="Georgia" w:cs="Arial"/>
          <w:b/>
          <w:bCs/>
          <w:color w:val="404040"/>
          <w:sz w:val="20"/>
          <w:lang w:val="fr-SN"/>
        </w:rPr>
      </w:pPr>
    </w:p>
    <w:p w14:paraId="4FF31F32" w14:textId="374E9C33" w:rsidR="002F3D3E" w:rsidRPr="00D1780D" w:rsidRDefault="002C073E" w:rsidP="005C2F28">
      <w:pPr>
        <w:pStyle w:val="Paragraphedeliste"/>
        <w:numPr>
          <w:ilvl w:val="1"/>
          <w:numId w:val="43"/>
        </w:numPr>
        <w:spacing w:after="120"/>
        <w:jc w:val="both"/>
        <w:rPr>
          <w:rFonts w:ascii="Georgia" w:hAnsi="Georgia" w:cs="Arial"/>
          <w:b/>
          <w:bCs/>
          <w:color w:val="404040"/>
          <w:sz w:val="20"/>
          <w:lang w:val="fr-SN"/>
        </w:rPr>
      </w:pPr>
      <w:r w:rsidRPr="00D1780D">
        <w:rPr>
          <w:rFonts w:ascii="Georgia" w:hAnsi="Georgia" w:cs="Arial"/>
          <w:color w:val="404040" w:themeColor="text1" w:themeTint="BF"/>
          <w:sz w:val="20"/>
          <w:lang w:val="fr-SN"/>
        </w:rPr>
        <w:t>Ces ressources doivent être directement mobilisées sur des activités techniques identifiées dans le plan de travail</w:t>
      </w:r>
      <w:r w:rsidR="002F3D3E" w:rsidRPr="00D1780D">
        <w:rPr>
          <w:rFonts w:ascii="Georgia" w:hAnsi="Georgia" w:cs="Arial"/>
          <w:color w:val="404040" w:themeColor="text1" w:themeTint="BF"/>
          <w:sz w:val="20"/>
          <w:lang w:val="fr-SN"/>
        </w:rPr>
        <w:t> ;</w:t>
      </w:r>
    </w:p>
    <w:p w14:paraId="3D00AF4F" w14:textId="77777777" w:rsidR="002F3D3E" w:rsidRPr="00D1780D" w:rsidRDefault="002F3D3E" w:rsidP="7A052752">
      <w:pPr>
        <w:pStyle w:val="Paragraphedeliste"/>
        <w:rPr>
          <w:rFonts w:ascii="Georgia" w:hAnsi="Georgia" w:cs="Arial"/>
          <w:b/>
          <w:bCs/>
          <w:color w:val="404040"/>
          <w:sz w:val="20"/>
          <w:lang w:val="fr-SN"/>
        </w:rPr>
      </w:pPr>
    </w:p>
    <w:p w14:paraId="22AE30E8" w14:textId="5F741D2D" w:rsidR="00065259" w:rsidRPr="00D1780D" w:rsidRDefault="0028620A" w:rsidP="005C2F28">
      <w:pPr>
        <w:pStyle w:val="Paragraphedeliste"/>
        <w:numPr>
          <w:ilvl w:val="1"/>
          <w:numId w:val="43"/>
        </w:numPr>
        <w:spacing w:after="120"/>
        <w:jc w:val="both"/>
        <w:rPr>
          <w:rFonts w:ascii="Georgia" w:hAnsi="Georgia" w:cs="Arial"/>
          <w:color w:val="404040"/>
          <w:sz w:val="20"/>
          <w:lang w:val="fr-SN"/>
        </w:rPr>
      </w:pPr>
      <w:r w:rsidRPr="00D1780D">
        <w:rPr>
          <w:rFonts w:ascii="Georgia" w:hAnsi="Georgia" w:cs="Arial"/>
          <w:color w:val="404040" w:themeColor="text1" w:themeTint="BF"/>
          <w:sz w:val="20"/>
          <w:lang w:val="fr-SN"/>
        </w:rPr>
        <w:t xml:space="preserve">Ces indemnités </w:t>
      </w:r>
      <w:r w:rsidR="00645A93" w:rsidRPr="00D1780D">
        <w:rPr>
          <w:rFonts w:ascii="Georgia" w:hAnsi="Georgia" w:cs="Arial"/>
          <w:color w:val="404040" w:themeColor="text1" w:themeTint="BF"/>
          <w:sz w:val="20"/>
          <w:lang w:val="fr-SN"/>
        </w:rPr>
        <w:t>ne constituent pas des salaires</w:t>
      </w:r>
      <w:r w:rsidR="00065259" w:rsidRPr="00D1780D">
        <w:rPr>
          <w:rFonts w:ascii="Georgia" w:hAnsi="Georgia" w:cs="Arial"/>
          <w:color w:val="404040" w:themeColor="text1" w:themeTint="BF"/>
          <w:sz w:val="20"/>
          <w:lang w:val="fr-SN"/>
        </w:rPr>
        <w:t xml:space="preserve">, </w:t>
      </w:r>
      <w:r w:rsidR="00645A93" w:rsidRPr="00D1780D">
        <w:rPr>
          <w:rFonts w:ascii="Georgia" w:hAnsi="Georgia" w:cs="Arial"/>
          <w:color w:val="404040" w:themeColor="text1" w:themeTint="BF"/>
          <w:sz w:val="20"/>
          <w:lang w:val="fr-SN"/>
        </w:rPr>
        <w:t>ne peuvent en aucun cas être assimilées à une rémunération régulière</w:t>
      </w:r>
      <w:r w:rsidR="00065259" w:rsidRPr="00D1780D">
        <w:rPr>
          <w:rFonts w:ascii="Georgia" w:hAnsi="Georgia" w:cs="Arial"/>
          <w:color w:val="404040" w:themeColor="text1" w:themeTint="BF"/>
          <w:sz w:val="20"/>
          <w:lang w:val="fr-SN"/>
        </w:rPr>
        <w:t xml:space="preserve"> et sont proportionnelles à l’implication réelle dans le projet et dûment justifiées</w:t>
      </w:r>
      <w:r w:rsidR="00975A74">
        <w:rPr>
          <w:rFonts w:ascii="Georgia" w:hAnsi="Georgia" w:cs="Arial"/>
          <w:color w:val="404040" w:themeColor="text1" w:themeTint="BF"/>
          <w:sz w:val="20"/>
          <w:lang w:val="fr-SN"/>
        </w:rPr>
        <w:t>.</w:t>
      </w:r>
    </w:p>
    <w:p w14:paraId="19F8BDB8" w14:textId="77777777" w:rsidR="002C073E" w:rsidRPr="00BA01CE" w:rsidRDefault="002C073E" w:rsidP="00975A74">
      <w:pPr>
        <w:spacing w:after="120"/>
        <w:jc w:val="both"/>
        <w:rPr>
          <w:rFonts w:ascii="Georgia" w:hAnsi="Georgia" w:cs="Arial"/>
          <w:b/>
          <w:bCs/>
          <w:color w:val="404040"/>
          <w:sz w:val="20"/>
          <w:highlight w:val="yellow"/>
          <w:lang w:val="fr-SN"/>
        </w:rPr>
      </w:pPr>
    </w:p>
    <w:p w14:paraId="2AE32BD5" w14:textId="77777777" w:rsidR="0093388E" w:rsidRPr="00975A74" w:rsidRDefault="002C073E" w:rsidP="005C2F28">
      <w:pPr>
        <w:pStyle w:val="Paragraphedeliste"/>
        <w:numPr>
          <w:ilvl w:val="0"/>
          <w:numId w:val="43"/>
        </w:numPr>
        <w:spacing w:after="120"/>
        <w:jc w:val="both"/>
        <w:rPr>
          <w:rFonts w:ascii="Georgia" w:hAnsi="Georgia" w:cs="Arial"/>
          <w:b/>
          <w:bCs/>
          <w:color w:val="404040"/>
          <w:sz w:val="20"/>
          <w:lang w:val="fr-SN"/>
        </w:rPr>
      </w:pPr>
      <w:r w:rsidRPr="00975A74">
        <w:rPr>
          <w:rFonts w:ascii="Georgia" w:hAnsi="Georgia" w:cs="Arial"/>
          <w:b/>
          <w:bCs/>
          <w:color w:val="404040" w:themeColor="text1" w:themeTint="BF"/>
          <w:sz w:val="20"/>
          <w:lang w:val="fr-SN"/>
        </w:rPr>
        <w:t>Déplacements/Missions techniques liés aux activités de recherche</w:t>
      </w:r>
    </w:p>
    <w:p w14:paraId="35704429" w14:textId="77777777" w:rsidR="0093388E" w:rsidRPr="00975A74" w:rsidRDefault="002C073E" w:rsidP="005C2F28">
      <w:pPr>
        <w:pStyle w:val="Paragraphedeliste"/>
        <w:numPr>
          <w:ilvl w:val="1"/>
          <w:numId w:val="43"/>
        </w:numPr>
        <w:spacing w:after="120"/>
        <w:jc w:val="both"/>
        <w:rPr>
          <w:rFonts w:ascii="Georgia" w:hAnsi="Georgia" w:cs="Arial"/>
          <w:b/>
          <w:bCs/>
          <w:color w:val="404040"/>
          <w:sz w:val="20"/>
          <w:lang w:val="fr-SN"/>
        </w:rPr>
      </w:pPr>
      <w:r w:rsidRPr="00975A74">
        <w:rPr>
          <w:rFonts w:ascii="Georgia" w:hAnsi="Georgia" w:cs="Arial"/>
          <w:color w:val="404040" w:themeColor="text1" w:themeTint="BF"/>
          <w:sz w:val="20"/>
          <w:lang w:val="fr-SN"/>
        </w:rPr>
        <w:t>Les déplacements/missions techniques sont éligibles uniquement lorsqu’ils sont strictement nécessaires à la réalisation d’activités scientifiques ou techniques identifiées. Ils doivent être :</w:t>
      </w:r>
    </w:p>
    <w:p w14:paraId="216E5AA8" w14:textId="77777777" w:rsidR="0093388E" w:rsidRPr="00975A74" w:rsidRDefault="002C073E" w:rsidP="005C2F28">
      <w:pPr>
        <w:pStyle w:val="Paragraphedeliste"/>
        <w:numPr>
          <w:ilvl w:val="2"/>
          <w:numId w:val="43"/>
        </w:numPr>
        <w:spacing w:after="120"/>
        <w:jc w:val="both"/>
        <w:rPr>
          <w:rFonts w:ascii="Georgia" w:hAnsi="Georgia" w:cs="Arial"/>
          <w:b/>
          <w:bCs/>
          <w:color w:val="404040"/>
          <w:sz w:val="20"/>
          <w:lang w:val="fr-SN"/>
        </w:rPr>
      </w:pPr>
      <w:r w:rsidRPr="00975A74">
        <w:rPr>
          <w:rFonts w:ascii="Georgia" w:hAnsi="Georgia" w:cs="Arial"/>
          <w:color w:val="404040" w:themeColor="text1" w:themeTint="BF"/>
          <w:sz w:val="20"/>
          <w:lang w:val="fr-SN"/>
        </w:rPr>
        <w:t>Prévus et justifiés dans le plan de travail et le budget ;</w:t>
      </w:r>
    </w:p>
    <w:p w14:paraId="68226AA1" w14:textId="777EA6D1" w:rsidR="0093388E" w:rsidRPr="00975A74" w:rsidRDefault="002C073E" w:rsidP="005C2F28">
      <w:pPr>
        <w:pStyle w:val="Paragraphedeliste"/>
        <w:numPr>
          <w:ilvl w:val="2"/>
          <w:numId w:val="43"/>
        </w:numPr>
        <w:spacing w:after="120"/>
        <w:jc w:val="both"/>
        <w:rPr>
          <w:rFonts w:ascii="Georgia" w:hAnsi="Georgia" w:cs="Arial"/>
          <w:b/>
          <w:bCs/>
          <w:color w:val="404040"/>
          <w:sz w:val="20"/>
          <w:lang w:val="fr-SN"/>
        </w:rPr>
      </w:pPr>
      <w:r w:rsidRPr="00975A74">
        <w:rPr>
          <w:rFonts w:ascii="Georgia" w:hAnsi="Georgia" w:cs="Arial"/>
          <w:color w:val="404040" w:themeColor="text1" w:themeTint="BF"/>
          <w:sz w:val="20"/>
          <w:lang w:val="fr-SN"/>
        </w:rPr>
        <w:t>Être strictement limités au besoin de l’activité concernée</w:t>
      </w:r>
    </w:p>
    <w:p w14:paraId="14A58B9A" w14:textId="54A6B5AA" w:rsidR="00FD5AC8" w:rsidRPr="002C073E" w:rsidRDefault="00FD5AC8" w:rsidP="00B01E72">
      <w:pPr>
        <w:spacing w:after="120"/>
        <w:jc w:val="both"/>
        <w:rPr>
          <w:rFonts w:ascii="Georgia" w:hAnsi="Georgia" w:cs="Arial"/>
          <w:color w:val="404040"/>
          <w:sz w:val="20"/>
          <w:lang w:val="fr-SN"/>
        </w:rPr>
      </w:pPr>
    </w:p>
    <w:p w14:paraId="2DE944B3" w14:textId="76BDD166" w:rsidR="00B924EF" w:rsidRPr="00BA0797" w:rsidRDefault="00B924EF" w:rsidP="00B924EF">
      <w:pPr>
        <w:keepNext/>
        <w:spacing w:after="120"/>
        <w:jc w:val="both"/>
        <w:rPr>
          <w:rFonts w:ascii="Georgia" w:hAnsi="Georgia" w:cs="Arial"/>
          <w:color w:val="404040"/>
          <w:sz w:val="20"/>
          <w:u w:val="single"/>
          <w:lang w:val="fr-BE"/>
        </w:rPr>
      </w:pPr>
      <w:r w:rsidRPr="00BA0797">
        <w:rPr>
          <w:rFonts w:ascii="Georgia" w:hAnsi="Georgia" w:cs="Arial"/>
          <w:color w:val="404040"/>
          <w:sz w:val="20"/>
          <w:u w:val="single"/>
          <w:lang w:val="fr-BE"/>
        </w:rPr>
        <w:t>Subvention à des sous-bénéficiaires</w:t>
      </w:r>
    </w:p>
    <w:p w14:paraId="68FD51E1" w14:textId="24B73729" w:rsidR="00B924EF" w:rsidRPr="006646A8" w:rsidRDefault="00B924EF" w:rsidP="1F7D55B3">
      <w:pPr>
        <w:spacing w:after="120"/>
        <w:jc w:val="both"/>
        <w:rPr>
          <w:rFonts w:ascii="Georgia" w:hAnsi="Georgia" w:cs="Arial"/>
          <w:color w:val="404040" w:themeColor="text1" w:themeTint="BF"/>
          <w:sz w:val="20"/>
          <w:lang w:val="fr-BE"/>
        </w:rPr>
      </w:pPr>
      <w:r w:rsidRPr="006646A8">
        <w:rPr>
          <w:rFonts w:ascii="Georgia" w:hAnsi="Georgia" w:cs="Arial"/>
          <w:color w:val="404040" w:themeColor="text1" w:themeTint="BF"/>
          <w:sz w:val="20"/>
          <w:lang w:val="fr-BE"/>
        </w:rPr>
        <w:t xml:space="preserve">Les demandeurs </w:t>
      </w:r>
      <w:r w:rsidR="00732B7F" w:rsidRPr="006646A8">
        <w:rPr>
          <w:rFonts w:ascii="Georgia" w:hAnsi="Georgia" w:cs="Arial"/>
          <w:color w:val="404040" w:themeColor="text1" w:themeTint="BF"/>
          <w:sz w:val="20"/>
          <w:u w:val="single"/>
          <w:lang w:val="fr-BE"/>
        </w:rPr>
        <w:t>ne peuvent pas</w:t>
      </w:r>
      <w:r w:rsidRPr="006646A8">
        <w:rPr>
          <w:rFonts w:ascii="Georgia" w:hAnsi="Georgia" w:cs="Arial"/>
          <w:color w:val="404040" w:themeColor="text1" w:themeTint="BF"/>
          <w:sz w:val="20"/>
          <w:lang w:val="fr-BE"/>
        </w:rPr>
        <w:t xml:space="preserve"> proposer des subventions à des sous-bénéficiaires pour contribuer à réaliser les objectifs de l’action.</w:t>
      </w:r>
    </w:p>
    <w:p w14:paraId="11896196" w14:textId="77777777" w:rsidR="00BA3226" w:rsidRPr="00BA0797" w:rsidRDefault="00BA3226" w:rsidP="00B01E72">
      <w:pPr>
        <w:spacing w:after="120"/>
        <w:jc w:val="both"/>
        <w:rPr>
          <w:rFonts w:ascii="Georgia" w:hAnsi="Georgia" w:cs="Arial"/>
          <w:color w:val="404040"/>
          <w:sz w:val="20"/>
          <w:lang w:val="fr-BE"/>
        </w:rPr>
      </w:pPr>
      <w:r w:rsidRPr="00BA0797">
        <w:rPr>
          <w:rFonts w:ascii="Georgia" w:hAnsi="Georgia" w:cs="Arial"/>
          <w:color w:val="404040"/>
          <w:sz w:val="20"/>
          <w:u w:val="single"/>
          <w:lang w:val="fr-BE"/>
        </w:rPr>
        <w:t>Visibilité</w:t>
      </w:r>
      <w:r w:rsidRPr="00BA0797">
        <w:rPr>
          <w:rFonts w:ascii="Georgia" w:hAnsi="Georgia" w:cs="Arial"/>
          <w:color w:val="404040"/>
          <w:sz w:val="20"/>
          <w:lang w:val="fr-BE"/>
        </w:rPr>
        <w:t> </w:t>
      </w:r>
    </w:p>
    <w:p w14:paraId="5E716306" w14:textId="23FA1493" w:rsidR="00F75DEE" w:rsidRDefault="0086602B" w:rsidP="18448A4E">
      <w:pPr>
        <w:spacing w:after="120"/>
        <w:jc w:val="both"/>
        <w:rPr>
          <w:rFonts w:ascii="Georgia" w:hAnsi="Georgia"/>
          <w:color w:val="404040"/>
          <w:sz w:val="20"/>
          <w:lang w:val="fr-BE" w:eastAsia="nl-NL"/>
        </w:rPr>
      </w:pPr>
      <w:r w:rsidRPr="18448A4E">
        <w:rPr>
          <w:rFonts w:ascii="Georgia" w:hAnsi="Georgia" w:cs="Arial"/>
          <w:color w:val="404040"/>
          <w:sz w:val="20"/>
          <w:lang w:val="fr-BE"/>
        </w:rPr>
        <w:t xml:space="preserve">Les demandeurs doivent prendre toutes les mesures nécessaires pour assurer la visibilité du cofinancement par </w:t>
      </w:r>
      <w:r w:rsidR="00CE568E" w:rsidRPr="18448A4E">
        <w:rPr>
          <w:rFonts w:ascii="Georgia" w:hAnsi="Georgia" w:cs="Arial"/>
          <w:color w:val="404040"/>
          <w:sz w:val="20"/>
          <w:lang w:val="fr-BE"/>
        </w:rPr>
        <w:t>l</w:t>
      </w:r>
      <w:r w:rsidR="2D755CF2" w:rsidRPr="18448A4E">
        <w:rPr>
          <w:rFonts w:ascii="Georgia" w:hAnsi="Georgia" w:cs="Arial"/>
          <w:color w:val="404040"/>
          <w:sz w:val="20"/>
          <w:lang w:val="fr-BE"/>
        </w:rPr>
        <w:t xml:space="preserve">’Union </w:t>
      </w:r>
      <w:r w:rsidR="0011092A" w:rsidRPr="18448A4E">
        <w:rPr>
          <w:rFonts w:ascii="Georgia" w:hAnsi="Georgia" w:cs="Arial"/>
          <w:color w:val="404040"/>
          <w:sz w:val="20"/>
          <w:lang w:val="fr-BE"/>
        </w:rPr>
        <w:t>Européenne</w:t>
      </w:r>
      <w:r w:rsidR="0011092A">
        <w:rPr>
          <w:rFonts w:ascii="Georgia" w:hAnsi="Georgia" w:cs="Arial"/>
          <w:color w:val="404040"/>
          <w:sz w:val="20"/>
          <w:lang w:val="fr-BE"/>
        </w:rPr>
        <w:t xml:space="preserve">. </w:t>
      </w:r>
      <w:r w:rsidR="0011092A" w:rsidRPr="18448A4E">
        <w:rPr>
          <w:rFonts w:ascii="Georgia" w:hAnsi="Georgia"/>
          <w:sz w:val="20"/>
          <w:lang w:val="fr-BE" w:eastAsia="nl-NL"/>
        </w:rPr>
        <w:t>Le</w:t>
      </w:r>
      <w:r w:rsidR="002960E2" w:rsidRPr="18448A4E">
        <w:rPr>
          <w:rFonts w:ascii="Georgia" w:hAnsi="Georgia"/>
          <w:color w:val="404040"/>
          <w:sz w:val="20"/>
          <w:lang w:val="fr-BE" w:eastAsia="nl-NL"/>
        </w:rPr>
        <w:t xml:space="preserve"> bénéficiaire-contractant mentionne toujours</w:t>
      </w:r>
      <w:r w:rsidR="42D67B49" w:rsidRPr="18448A4E">
        <w:rPr>
          <w:rFonts w:ascii="Georgia" w:hAnsi="Georgia"/>
          <w:color w:val="404040"/>
          <w:sz w:val="20"/>
          <w:lang w:val="fr-BE" w:eastAsia="nl-NL"/>
        </w:rPr>
        <w:t xml:space="preserve"> l’Union Européenne</w:t>
      </w:r>
      <w:r w:rsidR="00792A94" w:rsidRPr="18448A4E">
        <w:rPr>
          <w:rFonts w:ascii="Georgia" w:hAnsi="Georgia"/>
          <w:color w:val="404040"/>
          <w:sz w:val="20"/>
          <w:vertAlign w:val="superscript"/>
          <w:lang w:val="fr-BE" w:eastAsia="nl-NL"/>
        </w:rPr>
        <w:fldChar w:fldCharType="begin"/>
      </w:r>
      <w:r w:rsidR="00792A94" w:rsidRPr="18448A4E">
        <w:rPr>
          <w:rFonts w:ascii="Georgia" w:hAnsi="Georgia"/>
          <w:color w:val="404040"/>
          <w:sz w:val="20"/>
          <w:vertAlign w:val="superscript"/>
          <w:lang w:val="fr-BE" w:eastAsia="nl-NL"/>
        </w:rPr>
        <w:instrText xml:space="preserve"> NOTEREF _Ref70062919 \h  \* MERGEFORMAT </w:instrText>
      </w:r>
      <w:r w:rsidR="00792A94" w:rsidRPr="18448A4E">
        <w:rPr>
          <w:rFonts w:ascii="Georgia" w:hAnsi="Georgia"/>
          <w:color w:val="404040"/>
          <w:sz w:val="20"/>
          <w:vertAlign w:val="superscript"/>
          <w:lang w:val="fr-BE" w:eastAsia="nl-NL"/>
        </w:rPr>
      </w:r>
      <w:r w:rsidR="00792A94" w:rsidRPr="18448A4E">
        <w:rPr>
          <w:rFonts w:ascii="Georgia" w:hAnsi="Georgia"/>
          <w:color w:val="404040"/>
          <w:sz w:val="20"/>
          <w:vertAlign w:val="superscript"/>
          <w:lang w:val="fr-BE" w:eastAsia="nl-NL"/>
        </w:rPr>
        <w:fldChar w:fldCharType="separate"/>
      </w:r>
      <w:r w:rsidR="003C3534">
        <w:rPr>
          <w:rFonts w:ascii="Georgia" w:hAnsi="Georgia"/>
          <w:b/>
          <w:bCs/>
          <w:color w:val="404040"/>
          <w:sz w:val="20"/>
          <w:vertAlign w:val="superscript"/>
          <w:lang w:val="fr-FR" w:eastAsia="nl-NL"/>
        </w:rPr>
        <w:t>Erreur ! Signet non défini.</w:t>
      </w:r>
      <w:r w:rsidR="00792A94" w:rsidRPr="18448A4E">
        <w:rPr>
          <w:rFonts w:ascii="Georgia" w:hAnsi="Georgia"/>
          <w:color w:val="404040"/>
          <w:sz w:val="20"/>
          <w:vertAlign w:val="superscript"/>
          <w:lang w:val="fr-BE" w:eastAsia="nl-NL"/>
        </w:rPr>
        <w:fldChar w:fldCharType="end"/>
      </w:r>
      <w:r w:rsidR="002960E2" w:rsidRPr="18448A4E">
        <w:rPr>
          <w:rFonts w:ascii="Georgia" w:hAnsi="Georgia"/>
          <w:color w:val="404040"/>
          <w:sz w:val="20"/>
          <w:lang w:val="fr-BE" w:eastAsia="nl-NL"/>
        </w:rPr>
        <w:t xml:space="preserve"> comme bailleu</w:t>
      </w:r>
      <w:r w:rsidR="009A46A8">
        <w:rPr>
          <w:rFonts w:ascii="Georgia" w:hAnsi="Georgia"/>
          <w:color w:val="404040"/>
          <w:sz w:val="20"/>
          <w:lang w:val="fr-BE" w:eastAsia="nl-NL"/>
        </w:rPr>
        <w:t xml:space="preserve">r </w:t>
      </w:r>
      <w:r w:rsidR="002960E2" w:rsidRPr="18448A4E">
        <w:rPr>
          <w:rFonts w:ascii="Georgia" w:hAnsi="Georgia"/>
          <w:color w:val="404040"/>
          <w:sz w:val="20"/>
          <w:lang w:val="fr-BE" w:eastAsia="nl-NL"/>
        </w:rPr>
        <w:t xml:space="preserve">de </w:t>
      </w:r>
      <w:r w:rsidR="00910812" w:rsidRPr="18448A4E">
        <w:rPr>
          <w:rFonts w:ascii="Georgia" w:hAnsi="Georgia"/>
          <w:color w:val="404040"/>
          <w:sz w:val="20"/>
          <w:lang w:val="fr-BE" w:eastAsia="nl-NL"/>
        </w:rPr>
        <w:t>fonds et</w:t>
      </w:r>
      <w:r w:rsidR="128C49D9" w:rsidRPr="18448A4E">
        <w:rPr>
          <w:rFonts w:ascii="Georgia" w:hAnsi="Georgia"/>
          <w:color w:val="404040"/>
          <w:sz w:val="20"/>
          <w:lang w:val="fr-BE" w:eastAsia="nl-NL"/>
        </w:rPr>
        <w:t xml:space="preserve"> Enabel comme agence d’exécution </w:t>
      </w:r>
      <w:r w:rsidR="002960E2" w:rsidRPr="18448A4E">
        <w:rPr>
          <w:rFonts w:ascii="Georgia" w:hAnsi="Georgia"/>
          <w:color w:val="404040"/>
          <w:sz w:val="20"/>
          <w:lang w:val="fr-BE" w:eastAsia="nl-NL"/>
        </w:rPr>
        <w:t>dans les communications publiques relatives à l’action subsidiée</w:t>
      </w:r>
      <w:r w:rsidR="00EC47D1" w:rsidRPr="18448A4E">
        <w:rPr>
          <w:rFonts w:ascii="Georgia" w:hAnsi="Georgia"/>
          <w:color w:val="404040"/>
          <w:sz w:val="20"/>
          <w:lang w:val="fr-BE" w:eastAsia="nl-NL"/>
        </w:rPr>
        <w:t>.</w:t>
      </w:r>
    </w:p>
    <w:p w14:paraId="0A866113" w14:textId="77777777" w:rsidR="00EC632F" w:rsidRPr="0052436B" w:rsidRDefault="00EC632F" w:rsidP="00817CC6">
      <w:pPr>
        <w:spacing w:after="120"/>
        <w:jc w:val="both"/>
        <w:rPr>
          <w:rFonts w:ascii="Georgia" w:hAnsi="Georgia"/>
          <w:color w:val="404040"/>
          <w:sz w:val="20"/>
          <w:lang w:val="fr-BE" w:eastAsia="nl-NL"/>
        </w:rPr>
      </w:pPr>
    </w:p>
    <w:p w14:paraId="36BAC92F" w14:textId="6EDF95F9" w:rsidR="00D22390" w:rsidRPr="009A46A8" w:rsidRDefault="00D22390" w:rsidP="009A46A8">
      <w:pPr>
        <w:spacing w:after="240"/>
        <w:jc w:val="both"/>
        <w:rPr>
          <w:rFonts w:ascii="Georgia" w:hAnsi="Georgia" w:cs="Arial"/>
          <w:color w:val="404040"/>
          <w:sz w:val="20"/>
          <w:u w:val="single"/>
          <w:lang w:val="fr-BE"/>
        </w:rPr>
      </w:pPr>
      <w:r w:rsidRPr="00BA0797">
        <w:rPr>
          <w:rFonts w:ascii="Georgia" w:hAnsi="Georgia" w:cs="Arial"/>
          <w:color w:val="404040"/>
          <w:sz w:val="20"/>
          <w:u w:val="single"/>
          <w:lang w:val="fr-BE"/>
        </w:rPr>
        <w:t xml:space="preserve">Nombre de </w:t>
      </w:r>
      <w:r w:rsidR="00EF4672" w:rsidRPr="00BA0797">
        <w:rPr>
          <w:rFonts w:ascii="Georgia" w:hAnsi="Georgia" w:cs="Arial"/>
          <w:color w:val="404040"/>
          <w:sz w:val="20"/>
          <w:u w:val="single"/>
          <w:lang w:val="fr-BE"/>
        </w:rPr>
        <w:t xml:space="preserve">demandes </w:t>
      </w:r>
      <w:r w:rsidRPr="00BA0797">
        <w:rPr>
          <w:rFonts w:ascii="Georgia" w:hAnsi="Georgia" w:cs="Arial"/>
          <w:color w:val="404040"/>
          <w:sz w:val="20"/>
          <w:u w:val="single"/>
          <w:lang w:val="fr-BE"/>
        </w:rPr>
        <w:t>par demandeur</w:t>
      </w:r>
    </w:p>
    <w:p w14:paraId="009478B7" w14:textId="52A59298" w:rsidR="00EC632F" w:rsidRPr="00C0430E" w:rsidRDefault="044864A3" w:rsidP="00BA01CE">
      <w:pPr>
        <w:spacing w:after="120" w:line="259" w:lineRule="auto"/>
        <w:jc w:val="both"/>
        <w:rPr>
          <w:rFonts w:ascii="Georgia" w:hAnsi="Georgia" w:cs="Arial"/>
          <w:b/>
          <w:bCs/>
          <w:color w:val="404040" w:themeColor="text1" w:themeTint="BF"/>
          <w:sz w:val="20"/>
          <w:lang w:val="fr-SN"/>
        </w:rPr>
      </w:pPr>
      <w:r w:rsidRPr="00B13FB5">
        <w:rPr>
          <w:rFonts w:ascii="Georgia" w:hAnsi="Georgia" w:cs="Arial"/>
          <w:color w:val="404040" w:themeColor="text1" w:themeTint="BF"/>
          <w:sz w:val="20"/>
          <w:lang w:val="fr-SN"/>
        </w:rPr>
        <w:t>Le demandeur</w:t>
      </w:r>
      <w:r w:rsidRPr="000179F1">
        <w:rPr>
          <w:rFonts w:ascii="Georgia" w:hAnsi="Georgia" w:cs="Arial"/>
          <w:b/>
          <w:bCs/>
          <w:color w:val="404040" w:themeColor="text1" w:themeTint="BF"/>
          <w:sz w:val="20"/>
          <w:u w:val="single"/>
          <w:lang w:val="fr-SN"/>
        </w:rPr>
        <w:t xml:space="preserve">, à savoir l’entité publique à </w:t>
      </w:r>
      <w:r w:rsidR="0DFF0ACE" w:rsidRPr="000179F1">
        <w:rPr>
          <w:rFonts w:ascii="Georgia" w:hAnsi="Georgia" w:cs="Arial"/>
          <w:b/>
          <w:bCs/>
          <w:color w:val="404040" w:themeColor="text1" w:themeTint="BF"/>
          <w:sz w:val="20"/>
          <w:u w:val="single"/>
          <w:lang w:val="fr-SN"/>
        </w:rPr>
        <w:t>laquelle</w:t>
      </w:r>
      <w:r w:rsidRPr="000179F1">
        <w:rPr>
          <w:rFonts w:ascii="Georgia" w:hAnsi="Georgia" w:cs="Arial"/>
          <w:b/>
          <w:bCs/>
          <w:color w:val="404040" w:themeColor="text1" w:themeTint="BF"/>
          <w:sz w:val="20"/>
          <w:u w:val="single"/>
          <w:lang w:val="fr-SN"/>
        </w:rPr>
        <w:t xml:space="preserve"> l’équipe de recherche appartient</w:t>
      </w:r>
      <w:r w:rsidRPr="00B13FB5">
        <w:rPr>
          <w:rFonts w:ascii="Georgia" w:hAnsi="Georgia" w:cs="Arial"/>
          <w:color w:val="404040" w:themeColor="text1" w:themeTint="BF"/>
          <w:sz w:val="20"/>
          <w:lang w:val="fr-SN"/>
        </w:rPr>
        <w:t xml:space="preserve"> peut soumettre plus d’une demande. </w:t>
      </w:r>
      <w:r w:rsidR="02B5A14D" w:rsidRPr="00B13FB5">
        <w:rPr>
          <w:rFonts w:ascii="Georgia" w:hAnsi="Georgia" w:cs="Arial"/>
          <w:color w:val="404040" w:themeColor="text1" w:themeTint="BF"/>
          <w:sz w:val="20"/>
          <w:lang w:val="fr-SN"/>
        </w:rPr>
        <w:t xml:space="preserve">En cas de soumission de plus d’une demande par un seul demandeur via </w:t>
      </w:r>
      <w:r w:rsidR="2CE64B79" w:rsidRPr="00B13FB5">
        <w:rPr>
          <w:rFonts w:ascii="Georgia" w:hAnsi="Georgia" w:cs="Arial"/>
          <w:color w:val="404040" w:themeColor="text1" w:themeTint="BF"/>
          <w:sz w:val="20"/>
          <w:lang w:val="fr-SN"/>
        </w:rPr>
        <w:t>divers groupes</w:t>
      </w:r>
      <w:r w:rsidR="02B5A14D" w:rsidRPr="00B13FB5">
        <w:rPr>
          <w:rFonts w:ascii="Georgia" w:hAnsi="Georgia" w:cs="Arial"/>
          <w:color w:val="404040" w:themeColor="text1" w:themeTint="BF"/>
          <w:sz w:val="20"/>
          <w:lang w:val="fr-SN"/>
        </w:rPr>
        <w:t xml:space="preserve"> de recherche, chaque demande fera objet d’un dossier de demande distinct</w:t>
      </w:r>
      <w:r w:rsidR="696426C7" w:rsidRPr="00B13FB5">
        <w:rPr>
          <w:rFonts w:ascii="Georgia" w:hAnsi="Georgia" w:cs="Arial"/>
          <w:color w:val="404040" w:themeColor="text1" w:themeTint="BF"/>
          <w:sz w:val="20"/>
          <w:lang w:val="fr-SN"/>
        </w:rPr>
        <w:t xml:space="preserve"> avec </w:t>
      </w:r>
      <w:r w:rsidR="696426C7" w:rsidRPr="00B13FB5">
        <w:rPr>
          <w:rFonts w:ascii="Georgia" w:hAnsi="Georgia" w:cs="Arial"/>
          <w:color w:val="404040" w:themeColor="text1" w:themeTint="BF"/>
          <w:sz w:val="20"/>
          <w:lang w:val="fr-SN"/>
        </w:rPr>
        <w:lastRenderedPageBreak/>
        <w:t>mention permettant de distinguer les demandes</w:t>
      </w:r>
      <w:r w:rsidR="02B5A14D" w:rsidRPr="00B13FB5">
        <w:rPr>
          <w:rFonts w:ascii="Georgia" w:hAnsi="Georgia" w:cs="Arial"/>
          <w:color w:val="404040" w:themeColor="text1" w:themeTint="BF"/>
          <w:sz w:val="20"/>
          <w:lang w:val="fr-SN"/>
        </w:rPr>
        <w:t>.</w:t>
      </w:r>
      <w:r w:rsidR="3AE31907" w:rsidRPr="5C320C06">
        <w:rPr>
          <w:rFonts w:ascii="Georgia" w:hAnsi="Georgia" w:cs="Arial"/>
          <w:color w:val="404040" w:themeColor="text1" w:themeTint="BF"/>
          <w:sz w:val="20"/>
          <w:lang w:val="fr-SN"/>
        </w:rPr>
        <w:t xml:space="preserve"> </w:t>
      </w:r>
      <w:r w:rsidR="3AE31907" w:rsidRPr="00C0430E">
        <w:rPr>
          <w:rFonts w:ascii="Georgia" w:hAnsi="Georgia" w:cs="Arial"/>
          <w:b/>
          <w:bCs/>
          <w:color w:val="404040" w:themeColor="text1" w:themeTint="BF"/>
          <w:sz w:val="20"/>
          <w:lang w:val="fr-SN"/>
        </w:rPr>
        <w:t>Cependant,</w:t>
      </w:r>
      <w:r w:rsidR="24BB348C" w:rsidRPr="00C0430E">
        <w:rPr>
          <w:rFonts w:ascii="Georgia" w:hAnsi="Georgia" w:cs="Arial"/>
          <w:b/>
          <w:bCs/>
          <w:color w:val="404040" w:themeColor="text1" w:themeTint="BF"/>
          <w:sz w:val="20"/>
          <w:lang w:val="fr-SN"/>
        </w:rPr>
        <w:t xml:space="preserve"> </w:t>
      </w:r>
      <w:r w:rsidR="2FF6FA3B" w:rsidRPr="00C0430E">
        <w:rPr>
          <w:rFonts w:ascii="Georgia" w:hAnsi="Georgia" w:cs="Arial"/>
          <w:b/>
          <w:bCs/>
          <w:color w:val="404040" w:themeColor="text1" w:themeTint="BF"/>
          <w:sz w:val="20"/>
          <w:lang w:val="fr-SN"/>
        </w:rPr>
        <w:t>une équipe de recherche</w:t>
      </w:r>
      <w:r w:rsidR="000E1CC3" w:rsidRPr="00C0430E">
        <w:rPr>
          <w:rFonts w:ascii="Georgia" w:hAnsi="Georgia" w:cs="Arial"/>
          <w:b/>
          <w:bCs/>
          <w:color w:val="404040" w:themeColor="text1" w:themeTint="BF"/>
          <w:sz w:val="20"/>
          <w:lang w:val="fr-SN"/>
        </w:rPr>
        <w:t xml:space="preserve"> (IP)</w:t>
      </w:r>
      <w:r w:rsidR="2FF6FA3B" w:rsidRPr="00C0430E">
        <w:rPr>
          <w:rFonts w:ascii="Georgia" w:hAnsi="Georgia" w:cs="Arial"/>
          <w:b/>
          <w:bCs/>
          <w:color w:val="404040" w:themeColor="text1" w:themeTint="BF"/>
          <w:sz w:val="20"/>
          <w:lang w:val="fr-SN"/>
        </w:rPr>
        <w:t xml:space="preserve"> ne peut </w:t>
      </w:r>
      <w:r w:rsidR="758A73A1" w:rsidRPr="00C0430E">
        <w:rPr>
          <w:rFonts w:ascii="Georgia" w:hAnsi="Georgia" w:cs="Arial"/>
          <w:b/>
          <w:bCs/>
          <w:color w:val="404040" w:themeColor="text1" w:themeTint="BF"/>
          <w:sz w:val="20"/>
          <w:lang w:val="fr-SN"/>
        </w:rPr>
        <w:t>soumettre</w:t>
      </w:r>
      <w:r w:rsidR="2FF6FA3B" w:rsidRPr="00C0430E">
        <w:rPr>
          <w:rFonts w:ascii="Georgia" w:hAnsi="Georgia" w:cs="Arial"/>
          <w:b/>
          <w:bCs/>
          <w:color w:val="404040" w:themeColor="text1" w:themeTint="BF"/>
          <w:sz w:val="20"/>
          <w:lang w:val="fr-SN"/>
        </w:rPr>
        <w:t xml:space="preserve"> </w:t>
      </w:r>
      <w:r w:rsidR="51ADBEFC" w:rsidRPr="00C0430E">
        <w:rPr>
          <w:rFonts w:ascii="Georgia" w:hAnsi="Georgia" w:cs="Arial"/>
          <w:b/>
          <w:bCs/>
          <w:color w:val="404040" w:themeColor="text1" w:themeTint="BF"/>
          <w:sz w:val="20"/>
          <w:lang w:val="fr-SN"/>
        </w:rPr>
        <w:t>qu’une seule demande (Un projet)</w:t>
      </w:r>
      <w:r w:rsidR="2FF6FA3B" w:rsidRPr="00C0430E">
        <w:rPr>
          <w:rFonts w:ascii="Georgia" w:hAnsi="Georgia" w:cs="Arial"/>
          <w:b/>
          <w:bCs/>
          <w:color w:val="404040" w:themeColor="text1" w:themeTint="BF"/>
          <w:sz w:val="20"/>
          <w:lang w:val="fr-SN"/>
        </w:rPr>
        <w:t>.</w:t>
      </w:r>
    </w:p>
    <w:p w14:paraId="17B3B3E3" w14:textId="02D8548E" w:rsidR="00EC632F" w:rsidRPr="000179F1" w:rsidRDefault="55015140" w:rsidP="7A052752">
      <w:pPr>
        <w:spacing w:after="120" w:line="259" w:lineRule="auto"/>
        <w:jc w:val="both"/>
        <w:rPr>
          <w:rFonts w:ascii="Georgia" w:hAnsi="Georgia" w:cs="Arial"/>
          <w:b/>
          <w:color w:val="404040" w:themeColor="text1" w:themeTint="BF"/>
          <w:sz w:val="20"/>
          <w:u w:val="single"/>
          <w:lang w:val="fr-SN"/>
        </w:rPr>
      </w:pPr>
      <w:r w:rsidRPr="000179F1">
        <w:rPr>
          <w:rFonts w:ascii="Georgia" w:hAnsi="Georgia" w:cs="Arial"/>
          <w:b/>
          <w:color w:val="404040" w:themeColor="text1" w:themeTint="BF"/>
          <w:sz w:val="20"/>
          <w:u w:val="single"/>
          <w:lang w:val="fr-SN"/>
        </w:rPr>
        <w:t>Un demandeur, à savoir l’entité à laquelle les équipe</w:t>
      </w:r>
      <w:r w:rsidR="5A244F60" w:rsidRPr="000179F1">
        <w:rPr>
          <w:rFonts w:ascii="Georgia" w:hAnsi="Georgia" w:cs="Arial"/>
          <w:b/>
          <w:color w:val="404040" w:themeColor="text1" w:themeTint="BF"/>
          <w:sz w:val="20"/>
          <w:u w:val="single"/>
          <w:lang w:val="fr-SN"/>
        </w:rPr>
        <w:t>s</w:t>
      </w:r>
      <w:r w:rsidRPr="000179F1">
        <w:rPr>
          <w:rFonts w:ascii="Georgia" w:hAnsi="Georgia" w:cs="Arial"/>
          <w:b/>
          <w:color w:val="404040" w:themeColor="text1" w:themeTint="BF"/>
          <w:sz w:val="20"/>
          <w:u w:val="single"/>
          <w:lang w:val="fr-SN"/>
        </w:rPr>
        <w:t xml:space="preserve"> de recherche </w:t>
      </w:r>
      <w:r w:rsidR="669FB77B" w:rsidRPr="000179F1">
        <w:rPr>
          <w:rFonts w:ascii="Georgia" w:hAnsi="Georgia" w:cs="Arial"/>
          <w:b/>
          <w:bCs/>
          <w:color w:val="404040" w:themeColor="text1" w:themeTint="BF"/>
          <w:sz w:val="20"/>
          <w:u w:val="single"/>
          <w:lang w:val="fr-SN"/>
        </w:rPr>
        <w:t>sont</w:t>
      </w:r>
      <w:r w:rsidRPr="000179F1">
        <w:rPr>
          <w:rFonts w:ascii="Georgia" w:hAnsi="Georgia" w:cs="Arial"/>
          <w:b/>
          <w:color w:val="404040" w:themeColor="text1" w:themeTint="BF"/>
          <w:sz w:val="20"/>
          <w:u w:val="single"/>
          <w:lang w:val="fr-SN"/>
        </w:rPr>
        <w:t xml:space="preserve"> </w:t>
      </w:r>
      <w:r w:rsidRPr="000179F1">
        <w:rPr>
          <w:rFonts w:ascii="Georgia" w:hAnsi="Georgia" w:cs="Arial"/>
          <w:b/>
          <w:bCs/>
          <w:color w:val="404040" w:themeColor="text1" w:themeTint="BF"/>
          <w:sz w:val="20"/>
          <w:u w:val="single"/>
          <w:lang w:val="fr-SN"/>
        </w:rPr>
        <w:t>affiliée</w:t>
      </w:r>
      <w:r w:rsidR="0D37CB6B" w:rsidRPr="000179F1">
        <w:rPr>
          <w:rFonts w:ascii="Georgia" w:hAnsi="Georgia" w:cs="Arial"/>
          <w:b/>
          <w:bCs/>
          <w:color w:val="404040" w:themeColor="text1" w:themeTint="BF"/>
          <w:sz w:val="20"/>
          <w:u w:val="single"/>
          <w:lang w:val="fr-SN"/>
        </w:rPr>
        <w:t>s,</w:t>
      </w:r>
      <w:r w:rsidRPr="000179F1">
        <w:rPr>
          <w:rFonts w:ascii="Georgia" w:hAnsi="Georgia" w:cs="Arial"/>
          <w:b/>
          <w:color w:val="404040" w:themeColor="text1" w:themeTint="BF"/>
          <w:sz w:val="20"/>
          <w:u w:val="single"/>
          <w:lang w:val="fr-SN"/>
        </w:rPr>
        <w:t xml:space="preserve"> ne peut se voir </w:t>
      </w:r>
      <w:r w:rsidR="25D01361" w:rsidRPr="000179F1">
        <w:rPr>
          <w:rFonts w:ascii="Georgia" w:hAnsi="Georgia" w:cs="Arial"/>
          <w:b/>
          <w:bCs/>
          <w:color w:val="404040" w:themeColor="text1" w:themeTint="BF"/>
          <w:sz w:val="20"/>
          <w:u w:val="single"/>
          <w:lang w:val="fr-SN"/>
        </w:rPr>
        <w:t>être</w:t>
      </w:r>
      <w:r w:rsidRPr="000179F1">
        <w:rPr>
          <w:rFonts w:ascii="Georgia" w:hAnsi="Georgia" w:cs="Arial"/>
          <w:b/>
          <w:bCs/>
          <w:color w:val="404040" w:themeColor="text1" w:themeTint="BF"/>
          <w:sz w:val="20"/>
          <w:u w:val="single"/>
          <w:lang w:val="fr-SN"/>
        </w:rPr>
        <w:t xml:space="preserve"> </w:t>
      </w:r>
      <w:r w:rsidRPr="000179F1">
        <w:rPr>
          <w:rFonts w:ascii="Georgia" w:hAnsi="Georgia" w:cs="Arial"/>
          <w:b/>
          <w:color w:val="404040" w:themeColor="text1" w:themeTint="BF"/>
          <w:sz w:val="20"/>
          <w:u w:val="single"/>
          <w:lang w:val="fr-SN"/>
        </w:rPr>
        <w:t>attribué pl</w:t>
      </w:r>
      <w:r w:rsidR="78EEC32D" w:rsidRPr="000179F1">
        <w:rPr>
          <w:rFonts w:ascii="Georgia" w:hAnsi="Georgia" w:cs="Arial"/>
          <w:b/>
          <w:color w:val="404040" w:themeColor="text1" w:themeTint="BF"/>
          <w:sz w:val="20"/>
          <w:u w:val="single"/>
          <w:lang w:val="fr-SN"/>
        </w:rPr>
        <w:t>us d</w:t>
      </w:r>
      <w:r w:rsidR="1417990F" w:rsidRPr="000179F1">
        <w:rPr>
          <w:rFonts w:ascii="Georgia" w:hAnsi="Georgia" w:cs="Arial"/>
          <w:b/>
          <w:color w:val="404040" w:themeColor="text1" w:themeTint="BF"/>
          <w:sz w:val="20"/>
          <w:u w:val="single"/>
          <w:lang w:val="fr-SN"/>
        </w:rPr>
        <w:t>e 3</w:t>
      </w:r>
      <w:r w:rsidR="78EEC32D" w:rsidRPr="000179F1">
        <w:rPr>
          <w:rFonts w:ascii="Georgia" w:hAnsi="Georgia" w:cs="Arial"/>
          <w:b/>
          <w:color w:val="404040" w:themeColor="text1" w:themeTint="BF"/>
          <w:sz w:val="20"/>
          <w:u w:val="single"/>
          <w:lang w:val="fr-SN"/>
        </w:rPr>
        <w:t xml:space="preserve"> subvention</w:t>
      </w:r>
      <w:r w:rsidR="464B60C0" w:rsidRPr="000179F1">
        <w:rPr>
          <w:rFonts w:ascii="Georgia" w:hAnsi="Georgia" w:cs="Arial"/>
          <w:b/>
          <w:color w:val="404040" w:themeColor="text1" w:themeTint="BF"/>
          <w:sz w:val="20"/>
          <w:u w:val="single"/>
          <w:lang w:val="fr-SN"/>
        </w:rPr>
        <w:t>s (projets retenus)</w:t>
      </w:r>
      <w:r w:rsidR="78EEC32D" w:rsidRPr="000179F1">
        <w:rPr>
          <w:rFonts w:ascii="Georgia" w:hAnsi="Georgia" w:cs="Arial"/>
          <w:b/>
          <w:color w:val="404040" w:themeColor="text1" w:themeTint="BF"/>
          <w:sz w:val="20"/>
          <w:u w:val="single"/>
          <w:lang w:val="fr-SN"/>
        </w:rPr>
        <w:t xml:space="preserve">. </w:t>
      </w:r>
    </w:p>
    <w:p w14:paraId="30215FFF" w14:textId="77777777" w:rsidR="00E336A3" w:rsidRPr="00B13FB5" w:rsidRDefault="00E336A3" w:rsidP="7A052752">
      <w:pPr>
        <w:spacing w:after="120" w:line="259" w:lineRule="auto"/>
        <w:jc w:val="both"/>
        <w:rPr>
          <w:rFonts w:ascii="Georgia" w:hAnsi="Georgia" w:cs="Arial"/>
          <w:b/>
          <w:color w:val="404040" w:themeColor="text1" w:themeTint="BF"/>
          <w:sz w:val="20"/>
          <w:lang w:val="fr-SN"/>
        </w:rPr>
      </w:pPr>
    </w:p>
    <w:p w14:paraId="38C2E1E7" w14:textId="1A3FF444" w:rsidR="00D22390" w:rsidRPr="00BA0797" w:rsidRDefault="00D22390" w:rsidP="00E30E57">
      <w:pPr>
        <w:pStyle w:val="Guidelines3"/>
        <w:rPr>
          <w:rFonts w:ascii="Georgia" w:hAnsi="Georgia" w:cs="Arial"/>
          <w:color w:val="404040"/>
          <w:sz w:val="20"/>
        </w:rPr>
      </w:pPr>
      <w:bookmarkStart w:id="33" w:name="_Toc445878744"/>
      <w:bookmarkStart w:id="34" w:name="_Toc37496182"/>
      <w:bookmarkStart w:id="35" w:name="_Toc69827319"/>
      <w:r w:rsidRPr="00BA0797">
        <w:rPr>
          <w:rFonts w:ascii="Georgia" w:hAnsi="Georgia" w:cs="Arial"/>
          <w:color w:val="404040"/>
          <w:sz w:val="20"/>
        </w:rPr>
        <w:t>2.1.</w:t>
      </w:r>
      <w:r w:rsidR="00136D75" w:rsidRPr="00BA0797">
        <w:rPr>
          <w:rFonts w:ascii="Georgia" w:hAnsi="Georgia" w:cs="Arial"/>
          <w:color w:val="404040"/>
          <w:sz w:val="20"/>
        </w:rPr>
        <w:t>4</w:t>
      </w:r>
      <w:r w:rsidRPr="00BA0797">
        <w:rPr>
          <w:rFonts w:ascii="Georgia" w:hAnsi="Georgia" w:cs="Arial"/>
          <w:color w:val="404040"/>
          <w:sz w:val="20"/>
        </w:rPr>
        <w:tab/>
      </w:r>
      <w:bookmarkStart w:id="36" w:name="_Ref477950037"/>
      <w:bookmarkStart w:id="37" w:name="_Toc479498209"/>
      <w:bookmarkStart w:id="38" w:name="_Toc483047423"/>
      <w:bookmarkEnd w:id="33"/>
      <w:r w:rsidRPr="00BA0797">
        <w:rPr>
          <w:rFonts w:ascii="Georgia" w:hAnsi="Georgia" w:cs="Arial"/>
          <w:color w:val="404040"/>
          <w:sz w:val="20"/>
        </w:rPr>
        <w:t xml:space="preserve">Éligibilité des coûts : quels coûts peuvent être </w:t>
      </w:r>
      <w:bookmarkEnd w:id="34"/>
      <w:bookmarkEnd w:id="35"/>
      <w:bookmarkEnd w:id="36"/>
      <w:bookmarkEnd w:id="37"/>
      <w:bookmarkEnd w:id="38"/>
      <w:r w:rsidR="00E336A3" w:rsidRPr="00BA0797">
        <w:rPr>
          <w:rFonts w:ascii="Georgia" w:hAnsi="Georgia" w:cs="Arial"/>
          <w:color w:val="404040"/>
          <w:sz w:val="20"/>
        </w:rPr>
        <w:t>inclus ?</w:t>
      </w:r>
    </w:p>
    <w:p w14:paraId="276123D3" w14:textId="2E3E8FDC" w:rsidR="00DA1492" w:rsidRPr="00BA0797" w:rsidRDefault="00D22390" w:rsidP="00B01E72">
      <w:pPr>
        <w:spacing w:after="120"/>
        <w:jc w:val="both"/>
        <w:rPr>
          <w:rFonts w:ascii="Georgia" w:hAnsi="Georgia" w:cs="Arial"/>
          <w:color w:val="404040"/>
          <w:sz w:val="20"/>
          <w:lang w:val="fr-BE"/>
        </w:rPr>
      </w:pPr>
      <w:r w:rsidRPr="00BA0797">
        <w:rPr>
          <w:rFonts w:ascii="Georgia" w:hAnsi="Georgia" w:cs="Arial"/>
          <w:color w:val="404040"/>
          <w:sz w:val="20"/>
          <w:lang w:val="fr-BE"/>
        </w:rPr>
        <w:t>Seul</w:t>
      </w:r>
      <w:r w:rsidR="00DA1492" w:rsidRPr="00BA0797">
        <w:rPr>
          <w:rFonts w:ascii="Georgia" w:hAnsi="Georgia" w:cs="Arial"/>
          <w:color w:val="404040"/>
          <w:sz w:val="20"/>
          <w:lang w:val="fr-BE"/>
        </w:rPr>
        <w:t>s</w:t>
      </w:r>
      <w:r w:rsidRPr="00BA0797">
        <w:rPr>
          <w:rFonts w:ascii="Georgia" w:hAnsi="Georgia" w:cs="Arial"/>
          <w:color w:val="404040"/>
          <w:sz w:val="20"/>
          <w:lang w:val="fr-BE"/>
        </w:rPr>
        <w:t xml:space="preserve"> les</w:t>
      </w:r>
      <w:r w:rsidR="00FB00A1" w:rsidRPr="00BA0797">
        <w:rPr>
          <w:rFonts w:ascii="Georgia" w:hAnsi="Georgia" w:cs="Arial"/>
          <w:color w:val="404040"/>
          <w:sz w:val="20"/>
          <w:lang w:val="fr-BE"/>
        </w:rPr>
        <w:t xml:space="preserve"> « coûts</w:t>
      </w:r>
      <w:r w:rsidRPr="00BA0797">
        <w:rPr>
          <w:rFonts w:ascii="Georgia" w:hAnsi="Georgia" w:cs="Arial"/>
          <w:color w:val="404040"/>
          <w:sz w:val="20"/>
          <w:lang w:val="fr-BE"/>
        </w:rPr>
        <w:t xml:space="preserve"> </w:t>
      </w:r>
      <w:r w:rsidR="00FB00A1" w:rsidRPr="00BA0797">
        <w:rPr>
          <w:rFonts w:ascii="Georgia" w:hAnsi="Georgia" w:cs="Arial"/>
          <w:color w:val="404040"/>
          <w:sz w:val="20"/>
          <w:lang w:val="fr-BE"/>
        </w:rPr>
        <w:t>éligibles »</w:t>
      </w:r>
      <w:r w:rsidR="00DA1492" w:rsidRPr="00BA0797">
        <w:rPr>
          <w:rFonts w:ascii="Georgia" w:hAnsi="Georgia" w:cs="Arial"/>
          <w:color w:val="404040"/>
          <w:sz w:val="20"/>
          <w:lang w:val="fr-BE"/>
        </w:rPr>
        <w:t xml:space="preserve"> </w:t>
      </w:r>
      <w:r w:rsidRPr="00BA0797">
        <w:rPr>
          <w:rFonts w:ascii="Georgia" w:hAnsi="Georgia" w:cs="Arial"/>
          <w:color w:val="404040"/>
          <w:sz w:val="20"/>
          <w:lang w:val="fr-BE"/>
        </w:rPr>
        <w:t xml:space="preserve">peuvent être </w:t>
      </w:r>
      <w:r w:rsidR="00DA1492" w:rsidRPr="00BA0797">
        <w:rPr>
          <w:rFonts w:ascii="Georgia" w:hAnsi="Georgia" w:cs="Arial"/>
          <w:color w:val="404040"/>
          <w:sz w:val="20"/>
          <w:lang w:val="fr-BE"/>
        </w:rPr>
        <w:t xml:space="preserve">couverts </w:t>
      </w:r>
      <w:r w:rsidR="0074576A" w:rsidRPr="00BA0797">
        <w:rPr>
          <w:rFonts w:ascii="Georgia" w:hAnsi="Georgia" w:cs="Arial"/>
          <w:color w:val="404040"/>
          <w:sz w:val="20"/>
          <w:lang w:val="fr-BE"/>
        </w:rPr>
        <w:t>par</w:t>
      </w:r>
      <w:r w:rsidRPr="00BA0797">
        <w:rPr>
          <w:rFonts w:ascii="Georgia" w:hAnsi="Georgia" w:cs="Arial"/>
          <w:color w:val="404040"/>
          <w:sz w:val="20"/>
          <w:lang w:val="fr-BE"/>
        </w:rPr>
        <w:t xml:space="preserve"> </w:t>
      </w:r>
      <w:r w:rsidR="009904A0" w:rsidRPr="00BA0797">
        <w:rPr>
          <w:rFonts w:ascii="Georgia" w:hAnsi="Georgia" w:cs="Arial"/>
          <w:color w:val="404040"/>
          <w:sz w:val="20"/>
          <w:lang w:val="fr-BE"/>
        </w:rPr>
        <w:t>des subsides</w:t>
      </w:r>
      <w:r w:rsidRPr="00BA0797">
        <w:rPr>
          <w:rFonts w:ascii="Georgia" w:hAnsi="Georgia" w:cs="Arial"/>
          <w:color w:val="404040"/>
          <w:sz w:val="20"/>
          <w:lang w:val="fr-BE"/>
        </w:rPr>
        <w:t xml:space="preserve">. </w:t>
      </w:r>
      <w:r w:rsidR="00283A33" w:rsidRPr="00BA0797">
        <w:rPr>
          <w:rFonts w:ascii="Georgia" w:hAnsi="Georgia" w:cs="Arial"/>
          <w:color w:val="404040"/>
          <w:sz w:val="20"/>
          <w:lang w:val="fr-BE"/>
        </w:rPr>
        <w:t xml:space="preserve">Les </w:t>
      </w:r>
      <w:r w:rsidR="00FC318F" w:rsidRPr="00BA0797">
        <w:rPr>
          <w:rFonts w:ascii="Georgia" w:hAnsi="Georgia" w:cs="Arial"/>
          <w:color w:val="404040"/>
          <w:sz w:val="20"/>
          <w:lang w:val="fr-BE"/>
        </w:rPr>
        <w:t xml:space="preserve">types de </w:t>
      </w:r>
      <w:r w:rsidR="00283A33" w:rsidRPr="00BA0797">
        <w:rPr>
          <w:rFonts w:ascii="Georgia" w:hAnsi="Georgia" w:cs="Arial"/>
          <w:color w:val="404040"/>
          <w:sz w:val="20"/>
          <w:lang w:val="fr-BE"/>
        </w:rPr>
        <w:t xml:space="preserve">coûts éligibles </w:t>
      </w:r>
      <w:r w:rsidR="00DA1492" w:rsidRPr="00BA0797">
        <w:rPr>
          <w:rFonts w:ascii="Georgia" w:hAnsi="Georgia" w:cs="Arial"/>
          <w:color w:val="404040"/>
          <w:sz w:val="20"/>
          <w:lang w:val="fr-BE"/>
        </w:rPr>
        <w:t xml:space="preserve">et </w:t>
      </w:r>
      <w:r w:rsidR="00283A33" w:rsidRPr="00BA0797">
        <w:rPr>
          <w:rFonts w:ascii="Georgia" w:hAnsi="Georgia" w:cs="Arial"/>
          <w:color w:val="404040"/>
          <w:sz w:val="20"/>
          <w:lang w:val="fr-BE"/>
        </w:rPr>
        <w:t>inéligible</w:t>
      </w:r>
      <w:r w:rsidR="00FC318F" w:rsidRPr="00BA0797">
        <w:rPr>
          <w:rFonts w:ascii="Georgia" w:hAnsi="Georgia" w:cs="Arial"/>
          <w:color w:val="404040"/>
          <w:sz w:val="20"/>
          <w:lang w:val="fr-BE"/>
        </w:rPr>
        <w:t>s</w:t>
      </w:r>
      <w:r w:rsidR="00283A33" w:rsidRPr="00BA0797">
        <w:rPr>
          <w:rFonts w:ascii="Georgia" w:hAnsi="Georgia" w:cs="Arial"/>
          <w:color w:val="404040"/>
          <w:sz w:val="20"/>
          <w:lang w:val="fr-BE"/>
        </w:rPr>
        <w:t xml:space="preserve"> sont indiqués ci-dessous. L</w:t>
      </w:r>
      <w:r w:rsidRPr="00BA0797">
        <w:rPr>
          <w:rFonts w:ascii="Georgia" w:hAnsi="Georgia" w:cs="Arial"/>
          <w:color w:val="404040"/>
          <w:sz w:val="20"/>
          <w:lang w:val="fr-BE"/>
        </w:rPr>
        <w:t xml:space="preserve">e budget constitue à la fois une estimation des coûts et </w:t>
      </w:r>
      <w:r w:rsidR="00DA1492" w:rsidRPr="00BA0797">
        <w:rPr>
          <w:rFonts w:ascii="Georgia" w:hAnsi="Georgia" w:cs="Arial"/>
          <w:color w:val="404040"/>
          <w:sz w:val="20"/>
          <w:lang w:val="fr-BE"/>
        </w:rPr>
        <w:t xml:space="preserve">un </w:t>
      </w:r>
      <w:r w:rsidRPr="00BA0797">
        <w:rPr>
          <w:rFonts w:ascii="Georgia" w:hAnsi="Georgia" w:cs="Arial"/>
          <w:color w:val="404040"/>
          <w:sz w:val="20"/>
          <w:lang w:val="fr-BE"/>
        </w:rPr>
        <w:t xml:space="preserve">plafond </w:t>
      </w:r>
      <w:r w:rsidR="000D5351" w:rsidRPr="00BA0797">
        <w:rPr>
          <w:rFonts w:ascii="Georgia" w:hAnsi="Georgia" w:cs="Arial"/>
          <w:color w:val="404040"/>
          <w:sz w:val="20"/>
          <w:lang w:val="fr-BE"/>
        </w:rPr>
        <w:t xml:space="preserve">global </w:t>
      </w:r>
      <w:r w:rsidRPr="00BA0797">
        <w:rPr>
          <w:rFonts w:ascii="Georgia" w:hAnsi="Georgia" w:cs="Arial"/>
          <w:color w:val="404040"/>
          <w:sz w:val="20"/>
          <w:lang w:val="fr-BE"/>
        </w:rPr>
        <w:t>des</w:t>
      </w:r>
      <w:r w:rsidR="00FB00A1" w:rsidRPr="00BA0797">
        <w:rPr>
          <w:rFonts w:ascii="Georgia" w:hAnsi="Georgia" w:cs="Arial"/>
          <w:color w:val="404040"/>
          <w:sz w:val="20"/>
          <w:lang w:val="fr-BE"/>
        </w:rPr>
        <w:t xml:space="preserve"> « coûts</w:t>
      </w:r>
      <w:r w:rsidRPr="00BA0797">
        <w:rPr>
          <w:rFonts w:ascii="Georgia" w:hAnsi="Georgia" w:cs="Arial"/>
          <w:color w:val="404040"/>
          <w:sz w:val="20"/>
          <w:lang w:val="fr-BE"/>
        </w:rPr>
        <w:t xml:space="preserve"> </w:t>
      </w:r>
      <w:r w:rsidR="00FB00A1" w:rsidRPr="00BA0797">
        <w:rPr>
          <w:rFonts w:ascii="Georgia" w:hAnsi="Georgia" w:cs="Arial"/>
          <w:color w:val="404040"/>
          <w:sz w:val="20"/>
          <w:lang w:val="fr-BE"/>
        </w:rPr>
        <w:t>éligibles »</w:t>
      </w:r>
      <w:r w:rsidR="00DA1492" w:rsidRPr="00BA0797">
        <w:rPr>
          <w:rFonts w:ascii="Georgia" w:hAnsi="Georgia" w:cs="Arial"/>
          <w:color w:val="404040"/>
          <w:sz w:val="20"/>
          <w:lang w:val="fr-BE"/>
        </w:rPr>
        <w:t xml:space="preserve">. </w:t>
      </w:r>
    </w:p>
    <w:p w14:paraId="54A82560" w14:textId="6B1DC23F" w:rsidR="007848D1" w:rsidRPr="00BA0797" w:rsidRDefault="00D22390" w:rsidP="7A052752">
      <w:pPr>
        <w:spacing w:after="120"/>
        <w:jc w:val="both"/>
        <w:rPr>
          <w:rFonts w:ascii="Georgia" w:hAnsi="Georgia" w:cs="Arial"/>
          <w:color w:val="404040"/>
          <w:sz w:val="20"/>
          <w:lang w:val="fr-BE"/>
        </w:rPr>
      </w:pPr>
      <w:r w:rsidRPr="7A052752">
        <w:rPr>
          <w:rFonts w:ascii="Georgia" w:hAnsi="Georgia" w:cs="Arial"/>
          <w:color w:val="404040" w:themeColor="text1" w:themeTint="BF"/>
          <w:sz w:val="20"/>
          <w:lang w:val="fr-BE"/>
        </w:rPr>
        <w:t>Le</w:t>
      </w:r>
      <w:r w:rsidR="00DA1492" w:rsidRPr="7A052752">
        <w:rPr>
          <w:rFonts w:ascii="Georgia" w:hAnsi="Georgia" w:cs="Arial"/>
          <w:color w:val="404040" w:themeColor="text1" w:themeTint="BF"/>
          <w:sz w:val="20"/>
          <w:lang w:val="fr-BE"/>
        </w:rPr>
        <w:t xml:space="preserve"> </w:t>
      </w:r>
      <w:r w:rsidR="00A30B0E" w:rsidRPr="7A052752">
        <w:rPr>
          <w:rFonts w:ascii="Georgia" w:hAnsi="Georgia" w:cs="Arial"/>
          <w:color w:val="404040" w:themeColor="text1" w:themeTint="BF"/>
          <w:sz w:val="20"/>
          <w:lang w:val="fr-BE"/>
        </w:rPr>
        <w:t>calcul</w:t>
      </w:r>
      <w:r w:rsidR="00DA1492" w:rsidRPr="7A052752">
        <w:rPr>
          <w:rFonts w:ascii="Georgia" w:hAnsi="Georgia" w:cs="Arial"/>
          <w:color w:val="404040" w:themeColor="text1" w:themeTint="BF"/>
          <w:sz w:val="20"/>
          <w:lang w:val="fr-BE"/>
        </w:rPr>
        <w:t xml:space="preserve"> de</w:t>
      </w:r>
      <w:r w:rsidRPr="7A052752">
        <w:rPr>
          <w:rFonts w:ascii="Georgia" w:hAnsi="Georgia" w:cs="Arial"/>
          <w:color w:val="404040" w:themeColor="text1" w:themeTint="BF"/>
          <w:sz w:val="20"/>
          <w:lang w:val="fr-BE"/>
        </w:rPr>
        <w:t xml:space="preserve">s coûts éligibles </w:t>
      </w:r>
      <w:r w:rsidR="00DC6771" w:rsidRPr="7A052752">
        <w:rPr>
          <w:rFonts w:ascii="Georgia" w:hAnsi="Georgia" w:cs="Arial"/>
          <w:color w:val="404040" w:themeColor="text1" w:themeTint="BF"/>
          <w:sz w:val="20"/>
          <w:lang w:val="fr-BE"/>
        </w:rPr>
        <w:t>est</w:t>
      </w:r>
      <w:r w:rsidRPr="7A052752">
        <w:rPr>
          <w:rFonts w:ascii="Georgia" w:hAnsi="Georgia" w:cs="Arial"/>
          <w:color w:val="404040" w:themeColor="text1" w:themeTint="BF"/>
          <w:sz w:val="20"/>
          <w:lang w:val="fr-BE"/>
        </w:rPr>
        <w:t xml:space="preserve"> </w:t>
      </w:r>
      <w:r w:rsidR="00DA1492" w:rsidRPr="7A052752">
        <w:rPr>
          <w:rFonts w:ascii="Georgia" w:hAnsi="Georgia" w:cs="Arial"/>
          <w:color w:val="404040" w:themeColor="text1" w:themeTint="BF"/>
          <w:sz w:val="20"/>
          <w:lang w:val="fr-BE"/>
        </w:rPr>
        <w:t xml:space="preserve">basé sur </w:t>
      </w:r>
      <w:r w:rsidR="0C9CC317" w:rsidRPr="7A052752">
        <w:rPr>
          <w:rFonts w:ascii="Georgia" w:hAnsi="Georgia" w:cs="Arial"/>
          <w:color w:val="404040" w:themeColor="text1" w:themeTint="BF"/>
          <w:sz w:val="20"/>
          <w:lang w:val="fr-BE"/>
        </w:rPr>
        <w:t>une combinaison</w:t>
      </w:r>
      <w:r w:rsidR="00DA1492" w:rsidRPr="7A052752">
        <w:rPr>
          <w:rFonts w:ascii="Georgia" w:hAnsi="Georgia" w:cs="Arial"/>
          <w:color w:val="404040" w:themeColor="text1" w:themeTint="BF"/>
          <w:sz w:val="20"/>
          <w:lang w:val="fr-BE"/>
        </w:rPr>
        <w:t xml:space="preserve"> </w:t>
      </w:r>
      <w:r w:rsidR="00FB00A1" w:rsidRPr="7A052752">
        <w:rPr>
          <w:rFonts w:ascii="Georgia" w:hAnsi="Georgia" w:cs="Arial"/>
          <w:color w:val="404040" w:themeColor="text1" w:themeTint="BF"/>
          <w:sz w:val="20"/>
          <w:lang w:val="fr-BE"/>
        </w:rPr>
        <w:t>des :</w:t>
      </w:r>
      <w:r w:rsidR="00DA1492" w:rsidRPr="7A052752">
        <w:rPr>
          <w:rFonts w:ascii="Georgia" w:hAnsi="Georgia" w:cs="Arial"/>
          <w:color w:val="404040" w:themeColor="text1" w:themeTint="BF"/>
          <w:sz w:val="20"/>
          <w:lang w:val="fr-BE"/>
        </w:rPr>
        <w:t xml:space="preserve"> </w:t>
      </w:r>
    </w:p>
    <w:p w14:paraId="51AEB7E7" w14:textId="1763C561" w:rsidR="007848D1" w:rsidRPr="00BA0797" w:rsidRDefault="00FB00A1" w:rsidP="005C2F28">
      <w:pPr>
        <w:numPr>
          <w:ilvl w:val="0"/>
          <w:numId w:val="12"/>
        </w:numPr>
        <w:spacing w:after="120"/>
        <w:ind w:left="567"/>
        <w:jc w:val="both"/>
        <w:rPr>
          <w:rFonts w:ascii="Georgia" w:hAnsi="Georgia" w:cs="Arial"/>
          <w:color w:val="404040"/>
          <w:sz w:val="20"/>
          <w:lang w:val="fr-BE"/>
        </w:rPr>
      </w:pPr>
      <w:r w:rsidRPr="00DC6771">
        <w:rPr>
          <w:rFonts w:ascii="Georgia" w:hAnsi="Georgia" w:cs="Arial"/>
          <w:b/>
          <w:color w:val="404040"/>
          <w:sz w:val="20"/>
          <w:lang w:val="fr-BE"/>
        </w:rPr>
        <w:t>Coûts</w:t>
      </w:r>
      <w:r w:rsidR="005C0450" w:rsidRPr="00DC6771">
        <w:rPr>
          <w:rFonts w:ascii="Georgia" w:hAnsi="Georgia" w:cs="Arial"/>
          <w:b/>
          <w:color w:val="404040"/>
          <w:sz w:val="20"/>
          <w:lang w:val="fr-BE"/>
        </w:rPr>
        <w:t xml:space="preserve"> directs</w:t>
      </w:r>
      <w:r w:rsidR="00717A47" w:rsidRPr="00BA0797">
        <w:rPr>
          <w:rFonts w:ascii="Georgia" w:hAnsi="Georgia" w:cs="Arial"/>
          <w:color w:val="404040"/>
          <w:sz w:val="20"/>
          <w:lang w:val="fr-BE"/>
        </w:rPr>
        <w:t xml:space="preserve"> (</w:t>
      </w:r>
      <w:r w:rsidR="00717A47" w:rsidRPr="00DC6771">
        <w:rPr>
          <w:rFonts w:ascii="Georgia" w:hAnsi="Georgia" w:cs="Arial"/>
          <w:i/>
          <w:color w:val="404040"/>
          <w:sz w:val="20"/>
          <w:lang w:val="fr-BE"/>
        </w:rPr>
        <w:t>coûts</w:t>
      </w:r>
      <w:r w:rsidR="00C934BF" w:rsidRPr="00DC6771">
        <w:rPr>
          <w:rFonts w:ascii="Georgia" w:hAnsi="Georgia" w:cs="Arial"/>
          <w:i/>
          <w:color w:val="404040"/>
          <w:sz w:val="20"/>
          <w:lang w:val="fr-BE"/>
        </w:rPr>
        <w:t xml:space="preserve"> opérationnels et coûts</w:t>
      </w:r>
      <w:r w:rsidR="00717A47" w:rsidRPr="00DC6771">
        <w:rPr>
          <w:rFonts w:ascii="Georgia" w:hAnsi="Georgia" w:cs="Arial"/>
          <w:i/>
          <w:color w:val="404040"/>
          <w:sz w:val="20"/>
          <w:lang w:val="fr-BE"/>
        </w:rPr>
        <w:t xml:space="preserve"> de gestion</w:t>
      </w:r>
      <w:r w:rsidR="00717A47" w:rsidRPr="00BA0797">
        <w:rPr>
          <w:rFonts w:ascii="Georgia" w:hAnsi="Georgia" w:cs="Arial"/>
          <w:color w:val="404040"/>
          <w:sz w:val="20"/>
          <w:lang w:val="fr-BE"/>
        </w:rPr>
        <w:t>)</w:t>
      </w:r>
      <w:r w:rsidR="007848D1" w:rsidRPr="00BA0797">
        <w:rPr>
          <w:rFonts w:ascii="Georgia" w:hAnsi="Georgia" w:cs="Arial"/>
          <w:color w:val="404040"/>
          <w:sz w:val="20"/>
          <w:lang w:val="fr-BE"/>
        </w:rPr>
        <w:t xml:space="preserve"> effectivement supportés par le</w:t>
      </w:r>
      <w:r w:rsidR="00365C92" w:rsidRPr="00BA0797">
        <w:rPr>
          <w:rFonts w:ascii="Georgia" w:hAnsi="Georgia" w:cs="Arial"/>
          <w:color w:val="404040"/>
          <w:sz w:val="20"/>
          <w:lang w:val="fr-BE"/>
        </w:rPr>
        <w:t xml:space="preserve"> </w:t>
      </w:r>
      <w:r w:rsidR="003E6B1F" w:rsidRPr="00BA0797">
        <w:rPr>
          <w:rFonts w:ascii="Georgia" w:hAnsi="Georgia" w:cs="Arial"/>
          <w:color w:val="404040"/>
          <w:sz w:val="20"/>
          <w:lang w:val="fr-BE"/>
        </w:rPr>
        <w:t>bénéficiaire-contractant</w:t>
      </w:r>
      <w:r w:rsidR="00365C92" w:rsidRPr="00BA0797">
        <w:rPr>
          <w:rFonts w:ascii="Georgia" w:hAnsi="Georgia" w:cs="Arial"/>
          <w:color w:val="404040"/>
          <w:sz w:val="20"/>
          <w:lang w:val="fr-BE"/>
        </w:rPr>
        <w:t> ;</w:t>
      </w:r>
    </w:p>
    <w:p w14:paraId="36D20591" w14:textId="4C81F909" w:rsidR="005C0450" w:rsidRDefault="005C0450" w:rsidP="2058531D">
      <w:pPr>
        <w:tabs>
          <w:tab w:val="left" w:pos="567"/>
        </w:tabs>
        <w:spacing w:after="120"/>
        <w:ind w:left="720"/>
        <w:jc w:val="both"/>
        <w:rPr>
          <w:rFonts w:ascii="Georgia" w:hAnsi="Georgia" w:cs="Arial"/>
          <w:color w:val="404040"/>
          <w:sz w:val="20"/>
          <w:lang w:val="fr-BE"/>
        </w:rPr>
      </w:pPr>
      <w:r w:rsidRPr="2058531D">
        <w:rPr>
          <w:rFonts w:ascii="Georgia" w:hAnsi="Georgia" w:cs="Arial"/>
          <w:color w:val="404040" w:themeColor="text1" w:themeTint="BF"/>
          <w:sz w:val="20"/>
          <w:lang w:val="fr-BE"/>
        </w:rPr>
        <w:t xml:space="preserve">Pour être éligibles aux fins de l’appel à propositions, les coûts doivent respecter les conditions prévues à l'article 4 du modèle de Convention de Subsides (voir </w:t>
      </w:r>
      <w:r w:rsidR="00151071" w:rsidRPr="2058531D">
        <w:rPr>
          <w:rFonts w:ascii="Georgia" w:hAnsi="Georgia" w:cs="Arial"/>
          <w:color w:val="404040" w:themeColor="text1" w:themeTint="BF"/>
          <w:sz w:val="20"/>
          <w:lang w:val="fr-BE"/>
        </w:rPr>
        <w:t xml:space="preserve">annexe </w:t>
      </w:r>
      <w:r w:rsidR="007B05F4" w:rsidRPr="2058531D">
        <w:rPr>
          <w:rFonts w:ascii="Georgia" w:hAnsi="Georgia" w:cs="Arial"/>
          <w:color w:val="404040" w:themeColor="text1" w:themeTint="BF"/>
          <w:sz w:val="20"/>
          <w:lang w:val="fr-BE"/>
        </w:rPr>
        <w:t>E</w:t>
      </w:r>
      <w:r w:rsidRPr="2058531D">
        <w:rPr>
          <w:rFonts w:ascii="Georgia" w:hAnsi="Georgia" w:cs="Arial"/>
          <w:color w:val="404040" w:themeColor="text1" w:themeTint="BF"/>
          <w:sz w:val="20"/>
          <w:lang w:val="fr-BE"/>
        </w:rPr>
        <w:t xml:space="preserve"> des présentes lignes directrices).</w:t>
      </w:r>
    </w:p>
    <w:p w14:paraId="3C8A923E" w14:textId="422B44A9" w:rsidR="00DC6771" w:rsidRPr="00DC6771" w:rsidRDefault="00DC6771" w:rsidP="00DC6771">
      <w:pPr>
        <w:tabs>
          <w:tab w:val="left" w:pos="567"/>
        </w:tabs>
        <w:spacing w:after="120"/>
        <w:ind w:left="567"/>
        <w:jc w:val="both"/>
        <w:rPr>
          <w:rFonts w:ascii="Georgia" w:hAnsi="Georgia" w:cs="Arial"/>
          <w:color w:val="404040"/>
          <w:sz w:val="20"/>
          <w:lang w:val="fr-BE"/>
        </w:rPr>
      </w:pPr>
      <w:r w:rsidRPr="00DC6771">
        <w:rPr>
          <w:rFonts w:ascii="Georgia" w:hAnsi="Georgia" w:cs="Arial"/>
          <w:color w:val="404040"/>
          <w:sz w:val="20"/>
          <w:lang w:val="fr-BE"/>
        </w:rPr>
        <w:t>Les « </w:t>
      </w:r>
      <w:r w:rsidRPr="000B67A0">
        <w:rPr>
          <w:rFonts w:ascii="Georgia" w:hAnsi="Georgia" w:cs="Arial"/>
          <w:b/>
          <w:i/>
          <w:color w:val="404040"/>
          <w:sz w:val="20"/>
          <w:lang w:val="fr-BE"/>
        </w:rPr>
        <w:t>coûts opérationnels</w:t>
      </w:r>
      <w:r w:rsidRPr="000B67A0">
        <w:rPr>
          <w:rFonts w:ascii="Georgia" w:hAnsi="Georgia" w:cs="Arial"/>
          <w:b/>
          <w:color w:val="404040"/>
          <w:sz w:val="20"/>
          <w:lang w:val="fr-BE"/>
        </w:rPr>
        <w:t> </w:t>
      </w:r>
      <w:r w:rsidRPr="00DC6771">
        <w:rPr>
          <w:rFonts w:ascii="Georgia" w:hAnsi="Georgia" w:cs="Arial"/>
          <w:color w:val="404040"/>
          <w:sz w:val="20"/>
          <w:lang w:val="fr-BE"/>
        </w:rPr>
        <w:t>» sont les coûts nécessaires et indispensables à l’atteinte des objectif</w:t>
      </w:r>
      <w:r>
        <w:rPr>
          <w:rFonts w:ascii="Georgia" w:hAnsi="Georgia" w:cs="Arial"/>
          <w:color w:val="404040"/>
          <w:sz w:val="20"/>
          <w:lang w:val="fr-BE"/>
        </w:rPr>
        <w:t xml:space="preserve">s et des résultats de </w:t>
      </w:r>
      <w:r w:rsidR="00EF0186">
        <w:rPr>
          <w:rFonts w:ascii="Georgia" w:hAnsi="Georgia" w:cs="Arial"/>
          <w:color w:val="404040"/>
          <w:sz w:val="20"/>
          <w:lang w:val="fr-BE"/>
        </w:rPr>
        <w:t>l’action</w:t>
      </w:r>
      <w:r w:rsidR="00EF0186" w:rsidRPr="00DC6771">
        <w:rPr>
          <w:rFonts w:ascii="Georgia" w:hAnsi="Georgia" w:cs="Arial"/>
          <w:color w:val="404040"/>
          <w:sz w:val="20"/>
          <w:lang w:val="fr-BE"/>
        </w:rPr>
        <w:t xml:space="preserve"> ;</w:t>
      </w:r>
    </w:p>
    <w:p w14:paraId="01CC43AD" w14:textId="310128DF" w:rsidR="00DC6771" w:rsidRPr="00DC6771" w:rsidRDefault="00DC6771" w:rsidP="00DC6771">
      <w:pPr>
        <w:tabs>
          <w:tab w:val="left" w:pos="567"/>
        </w:tabs>
        <w:spacing w:after="120"/>
        <w:ind w:left="567"/>
        <w:jc w:val="both"/>
        <w:rPr>
          <w:rFonts w:ascii="Georgia" w:hAnsi="Georgia" w:cs="Arial"/>
          <w:color w:val="404040"/>
          <w:sz w:val="20"/>
          <w:lang w:val="fr-BE"/>
        </w:rPr>
      </w:pPr>
      <w:r w:rsidRPr="00DC6771">
        <w:rPr>
          <w:rFonts w:ascii="Georgia" w:hAnsi="Georgia" w:cs="Arial"/>
          <w:color w:val="404040"/>
          <w:sz w:val="20"/>
          <w:lang w:val="fr-BE"/>
        </w:rPr>
        <w:t>Les « </w:t>
      </w:r>
      <w:r w:rsidRPr="000B67A0">
        <w:rPr>
          <w:rFonts w:ascii="Georgia" w:hAnsi="Georgia" w:cs="Arial"/>
          <w:b/>
          <w:i/>
          <w:color w:val="404040"/>
          <w:sz w:val="20"/>
          <w:lang w:val="fr-BE"/>
        </w:rPr>
        <w:t>coûts de gestion</w:t>
      </w:r>
      <w:r w:rsidRPr="00DC6771">
        <w:rPr>
          <w:rFonts w:ascii="Georgia" w:hAnsi="Georgia" w:cs="Arial"/>
          <w:color w:val="404040"/>
          <w:sz w:val="20"/>
          <w:lang w:val="fr-BE"/>
        </w:rPr>
        <w:t xml:space="preserve"> » sont les coûts isolables liés à la gestion, à l’encadrement, à la coordination, au suivi, au contrôle, à l’évaluation ou à l’audit financier et engendrés spécifiquement par la mise en œuvre de l’action ou la justification du </w:t>
      </w:r>
      <w:r w:rsidR="00EF0186" w:rsidRPr="00DC6771">
        <w:rPr>
          <w:rFonts w:ascii="Georgia" w:hAnsi="Georgia" w:cs="Arial"/>
          <w:color w:val="404040"/>
          <w:sz w:val="20"/>
          <w:lang w:val="fr-BE"/>
        </w:rPr>
        <w:t>subside ;</w:t>
      </w:r>
    </w:p>
    <w:p w14:paraId="322C4DB0" w14:textId="49973EE3" w:rsidR="008A333E" w:rsidRPr="00BA0797" w:rsidRDefault="00A30B0E" w:rsidP="005C2F28">
      <w:pPr>
        <w:numPr>
          <w:ilvl w:val="0"/>
          <w:numId w:val="12"/>
        </w:numPr>
        <w:spacing w:after="120"/>
        <w:ind w:left="567"/>
        <w:jc w:val="both"/>
        <w:rPr>
          <w:rFonts w:ascii="Georgia" w:hAnsi="Georgia" w:cs="Arial"/>
          <w:color w:val="404040"/>
          <w:sz w:val="20"/>
          <w:lang w:val="fr-BE"/>
        </w:rPr>
      </w:pPr>
      <w:r w:rsidRPr="7A052752">
        <w:rPr>
          <w:rFonts w:ascii="Georgia" w:hAnsi="Georgia" w:cs="Arial"/>
          <w:color w:val="404040" w:themeColor="text1" w:themeTint="BF"/>
          <w:sz w:val="20"/>
          <w:lang w:val="fr-BE"/>
        </w:rPr>
        <w:t xml:space="preserve">Et des </w:t>
      </w:r>
      <w:r w:rsidR="00717A47" w:rsidRPr="7A052752">
        <w:rPr>
          <w:rFonts w:ascii="Georgia" w:hAnsi="Georgia" w:cs="Arial"/>
          <w:b/>
          <w:bCs/>
          <w:color w:val="404040" w:themeColor="text1" w:themeTint="BF"/>
          <w:sz w:val="20"/>
          <w:lang w:val="fr-BE"/>
        </w:rPr>
        <w:t>coûts</w:t>
      </w:r>
      <w:r w:rsidR="005C0450" w:rsidRPr="7A052752">
        <w:rPr>
          <w:rFonts w:ascii="Georgia" w:hAnsi="Georgia" w:cs="Arial"/>
          <w:b/>
          <w:bCs/>
          <w:color w:val="404040" w:themeColor="text1" w:themeTint="BF"/>
          <w:sz w:val="20"/>
          <w:lang w:val="fr-BE"/>
        </w:rPr>
        <w:t xml:space="preserve"> de structure</w:t>
      </w:r>
      <w:r w:rsidR="00817CC6" w:rsidRPr="7A052752">
        <w:rPr>
          <w:rFonts w:ascii="Georgia" w:hAnsi="Georgia" w:cs="Arial"/>
          <w:color w:val="404040" w:themeColor="text1" w:themeTint="BF"/>
          <w:sz w:val="20"/>
          <w:lang w:val="fr-BE"/>
        </w:rPr>
        <w:t> : ceux-ci</w:t>
      </w:r>
      <w:r w:rsidR="005C0450" w:rsidRPr="7A052752">
        <w:rPr>
          <w:rFonts w:ascii="Georgia" w:hAnsi="Georgia" w:cs="Arial"/>
          <w:color w:val="404040" w:themeColor="text1" w:themeTint="BF"/>
          <w:sz w:val="20"/>
          <w:lang w:val="fr-BE"/>
        </w:rPr>
        <w:t xml:space="preserve"> </w:t>
      </w:r>
      <w:r w:rsidR="00C0750A" w:rsidRPr="7A052752">
        <w:rPr>
          <w:rFonts w:ascii="Georgia" w:hAnsi="Georgia" w:cs="Arial"/>
          <w:color w:val="404040" w:themeColor="text1" w:themeTint="BF"/>
          <w:sz w:val="20"/>
          <w:lang w:val="fr-BE"/>
        </w:rPr>
        <w:t xml:space="preserve">sont </w:t>
      </w:r>
      <w:r w:rsidR="005C0450" w:rsidRPr="7A052752">
        <w:rPr>
          <w:rFonts w:ascii="Georgia" w:hAnsi="Georgia" w:cs="Arial"/>
          <w:color w:val="404040" w:themeColor="text1" w:themeTint="BF"/>
          <w:sz w:val="20"/>
          <w:lang w:val="fr-BE"/>
        </w:rPr>
        <w:t xml:space="preserve">de maximum </w:t>
      </w:r>
      <w:r w:rsidR="4549D7BB" w:rsidRPr="00EF0186">
        <w:rPr>
          <w:rFonts w:ascii="Georgia" w:hAnsi="Georgia" w:cs="Arial"/>
          <w:color w:val="404040" w:themeColor="text1" w:themeTint="BF"/>
          <w:sz w:val="20"/>
          <w:lang w:val="fr-BE"/>
        </w:rPr>
        <w:t>7</w:t>
      </w:r>
      <w:r w:rsidR="005C0450" w:rsidRPr="00EF0186">
        <w:rPr>
          <w:rFonts w:ascii="Georgia" w:hAnsi="Georgia" w:cs="Arial"/>
          <w:color w:val="404040" w:themeColor="text1" w:themeTint="BF"/>
          <w:sz w:val="20"/>
          <w:lang w:val="fr-BE"/>
        </w:rPr>
        <w:t>%</w:t>
      </w:r>
      <w:r w:rsidR="00C0750A" w:rsidRPr="7A052752">
        <w:rPr>
          <w:rFonts w:ascii="Georgia" w:hAnsi="Georgia" w:cs="Arial"/>
          <w:color w:val="404040" w:themeColor="text1" w:themeTint="BF"/>
          <w:sz w:val="20"/>
          <w:lang w:val="fr-BE"/>
        </w:rPr>
        <w:t xml:space="preserve"> du montant total </w:t>
      </w:r>
      <w:r w:rsidR="00E928B5" w:rsidRPr="7A052752">
        <w:rPr>
          <w:rFonts w:ascii="Georgia" w:hAnsi="Georgia" w:cs="Arial"/>
          <w:color w:val="404040" w:themeColor="text1" w:themeTint="BF"/>
          <w:sz w:val="20"/>
          <w:lang w:val="fr-BE"/>
        </w:rPr>
        <w:t>des coûts opérationnels</w:t>
      </w:r>
      <w:r w:rsidR="6634517E" w:rsidRPr="332FA18C">
        <w:rPr>
          <w:rFonts w:ascii="Georgia" w:hAnsi="Georgia" w:cs="Arial"/>
          <w:color w:val="404040" w:themeColor="text1" w:themeTint="BF"/>
          <w:sz w:val="20"/>
          <w:lang w:val="fr-BE"/>
        </w:rPr>
        <w:t>.</w:t>
      </w:r>
      <w:r w:rsidR="6634517E" w:rsidRPr="7A052752">
        <w:rPr>
          <w:rFonts w:ascii="Georgia" w:hAnsi="Georgia" w:cs="Arial"/>
          <w:color w:val="404040" w:themeColor="text1" w:themeTint="BF"/>
          <w:sz w:val="20"/>
          <w:lang w:val="fr-BE"/>
        </w:rPr>
        <w:t xml:space="preserve"> </w:t>
      </w:r>
    </w:p>
    <w:p w14:paraId="1F15849D" w14:textId="77777777" w:rsidR="00DC6771" w:rsidRPr="00DC6771" w:rsidRDefault="00DC6771" w:rsidP="00DC6771">
      <w:pPr>
        <w:tabs>
          <w:tab w:val="left" w:pos="567"/>
        </w:tabs>
        <w:spacing w:after="120"/>
        <w:ind w:left="567"/>
        <w:jc w:val="both"/>
        <w:rPr>
          <w:rFonts w:ascii="Georgia" w:hAnsi="Georgia" w:cs="Arial"/>
          <w:color w:val="404040"/>
          <w:sz w:val="20"/>
          <w:lang w:val="fr-BE"/>
        </w:rPr>
      </w:pPr>
      <w:r w:rsidRPr="53953377">
        <w:rPr>
          <w:rFonts w:ascii="Georgia" w:hAnsi="Georgia" w:cs="Arial"/>
          <w:color w:val="404040" w:themeColor="text1" w:themeTint="BF"/>
          <w:sz w:val="20"/>
          <w:lang w:val="fr-BE"/>
        </w:rPr>
        <w:t>Les « coûts de structure » sont les coûts qui sont liés à la réalisation de l’objet social du bénéficiaire et, bien qu’ils soient influencés par la mise en œuvre de l’action, ne sont ni isolables ni imputables sur le budget de cette action.</w:t>
      </w:r>
    </w:p>
    <w:p w14:paraId="26104683" w14:textId="2C89825C" w:rsidR="61B49519" w:rsidRDefault="61B49519" w:rsidP="30B6C8DF">
      <w:pPr>
        <w:tabs>
          <w:tab w:val="left" w:pos="567"/>
        </w:tabs>
        <w:spacing w:after="120"/>
        <w:ind w:left="567"/>
        <w:jc w:val="both"/>
        <w:rPr>
          <w:rFonts w:ascii="Georgia" w:eastAsia="Georgia" w:hAnsi="Georgia" w:cs="Georgia"/>
          <w:color w:val="000000" w:themeColor="text1"/>
          <w:sz w:val="20"/>
          <w:lang w:val="fr-BE"/>
        </w:rPr>
      </w:pPr>
      <w:r w:rsidRPr="00BF2A62">
        <w:rPr>
          <w:rFonts w:ascii="Georgia" w:eastAsia="Georgia" w:hAnsi="Georgia" w:cs="Georgia"/>
          <w:color w:val="000000" w:themeColor="text1"/>
          <w:sz w:val="20"/>
          <w:lang w:val="fr-BE"/>
        </w:rPr>
        <w:t xml:space="preserve">Le taux applicable pour les coûts de structure sera calculé </w:t>
      </w:r>
      <w:r w:rsidR="28096327" w:rsidRPr="00BF2A62">
        <w:rPr>
          <w:rFonts w:ascii="Georgia" w:eastAsia="Georgia" w:hAnsi="Georgia" w:cs="Georgia"/>
          <w:color w:val="000000" w:themeColor="text1"/>
          <w:sz w:val="20"/>
          <w:lang w:val="fr-BE"/>
        </w:rPr>
        <w:t xml:space="preserve">a priori </w:t>
      </w:r>
      <w:r w:rsidRPr="00BF2A62">
        <w:rPr>
          <w:rFonts w:ascii="Georgia" w:eastAsia="Georgia" w:hAnsi="Georgia" w:cs="Georgia"/>
          <w:color w:val="000000" w:themeColor="text1"/>
          <w:sz w:val="20"/>
          <w:lang w:val="fr-BE"/>
        </w:rPr>
        <w:t>par Enabel sur la base de l’analyse du bilan du bénéficiaire-contractant. Enabel pourra également recourir à un organisme externe pour estimer ce taux.</w:t>
      </w:r>
    </w:p>
    <w:p w14:paraId="220868FD" w14:textId="09F418B9" w:rsidR="61B49519" w:rsidRDefault="61B49519" w:rsidP="53953377">
      <w:pPr>
        <w:tabs>
          <w:tab w:val="left" w:pos="567"/>
        </w:tabs>
        <w:spacing w:after="120"/>
        <w:ind w:left="567"/>
        <w:jc w:val="both"/>
        <w:rPr>
          <w:rFonts w:ascii="Georgia" w:eastAsia="Georgia" w:hAnsi="Georgia" w:cs="Georgia"/>
          <w:color w:val="000000" w:themeColor="text1"/>
          <w:sz w:val="20"/>
          <w:lang w:val="fr-BE"/>
        </w:rPr>
      </w:pPr>
      <w:r w:rsidRPr="53953377">
        <w:rPr>
          <w:rFonts w:ascii="Georgia" w:eastAsia="Georgia" w:hAnsi="Georgia" w:cs="Georgia"/>
          <w:color w:val="000000" w:themeColor="text1"/>
          <w:sz w:val="20"/>
          <w:lang w:val="fr-BE"/>
        </w:rPr>
        <w:t>Une fois le taux accepté, les coûts de structure sont forfaitaires et ne doivent pas être justifiés.</w:t>
      </w:r>
    </w:p>
    <w:p w14:paraId="7893B365" w14:textId="2D659FBD" w:rsidR="53953377" w:rsidRPr="00BF2A62" w:rsidRDefault="61B49519" w:rsidP="006F5DBB">
      <w:pPr>
        <w:tabs>
          <w:tab w:val="left" w:pos="567"/>
        </w:tabs>
        <w:spacing w:after="120"/>
        <w:ind w:left="567"/>
        <w:jc w:val="both"/>
        <w:rPr>
          <w:rFonts w:ascii="Georgia" w:eastAsia="Georgia" w:hAnsi="Georgia" w:cs="Georgia"/>
          <w:b/>
          <w:bCs/>
          <w:color w:val="000000" w:themeColor="text1"/>
          <w:sz w:val="20"/>
          <w:lang w:val="fr-BE"/>
        </w:rPr>
      </w:pPr>
      <w:r w:rsidRPr="30B6C8DF">
        <w:rPr>
          <w:rFonts w:ascii="Georgia" w:eastAsia="Georgia" w:hAnsi="Georgia" w:cs="Georgia"/>
          <w:color w:val="000000" w:themeColor="text1"/>
          <w:sz w:val="20"/>
          <w:lang w:val="fr-BE"/>
        </w:rPr>
        <w:t xml:space="preserve">Les coûts de structure seront payés durant l’exécution du subside sur base des dépenses </w:t>
      </w:r>
      <w:r w:rsidR="016A7578" w:rsidRPr="30B6C8DF">
        <w:rPr>
          <w:rFonts w:ascii="Georgia" w:eastAsia="Georgia" w:hAnsi="Georgia" w:cs="Georgia"/>
          <w:color w:val="000000" w:themeColor="text1"/>
          <w:sz w:val="20"/>
          <w:lang w:val="fr-BE"/>
        </w:rPr>
        <w:t xml:space="preserve">opérationnelles </w:t>
      </w:r>
      <w:r w:rsidRPr="30B6C8DF">
        <w:rPr>
          <w:rFonts w:ascii="Georgia" w:eastAsia="Georgia" w:hAnsi="Georgia" w:cs="Georgia"/>
          <w:color w:val="000000" w:themeColor="text1"/>
          <w:sz w:val="20"/>
          <w:lang w:val="fr-BE"/>
        </w:rPr>
        <w:t>réelles, éligibles et acceptées par Enabel.</w:t>
      </w:r>
      <w:r w:rsidR="00BF2A62">
        <w:rPr>
          <w:rFonts w:ascii="Georgia" w:eastAsia="Georgia" w:hAnsi="Georgia" w:cs="Georgia"/>
          <w:color w:val="000000" w:themeColor="text1"/>
          <w:sz w:val="20"/>
          <w:lang w:val="fr-BE"/>
        </w:rPr>
        <w:t xml:space="preserve"> </w:t>
      </w:r>
      <w:r w:rsidR="00BF2A62" w:rsidRPr="00BF2A62">
        <w:rPr>
          <w:rFonts w:ascii="Georgia" w:eastAsia="Georgia" w:hAnsi="Georgia" w:cs="Georgia"/>
          <w:b/>
          <w:bCs/>
          <w:color w:val="000000" w:themeColor="text1"/>
          <w:sz w:val="20"/>
          <w:u w:val="single"/>
          <w:lang w:val="fr-BE"/>
        </w:rPr>
        <w:t>(Ces coûts ne sont pas additionnels au montant total demandé).</w:t>
      </w:r>
    </w:p>
    <w:p w14:paraId="435AB6B3" w14:textId="77777777" w:rsidR="006F1C4D" w:rsidRPr="00BA0797" w:rsidRDefault="006F1C4D" w:rsidP="00A50847">
      <w:pPr>
        <w:autoSpaceDE w:val="0"/>
        <w:autoSpaceDN w:val="0"/>
        <w:adjustRightInd w:val="0"/>
        <w:jc w:val="both"/>
        <w:rPr>
          <w:rFonts w:ascii="Georgia" w:hAnsi="Georgia" w:cs="Arial"/>
          <w:color w:val="404040"/>
          <w:sz w:val="20"/>
          <w:lang w:val="fr-BE"/>
        </w:rPr>
      </w:pPr>
    </w:p>
    <w:p w14:paraId="0A1FC420" w14:textId="77777777" w:rsidR="00D22390" w:rsidRPr="00BA0797" w:rsidRDefault="006874CB" w:rsidP="7A052752">
      <w:pPr>
        <w:keepNext/>
        <w:spacing w:after="240"/>
        <w:rPr>
          <w:rFonts w:ascii="Georgia" w:hAnsi="Georgia" w:cs="Arial"/>
          <w:color w:val="404040"/>
          <w:sz w:val="20"/>
          <w:u w:val="single"/>
          <w:lang w:val="fr-BE"/>
        </w:rPr>
      </w:pPr>
      <w:bookmarkStart w:id="39" w:name="_Ref32898665"/>
      <w:r w:rsidRPr="7A052752">
        <w:rPr>
          <w:rFonts w:ascii="Georgia" w:hAnsi="Georgia" w:cs="Arial"/>
          <w:color w:val="404040" w:themeColor="text1" w:themeTint="BF"/>
          <w:sz w:val="20"/>
          <w:u w:val="single"/>
          <w:lang w:val="fr-BE"/>
        </w:rPr>
        <w:t>Réserve pour i</w:t>
      </w:r>
      <w:r w:rsidR="00D22390" w:rsidRPr="7A052752">
        <w:rPr>
          <w:rFonts w:ascii="Georgia" w:hAnsi="Georgia" w:cs="Arial"/>
          <w:color w:val="404040" w:themeColor="text1" w:themeTint="BF"/>
          <w:sz w:val="20"/>
          <w:u w:val="single"/>
          <w:lang w:val="fr-BE"/>
        </w:rPr>
        <w:t>mprévus</w:t>
      </w:r>
    </w:p>
    <w:p w14:paraId="7FB3C3F5" w14:textId="21CBC194" w:rsidR="00D22390" w:rsidRPr="00684F0E" w:rsidRDefault="79BD2302" w:rsidP="00684F0E">
      <w:pPr>
        <w:tabs>
          <w:tab w:val="left" w:pos="567"/>
        </w:tabs>
        <w:spacing w:after="120"/>
        <w:ind w:left="567"/>
        <w:jc w:val="both"/>
        <w:rPr>
          <w:rFonts w:ascii="Georgia" w:eastAsia="Georgia" w:hAnsi="Georgia" w:cs="Georgia"/>
          <w:color w:val="000000" w:themeColor="text1"/>
          <w:sz w:val="20"/>
          <w:lang w:val="fr-BE"/>
        </w:rPr>
      </w:pPr>
      <w:r w:rsidRPr="00684F0E">
        <w:rPr>
          <w:rFonts w:ascii="Georgia" w:eastAsia="Georgia" w:hAnsi="Georgia" w:cs="Georgia"/>
          <w:color w:val="000000" w:themeColor="text1"/>
          <w:sz w:val="20"/>
          <w:lang w:val="fr-BE"/>
        </w:rPr>
        <w:t xml:space="preserve">Aucune réserve n’est à prévoir. </w:t>
      </w:r>
    </w:p>
    <w:bookmarkEnd w:id="39"/>
    <w:p w14:paraId="2E718105" w14:textId="7FD43412" w:rsidR="00D22390" w:rsidRPr="00BA0797" w:rsidRDefault="00D22390" w:rsidP="00BA01CE">
      <w:pPr>
        <w:pStyle w:val="Text2"/>
        <w:spacing w:line="259" w:lineRule="auto"/>
        <w:ind w:left="0"/>
        <w:rPr>
          <w:rFonts w:ascii="Georgia" w:hAnsi="Georgia" w:cs="Arial"/>
          <w:color w:val="404040" w:themeColor="text1" w:themeTint="BF"/>
          <w:sz w:val="20"/>
          <w:u w:val="single"/>
          <w:lang w:val="fr-BE"/>
        </w:rPr>
      </w:pPr>
      <w:r w:rsidRPr="7A052752">
        <w:rPr>
          <w:rFonts w:ascii="Georgia" w:hAnsi="Georgia" w:cs="Arial"/>
          <w:color w:val="404040" w:themeColor="text1" w:themeTint="BF"/>
          <w:sz w:val="20"/>
          <w:u w:val="single"/>
          <w:lang w:val="fr-BE"/>
        </w:rPr>
        <w:t>Apports en nature</w:t>
      </w:r>
    </w:p>
    <w:p w14:paraId="536F6FC3" w14:textId="05C3213E" w:rsidR="002F5E05" w:rsidRPr="00BA0797" w:rsidRDefault="002F5E05">
      <w:pPr>
        <w:pStyle w:val="Text2"/>
        <w:ind w:left="0"/>
        <w:rPr>
          <w:rFonts w:ascii="Georgia" w:hAnsi="Georgia" w:cs="Arial"/>
          <w:color w:val="404040"/>
          <w:sz w:val="20"/>
          <w:u w:val="single"/>
          <w:lang w:val="fr-BE"/>
        </w:rPr>
      </w:pPr>
      <w:r w:rsidRPr="00684F0E">
        <w:rPr>
          <w:rFonts w:ascii="Georgia" w:hAnsi="Georgia" w:cs="Arial"/>
          <w:color w:val="404040"/>
          <w:sz w:val="20"/>
          <w:lang w:val="fr-BE"/>
        </w:rPr>
        <w:t>Par</w:t>
      </w:r>
      <w:r w:rsidR="00684F0E" w:rsidRPr="00684F0E">
        <w:rPr>
          <w:rFonts w:ascii="Georgia" w:hAnsi="Georgia" w:cs="Arial"/>
          <w:color w:val="404040"/>
          <w:sz w:val="20"/>
          <w:lang w:val="fr-BE"/>
        </w:rPr>
        <w:t xml:space="preserve"> « apports</w:t>
      </w:r>
      <w:r w:rsidRPr="00684F0E">
        <w:rPr>
          <w:rFonts w:ascii="Georgia" w:hAnsi="Georgia" w:cs="Arial"/>
          <w:color w:val="404040"/>
          <w:sz w:val="20"/>
          <w:lang w:val="fr-BE"/>
        </w:rPr>
        <w:t xml:space="preserve"> en </w:t>
      </w:r>
      <w:r w:rsidR="00684F0E" w:rsidRPr="00684F0E">
        <w:rPr>
          <w:rFonts w:ascii="Georgia" w:hAnsi="Georgia" w:cs="Arial"/>
          <w:color w:val="404040"/>
          <w:sz w:val="20"/>
          <w:lang w:val="fr-BE"/>
        </w:rPr>
        <w:t>nature »</w:t>
      </w:r>
      <w:r w:rsidRPr="00684F0E">
        <w:rPr>
          <w:rFonts w:ascii="Georgia" w:hAnsi="Georgia" w:cs="Arial"/>
          <w:color w:val="404040"/>
          <w:sz w:val="20"/>
          <w:lang w:val="fr-BE"/>
        </w:rPr>
        <w:t xml:space="preserve">, il faut entendre les biens ou services fournis gracieusement par une tierce partie </w:t>
      </w:r>
      <w:r w:rsidR="00365C92" w:rsidRPr="00684F0E">
        <w:rPr>
          <w:rFonts w:ascii="Georgia" w:hAnsi="Georgia" w:cs="Arial"/>
          <w:color w:val="404040"/>
          <w:sz w:val="20"/>
          <w:lang w:val="fr-BE"/>
        </w:rPr>
        <w:t xml:space="preserve">au </w:t>
      </w:r>
      <w:r w:rsidR="003E6B1F" w:rsidRPr="00684F0E">
        <w:rPr>
          <w:rFonts w:ascii="Georgia" w:hAnsi="Georgia" w:cs="Arial"/>
          <w:color w:val="404040"/>
          <w:sz w:val="20"/>
          <w:lang w:val="fr-BE"/>
        </w:rPr>
        <w:t>bénéficiaire-contractant</w:t>
      </w:r>
      <w:r w:rsidR="00365C92" w:rsidRPr="00BA0797">
        <w:rPr>
          <w:rFonts w:ascii="Georgia" w:hAnsi="Georgia" w:cs="Arial"/>
          <w:color w:val="404040"/>
          <w:sz w:val="20"/>
          <w:lang w:val="fr-BE"/>
        </w:rPr>
        <w:t xml:space="preserve">. </w:t>
      </w:r>
      <w:r w:rsidR="00863302" w:rsidRPr="00BA0797">
        <w:rPr>
          <w:rFonts w:ascii="Georgia" w:hAnsi="Georgia" w:cs="Arial"/>
          <w:color w:val="404040"/>
          <w:sz w:val="20"/>
          <w:lang w:val="fr-BE"/>
        </w:rPr>
        <w:t xml:space="preserve">Les apports en nature n'impliquant aucune dépense </w:t>
      </w:r>
      <w:r w:rsidR="00121864" w:rsidRPr="00BA0797">
        <w:rPr>
          <w:rFonts w:ascii="Georgia" w:hAnsi="Georgia" w:cs="Arial"/>
          <w:color w:val="404040"/>
          <w:sz w:val="20"/>
          <w:lang w:val="fr-BE"/>
        </w:rPr>
        <w:t xml:space="preserve">pour </w:t>
      </w:r>
      <w:r w:rsidR="00365C92" w:rsidRPr="00BA0797">
        <w:rPr>
          <w:rFonts w:ascii="Georgia" w:hAnsi="Georgia" w:cs="Arial"/>
          <w:color w:val="404040"/>
          <w:sz w:val="20"/>
          <w:lang w:val="fr-BE"/>
        </w:rPr>
        <w:t xml:space="preserve">le </w:t>
      </w:r>
      <w:r w:rsidR="003E6B1F" w:rsidRPr="00BA0797">
        <w:rPr>
          <w:rFonts w:ascii="Georgia" w:hAnsi="Georgia" w:cs="Arial"/>
          <w:color w:val="404040"/>
          <w:sz w:val="20"/>
          <w:lang w:val="fr-BE"/>
        </w:rPr>
        <w:t>bénéficiaire-contractant</w:t>
      </w:r>
      <w:r w:rsidR="00863302" w:rsidRPr="00BA0797">
        <w:rPr>
          <w:rFonts w:ascii="Georgia" w:hAnsi="Georgia" w:cs="Arial"/>
          <w:color w:val="404040"/>
          <w:sz w:val="20"/>
          <w:lang w:val="fr-BE"/>
        </w:rPr>
        <w:t>, ils ne constituent pas des coûts éligibles</w:t>
      </w:r>
      <w:r w:rsidR="00A30B0E">
        <w:rPr>
          <w:rFonts w:ascii="Georgia" w:hAnsi="Georgia" w:cs="Arial"/>
          <w:color w:val="404040"/>
          <w:sz w:val="20"/>
          <w:lang w:val="fr-BE"/>
        </w:rPr>
        <w:t xml:space="preserve"> et </w:t>
      </w:r>
      <w:r w:rsidR="00A30B0E" w:rsidRPr="000B67A0">
        <w:rPr>
          <w:rFonts w:ascii="Georgia" w:hAnsi="Georgia" w:cs="Arial"/>
          <w:b/>
          <w:color w:val="404040"/>
          <w:sz w:val="20"/>
          <w:lang w:val="fr-BE"/>
        </w:rPr>
        <w:t>ne peuvent donc pas être considérés comme un cofinancement</w:t>
      </w:r>
      <w:r w:rsidR="00A30B0E">
        <w:rPr>
          <w:rFonts w:ascii="Georgia" w:hAnsi="Georgia" w:cs="Arial"/>
          <w:color w:val="404040"/>
          <w:sz w:val="20"/>
          <w:lang w:val="fr-BE"/>
        </w:rPr>
        <w:t xml:space="preserve"> si un cofinancement est exigé</w:t>
      </w:r>
      <w:r w:rsidR="00863302" w:rsidRPr="00BA0797">
        <w:rPr>
          <w:rFonts w:ascii="Georgia" w:hAnsi="Georgia" w:cs="Arial"/>
          <w:color w:val="404040"/>
          <w:sz w:val="20"/>
          <w:lang w:val="fr-BE"/>
        </w:rPr>
        <w:t xml:space="preserve">. </w:t>
      </w:r>
    </w:p>
    <w:p w14:paraId="751F6899" w14:textId="77777777" w:rsidR="00D22390" w:rsidRPr="00BA0797" w:rsidRDefault="00D22390" w:rsidP="00D8036B">
      <w:pPr>
        <w:pStyle w:val="Text2"/>
        <w:spacing w:after="120"/>
        <w:ind w:left="0"/>
        <w:rPr>
          <w:rFonts w:ascii="Georgia" w:hAnsi="Georgia" w:cs="Arial"/>
          <w:color w:val="404040"/>
          <w:sz w:val="20"/>
          <w:u w:val="single"/>
          <w:lang w:val="fr-BE"/>
        </w:rPr>
      </w:pPr>
      <w:r w:rsidRPr="00BA0797">
        <w:rPr>
          <w:rFonts w:ascii="Georgia" w:hAnsi="Georgia" w:cs="Arial"/>
          <w:color w:val="404040"/>
          <w:sz w:val="20"/>
          <w:u w:val="single"/>
          <w:lang w:val="fr-BE"/>
        </w:rPr>
        <w:t>Coûts inéligibles</w:t>
      </w:r>
    </w:p>
    <w:p w14:paraId="50FCB0D7" w14:textId="77777777" w:rsidR="006D7242" w:rsidRPr="00BA0797" w:rsidRDefault="006D7242" w:rsidP="00D8036B">
      <w:pPr>
        <w:pStyle w:val="Text2"/>
        <w:spacing w:after="120"/>
        <w:ind w:left="0"/>
        <w:rPr>
          <w:rFonts w:ascii="Georgia" w:hAnsi="Georgia" w:cs="Arial"/>
          <w:color w:val="404040"/>
          <w:sz w:val="20"/>
          <w:lang w:val="fr-BE"/>
        </w:rPr>
      </w:pPr>
      <w:r w:rsidRPr="00BA0797">
        <w:rPr>
          <w:rFonts w:ascii="Georgia" w:hAnsi="Georgia" w:cs="Arial"/>
          <w:color w:val="404040"/>
          <w:sz w:val="20"/>
          <w:lang w:val="fr-BE"/>
        </w:rPr>
        <w:t>Les coûts suivants ne sont pas éligibles :</w:t>
      </w:r>
    </w:p>
    <w:p w14:paraId="0918FA4E" w14:textId="4A91208C" w:rsidR="00422A35" w:rsidRPr="00BA0797" w:rsidRDefault="00422A35" w:rsidP="005A4CFD">
      <w:pPr>
        <w:spacing w:after="120"/>
        <w:jc w:val="both"/>
        <w:rPr>
          <w:rFonts w:ascii="Georgia" w:hAnsi="Georgia"/>
          <w:bCs/>
          <w:color w:val="404040"/>
          <w:sz w:val="20"/>
          <w:lang w:val="fr-BE" w:eastAsia="nl-NL"/>
        </w:rPr>
      </w:pPr>
      <w:r w:rsidRPr="00BA0797">
        <w:rPr>
          <w:rFonts w:ascii="Georgia" w:hAnsi="Georgia"/>
          <w:color w:val="404040"/>
          <w:sz w:val="20"/>
          <w:lang w:val="fr-BE" w:eastAsia="nl-NL"/>
        </w:rPr>
        <w:t xml:space="preserve">1° les écritures comptables n’entraînant pas un </w:t>
      </w:r>
      <w:r w:rsidR="00F918E3" w:rsidRPr="00BA0797">
        <w:rPr>
          <w:rFonts w:ascii="Georgia" w:hAnsi="Georgia"/>
          <w:color w:val="404040"/>
          <w:sz w:val="20"/>
          <w:lang w:val="fr-BE" w:eastAsia="nl-NL"/>
        </w:rPr>
        <w:t>décaissement ;</w:t>
      </w:r>
    </w:p>
    <w:p w14:paraId="1E473FC8" w14:textId="75862F1D" w:rsidR="00422A35" w:rsidRPr="00BA0797" w:rsidRDefault="00422A35" w:rsidP="005A4CFD">
      <w:pPr>
        <w:spacing w:after="120"/>
        <w:jc w:val="both"/>
        <w:rPr>
          <w:rFonts w:ascii="Georgia" w:hAnsi="Georgia"/>
          <w:bCs/>
          <w:color w:val="404040"/>
          <w:sz w:val="20"/>
          <w:lang w:val="fr-BE" w:eastAsia="nl-NL"/>
        </w:rPr>
      </w:pPr>
      <w:r w:rsidRPr="00BA0797">
        <w:rPr>
          <w:rFonts w:ascii="Georgia" w:hAnsi="Georgia"/>
          <w:color w:val="404040"/>
          <w:sz w:val="20"/>
          <w:lang w:val="fr-BE" w:eastAsia="nl-NL"/>
        </w:rPr>
        <w:t xml:space="preserve">2° les provisions pour risques et charges, pertes, dettes ou dettes futures </w:t>
      </w:r>
      <w:r w:rsidR="00F918E3" w:rsidRPr="00BA0797">
        <w:rPr>
          <w:rFonts w:ascii="Georgia" w:hAnsi="Georgia"/>
          <w:color w:val="404040"/>
          <w:sz w:val="20"/>
          <w:lang w:val="fr-BE" w:eastAsia="nl-NL"/>
        </w:rPr>
        <w:t>éventuelles ;</w:t>
      </w:r>
    </w:p>
    <w:p w14:paraId="2E668D09" w14:textId="75C57DA5" w:rsidR="00422A35" w:rsidRPr="00BA0797" w:rsidRDefault="00422A35" w:rsidP="005A4CFD">
      <w:pPr>
        <w:spacing w:after="120"/>
        <w:jc w:val="both"/>
        <w:rPr>
          <w:rFonts w:ascii="Georgia" w:hAnsi="Georgia"/>
          <w:bCs/>
          <w:color w:val="404040"/>
          <w:sz w:val="20"/>
          <w:lang w:val="fr-BE" w:eastAsia="nl-NL"/>
        </w:rPr>
      </w:pPr>
      <w:r w:rsidRPr="00BA0797">
        <w:rPr>
          <w:rFonts w:ascii="Georgia" w:hAnsi="Georgia"/>
          <w:color w:val="404040"/>
          <w:sz w:val="20"/>
          <w:lang w:val="fr-BE" w:eastAsia="nl-NL"/>
        </w:rPr>
        <w:t>3° les dettes et les intérêts </w:t>
      </w:r>
      <w:r w:rsidR="00F918E3" w:rsidRPr="00BA0797">
        <w:rPr>
          <w:rFonts w:ascii="Georgia" w:hAnsi="Georgia"/>
          <w:color w:val="404040"/>
          <w:sz w:val="20"/>
          <w:lang w:val="fr-BE" w:eastAsia="nl-NL"/>
        </w:rPr>
        <w:t>débiteurs ;</w:t>
      </w:r>
    </w:p>
    <w:p w14:paraId="2F3D60A5" w14:textId="1E23A2B1" w:rsidR="00422A35" w:rsidRPr="00BA0797" w:rsidRDefault="00422A35" w:rsidP="005A4CFD">
      <w:pPr>
        <w:spacing w:after="120"/>
        <w:jc w:val="both"/>
        <w:rPr>
          <w:rFonts w:ascii="Georgia" w:hAnsi="Georgia"/>
          <w:bCs/>
          <w:color w:val="404040"/>
          <w:sz w:val="20"/>
          <w:lang w:val="fr-BE" w:eastAsia="nl-NL"/>
        </w:rPr>
      </w:pPr>
      <w:r w:rsidRPr="00BA0797">
        <w:rPr>
          <w:rFonts w:ascii="Georgia" w:hAnsi="Georgia"/>
          <w:color w:val="404040"/>
          <w:sz w:val="20"/>
          <w:lang w:val="fr-BE" w:eastAsia="nl-NL"/>
        </w:rPr>
        <w:t xml:space="preserve">4° les créances </w:t>
      </w:r>
      <w:r w:rsidR="00F918E3" w:rsidRPr="00BA0797">
        <w:rPr>
          <w:rFonts w:ascii="Georgia" w:hAnsi="Georgia"/>
          <w:color w:val="404040"/>
          <w:sz w:val="20"/>
          <w:lang w:val="fr-BE" w:eastAsia="nl-NL"/>
        </w:rPr>
        <w:t>douteuses ;</w:t>
      </w:r>
    </w:p>
    <w:p w14:paraId="60B173A1" w14:textId="4636C29E" w:rsidR="00422A35" w:rsidRPr="00BA0797" w:rsidRDefault="00422A35" w:rsidP="005A4CFD">
      <w:pPr>
        <w:spacing w:after="120"/>
        <w:jc w:val="both"/>
        <w:rPr>
          <w:rFonts w:ascii="Georgia" w:hAnsi="Georgia"/>
          <w:bCs/>
          <w:color w:val="404040"/>
          <w:sz w:val="20"/>
          <w:lang w:val="fr-BE" w:eastAsia="nl-NL"/>
        </w:rPr>
      </w:pPr>
      <w:r w:rsidRPr="00BA0797">
        <w:rPr>
          <w:rFonts w:ascii="Georgia" w:hAnsi="Georgia"/>
          <w:color w:val="404040"/>
          <w:sz w:val="20"/>
          <w:lang w:val="fr-BE" w:eastAsia="nl-NL"/>
        </w:rPr>
        <w:t xml:space="preserve">5° les pertes de </w:t>
      </w:r>
      <w:r w:rsidR="00F918E3" w:rsidRPr="00BA0797">
        <w:rPr>
          <w:rFonts w:ascii="Georgia" w:hAnsi="Georgia"/>
          <w:color w:val="404040"/>
          <w:sz w:val="20"/>
          <w:lang w:val="fr-BE" w:eastAsia="nl-NL"/>
        </w:rPr>
        <w:t>change ;</w:t>
      </w:r>
    </w:p>
    <w:p w14:paraId="12ADD197" w14:textId="68503749" w:rsidR="00422A35" w:rsidRPr="00BA0797" w:rsidRDefault="00422A35" w:rsidP="005A4CFD">
      <w:pPr>
        <w:spacing w:after="120"/>
        <w:jc w:val="both"/>
        <w:rPr>
          <w:rFonts w:ascii="Georgia" w:hAnsi="Georgia"/>
          <w:bCs/>
          <w:color w:val="404040"/>
          <w:sz w:val="20"/>
          <w:lang w:val="fr-BE" w:eastAsia="nl-NL"/>
        </w:rPr>
      </w:pPr>
      <w:r w:rsidRPr="002D2D2F">
        <w:rPr>
          <w:rFonts w:ascii="Georgia" w:hAnsi="Georgia"/>
          <w:color w:val="404040"/>
          <w:sz w:val="20"/>
          <w:lang w:val="fr-BE" w:eastAsia="nl-NL"/>
        </w:rPr>
        <w:lastRenderedPageBreak/>
        <w:t xml:space="preserve">6° les crédits à des tiers </w:t>
      </w:r>
    </w:p>
    <w:p w14:paraId="314E4920" w14:textId="24C631A0" w:rsidR="00422A35" w:rsidRPr="00BA0797" w:rsidRDefault="00422A35" w:rsidP="005A4CFD">
      <w:pPr>
        <w:spacing w:after="120"/>
        <w:jc w:val="both"/>
        <w:rPr>
          <w:rFonts w:ascii="Georgia" w:hAnsi="Georgia"/>
          <w:bCs/>
          <w:color w:val="404040"/>
          <w:sz w:val="20"/>
          <w:lang w:val="fr-BE" w:eastAsia="nl-NL"/>
        </w:rPr>
      </w:pPr>
      <w:r w:rsidRPr="002D2D2F">
        <w:rPr>
          <w:rFonts w:ascii="Georgia" w:hAnsi="Georgia"/>
          <w:color w:val="404040"/>
          <w:sz w:val="20"/>
          <w:lang w:val="fr-BE" w:eastAsia="nl-NL"/>
        </w:rPr>
        <w:t xml:space="preserve">7° les garanties et cautions </w:t>
      </w:r>
    </w:p>
    <w:p w14:paraId="23581E1A" w14:textId="1DAF0B3B" w:rsidR="00422A35" w:rsidRPr="00BA0797" w:rsidRDefault="00422A35" w:rsidP="005A4CFD">
      <w:pPr>
        <w:spacing w:after="120"/>
        <w:jc w:val="both"/>
        <w:rPr>
          <w:rFonts w:ascii="Georgia" w:hAnsi="Georgia"/>
          <w:color w:val="404040"/>
          <w:sz w:val="20"/>
          <w:lang w:val="fr-BE" w:eastAsia="nl-NL"/>
        </w:rPr>
      </w:pPr>
      <w:r w:rsidRPr="00BA0797">
        <w:rPr>
          <w:rFonts w:ascii="Georgia" w:hAnsi="Georgia"/>
          <w:color w:val="404040"/>
          <w:sz w:val="20"/>
          <w:lang w:val="fr-BE" w:eastAsia="nl-NL"/>
        </w:rPr>
        <w:t xml:space="preserve">8° les coûts déjà pris en charge par un autre </w:t>
      </w:r>
      <w:r w:rsidR="00F918E3" w:rsidRPr="00BA0797">
        <w:rPr>
          <w:rFonts w:ascii="Georgia" w:hAnsi="Georgia"/>
          <w:color w:val="404040"/>
          <w:sz w:val="20"/>
          <w:lang w:val="fr-BE" w:eastAsia="nl-NL"/>
        </w:rPr>
        <w:t>subside ;</w:t>
      </w:r>
    </w:p>
    <w:p w14:paraId="06879E3F" w14:textId="139E630D" w:rsidR="00422A35" w:rsidRPr="00BA0797" w:rsidRDefault="00422A35" w:rsidP="005A4CFD">
      <w:pPr>
        <w:spacing w:after="120"/>
        <w:jc w:val="both"/>
        <w:rPr>
          <w:rFonts w:ascii="Georgia" w:hAnsi="Georgia"/>
          <w:bCs/>
          <w:color w:val="404040"/>
          <w:sz w:val="20"/>
          <w:lang w:val="fr-BE" w:eastAsia="nl-NL"/>
        </w:rPr>
      </w:pPr>
      <w:r w:rsidRPr="00BA0797">
        <w:rPr>
          <w:rFonts w:ascii="Georgia" w:hAnsi="Georgia"/>
          <w:color w:val="404040"/>
          <w:sz w:val="20"/>
          <w:lang w:val="fr-BE" w:eastAsia="nl-NL"/>
        </w:rPr>
        <w:t xml:space="preserve">9° les factures établies par d’autres organisations pour des produits et services déjà </w:t>
      </w:r>
      <w:r w:rsidR="00F918E3" w:rsidRPr="00BA0797">
        <w:rPr>
          <w:rFonts w:ascii="Georgia" w:hAnsi="Georgia"/>
          <w:color w:val="404040"/>
          <w:sz w:val="20"/>
          <w:lang w:val="fr-BE" w:eastAsia="nl-NL"/>
        </w:rPr>
        <w:t>subsidiés ;</w:t>
      </w:r>
    </w:p>
    <w:p w14:paraId="1BCE7F5A" w14:textId="1ABDD9F6" w:rsidR="00422A35" w:rsidRPr="00BA0797" w:rsidRDefault="00422A35" w:rsidP="005A4CFD">
      <w:pPr>
        <w:spacing w:after="120"/>
        <w:jc w:val="both"/>
        <w:rPr>
          <w:rFonts w:ascii="Georgia" w:hAnsi="Georgia"/>
          <w:bCs/>
          <w:color w:val="404040"/>
          <w:sz w:val="20"/>
          <w:lang w:val="fr-BE" w:eastAsia="nl-NL"/>
        </w:rPr>
      </w:pPr>
      <w:r w:rsidRPr="00BA0797">
        <w:rPr>
          <w:rFonts w:ascii="Georgia" w:hAnsi="Georgia"/>
          <w:color w:val="404040"/>
          <w:sz w:val="20"/>
          <w:lang w:val="fr-BE" w:eastAsia="nl-NL"/>
        </w:rPr>
        <w:t xml:space="preserve">10° la sous-traitance par des contrats de service ou de consultance aux membres du personnel, aux membres du conseil d’administration ou de l’assemblée générale de l’organisation </w:t>
      </w:r>
      <w:r w:rsidR="00F918E3" w:rsidRPr="00BA0797">
        <w:rPr>
          <w:rFonts w:ascii="Georgia" w:hAnsi="Georgia"/>
          <w:color w:val="404040"/>
          <w:sz w:val="20"/>
          <w:lang w:val="fr-BE" w:eastAsia="nl-NL"/>
        </w:rPr>
        <w:t>subsidiée ;</w:t>
      </w:r>
    </w:p>
    <w:p w14:paraId="5BF85677" w14:textId="0F328BAC" w:rsidR="00422A35" w:rsidRPr="00BA0797" w:rsidRDefault="00422A35" w:rsidP="005A4CFD">
      <w:pPr>
        <w:spacing w:after="120"/>
        <w:jc w:val="both"/>
        <w:rPr>
          <w:rFonts w:ascii="Georgia" w:hAnsi="Georgia"/>
          <w:color w:val="404040"/>
          <w:sz w:val="20"/>
          <w:lang w:val="fr-BE" w:eastAsia="nl-NL"/>
        </w:rPr>
      </w:pPr>
      <w:r w:rsidRPr="00BA0797">
        <w:rPr>
          <w:rFonts w:ascii="Georgia" w:hAnsi="Georgia"/>
          <w:color w:val="404040"/>
          <w:sz w:val="20"/>
          <w:lang w:val="fr-BE" w:eastAsia="nl-NL"/>
        </w:rPr>
        <w:t>11° la sous-location de toute nature à soi-</w:t>
      </w:r>
      <w:r w:rsidR="00F918E3" w:rsidRPr="00BA0797">
        <w:rPr>
          <w:rFonts w:ascii="Georgia" w:hAnsi="Georgia"/>
          <w:color w:val="404040"/>
          <w:sz w:val="20"/>
          <w:lang w:val="fr-BE" w:eastAsia="nl-NL"/>
        </w:rPr>
        <w:t>même ;</w:t>
      </w:r>
    </w:p>
    <w:p w14:paraId="611A0AF7" w14:textId="48372739" w:rsidR="00422A35" w:rsidRPr="00BA0797" w:rsidRDefault="00422A35" w:rsidP="005A4CFD">
      <w:pPr>
        <w:spacing w:after="120"/>
        <w:jc w:val="both"/>
        <w:rPr>
          <w:rFonts w:ascii="Georgia" w:hAnsi="Georgia"/>
          <w:color w:val="404040"/>
          <w:sz w:val="20"/>
          <w:lang w:val="fr-BE" w:eastAsia="nl-NL"/>
        </w:rPr>
      </w:pPr>
      <w:r w:rsidRPr="002D2D2F">
        <w:rPr>
          <w:rFonts w:ascii="Georgia" w:hAnsi="Georgia"/>
          <w:color w:val="404040"/>
          <w:sz w:val="20"/>
          <w:lang w:val="fr-BE" w:eastAsia="nl-NL"/>
        </w:rPr>
        <w:t>12° les achats de terrains ou d’immeubles</w:t>
      </w:r>
      <w:r w:rsidR="007F2DA3">
        <w:rPr>
          <w:rFonts w:ascii="Georgia" w:hAnsi="Georgia"/>
          <w:color w:val="404040"/>
          <w:sz w:val="20"/>
          <w:lang w:val="fr-BE" w:eastAsia="nl-NL"/>
        </w:rPr>
        <w:t> ;</w:t>
      </w:r>
    </w:p>
    <w:p w14:paraId="3F23899C" w14:textId="69C4D4D0" w:rsidR="00422A35" w:rsidRPr="00BA0797" w:rsidRDefault="00422A35" w:rsidP="005A4CFD">
      <w:pPr>
        <w:spacing w:after="120"/>
        <w:jc w:val="both"/>
        <w:rPr>
          <w:rFonts w:ascii="Georgia" w:hAnsi="Georgia"/>
          <w:color w:val="404040"/>
          <w:sz w:val="20"/>
          <w:lang w:val="fr-BE" w:eastAsia="nl-NL"/>
        </w:rPr>
      </w:pPr>
      <w:r w:rsidRPr="00BA0797">
        <w:rPr>
          <w:rFonts w:ascii="Georgia" w:hAnsi="Georgia"/>
          <w:color w:val="404040"/>
          <w:sz w:val="20"/>
          <w:lang w:val="fr-BE" w:eastAsia="nl-NL"/>
        </w:rPr>
        <w:t xml:space="preserve">13° les coûts liés à une indemnisation en cas de sinistre découlant de la responsabilité civile de </w:t>
      </w:r>
      <w:r w:rsidR="00F918E3" w:rsidRPr="00BA0797">
        <w:rPr>
          <w:rFonts w:ascii="Georgia" w:hAnsi="Georgia"/>
          <w:color w:val="404040"/>
          <w:sz w:val="20"/>
          <w:lang w:val="fr-BE" w:eastAsia="nl-NL"/>
        </w:rPr>
        <w:t>l’organisation ;</w:t>
      </w:r>
    </w:p>
    <w:p w14:paraId="51630461" w14:textId="713F409E" w:rsidR="00422A35" w:rsidRPr="00BA0797" w:rsidRDefault="00422A35" w:rsidP="005A4CFD">
      <w:pPr>
        <w:spacing w:after="120"/>
        <w:jc w:val="both"/>
        <w:rPr>
          <w:rFonts w:ascii="Georgia" w:hAnsi="Georgia"/>
          <w:color w:val="404040"/>
          <w:sz w:val="20"/>
          <w:lang w:val="fr-BE" w:eastAsia="nl-NL"/>
        </w:rPr>
      </w:pPr>
      <w:r w:rsidRPr="00BA0797">
        <w:rPr>
          <w:rFonts w:ascii="Georgia" w:hAnsi="Georgia"/>
          <w:color w:val="404040"/>
          <w:sz w:val="20"/>
          <w:lang w:val="fr-BE" w:eastAsia="nl-NL"/>
        </w:rPr>
        <w:t xml:space="preserve">14° les indemnités de cessation d’emploi pour le délai de préavis non </w:t>
      </w:r>
      <w:r w:rsidR="00F918E3" w:rsidRPr="00BA0797">
        <w:rPr>
          <w:rFonts w:ascii="Georgia" w:hAnsi="Georgia"/>
          <w:color w:val="404040"/>
          <w:sz w:val="20"/>
          <w:lang w:val="fr-BE" w:eastAsia="nl-NL"/>
        </w:rPr>
        <w:t>presté ;</w:t>
      </w:r>
    </w:p>
    <w:p w14:paraId="5EABEDDB" w14:textId="21B56C98" w:rsidR="00FA0006" w:rsidRPr="00BA0797" w:rsidRDefault="00FA0006" w:rsidP="005A4CFD">
      <w:pPr>
        <w:spacing w:after="120"/>
        <w:jc w:val="both"/>
        <w:rPr>
          <w:rFonts w:ascii="Georgia" w:hAnsi="Georgia"/>
          <w:color w:val="404040"/>
          <w:sz w:val="20"/>
          <w:lang w:val="fr-BE" w:eastAsia="nl-NL"/>
        </w:rPr>
      </w:pPr>
      <w:r w:rsidRPr="00BA0797">
        <w:rPr>
          <w:rFonts w:ascii="Georgia" w:hAnsi="Georgia"/>
          <w:color w:val="404040"/>
          <w:sz w:val="20"/>
          <w:lang w:val="fr-BE" w:eastAsia="nl-NL"/>
        </w:rPr>
        <w:t>15° l’achat de boissons alcoolisées, de tabac et de leurs produits dérivés</w:t>
      </w:r>
      <w:r w:rsidR="007F2DA3">
        <w:rPr>
          <w:rFonts w:ascii="Georgia" w:hAnsi="Georgia"/>
          <w:color w:val="404040"/>
          <w:sz w:val="20"/>
          <w:lang w:val="fr-BE" w:eastAsia="nl-NL"/>
        </w:rPr>
        <w:t> ;</w:t>
      </w:r>
    </w:p>
    <w:p w14:paraId="04D0C4A0" w14:textId="3C25C4DB" w:rsidR="00FA0006" w:rsidRDefault="009150DC" w:rsidP="0ED98D5E">
      <w:pPr>
        <w:spacing w:after="120"/>
        <w:jc w:val="both"/>
        <w:rPr>
          <w:rFonts w:ascii="Georgia" w:hAnsi="Georgia"/>
          <w:color w:val="000000" w:themeColor="text1"/>
          <w:sz w:val="20"/>
          <w:lang w:val="fr-BE" w:eastAsia="nl-NL"/>
        </w:rPr>
      </w:pPr>
      <w:r w:rsidRPr="1F7D55B3">
        <w:rPr>
          <w:rFonts w:ascii="Georgia" w:hAnsi="Georgia"/>
          <w:color w:val="000000" w:themeColor="text1"/>
          <w:sz w:val="20"/>
          <w:lang w:val="fr-BE" w:eastAsia="nl-NL"/>
        </w:rPr>
        <w:t>16° les subventions</w:t>
      </w:r>
      <w:r w:rsidR="00FA0006" w:rsidRPr="1F7D55B3">
        <w:rPr>
          <w:rFonts w:ascii="Georgia" w:hAnsi="Georgia"/>
          <w:color w:val="000000" w:themeColor="text1"/>
          <w:sz w:val="20"/>
          <w:lang w:val="fr-BE" w:eastAsia="nl-NL"/>
        </w:rPr>
        <w:t xml:space="preserve"> à des sous bénéficiaires</w:t>
      </w:r>
      <w:r w:rsidR="007F2DA3">
        <w:rPr>
          <w:rFonts w:ascii="Georgia" w:hAnsi="Georgia"/>
          <w:color w:val="000000" w:themeColor="text1"/>
          <w:sz w:val="20"/>
          <w:lang w:val="fr-BE" w:eastAsia="nl-NL"/>
        </w:rPr>
        <w:t> ;</w:t>
      </w:r>
    </w:p>
    <w:p w14:paraId="03C1BC1E" w14:textId="61CF92D4" w:rsidR="00872A24" w:rsidRDefault="00872A24" w:rsidP="7A052752">
      <w:pPr>
        <w:autoSpaceDE w:val="0"/>
        <w:autoSpaceDN w:val="0"/>
        <w:adjustRightInd w:val="0"/>
        <w:jc w:val="both"/>
        <w:rPr>
          <w:rFonts w:ascii="Georgia" w:hAnsi="Georgia"/>
          <w:color w:val="000000" w:themeColor="text1"/>
          <w:sz w:val="20"/>
          <w:lang w:eastAsia="nl-NL"/>
        </w:rPr>
      </w:pPr>
      <w:r w:rsidRPr="1F7D55B3">
        <w:rPr>
          <w:rFonts w:ascii="Georgia" w:hAnsi="Georgia"/>
          <w:color w:val="000000" w:themeColor="text1"/>
          <w:sz w:val="20"/>
          <w:lang w:val="fr-BE" w:eastAsia="nl-NL"/>
        </w:rPr>
        <w:t>1</w:t>
      </w:r>
      <w:r>
        <w:rPr>
          <w:rFonts w:ascii="Georgia" w:hAnsi="Georgia"/>
          <w:color w:val="000000" w:themeColor="text1"/>
          <w:sz w:val="20"/>
          <w:lang w:val="fr-BE" w:eastAsia="nl-NL"/>
        </w:rPr>
        <w:t>7</w:t>
      </w:r>
      <w:r w:rsidRPr="1F7D55B3">
        <w:rPr>
          <w:rFonts w:ascii="Georgia" w:hAnsi="Georgia"/>
          <w:color w:val="000000" w:themeColor="text1"/>
          <w:sz w:val="20"/>
          <w:lang w:val="fr-BE" w:eastAsia="nl-NL"/>
        </w:rPr>
        <w:t xml:space="preserve">° </w:t>
      </w:r>
      <w:r w:rsidR="00472B5C" w:rsidRPr="00472B5C">
        <w:rPr>
          <w:rFonts w:ascii="Georgia" w:hAnsi="Georgia"/>
          <w:color w:val="000000" w:themeColor="text1"/>
          <w:sz w:val="20"/>
          <w:lang w:eastAsia="nl-NL"/>
        </w:rPr>
        <w:t xml:space="preserve">Les primes </w:t>
      </w:r>
      <w:proofErr w:type="spellStart"/>
      <w:r w:rsidR="00472B5C" w:rsidRPr="00472B5C">
        <w:rPr>
          <w:rFonts w:ascii="Georgia" w:hAnsi="Georgia"/>
          <w:color w:val="000000" w:themeColor="text1"/>
          <w:sz w:val="20"/>
          <w:lang w:eastAsia="nl-NL"/>
        </w:rPr>
        <w:t>salariales</w:t>
      </w:r>
      <w:proofErr w:type="spellEnd"/>
      <w:r w:rsidR="003067FF">
        <w:rPr>
          <w:rStyle w:val="Appelnotedebasdep"/>
          <w:color w:val="000000" w:themeColor="text1"/>
          <w:lang w:eastAsia="nl-NL"/>
        </w:rPr>
        <w:footnoteReference w:id="4"/>
      </w:r>
    </w:p>
    <w:p w14:paraId="0D949AE3" w14:textId="77777777" w:rsidR="00472B5C" w:rsidRDefault="00472B5C" w:rsidP="7A052752">
      <w:pPr>
        <w:autoSpaceDE w:val="0"/>
        <w:autoSpaceDN w:val="0"/>
        <w:adjustRightInd w:val="0"/>
        <w:jc w:val="both"/>
        <w:rPr>
          <w:rFonts w:ascii="Georgia" w:hAnsi="Georgia"/>
          <w:color w:val="000000" w:themeColor="text1"/>
          <w:sz w:val="20"/>
          <w:lang w:val="fr-BE" w:eastAsia="nl-NL"/>
        </w:rPr>
      </w:pPr>
    </w:p>
    <w:p w14:paraId="716C3613" w14:textId="074058D8" w:rsidR="000E6BB8" w:rsidRPr="00DC6771" w:rsidRDefault="00205117" w:rsidP="00E12555">
      <w:pPr>
        <w:pStyle w:val="Titre2"/>
        <w:rPr>
          <w:rFonts w:ascii="Georgia" w:hAnsi="Georgia" w:cs="Arial"/>
          <w:color w:val="404040"/>
          <w:sz w:val="20"/>
          <w:lang w:val="fr-BE"/>
        </w:rPr>
      </w:pPr>
      <w:bookmarkStart w:id="40" w:name="_Toc37496183"/>
      <w:bookmarkStart w:id="41" w:name="_Toc69827320"/>
      <w:r w:rsidRPr="00BA0797">
        <w:rPr>
          <w:rFonts w:ascii="Georgia" w:hAnsi="Georgia" w:cs="Arial"/>
          <w:color w:val="404040"/>
          <w:sz w:val="20"/>
          <w:lang w:val="fr-BE"/>
        </w:rPr>
        <w:t xml:space="preserve">Présentation </w:t>
      </w:r>
      <w:r w:rsidR="00C82D7A">
        <w:rPr>
          <w:rFonts w:ascii="Georgia" w:hAnsi="Georgia" w:cs="Arial"/>
          <w:color w:val="404040"/>
          <w:sz w:val="20"/>
          <w:lang w:val="fr-BE"/>
        </w:rPr>
        <w:t>de la proposition</w:t>
      </w:r>
      <w:r w:rsidR="00D22390" w:rsidRPr="00BA0797">
        <w:rPr>
          <w:rFonts w:ascii="Georgia" w:hAnsi="Georgia" w:cs="Arial"/>
          <w:color w:val="404040"/>
          <w:sz w:val="20"/>
          <w:lang w:val="fr-BE"/>
        </w:rPr>
        <w:t xml:space="preserve"> et procédures à suivre</w:t>
      </w:r>
      <w:bookmarkEnd w:id="40"/>
      <w:bookmarkEnd w:id="41"/>
    </w:p>
    <w:p w14:paraId="5F637827" w14:textId="64E9E29C" w:rsidR="00D22390" w:rsidRPr="00BA0797" w:rsidRDefault="00D22390" w:rsidP="00E30E57">
      <w:pPr>
        <w:pStyle w:val="Guidelines3"/>
        <w:rPr>
          <w:rFonts w:ascii="Georgia" w:hAnsi="Georgia" w:cs="Arial"/>
          <w:color w:val="404040"/>
          <w:sz w:val="20"/>
        </w:rPr>
      </w:pPr>
      <w:bookmarkStart w:id="42" w:name="_Toc69827321"/>
      <w:r w:rsidRPr="00BA0797">
        <w:rPr>
          <w:rFonts w:ascii="Georgia" w:hAnsi="Georgia" w:cs="Arial"/>
          <w:color w:val="404040"/>
          <w:sz w:val="20"/>
        </w:rPr>
        <w:t>2.2.1</w:t>
      </w:r>
      <w:r w:rsidRPr="00BA0797">
        <w:rPr>
          <w:rFonts w:ascii="Georgia" w:hAnsi="Georgia" w:cs="Arial"/>
          <w:color w:val="404040"/>
          <w:sz w:val="20"/>
        </w:rPr>
        <w:tab/>
      </w:r>
      <w:r w:rsidR="0049385A" w:rsidRPr="00BA0797">
        <w:rPr>
          <w:rFonts w:ascii="Georgia" w:hAnsi="Georgia" w:cs="Arial"/>
          <w:color w:val="404040"/>
          <w:sz w:val="20"/>
        </w:rPr>
        <w:t>Contenu de la</w:t>
      </w:r>
      <w:r w:rsidR="0042770C" w:rsidRPr="00BA0797">
        <w:rPr>
          <w:rFonts w:ascii="Georgia" w:hAnsi="Georgia" w:cs="Arial"/>
          <w:color w:val="404040"/>
          <w:sz w:val="20"/>
        </w:rPr>
        <w:t xml:space="preserve"> </w:t>
      </w:r>
      <w:r w:rsidR="00DC6771">
        <w:rPr>
          <w:rFonts w:ascii="Georgia" w:hAnsi="Georgia" w:cs="Arial"/>
          <w:color w:val="404040"/>
          <w:sz w:val="20"/>
        </w:rPr>
        <w:t>proposition</w:t>
      </w:r>
      <w:bookmarkEnd w:id="42"/>
    </w:p>
    <w:p w14:paraId="060556C0" w14:textId="4BC5EED3" w:rsidR="0049385A" w:rsidRDefault="00DC6771" w:rsidP="00790DCC">
      <w:pPr>
        <w:spacing w:after="120"/>
        <w:jc w:val="both"/>
        <w:rPr>
          <w:rFonts w:ascii="Georgia" w:hAnsi="Georgia" w:cs="Arial"/>
          <w:color w:val="404040"/>
          <w:sz w:val="20"/>
          <w:lang w:val="fr-BE"/>
        </w:rPr>
      </w:pPr>
      <w:r>
        <w:rPr>
          <w:rFonts w:ascii="Georgia" w:hAnsi="Georgia" w:cs="Arial"/>
          <w:color w:val="404040"/>
          <w:sz w:val="20"/>
          <w:lang w:val="fr-BE"/>
        </w:rPr>
        <w:t>Les proposition</w:t>
      </w:r>
      <w:r w:rsidR="00AC0683" w:rsidRPr="00BA0797">
        <w:rPr>
          <w:rFonts w:ascii="Georgia" w:hAnsi="Georgia" w:cs="Arial"/>
          <w:color w:val="404040"/>
          <w:sz w:val="20"/>
          <w:lang w:val="fr-BE"/>
        </w:rPr>
        <w:t>s</w:t>
      </w:r>
      <w:r w:rsidR="00D22390" w:rsidRPr="00BA0797">
        <w:rPr>
          <w:rFonts w:ascii="Georgia" w:hAnsi="Georgia" w:cs="Arial"/>
          <w:color w:val="404040"/>
          <w:sz w:val="20"/>
          <w:lang w:val="fr-BE"/>
        </w:rPr>
        <w:t xml:space="preserve"> doivent être soumises </w:t>
      </w:r>
      <w:r w:rsidR="00376BFD" w:rsidRPr="00BA0797">
        <w:rPr>
          <w:rFonts w:ascii="Georgia" w:hAnsi="Georgia" w:cs="Arial"/>
          <w:color w:val="404040"/>
          <w:sz w:val="20"/>
          <w:lang w:val="fr-BE"/>
        </w:rPr>
        <w:t xml:space="preserve">conformément aux instructions </w:t>
      </w:r>
      <w:r w:rsidR="00494412" w:rsidRPr="00BA0797">
        <w:rPr>
          <w:rFonts w:ascii="Georgia" w:hAnsi="Georgia" w:cs="Arial"/>
          <w:color w:val="404040"/>
          <w:sz w:val="20"/>
          <w:lang w:val="fr-BE"/>
        </w:rPr>
        <w:t xml:space="preserve">figurant </w:t>
      </w:r>
      <w:r w:rsidR="00270EA5" w:rsidRPr="00BA0797">
        <w:rPr>
          <w:rFonts w:ascii="Georgia" w:hAnsi="Georgia" w:cs="Arial"/>
          <w:color w:val="404040"/>
          <w:sz w:val="20"/>
          <w:lang w:val="fr-BE"/>
        </w:rPr>
        <w:t xml:space="preserve">dans le </w:t>
      </w:r>
      <w:r w:rsidR="00CF63A6">
        <w:rPr>
          <w:rFonts w:ascii="Georgia" w:hAnsi="Georgia" w:cs="Arial"/>
          <w:color w:val="404040"/>
          <w:sz w:val="20"/>
          <w:lang w:val="fr-BE"/>
        </w:rPr>
        <w:t>modèle de proposition</w:t>
      </w:r>
      <w:r w:rsidR="00912E7D" w:rsidRPr="00BA0797">
        <w:rPr>
          <w:rFonts w:ascii="Georgia" w:hAnsi="Georgia" w:cs="Arial"/>
          <w:color w:val="404040"/>
          <w:sz w:val="20"/>
          <w:lang w:val="fr-BE"/>
        </w:rPr>
        <w:t xml:space="preserve"> </w:t>
      </w:r>
      <w:r w:rsidR="00D22390" w:rsidRPr="00BA0797">
        <w:rPr>
          <w:rFonts w:ascii="Georgia" w:hAnsi="Georgia" w:cs="Arial"/>
          <w:color w:val="404040"/>
          <w:sz w:val="20"/>
          <w:lang w:val="fr-BE"/>
        </w:rPr>
        <w:t>annexé au</w:t>
      </w:r>
      <w:r w:rsidR="00305E84">
        <w:rPr>
          <w:rFonts w:ascii="Georgia" w:hAnsi="Georgia" w:cs="Arial"/>
          <w:color w:val="404040"/>
          <w:sz w:val="20"/>
          <w:lang w:val="fr-BE"/>
        </w:rPr>
        <w:t xml:space="preserve">x présentes lignes </w:t>
      </w:r>
      <w:r w:rsidR="00E359FD">
        <w:rPr>
          <w:rFonts w:ascii="Georgia" w:hAnsi="Georgia" w:cs="Arial"/>
          <w:color w:val="404040"/>
          <w:sz w:val="20"/>
          <w:lang w:val="fr-BE"/>
        </w:rPr>
        <w:t>directrices.</w:t>
      </w:r>
      <w:r w:rsidR="00D22390" w:rsidRPr="00BA0797">
        <w:rPr>
          <w:rFonts w:ascii="Georgia" w:hAnsi="Georgia" w:cs="Arial"/>
          <w:color w:val="404040"/>
          <w:sz w:val="20"/>
          <w:lang w:val="fr-BE"/>
        </w:rPr>
        <w:t xml:space="preserve"> </w:t>
      </w:r>
    </w:p>
    <w:p w14:paraId="237D7A6C" w14:textId="77777777" w:rsidR="00C82D7A" w:rsidRPr="00790DCC" w:rsidRDefault="00C82D7A" w:rsidP="00790DCC">
      <w:pPr>
        <w:spacing w:after="120"/>
        <w:jc w:val="both"/>
        <w:rPr>
          <w:rFonts w:ascii="Georgia" w:hAnsi="Georgia" w:cs="Arial"/>
          <w:color w:val="404040"/>
          <w:sz w:val="20"/>
          <w:lang w:val="fr-BE"/>
        </w:rPr>
      </w:pPr>
      <w:r w:rsidRPr="00BA0797">
        <w:rPr>
          <w:rFonts w:ascii="Georgia" w:hAnsi="Georgia" w:cs="Arial"/>
          <w:color w:val="404040"/>
          <w:sz w:val="20"/>
          <w:lang w:val="fr-BE"/>
        </w:rPr>
        <w:t>Les demandeurs doivent respecter scrupuleusement le format de la proposition et compléter les paragraphes et les pages dans l’ordre.</w:t>
      </w:r>
    </w:p>
    <w:p w14:paraId="15DDAA6A" w14:textId="0349DDD4" w:rsidR="00D22390" w:rsidRPr="00BA0797" w:rsidRDefault="00D22390" w:rsidP="00D8036B">
      <w:pPr>
        <w:pStyle w:val="Text1"/>
        <w:spacing w:after="120"/>
        <w:ind w:left="0"/>
        <w:rPr>
          <w:rFonts w:ascii="Georgia" w:hAnsi="Georgia" w:cs="Arial"/>
          <w:color w:val="404040"/>
          <w:sz w:val="20"/>
          <w:lang w:val="fr-BE"/>
        </w:rPr>
      </w:pPr>
      <w:r w:rsidRPr="00BA0797">
        <w:rPr>
          <w:rFonts w:ascii="Georgia" w:hAnsi="Georgia" w:cs="Arial"/>
          <w:color w:val="404040"/>
          <w:sz w:val="20"/>
          <w:lang w:val="fr-BE"/>
        </w:rPr>
        <w:t>Les demandeurs doiv</w:t>
      </w:r>
      <w:r w:rsidR="001F10FF" w:rsidRPr="00BA0797">
        <w:rPr>
          <w:rFonts w:ascii="Georgia" w:hAnsi="Georgia" w:cs="Arial"/>
          <w:color w:val="404040"/>
          <w:sz w:val="20"/>
          <w:lang w:val="fr-BE"/>
        </w:rPr>
        <w:t xml:space="preserve">ent soumettre leur </w:t>
      </w:r>
      <w:r w:rsidR="00DC6771" w:rsidRPr="00B22788">
        <w:rPr>
          <w:rFonts w:ascii="Georgia" w:hAnsi="Georgia" w:cs="Arial"/>
          <w:color w:val="404040"/>
          <w:sz w:val="20"/>
          <w:lang w:val="fr-BE"/>
        </w:rPr>
        <w:t>proposition</w:t>
      </w:r>
      <w:r w:rsidR="001F10FF" w:rsidRPr="00B22788">
        <w:rPr>
          <w:rFonts w:ascii="Georgia" w:hAnsi="Georgia" w:cs="Arial"/>
          <w:color w:val="404040"/>
          <w:sz w:val="20"/>
          <w:lang w:val="fr-BE"/>
        </w:rPr>
        <w:t xml:space="preserve"> en </w:t>
      </w:r>
      <w:r w:rsidR="0095295E" w:rsidRPr="00B22788">
        <w:rPr>
          <w:rFonts w:ascii="Georgia" w:hAnsi="Georgia" w:cs="Arial"/>
          <w:b/>
          <w:bCs/>
          <w:i/>
          <w:color w:val="404040"/>
          <w:sz w:val="20"/>
          <w:lang w:val="fr-BE"/>
        </w:rPr>
        <w:t>Français</w:t>
      </w:r>
      <w:r w:rsidR="00C0750A" w:rsidRPr="00B22788">
        <w:rPr>
          <w:rFonts w:ascii="Georgia" w:hAnsi="Georgia" w:cs="Arial"/>
          <w:b/>
          <w:bCs/>
          <w:color w:val="404040"/>
          <w:sz w:val="20"/>
          <w:lang w:val="fr-BE"/>
        </w:rPr>
        <w:t>.</w:t>
      </w:r>
    </w:p>
    <w:p w14:paraId="4166317B" w14:textId="77777777" w:rsidR="00C82D7A" w:rsidRDefault="00C82D7A" w:rsidP="00C82D7A">
      <w:pPr>
        <w:spacing w:after="120"/>
        <w:jc w:val="both"/>
        <w:rPr>
          <w:rFonts w:ascii="Georgia" w:hAnsi="Georgia" w:cs="Arial"/>
          <w:color w:val="404040"/>
          <w:sz w:val="20"/>
          <w:lang w:val="fr-BE"/>
        </w:rPr>
      </w:pPr>
      <w:r w:rsidRPr="00BA0797">
        <w:rPr>
          <w:rFonts w:ascii="Georgia" w:hAnsi="Georgia" w:cs="Arial"/>
          <w:color w:val="404040"/>
          <w:sz w:val="20"/>
          <w:lang w:val="fr-BE"/>
        </w:rPr>
        <w:t xml:space="preserve">Les demandeurs doivent remplir la proposition aussi soigneusement et clairement que possible afin de faciliter son évaluation. </w:t>
      </w:r>
    </w:p>
    <w:p w14:paraId="64923551" w14:textId="4DCF2B08" w:rsidR="00C82D7A" w:rsidRPr="00BA0797" w:rsidRDefault="00AD1166" w:rsidP="00C82D7A">
      <w:pPr>
        <w:spacing w:after="120"/>
        <w:jc w:val="both"/>
        <w:rPr>
          <w:rFonts w:ascii="Georgia" w:hAnsi="Georgia" w:cs="Arial"/>
          <w:color w:val="404040"/>
          <w:sz w:val="20"/>
          <w:lang w:val="fr-BE"/>
        </w:rPr>
      </w:pPr>
      <w:r w:rsidRPr="00BA0797">
        <w:rPr>
          <w:rFonts w:ascii="Georgia" w:hAnsi="Georgia" w:cs="Arial"/>
          <w:color w:val="404040"/>
          <w:sz w:val="20"/>
          <w:lang w:val="fr-BE"/>
        </w:rPr>
        <w:t>Toute</w:t>
      </w:r>
      <w:r w:rsidR="00D22390" w:rsidRPr="00BA0797">
        <w:rPr>
          <w:rFonts w:ascii="Georgia" w:hAnsi="Georgia" w:cs="Arial"/>
          <w:color w:val="404040"/>
          <w:sz w:val="20"/>
          <w:lang w:val="fr-BE"/>
        </w:rPr>
        <w:t xml:space="preserve"> erreur</w:t>
      </w:r>
      <w:r w:rsidR="000E4B42" w:rsidRPr="00BA0797">
        <w:rPr>
          <w:rFonts w:ascii="Georgia" w:hAnsi="Georgia" w:cs="Arial"/>
          <w:color w:val="404040"/>
          <w:sz w:val="20"/>
          <w:lang w:val="fr-BE"/>
        </w:rPr>
        <w:t xml:space="preserve"> </w:t>
      </w:r>
      <w:r w:rsidR="00D22390" w:rsidRPr="00BA0797">
        <w:rPr>
          <w:rFonts w:ascii="Georgia" w:hAnsi="Georgia" w:cs="Arial"/>
          <w:color w:val="404040"/>
          <w:sz w:val="20"/>
          <w:lang w:val="fr-BE"/>
        </w:rPr>
        <w:t>relative aux points mentionnés dans l</w:t>
      </w:r>
      <w:r w:rsidRPr="00BA0797">
        <w:rPr>
          <w:rFonts w:ascii="Georgia" w:hAnsi="Georgia" w:cs="Arial"/>
          <w:color w:val="404040"/>
          <w:sz w:val="20"/>
          <w:lang w:val="fr-BE"/>
        </w:rPr>
        <w:t xml:space="preserve">es </w:t>
      </w:r>
      <w:r w:rsidR="00C82D7A">
        <w:rPr>
          <w:rFonts w:ascii="Georgia" w:hAnsi="Georgia" w:cs="Arial"/>
          <w:color w:val="404040"/>
          <w:sz w:val="20"/>
          <w:lang w:val="fr-BE"/>
        </w:rPr>
        <w:t>instructions</w:t>
      </w:r>
      <w:r w:rsidR="009738EC" w:rsidRPr="00BA0797">
        <w:rPr>
          <w:rFonts w:ascii="Georgia" w:hAnsi="Georgia" w:cs="Arial"/>
          <w:color w:val="404040"/>
          <w:sz w:val="20"/>
          <w:lang w:val="fr-BE"/>
        </w:rPr>
        <w:t xml:space="preserve"> </w:t>
      </w:r>
      <w:r w:rsidR="00C82D7A" w:rsidRPr="00BA0797">
        <w:rPr>
          <w:rFonts w:ascii="Georgia" w:hAnsi="Georgia" w:cs="Arial"/>
          <w:color w:val="404040"/>
          <w:sz w:val="20"/>
          <w:lang w:val="fr-BE"/>
        </w:rPr>
        <w:t>ou incohérence majeure (incohérence des montants repris dans les feuilles de calcul du budget, par exemple) peut conduire au rejet immédiat de la proposition</w:t>
      </w:r>
      <w:r w:rsidR="000E4B42" w:rsidRPr="00BA0797">
        <w:rPr>
          <w:rFonts w:ascii="Georgia" w:hAnsi="Georgia" w:cs="Arial"/>
          <w:color w:val="404040"/>
          <w:sz w:val="20"/>
          <w:lang w:val="fr-BE"/>
        </w:rPr>
        <w:t>.</w:t>
      </w:r>
      <w:r w:rsidR="00C82D7A" w:rsidRPr="00C82D7A">
        <w:rPr>
          <w:rFonts w:ascii="Georgia" w:hAnsi="Georgia" w:cs="Arial"/>
          <w:color w:val="404040"/>
          <w:sz w:val="20"/>
          <w:lang w:val="fr-BE"/>
        </w:rPr>
        <w:t xml:space="preserve"> </w:t>
      </w:r>
    </w:p>
    <w:p w14:paraId="35E51EB2" w14:textId="77777777" w:rsidR="00704903" w:rsidRDefault="00C70727" w:rsidP="00D8036B">
      <w:pPr>
        <w:spacing w:after="120"/>
        <w:jc w:val="both"/>
        <w:rPr>
          <w:rFonts w:ascii="Georgia" w:hAnsi="Georgia" w:cs="Arial"/>
          <w:color w:val="404040"/>
          <w:sz w:val="20"/>
          <w:lang w:val="fr-BE"/>
        </w:rPr>
      </w:pPr>
      <w:r w:rsidRPr="00BA0797">
        <w:rPr>
          <w:rFonts w:ascii="Georgia" w:hAnsi="Georgia" w:cs="Arial"/>
          <w:color w:val="404040"/>
          <w:sz w:val="20"/>
          <w:lang w:val="fr-BE"/>
        </w:rPr>
        <w:t>L</w:t>
      </w:r>
      <w:r w:rsidR="00F25DF5" w:rsidRPr="00BA0797">
        <w:rPr>
          <w:rFonts w:ascii="Georgia" w:hAnsi="Georgia" w:cs="Arial"/>
          <w:color w:val="404040"/>
          <w:sz w:val="20"/>
          <w:lang w:val="fr-BE"/>
        </w:rPr>
        <w:t>'</w:t>
      </w:r>
      <w:r w:rsidR="00FC623A" w:rsidRPr="00BA0797">
        <w:rPr>
          <w:rFonts w:ascii="Georgia" w:hAnsi="Georgia" w:cs="Arial"/>
          <w:color w:val="404040"/>
          <w:sz w:val="20"/>
          <w:lang w:val="fr-BE"/>
        </w:rPr>
        <w:t>autorité contractante</w:t>
      </w:r>
      <w:r w:rsidR="00704903" w:rsidRPr="00BA0797">
        <w:rPr>
          <w:rFonts w:ascii="Georgia" w:hAnsi="Georgia" w:cs="Arial"/>
          <w:color w:val="404040"/>
          <w:sz w:val="20"/>
          <w:lang w:val="fr-BE"/>
        </w:rPr>
        <w:t xml:space="preserve"> </w:t>
      </w:r>
      <w:r w:rsidR="003430BF" w:rsidRPr="00BA0797">
        <w:rPr>
          <w:rFonts w:ascii="Georgia" w:hAnsi="Georgia" w:cs="Arial"/>
          <w:color w:val="404040"/>
          <w:sz w:val="20"/>
          <w:lang w:val="fr-BE"/>
        </w:rPr>
        <w:t>se réserve</w:t>
      </w:r>
      <w:r w:rsidRPr="00BA0797">
        <w:rPr>
          <w:rFonts w:ascii="Georgia" w:hAnsi="Georgia" w:cs="Arial"/>
          <w:color w:val="404040"/>
          <w:sz w:val="20"/>
          <w:lang w:val="fr-BE"/>
        </w:rPr>
        <w:t xml:space="preserve"> le droit de demander des éclaircissements lorsque les informations fournies ne lui permettent pas </w:t>
      </w:r>
      <w:r w:rsidR="00704903" w:rsidRPr="00BA0797">
        <w:rPr>
          <w:rFonts w:ascii="Georgia" w:hAnsi="Georgia" w:cs="Arial"/>
          <w:color w:val="404040"/>
          <w:sz w:val="20"/>
          <w:lang w:val="fr-BE"/>
        </w:rPr>
        <w:t xml:space="preserve">de </w:t>
      </w:r>
      <w:r w:rsidR="004B3D35" w:rsidRPr="00BA0797">
        <w:rPr>
          <w:rFonts w:ascii="Georgia" w:hAnsi="Georgia" w:cs="Arial"/>
          <w:color w:val="404040"/>
          <w:sz w:val="20"/>
          <w:lang w:val="fr-BE"/>
        </w:rPr>
        <w:t xml:space="preserve">réaliser </w:t>
      </w:r>
      <w:r w:rsidR="00704903" w:rsidRPr="00BA0797">
        <w:rPr>
          <w:rFonts w:ascii="Georgia" w:hAnsi="Georgia" w:cs="Arial"/>
          <w:color w:val="404040"/>
          <w:sz w:val="20"/>
          <w:lang w:val="fr-BE"/>
        </w:rPr>
        <w:t>une évaluation objective</w:t>
      </w:r>
      <w:r w:rsidR="007B6B81" w:rsidRPr="00BA0797">
        <w:rPr>
          <w:rFonts w:ascii="Georgia" w:hAnsi="Georgia" w:cs="Arial"/>
          <w:color w:val="404040"/>
          <w:sz w:val="20"/>
          <w:lang w:val="fr-BE"/>
        </w:rPr>
        <w:t>.</w:t>
      </w:r>
    </w:p>
    <w:p w14:paraId="2D89408D" w14:textId="77777777" w:rsidR="00CF48AC" w:rsidRPr="00BA0797" w:rsidRDefault="00CF48AC" w:rsidP="00D8036B">
      <w:pPr>
        <w:spacing w:after="120"/>
        <w:jc w:val="both"/>
        <w:rPr>
          <w:rFonts w:ascii="Georgia" w:hAnsi="Georgia" w:cs="Arial"/>
          <w:color w:val="404040"/>
          <w:sz w:val="20"/>
          <w:lang w:val="fr-BE"/>
        </w:rPr>
      </w:pPr>
    </w:p>
    <w:p w14:paraId="5BCF3B71" w14:textId="77777777" w:rsidR="00C82D7A" w:rsidRDefault="00C82D7A" w:rsidP="00C82D7A">
      <w:pPr>
        <w:spacing w:after="120"/>
        <w:jc w:val="both"/>
        <w:outlineLvl w:val="0"/>
        <w:rPr>
          <w:rFonts w:ascii="Georgia" w:hAnsi="Georgia" w:cs="Arial"/>
          <w:b/>
          <w:bCs/>
          <w:color w:val="404040"/>
          <w:sz w:val="20"/>
          <w:lang w:val="fr-BE"/>
        </w:rPr>
      </w:pPr>
      <w:r w:rsidRPr="00CF48AC">
        <w:rPr>
          <w:rFonts w:ascii="Georgia" w:hAnsi="Georgia" w:cs="Arial"/>
          <w:b/>
          <w:bCs/>
          <w:color w:val="404040"/>
          <w:sz w:val="20"/>
          <w:lang w:val="fr-BE"/>
        </w:rPr>
        <w:t>Les propositions manuscrites ne seront pas acceptées.</w:t>
      </w:r>
    </w:p>
    <w:p w14:paraId="520C5BC4" w14:textId="77777777" w:rsidR="00CF48AC" w:rsidRPr="00CF48AC" w:rsidRDefault="00CF48AC" w:rsidP="00C82D7A">
      <w:pPr>
        <w:spacing w:after="120"/>
        <w:jc w:val="both"/>
        <w:outlineLvl w:val="0"/>
        <w:rPr>
          <w:rFonts w:ascii="Georgia" w:hAnsi="Georgia" w:cs="Arial"/>
          <w:b/>
          <w:bCs/>
          <w:color w:val="404040"/>
          <w:sz w:val="20"/>
          <w:lang w:val="fr-BE"/>
        </w:rPr>
      </w:pPr>
    </w:p>
    <w:p w14:paraId="2C3752E8" w14:textId="254B5ABC" w:rsidR="00830782" w:rsidRPr="00BA0797" w:rsidRDefault="00830782" w:rsidP="7A052752">
      <w:pPr>
        <w:spacing w:after="120"/>
        <w:jc w:val="both"/>
        <w:outlineLvl w:val="0"/>
        <w:rPr>
          <w:rFonts w:ascii="Georgia" w:hAnsi="Georgia" w:cs="Arial"/>
          <w:color w:val="404040"/>
          <w:sz w:val="20"/>
          <w:lang w:val="fr-BE"/>
        </w:rPr>
      </w:pPr>
      <w:r w:rsidRPr="7A052752">
        <w:rPr>
          <w:rFonts w:ascii="Georgia" w:hAnsi="Georgia" w:cs="Arial"/>
          <w:color w:val="404040" w:themeColor="text1" w:themeTint="BF"/>
          <w:sz w:val="20"/>
          <w:lang w:val="fr-BE"/>
        </w:rPr>
        <w:t xml:space="preserve">Les annexes suivantes doivent être jointes à la </w:t>
      </w:r>
      <w:r w:rsidR="00C82D7A" w:rsidRPr="7A052752">
        <w:rPr>
          <w:rFonts w:ascii="Georgia" w:hAnsi="Georgia" w:cs="Arial"/>
          <w:color w:val="404040" w:themeColor="text1" w:themeTint="BF"/>
          <w:sz w:val="20"/>
          <w:lang w:val="fr-BE"/>
        </w:rPr>
        <w:t>proposition</w:t>
      </w:r>
      <w:r w:rsidR="00CF48AC">
        <w:rPr>
          <w:rFonts w:ascii="Georgia" w:hAnsi="Georgia" w:cs="Arial"/>
          <w:color w:val="404040" w:themeColor="text1" w:themeTint="BF"/>
          <w:sz w:val="20"/>
          <w:lang w:val="fr-BE"/>
        </w:rPr>
        <w:t xml:space="preserve"> : </w:t>
      </w:r>
    </w:p>
    <w:p w14:paraId="6174480D" w14:textId="624A0153" w:rsidR="00830782" w:rsidRPr="00BA0797" w:rsidRDefault="00830782" w:rsidP="005C2F28">
      <w:pPr>
        <w:numPr>
          <w:ilvl w:val="0"/>
          <w:numId w:val="10"/>
        </w:numPr>
        <w:tabs>
          <w:tab w:val="left" w:pos="1417"/>
          <w:tab w:val="left" w:pos="2126"/>
          <w:tab w:val="left" w:pos="2835"/>
        </w:tabs>
        <w:spacing w:after="120"/>
        <w:jc w:val="both"/>
        <w:rPr>
          <w:rFonts w:ascii="Georgia" w:hAnsi="Georgia" w:cs="Arial"/>
          <w:snapToGrid/>
          <w:color w:val="404040"/>
          <w:sz w:val="20"/>
          <w:lang w:val="fr-BE"/>
        </w:rPr>
      </w:pPr>
      <w:r w:rsidRPr="7A052752">
        <w:rPr>
          <w:rFonts w:ascii="Georgia" w:hAnsi="Georgia" w:cs="Arial"/>
          <w:snapToGrid/>
          <w:color w:val="404040"/>
          <w:sz w:val="20"/>
          <w:lang w:val="fr-BE"/>
        </w:rPr>
        <w:t>Les statuts ou arti</w:t>
      </w:r>
      <w:r w:rsidR="00792A94" w:rsidRPr="7A052752">
        <w:rPr>
          <w:rFonts w:ascii="Georgia" w:hAnsi="Georgia" w:cs="Arial"/>
          <w:snapToGrid/>
          <w:color w:val="404040"/>
          <w:sz w:val="20"/>
          <w:lang w:val="fr-BE"/>
        </w:rPr>
        <w:t>cles d'association du demandeur</w:t>
      </w:r>
      <w:r w:rsidR="77BA479E" w:rsidRPr="7A052752">
        <w:rPr>
          <w:rFonts w:ascii="Georgia" w:hAnsi="Georgia" w:cs="Arial"/>
          <w:snapToGrid/>
          <w:color w:val="404040"/>
          <w:sz w:val="20"/>
          <w:lang w:val="fr-BE"/>
        </w:rPr>
        <w:t xml:space="preserve">/Décret de création </w:t>
      </w:r>
      <w:r w:rsidR="5A4094EF" w:rsidRPr="7A052752">
        <w:rPr>
          <w:rFonts w:ascii="Georgia" w:hAnsi="Georgia" w:cs="Arial"/>
          <w:snapToGrid/>
          <w:color w:val="404040"/>
          <w:sz w:val="20"/>
          <w:lang w:val="fr-BE"/>
        </w:rPr>
        <w:t>;</w:t>
      </w:r>
    </w:p>
    <w:p w14:paraId="12F04B12" w14:textId="53E8D3D5" w:rsidR="6A6FF639" w:rsidRDefault="6A6FF639" w:rsidP="005C2F28">
      <w:pPr>
        <w:numPr>
          <w:ilvl w:val="0"/>
          <w:numId w:val="10"/>
        </w:numPr>
        <w:spacing w:after="120"/>
        <w:jc w:val="both"/>
        <w:outlineLvl w:val="0"/>
        <w:rPr>
          <w:rFonts w:ascii="Georgia" w:hAnsi="Georgia" w:cs="Arial"/>
          <w:color w:val="404040" w:themeColor="text1" w:themeTint="BF"/>
          <w:sz w:val="20"/>
          <w:lang w:val="fr-FR"/>
        </w:rPr>
      </w:pPr>
      <w:r w:rsidRPr="00B13FB5">
        <w:rPr>
          <w:rFonts w:ascii="Georgia" w:hAnsi="Georgia" w:cs="Arial"/>
          <w:color w:val="404040" w:themeColor="text1" w:themeTint="BF"/>
          <w:sz w:val="20"/>
          <w:lang w:val="fr-SN"/>
        </w:rPr>
        <w:t xml:space="preserve">Deux articles scientifiques </w:t>
      </w:r>
      <w:proofErr w:type="spellStart"/>
      <w:r w:rsidRPr="00B13FB5">
        <w:rPr>
          <w:rFonts w:ascii="Georgia" w:hAnsi="Georgia" w:cs="Arial"/>
          <w:color w:val="404040" w:themeColor="text1" w:themeTint="BF"/>
          <w:sz w:val="20"/>
          <w:lang w:val="fr-SN"/>
        </w:rPr>
        <w:t>justifi</w:t>
      </w:r>
      <w:proofErr w:type="spellEnd"/>
      <w:r w:rsidR="2C52ED24" w:rsidRPr="359E881B">
        <w:rPr>
          <w:rFonts w:ascii="Georgia" w:hAnsi="Georgia" w:cs="Arial"/>
          <w:color w:val="404040" w:themeColor="text1" w:themeTint="BF"/>
          <w:sz w:val="20"/>
          <w:lang w:val="fr-FR"/>
        </w:rPr>
        <w:t>a</w:t>
      </w:r>
      <w:r w:rsidRPr="00B13FB5">
        <w:rPr>
          <w:rFonts w:ascii="Georgia" w:hAnsi="Georgia" w:cs="Arial"/>
          <w:color w:val="404040" w:themeColor="text1" w:themeTint="BF"/>
          <w:sz w:val="20"/>
          <w:lang w:val="fr-SN"/>
        </w:rPr>
        <w:t xml:space="preserve">nt de </w:t>
      </w:r>
      <w:r w:rsidRPr="284A9E9A">
        <w:rPr>
          <w:rFonts w:ascii="Georgia" w:hAnsi="Georgia" w:cs="Arial"/>
          <w:color w:val="404040" w:themeColor="text1" w:themeTint="BF"/>
          <w:sz w:val="20"/>
          <w:lang w:val="fr-SN"/>
        </w:rPr>
        <w:t>l’</w:t>
      </w:r>
      <w:r w:rsidR="65424987" w:rsidRPr="284A9E9A">
        <w:rPr>
          <w:rFonts w:ascii="Georgia" w:hAnsi="Georgia" w:cs="Arial"/>
          <w:color w:val="404040" w:themeColor="text1" w:themeTint="BF"/>
          <w:sz w:val="20"/>
          <w:lang w:val="fr-SN"/>
        </w:rPr>
        <w:t>expérience</w:t>
      </w:r>
      <w:r w:rsidRPr="00B13FB5">
        <w:rPr>
          <w:rFonts w:ascii="Georgia" w:hAnsi="Georgia" w:cs="Arial"/>
          <w:color w:val="404040" w:themeColor="text1" w:themeTint="BF"/>
          <w:sz w:val="20"/>
          <w:lang w:val="fr-SN"/>
        </w:rPr>
        <w:t xml:space="preserve"> sur les thématiques renseignées supra. (Les articles doivent mentionner explicitement l’affiliation des chercheurs/auteurs </w:t>
      </w:r>
      <w:r w:rsidR="287FE08F" w:rsidRPr="00B13FB5">
        <w:rPr>
          <w:rFonts w:ascii="Georgia" w:hAnsi="Georgia" w:cs="Arial"/>
          <w:color w:val="404040" w:themeColor="text1" w:themeTint="BF"/>
          <w:sz w:val="20"/>
          <w:lang w:val="fr-SN"/>
        </w:rPr>
        <w:t>au demandeur du subside</w:t>
      </w:r>
      <w:r w:rsidR="287FE08F" w:rsidRPr="376B5951">
        <w:rPr>
          <w:rFonts w:ascii="Georgia" w:hAnsi="Georgia" w:cs="Arial"/>
          <w:color w:val="404040" w:themeColor="text1" w:themeTint="BF"/>
          <w:sz w:val="20"/>
          <w:lang w:val="fr-SN"/>
        </w:rPr>
        <w:t>)</w:t>
      </w:r>
      <w:r w:rsidR="3ED9AADE" w:rsidRPr="376B5951">
        <w:rPr>
          <w:rFonts w:ascii="Georgia" w:hAnsi="Georgia" w:cs="Arial"/>
          <w:color w:val="404040" w:themeColor="text1" w:themeTint="BF"/>
          <w:sz w:val="20"/>
          <w:lang w:val="fr-SN"/>
        </w:rPr>
        <w:t xml:space="preserve"> </w:t>
      </w:r>
      <w:r w:rsidR="3ED9AADE" w:rsidRPr="053F0DF3">
        <w:rPr>
          <w:rFonts w:ascii="Georgia" w:hAnsi="Georgia" w:cs="Arial"/>
          <w:color w:val="404040" w:themeColor="text1" w:themeTint="BF"/>
          <w:sz w:val="20"/>
          <w:lang w:val="fr-SN"/>
        </w:rPr>
        <w:t xml:space="preserve">des membres de l’équipe de </w:t>
      </w:r>
      <w:r w:rsidR="3ED9AADE" w:rsidRPr="71A73F60">
        <w:rPr>
          <w:rFonts w:ascii="Georgia" w:hAnsi="Georgia" w:cs="Arial"/>
          <w:color w:val="404040" w:themeColor="text1" w:themeTint="BF"/>
          <w:sz w:val="20"/>
          <w:lang w:val="fr-SN"/>
        </w:rPr>
        <w:t>recherche</w:t>
      </w:r>
      <w:r w:rsidR="287FE08F" w:rsidRPr="376B5951">
        <w:rPr>
          <w:rFonts w:ascii="Georgia" w:hAnsi="Georgia" w:cs="Arial"/>
          <w:color w:val="404040" w:themeColor="text1" w:themeTint="BF"/>
          <w:sz w:val="20"/>
          <w:lang w:val="fr-SN"/>
        </w:rPr>
        <w:t>.</w:t>
      </w:r>
      <w:r w:rsidR="287FE08F" w:rsidRPr="00B13FB5">
        <w:rPr>
          <w:rFonts w:ascii="Georgia" w:hAnsi="Georgia" w:cs="Arial"/>
          <w:color w:val="404040" w:themeColor="text1" w:themeTint="BF"/>
          <w:sz w:val="20"/>
          <w:lang w:val="fr-SN"/>
        </w:rPr>
        <w:t xml:space="preserve"> </w:t>
      </w:r>
    </w:p>
    <w:p w14:paraId="1BADBF04" w14:textId="220AED1C" w:rsidR="287FE08F" w:rsidRPr="00B13FB5" w:rsidRDefault="287FE08F" w:rsidP="005C2F28">
      <w:pPr>
        <w:numPr>
          <w:ilvl w:val="0"/>
          <w:numId w:val="10"/>
        </w:numPr>
        <w:spacing w:after="120"/>
        <w:jc w:val="both"/>
        <w:outlineLvl w:val="0"/>
        <w:rPr>
          <w:rFonts w:ascii="Georgia" w:hAnsi="Georgia" w:cs="Arial"/>
          <w:color w:val="404040" w:themeColor="text1" w:themeTint="BF"/>
          <w:sz w:val="20"/>
          <w:lang w:val="fr-SN"/>
        </w:rPr>
      </w:pPr>
      <w:r w:rsidRPr="00B13FB5">
        <w:rPr>
          <w:rFonts w:ascii="Georgia" w:hAnsi="Georgia" w:cs="Arial"/>
          <w:color w:val="404040" w:themeColor="text1" w:themeTint="BF"/>
          <w:sz w:val="20"/>
          <w:lang w:val="fr-SN"/>
        </w:rPr>
        <w:t>Une copie d’attestation de bonne fin d’un projet de recherche</w:t>
      </w:r>
      <w:r w:rsidR="02D110D7" w:rsidRPr="00B13FB5">
        <w:rPr>
          <w:rFonts w:ascii="Georgia" w:hAnsi="Georgia" w:cs="Arial"/>
          <w:color w:val="404040" w:themeColor="text1" w:themeTint="BF"/>
          <w:sz w:val="20"/>
          <w:lang w:val="fr-SN"/>
        </w:rPr>
        <w:t xml:space="preserve"> </w:t>
      </w:r>
      <w:r w:rsidRPr="00B13FB5">
        <w:rPr>
          <w:rFonts w:ascii="Georgia" w:hAnsi="Georgia" w:cs="Arial"/>
          <w:color w:val="404040" w:themeColor="text1" w:themeTint="BF"/>
          <w:sz w:val="20"/>
          <w:lang w:val="fr-SN"/>
        </w:rPr>
        <w:t>subventionné/ou à défaut une copie d’un contrat de subvention d’un projet de recherche représentant</w:t>
      </w:r>
      <w:r w:rsidR="002533A5">
        <w:rPr>
          <w:rFonts w:ascii="Georgia" w:hAnsi="Georgia" w:cs="Arial"/>
          <w:color w:val="404040" w:themeColor="text1" w:themeTint="BF"/>
          <w:sz w:val="20"/>
          <w:lang w:val="fr-SN"/>
        </w:rPr>
        <w:t xml:space="preserve"> au moins</w:t>
      </w:r>
      <w:r w:rsidRPr="00B13FB5">
        <w:rPr>
          <w:rFonts w:ascii="Georgia" w:hAnsi="Georgia" w:cs="Arial"/>
          <w:color w:val="404040" w:themeColor="text1" w:themeTint="BF"/>
          <w:sz w:val="20"/>
          <w:lang w:val="fr-SN"/>
        </w:rPr>
        <w:t xml:space="preserve"> la valeur du mon</w:t>
      </w:r>
      <w:r w:rsidR="002F25AF">
        <w:rPr>
          <w:rFonts w:ascii="Georgia" w:hAnsi="Georgia" w:cs="Arial"/>
          <w:color w:val="404040" w:themeColor="text1" w:themeTint="BF"/>
          <w:sz w:val="20"/>
          <w:lang w:val="fr-SN"/>
        </w:rPr>
        <w:t>t</w:t>
      </w:r>
      <w:r w:rsidRPr="00B13FB5">
        <w:rPr>
          <w:rFonts w:ascii="Georgia" w:hAnsi="Georgia" w:cs="Arial"/>
          <w:color w:val="404040" w:themeColor="text1" w:themeTint="BF"/>
          <w:sz w:val="20"/>
          <w:lang w:val="fr-SN"/>
        </w:rPr>
        <w:t xml:space="preserve">ant </w:t>
      </w:r>
      <w:r w:rsidR="061EF84D" w:rsidRPr="00B13FB5">
        <w:rPr>
          <w:rFonts w:ascii="Georgia" w:hAnsi="Georgia" w:cs="Arial"/>
          <w:color w:val="404040" w:themeColor="text1" w:themeTint="BF"/>
          <w:sz w:val="20"/>
          <w:lang w:val="fr-SN"/>
        </w:rPr>
        <w:t>demandé</w:t>
      </w:r>
      <w:r w:rsidR="713F2AE0" w:rsidRPr="00B13FB5">
        <w:rPr>
          <w:rFonts w:ascii="Georgia" w:hAnsi="Georgia" w:cs="Arial"/>
          <w:color w:val="404040" w:themeColor="text1" w:themeTint="BF"/>
          <w:sz w:val="20"/>
          <w:lang w:val="fr-SN"/>
        </w:rPr>
        <w:t xml:space="preserve"> dans le cadre du présent appel.</w:t>
      </w:r>
    </w:p>
    <w:p w14:paraId="19A42649" w14:textId="6D1C25CF" w:rsidR="57E963C0" w:rsidRDefault="57E963C0" w:rsidP="005C2F28">
      <w:pPr>
        <w:numPr>
          <w:ilvl w:val="0"/>
          <w:numId w:val="10"/>
        </w:numPr>
        <w:spacing w:after="120"/>
        <w:jc w:val="both"/>
        <w:outlineLvl w:val="0"/>
        <w:rPr>
          <w:rFonts w:ascii="Georgia" w:hAnsi="Georgia" w:cs="Arial"/>
          <w:color w:val="404040" w:themeColor="text1" w:themeTint="BF"/>
          <w:sz w:val="20"/>
          <w:lang w:val="fr-SN"/>
        </w:rPr>
      </w:pPr>
      <w:r w:rsidRPr="00B13FB5">
        <w:rPr>
          <w:rFonts w:ascii="Georgia" w:hAnsi="Georgia" w:cs="Arial"/>
          <w:color w:val="404040" w:themeColor="text1" w:themeTint="BF"/>
          <w:sz w:val="20"/>
          <w:lang w:val="fr-SN"/>
        </w:rPr>
        <w:lastRenderedPageBreak/>
        <w:t xml:space="preserve">Une déclaration sur l’honneur signée par le </w:t>
      </w:r>
      <w:r w:rsidR="00A232B4" w:rsidRPr="00B13FB5">
        <w:rPr>
          <w:rFonts w:ascii="Georgia" w:hAnsi="Georgia" w:cs="Arial"/>
          <w:color w:val="404040" w:themeColor="text1" w:themeTint="BF"/>
          <w:sz w:val="20"/>
          <w:lang w:val="fr-SN"/>
        </w:rPr>
        <w:t>représentant</w:t>
      </w:r>
      <w:r w:rsidRPr="00B13FB5">
        <w:rPr>
          <w:rFonts w:ascii="Georgia" w:hAnsi="Georgia" w:cs="Arial"/>
          <w:color w:val="404040" w:themeColor="text1" w:themeTint="BF"/>
          <w:sz w:val="20"/>
          <w:lang w:val="fr-SN"/>
        </w:rPr>
        <w:t xml:space="preserve"> de l’entité demanderesse à laquelle l’équipe de recherch</w:t>
      </w:r>
      <w:r w:rsidR="00F81FD9">
        <w:rPr>
          <w:rFonts w:ascii="Georgia" w:hAnsi="Georgia" w:cs="Arial"/>
          <w:color w:val="404040" w:themeColor="text1" w:themeTint="BF"/>
          <w:sz w:val="20"/>
          <w:lang w:val="fr-SN"/>
        </w:rPr>
        <w:t>e</w:t>
      </w:r>
      <w:r w:rsidRPr="00B13FB5">
        <w:rPr>
          <w:rFonts w:ascii="Georgia" w:hAnsi="Georgia" w:cs="Arial"/>
          <w:color w:val="404040" w:themeColor="text1" w:themeTint="BF"/>
          <w:sz w:val="20"/>
          <w:lang w:val="fr-SN"/>
        </w:rPr>
        <w:t xml:space="preserve"> est affiliée (voir annexes) </w:t>
      </w:r>
    </w:p>
    <w:p w14:paraId="589886DC" w14:textId="7B569EB8" w:rsidR="003B2553" w:rsidRPr="00B13FB5" w:rsidRDefault="003B2553" w:rsidP="005C2F28">
      <w:pPr>
        <w:numPr>
          <w:ilvl w:val="0"/>
          <w:numId w:val="10"/>
        </w:numPr>
        <w:spacing w:after="120"/>
        <w:jc w:val="both"/>
        <w:outlineLvl w:val="0"/>
        <w:rPr>
          <w:rFonts w:ascii="Georgia" w:hAnsi="Georgia" w:cs="Arial"/>
          <w:color w:val="404040" w:themeColor="text1" w:themeTint="BF"/>
          <w:sz w:val="20"/>
          <w:lang w:val="fr-SN"/>
        </w:rPr>
      </w:pPr>
      <w:r>
        <w:rPr>
          <w:rFonts w:ascii="Georgia" w:hAnsi="Georgia" w:cs="Arial"/>
          <w:color w:val="404040" w:themeColor="text1" w:themeTint="BF"/>
          <w:sz w:val="20"/>
          <w:lang w:val="fr-SN"/>
        </w:rPr>
        <w:t>Liste de</w:t>
      </w:r>
      <w:r w:rsidR="005627F9">
        <w:rPr>
          <w:rFonts w:ascii="Georgia" w:hAnsi="Georgia" w:cs="Arial"/>
          <w:color w:val="404040" w:themeColor="text1" w:themeTint="BF"/>
          <w:sz w:val="20"/>
          <w:lang w:val="fr-SN"/>
        </w:rPr>
        <w:t xml:space="preserve"> l’équipe de recherche</w:t>
      </w:r>
      <w:r w:rsidR="00883617">
        <w:rPr>
          <w:rFonts w:ascii="Georgia" w:hAnsi="Georgia" w:cs="Arial"/>
          <w:color w:val="404040" w:themeColor="text1" w:themeTint="BF"/>
          <w:sz w:val="20"/>
          <w:lang w:val="fr-SN"/>
        </w:rPr>
        <w:t xml:space="preserve"> précisant les qualifications et les rôles dans le projet</w:t>
      </w:r>
      <w:r w:rsidR="004C7D55">
        <w:rPr>
          <w:rFonts w:ascii="Georgia" w:hAnsi="Georgia" w:cs="Arial"/>
          <w:color w:val="404040" w:themeColor="text1" w:themeTint="BF"/>
          <w:sz w:val="20"/>
          <w:lang w:val="fr-SN"/>
        </w:rPr>
        <w:t>.</w:t>
      </w:r>
    </w:p>
    <w:p w14:paraId="722A98E1" w14:textId="439B002D" w:rsidR="00C82D7A" w:rsidRDefault="00C82D7A" w:rsidP="7A052752">
      <w:pPr>
        <w:spacing w:after="120"/>
        <w:jc w:val="both"/>
        <w:outlineLvl w:val="0"/>
        <w:rPr>
          <w:rFonts w:ascii="Georgia" w:hAnsi="Georgia" w:cs="Arial"/>
          <w:b/>
          <w:bCs/>
          <w:color w:val="404040" w:themeColor="text1" w:themeTint="BF"/>
          <w:sz w:val="20"/>
          <w:lang w:val="fr-BE"/>
        </w:rPr>
      </w:pPr>
      <w:r w:rsidRPr="7A052752">
        <w:rPr>
          <w:rFonts w:ascii="Georgia" w:hAnsi="Georgia" w:cs="Arial"/>
          <w:color w:val="404040" w:themeColor="text1" w:themeTint="BF"/>
          <w:sz w:val="20"/>
          <w:lang w:val="fr-BE"/>
        </w:rPr>
        <w:t xml:space="preserve">Il est à noter que </w:t>
      </w:r>
      <w:r w:rsidR="399A56C6" w:rsidRPr="7A052752">
        <w:rPr>
          <w:rFonts w:ascii="Georgia" w:hAnsi="Georgia" w:cs="Arial"/>
          <w:color w:val="404040" w:themeColor="text1" w:themeTint="BF"/>
          <w:sz w:val="20"/>
          <w:lang w:val="fr-BE"/>
        </w:rPr>
        <w:t>seule la proposition</w:t>
      </w:r>
      <w:r w:rsidR="00E8366F" w:rsidRPr="7A052752">
        <w:rPr>
          <w:rFonts w:ascii="Georgia" w:hAnsi="Georgia" w:cs="Arial"/>
          <w:color w:val="404040" w:themeColor="text1" w:themeTint="BF"/>
          <w:sz w:val="20"/>
          <w:lang w:val="fr-BE"/>
        </w:rPr>
        <w:t xml:space="preserve">, y compris la déclaration du demandeur, </w:t>
      </w:r>
      <w:r w:rsidRPr="7A052752">
        <w:rPr>
          <w:rFonts w:ascii="Georgia" w:hAnsi="Georgia" w:cs="Arial"/>
          <w:color w:val="404040" w:themeColor="text1" w:themeTint="BF"/>
          <w:sz w:val="20"/>
          <w:lang w:val="fr-BE"/>
        </w:rPr>
        <w:t xml:space="preserve">les annexes qui doivent être complétées (budget, cadre logique) et les </w:t>
      </w:r>
      <w:r w:rsidR="004C7D55">
        <w:rPr>
          <w:rFonts w:ascii="Georgia" w:hAnsi="Georgia" w:cs="Arial"/>
          <w:color w:val="404040" w:themeColor="text1" w:themeTint="BF"/>
          <w:sz w:val="20"/>
          <w:lang w:val="fr-BE"/>
        </w:rPr>
        <w:t>5</w:t>
      </w:r>
      <w:r w:rsidRPr="7A052752">
        <w:rPr>
          <w:rFonts w:ascii="Georgia" w:hAnsi="Georgia" w:cs="Arial"/>
          <w:color w:val="404040" w:themeColor="text1" w:themeTint="BF"/>
          <w:sz w:val="20"/>
          <w:lang w:val="fr-BE"/>
        </w:rPr>
        <w:t xml:space="preserve"> annexes identifiées ci-dessus seront évaluées. Il est par conséquent très important que ces documents contiennent TOUTES les informations pertinentes concernant l’action.</w:t>
      </w:r>
      <w:r w:rsidRPr="7A052752">
        <w:rPr>
          <w:rFonts w:ascii="Georgia" w:hAnsi="Georgia" w:cs="Arial"/>
          <w:b/>
          <w:bCs/>
          <w:color w:val="404040" w:themeColor="text1" w:themeTint="BF"/>
          <w:sz w:val="20"/>
          <w:lang w:val="fr-BE"/>
        </w:rPr>
        <w:t xml:space="preserve"> Aucune annexe supplémentaire ne doit être envoyée.</w:t>
      </w:r>
    </w:p>
    <w:p w14:paraId="0BA79431" w14:textId="77777777" w:rsidR="00A232B4" w:rsidRPr="00C82D7A" w:rsidRDefault="00A232B4" w:rsidP="7A052752">
      <w:pPr>
        <w:spacing w:after="120"/>
        <w:jc w:val="both"/>
        <w:outlineLvl w:val="0"/>
        <w:rPr>
          <w:rFonts w:ascii="Georgia" w:hAnsi="Georgia" w:cs="Arial"/>
          <w:b/>
          <w:bCs/>
          <w:color w:val="404040"/>
          <w:sz w:val="20"/>
          <w:lang w:val="fr-BE"/>
        </w:rPr>
      </w:pPr>
    </w:p>
    <w:p w14:paraId="7037BFEF" w14:textId="321951D8" w:rsidR="00D22390" w:rsidRPr="00BA0797" w:rsidRDefault="00D22390" w:rsidP="00E30E57">
      <w:pPr>
        <w:pStyle w:val="Guidelines3"/>
        <w:rPr>
          <w:rFonts w:ascii="Georgia" w:hAnsi="Georgia" w:cs="Arial"/>
          <w:color w:val="404040"/>
          <w:sz w:val="20"/>
        </w:rPr>
      </w:pPr>
      <w:bookmarkStart w:id="43" w:name="_Toc479498213"/>
      <w:bookmarkStart w:id="44" w:name="_Toc483047427"/>
      <w:bookmarkStart w:id="45" w:name="_Toc37496186"/>
      <w:bookmarkStart w:id="46" w:name="_Toc69827322"/>
      <w:r w:rsidRPr="00BA0797">
        <w:rPr>
          <w:rFonts w:ascii="Georgia" w:hAnsi="Georgia" w:cs="Arial"/>
          <w:color w:val="404040"/>
          <w:sz w:val="20"/>
        </w:rPr>
        <w:t>2.2.</w:t>
      </w:r>
      <w:r w:rsidR="00604A1D" w:rsidRPr="00BA0797">
        <w:rPr>
          <w:rFonts w:ascii="Georgia" w:hAnsi="Georgia" w:cs="Arial"/>
          <w:color w:val="404040"/>
          <w:sz w:val="20"/>
        </w:rPr>
        <w:t>3</w:t>
      </w:r>
      <w:r w:rsidRPr="00BA0797">
        <w:rPr>
          <w:rFonts w:ascii="Georgia" w:hAnsi="Georgia" w:cs="Arial"/>
          <w:color w:val="404040"/>
          <w:sz w:val="20"/>
        </w:rPr>
        <w:tab/>
        <w:t xml:space="preserve">Où et comment envoyer </w:t>
      </w:r>
      <w:bookmarkEnd w:id="43"/>
      <w:bookmarkEnd w:id="44"/>
      <w:bookmarkEnd w:id="45"/>
      <w:r w:rsidR="00C82D7A">
        <w:rPr>
          <w:rFonts w:ascii="Georgia" w:hAnsi="Georgia" w:cs="Arial"/>
          <w:color w:val="404040"/>
          <w:sz w:val="20"/>
        </w:rPr>
        <w:t xml:space="preserve">les </w:t>
      </w:r>
      <w:bookmarkEnd w:id="46"/>
      <w:r w:rsidR="00A214DC">
        <w:rPr>
          <w:rFonts w:ascii="Georgia" w:hAnsi="Georgia" w:cs="Arial"/>
          <w:color w:val="404040"/>
          <w:sz w:val="20"/>
        </w:rPr>
        <w:t>propositions</w:t>
      </w:r>
      <w:r w:rsidR="00A214DC" w:rsidRPr="00BA0797">
        <w:rPr>
          <w:rFonts w:ascii="Georgia" w:hAnsi="Georgia" w:cs="Arial"/>
          <w:color w:val="404040"/>
          <w:sz w:val="20"/>
        </w:rPr>
        <w:t xml:space="preserve"> ?</w:t>
      </w:r>
    </w:p>
    <w:p w14:paraId="25CB1921" w14:textId="2B121674" w:rsidR="00C91133" w:rsidRPr="00BA0797" w:rsidRDefault="00C82D7A" w:rsidP="7A052752">
      <w:pPr>
        <w:spacing w:after="120"/>
        <w:jc w:val="both"/>
        <w:rPr>
          <w:rFonts w:ascii="Georgia" w:hAnsi="Georgia" w:cs="Arial"/>
          <w:snapToGrid/>
          <w:color w:val="404040"/>
          <w:sz w:val="20"/>
          <w:lang w:val="fr-BE" w:eastAsia="en-GB"/>
        </w:rPr>
      </w:pPr>
      <w:r w:rsidRPr="7A052752">
        <w:rPr>
          <w:rFonts w:ascii="Georgia" w:hAnsi="Georgia" w:cs="Arial"/>
          <w:color w:val="404040"/>
          <w:sz w:val="20"/>
          <w:lang w:val="fr-BE"/>
        </w:rPr>
        <w:t xml:space="preserve">Les </w:t>
      </w:r>
      <w:r w:rsidR="00890EA1" w:rsidRPr="7A052752">
        <w:rPr>
          <w:rFonts w:ascii="Georgia" w:hAnsi="Georgia" w:cs="Arial"/>
          <w:color w:val="404040"/>
          <w:sz w:val="20"/>
          <w:lang w:val="fr-BE"/>
        </w:rPr>
        <w:t>proposition</w:t>
      </w:r>
      <w:r w:rsidRPr="7A052752">
        <w:rPr>
          <w:rFonts w:ascii="Georgia" w:hAnsi="Georgia" w:cs="Arial"/>
          <w:color w:val="404040"/>
          <w:sz w:val="20"/>
          <w:lang w:val="fr-BE"/>
        </w:rPr>
        <w:t xml:space="preserve">s </w:t>
      </w:r>
      <w:r w:rsidR="009738EC" w:rsidRPr="7A052752">
        <w:rPr>
          <w:rFonts w:ascii="Georgia" w:hAnsi="Georgia" w:cs="Arial"/>
          <w:color w:val="404040"/>
          <w:sz w:val="20"/>
          <w:lang w:val="fr-BE"/>
        </w:rPr>
        <w:t>doivent être soumis</w:t>
      </w:r>
      <w:r w:rsidRPr="7A052752">
        <w:rPr>
          <w:rFonts w:ascii="Georgia" w:hAnsi="Georgia" w:cs="Arial"/>
          <w:color w:val="404040"/>
          <w:sz w:val="20"/>
          <w:lang w:val="fr-BE"/>
        </w:rPr>
        <w:t>es</w:t>
      </w:r>
      <w:r w:rsidR="00C91133" w:rsidRPr="7A052752">
        <w:rPr>
          <w:rFonts w:ascii="Georgia" w:hAnsi="Georgia" w:cs="Arial"/>
          <w:color w:val="404040"/>
          <w:sz w:val="20"/>
          <w:lang w:val="fr-BE"/>
        </w:rPr>
        <w:t xml:space="preserve"> en un</w:t>
      </w:r>
      <w:r w:rsidR="00A214DC">
        <w:rPr>
          <w:rFonts w:ascii="Georgia" w:hAnsi="Georgia" w:cs="Arial"/>
          <w:color w:val="404040"/>
          <w:sz w:val="20"/>
          <w:lang w:val="fr-BE"/>
        </w:rPr>
        <w:t xml:space="preserve"> (01)</w:t>
      </w:r>
      <w:r w:rsidR="00C91133" w:rsidRPr="7A052752">
        <w:rPr>
          <w:rFonts w:ascii="Georgia" w:hAnsi="Georgia" w:cs="Arial"/>
          <w:color w:val="404040"/>
          <w:sz w:val="20"/>
          <w:lang w:val="fr-BE"/>
        </w:rPr>
        <w:t xml:space="preserve"> original et </w:t>
      </w:r>
      <w:r w:rsidR="00A214DC">
        <w:rPr>
          <w:rFonts w:ascii="Georgia" w:hAnsi="Georgia" w:cs="Arial"/>
          <w:color w:val="404040"/>
          <w:sz w:val="20"/>
          <w:lang w:val="fr-BE"/>
        </w:rPr>
        <w:t>trois (03)</w:t>
      </w:r>
      <w:r w:rsidR="00C91133" w:rsidRPr="7A052752">
        <w:rPr>
          <w:rFonts w:ascii="Georgia" w:hAnsi="Georgia" w:cs="Arial"/>
          <w:color w:val="404040"/>
          <w:sz w:val="20"/>
          <w:lang w:val="fr-BE"/>
        </w:rPr>
        <w:t xml:space="preserve"> copies </w:t>
      </w:r>
      <w:r w:rsidR="00C91133" w:rsidRPr="7A052752">
        <w:rPr>
          <w:rFonts w:ascii="Georgia" w:hAnsi="Georgia" w:cs="Arial"/>
          <w:snapToGrid/>
          <w:color w:val="404040"/>
          <w:sz w:val="20"/>
          <w:lang w:val="fr-BE" w:eastAsia="en-GB"/>
        </w:rPr>
        <w:t>en format A4, reliés séparément.</w:t>
      </w:r>
    </w:p>
    <w:p w14:paraId="7B8FD0A4" w14:textId="7B255259" w:rsidR="00C91133" w:rsidRPr="00BA0797" w:rsidRDefault="00F12462" w:rsidP="7A052752">
      <w:pPr>
        <w:spacing w:after="120"/>
        <w:jc w:val="both"/>
        <w:rPr>
          <w:rFonts w:ascii="Georgia" w:hAnsi="Georgia" w:cs="Arial"/>
          <w:color w:val="404040"/>
          <w:sz w:val="20"/>
          <w:lang w:val="fr-BE"/>
        </w:rPr>
      </w:pPr>
      <w:r w:rsidRPr="00BF2A62">
        <w:rPr>
          <w:rFonts w:ascii="Georgia" w:hAnsi="Georgia" w:cs="Arial"/>
          <w:color w:val="404040" w:themeColor="text1" w:themeTint="BF"/>
          <w:sz w:val="20"/>
          <w:lang w:val="fr-BE"/>
        </w:rPr>
        <w:t xml:space="preserve">Une version </w:t>
      </w:r>
      <w:r w:rsidR="00E004D3" w:rsidRPr="00BF2A62">
        <w:rPr>
          <w:rFonts w:ascii="Georgia" w:hAnsi="Georgia" w:cs="Arial"/>
          <w:color w:val="404040" w:themeColor="text1" w:themeTint="BF"/>
          <w:sz w:val="20"/>
          <w:lang w:val="fr-BE"/>
        </w:rPr>
        <w:t>électronique de la</w:t>
      </w:r>
      <w:r w:rsidR="009738EC" w:rsidRPr="00BF2A62">
        <w:rPr>
          <w:rFonts w:ascii="Georgia" w:hAnsi="Georgia" w:cs="Arial"/>
          <w:color w:val="404040" w:themeColor="text1" w:themeTint="BF"/>
          <w:sz w:val="20"/>
          <w:lang w:val="fr-BE"/>
        </w:rPr>
        <w:t xml:space="preserve"> </w:t>
      </w:r>
      <w:r w:rsidR="00890EA1" w:rsidRPr="00BF2A62">
        <w:rPr>
          <w:rFonts w:ascii="Georgia" w:hAnsi="Georgia" w:cs="Arial"/>
          <w:color w:val="404040" w:themeColor="text1" w:themeTint="BF"/>
          <w:sz w:val="20"/>
          <w:lang w:val="fr-BE"/>
        </w:rPr>
        <w:t>proposition</w:t>
      </w:r>
      <w:r w:rsidR="009738EC" w:rsidRPr="00BF2A62">
        <w:rPr>
          <w:rFonts w:ascii="Georgia" w:hAnsi="Georgia" w:cs="Arial"/>
          <w:color w:val="404040" w:themeColor="text1" w:themeTint="BF"/>
          <w:sz w:val="20"/>
          <w:lang w:val="fr-BE"/>
        </w:rPr>
        <w:t xml:space="preserve"> </w:t>
      </w:r>
      <w:r w:rsidR="00C91133" w:rsidRPr="00BF2A62">
        <w:rPr>
          <w:rFonts w:ascii="Georgia" w:hAnsi="Georgia" w:cs="Arial"/>
          <w:color w:val="404040" w:themeColor="text1" w:themeTint="BF"/>
          <w:sz w:val="20"/>
          <w:lang w:val="fr-BE"/>
        </w:rPr>
        <w:t xml:space="preserve">doit </w:t>
      </w:r>
      <w:r w:rsidR="003430BF" w:rsidRPr="00BF2A62">
        <w:rPr>
          <w:rFonts w:ascii="Georgia" w:hAnsi="Georgia" w:cs="Arial"/>
          <w:color w:val="404040" w:themeColor="text1" w:themeTint="BF"/>
          <w:sz w:val="20"/>
          <w:lang w:val="fr-BE"/>
        </w:rPr>
        <w:t xml:space="preserve">également </w:t>
      </w:r>
      <w:r w:rsidR="00C91133" w:rsidRPr="00BF2A62">
        <w:rPr>
          <w:rFonts w:ascii="Georgia" w:hAnsi="Georgia" w:cs="Arial"/>
          <w:color w:val="404040" w:themeColor="text1" w:themeTint="BF"/>
          <w:sz w:val="20"/>
          <w:lang w:val="fr-BE"/>
        </w:rPr>
        <w:t xml:space="preserve">être </w:t>
      </w:r>
      <w:r w:rsidRPr="00BF2A62">
        <w:rPr>
          <w:rFonts w:ascii="Georgia" w:hAnsi="Georgia" w:cs="Arial"/>
          <w:color w:val="404040" w:themeColor="text1" w:themeTint="BF"/>
          <w:sz w:val="20"/>
          <w:lang w:val="fr-BE"/>
        </w:rPr>
        <w:t>fournie. U</w:t>
      </w:r>
      <w:r w:rsidR="00C82D7A" w:rsidRPr="00BF2A62">
        <w:rPr>
          <w:rFonts w:ascii="Georgia" w:hAnsi="Georgia" w:cs="Arial"/>
          <w:color w:val="404040" w:themeColor="text1" w:themeTint="BF"/>
          <w:sz w:val="20"/>
          <w:lang w:val="fr-BE"/>
        </w:rPr>
        <w:t xml:space="preserve">ne clé USB </w:t>
      </w:r>
      <w:r w:rsidRPr="00BF2A62">
        <w:rPr>
          <w:rFonts w:ascii="Georgia" w:hAnsi="Georgia" w:cs="Arial"/>
          <w:color w:val="404040" w:themeColor="text1" w:themeTint="BF"/>
          <w:sz w:val="20"/>
          <w:lang w:val="fr-BE"/>
        </w:rPr>
        <w:t xml:space="preserve">contenant </w:t>
      </w:r>
      <w:r w:rsidR="009738EC" w:rsidRPr="00BF2A62">
        <w:rPr>
          <w:rFonts w:ascii="Georgia" w:hAnsi="Georgia" w:cs="Arial"/>
          <w:color w:val="404040" w:themeColor="text1" w:themeTint="BF"/>
          <w:sz w:val="20"/>
          <w:lang w:val="fr-BE"/>
        </w:rPr>
        <w:t>ces documents</w:t>
      </w:r>
      <w:r w:rsidR="009738EC" w:rsidRPr="7A052752">
        <w:rPr>
          <w:rFonts w:ascii="Georgia" w:hAnsi="Georgia" w:cs="Arial"/>
          <w:color w:val="404040" w:themeColor="text1" w:themeTint="BF"/>
          <w:sz w:val="20"/>
          <w:lang w:val="fr-BE"/>
        </w:rPr>
        <w:t xml:space="preserve"> et les annexes</w:t>
      </w:r>
      <w:r w:rsidRPr="7A052752">
        <w:rPr>
          <w:rFonts w:ascii="Georgia" w:hAnsi="Georgia" w:cs="Arial"/>
          <w:color w:val="404040" w:themeColor="text1" w:themeTint="BF"/>
          <w:sz w:val="20"/>
          <w:lang w:val="fr-BE"/>
        </w:rPr>
        <w:t xml:space="preserve"> sera pl</w:t>
      </w:r>
      <w:r w:rsidR="00C619D0" w:rsidRPr="7A052752">
        <w:rPr>
          <w:rFonts w:ascii="Georgia" w:hAnsi="Georgia" w:cs="Arial"/>
          <w:color w:val="404040" w:themeColor="text1" w:themeTint="BF"/>
          <w:sz w:val="20"/>
          <w:lang w:val="fr-BE"/>
        </w:rPr>
        <w:t>a</w:t>
      </w:r>
      <w:r w:rsidRPr="7A052752">
        <w:rPr>
          <w:rFonts w:ascii="Georgia" w:hAnsi="Georgia" w:cs="Arial"/>
          <w:color w:val="404040" w:themeColor="text1" w:themeTint="BF"/>
          <w:sz w:val="20"/>
          <w:lang w:val="fr-BE"/>
        </w:rPr>
        <w:t>cé</w:t>
      </w:r>
      <w:r w:rsidR="00BF2A62">
        <w:rPr>
          <w:rFonts w:ascii="Georgia" w:hAnsi="Georgia" w:cs="Arial"/>
          <w:color w:val="404040" w:themeColor="text1" w:themeTint="BF"/>
          <w:sz w:val="20"/>
          <w:lang w:val="fr-BE"/>
        </w:rPr>
        <w:t>e</w:t>
      </w:r>
      <w:r w:rsidRPr="7A052752">
        <w:rPr>
          <w:rFonts w:ascii="Georgia" w:hAnsi="Georgia" w:cs="Arial"/>
          <w:color w:val="404040" w:themeColor="text1" w:themeTint="BF"/>
          <w:sz w:val="20"/>
          <w:lang w:val="fr-BE"/>
        </w:rPr>
        <w:t>, avec la v</w:t>
      </w:r>
      <w:r w:rsidR="00C619D0" w:rsidRPr="7A052752">
        <w:rPr>
          <w:rFonts w:ascii="Georgia" w:hAnsi="Georgia" w:cs="Arial"/>
          <w:color w:val="404040" w:themeColor="text1" w:themeTint="BF"/>
          <w:sz w:val="20"/>
          <w:lang w:val="fr-BE"/>
        </w:rPr>
        <w:t>e</w:t>
      </w:r>
      <w:r w:rsidRPr="7A052752">
        <w:rPr>
          <w:rFonts w:ascii="Georgia" w:hAnsi="Georgia" w:cs="Arial"/>
          <w:color w:val="404040" w:themeColor="text1" w:themeTint="BF"/>
          <w:sz w:val="20"/>
          <w:lang w:val="fr-BE"/>
        </w:rPr>
        <w:t>rsion papier, dans une enveloppe scellée selon les indications figurant ci-dessous</w:t>
      </w:r>
      <w:r w:rsidR="00C91133" w:rsidRPr="7A052752">
        <w:rPr>
          <w:rFonts w:ascii="Georgia" w:hAnsi="Georgia" w:cs="Arial"/>
          <w:color w:val="404040" w:themeColor="text1" w:themeTint="BF"/>
          <w:sz w:val="20"/>
          <w:lang w:val="fr-BE"/>
        </w:rPr>
        <w:t xml:space="preserve">. </w:t>
      </w:r>
      <w:r w:rsidRPr="7A052752">
        <w:rPr>
          <w:rFonts w:ascii="Georgia" w:hAnsi="Georgia" w:cs="Arial"/>
          <w:color w:val="404040" w:themeColor="text1" w:themeTint="BF"/>
          <w:sz w:val="20"/>
          <w:lang w:val="fr-BE"/>
        </w:rPr>
        <w:t xml:space="preserve">Le fichier </w:t>
      </w:r>
      <w:r w:rsidR="00C91133" w:rsidRPr="7A052752">
        <w:rPr>
          <w:rFonts w:ascii="Georgia" w:hAnsi="Georgia" w:cs="Arial"/>
          <w:color w:val="404040" w:themeColor="text1" w:themeTint="BF"/>
          <w:sz w:val="20"/>
          <w:lang w:val="fr-BE"/>
        </w:rPr>
        <w:t xml:space="preserve">électronique doit être </w:t>
      </w:r>
      <w:r w:rsidRPr="7A052752">
        <w:rPr>
          <w:rFonts w:ascii="Georgia" w:hAnsi="Georgia" w:cs="Arial"/>
          <w:color w:val="404040" w:themeColor="text1" w:themeTint="BF"/>
          <w:sz w:val="20"/>
          <w:lang w:val="fr-BE"/>
        </w:rPr>
        <w:t xml:space="preserve">exactement </w:t>
      </w:r>
      <w:r w:rsidR="00C91133" w:rsidRPr="7A052752">
        <w:rPr>
          <w:rFonts w:ascii="Georgia" w:hAnsi="Georgia" w:cs="Arial"/>
          <w:b/>
          <w:bCs/>
          <w:color w:val="404040" w:themeColor="text1" w:themeTint="BF"/>
          <w:sz w:val="20"/>
          <w:lang w:val="fr-BE"/>
        </w:rPr>
        <w:t>identique</w:t>
      </w:r>
      <w:r w:rsidR="00C91133" w:rsidRPr="7A052752">
        <w:rPr>
          <w:rFonts w:ascii="Georgia" w:hAnsi="Georgia" w:cs="Arial"/>
          <w:color w:val="404040" w:themeColor="text1" w:themeTint="BF"/>
          <w:sz w:val="20"/>
          <w:lang w:val="fr-BE"/>
        </w:rPr>
        <w:t xml:space="preserve"> à la version papier </w:t>
      </w:r>
      <w:r w:rsidR="00C619D0" w:rsidRPr="7A052752">
        <w:rPr>
          <w:rFonts w:ascii="Georgia" w:hAnsi="Georgia" w:cs="Arial"/>
          <w:color w:val="404040" w:themeColor="text1" w:themeTint="BF"/>
          <w:sz w:val="20"/>
          <w:lang w:val="fr-BE"/>
        </w:rPr>
        <w:t>jointe</w:t>
      </w:r>
      <w:r w:rsidR="00C91133" w:rsidRPr="7A052752">
        <w:rPr>
          <w:rFonts w:ascii="Georgia" w:hAnsi="Georgia" w:cs="Arial"/>
          <w:color w:val="404040" w:themeColor="text1" w:themeTint="BF"/>
          <w:sz w:val="20"/>
          <w:lang w:val="fr-BE"/>
        </w:rPr>
        <w:t>.</w:t>
      </w:r>
    </w:p>
    <w:p w14:paraId="5744129F" w14:textId="6D3CEB41" w:rsidR="00C91133" w:rsidRPr="00BA0797" w:rsidRDefault="00790DCC" w:rsidP="00D8036B">
      <w:pPr>
        <w:spacing w:after="120"/>
        <w:jc w:val="both"/>
        <w:outlineLvl w:val="0"/>
        <w:rPr>
          <w:rFonts w:ascii="Georgia" w:hAnsi="Georgia" w:cs="Arial"/>
          <w:color w:val="404040"/>
          <w:sz w:val="20"/>
          <w:lang w:val="fr-BE"/>
        </w:rPr>
      </w:pPr>
      <w:r>
        <w:rPr>
          <w:rFonts w:ascii="Georgia" w:hAnsi="Georgia" w:cs="Arial"/>
          <w:color w:val="404040"/>
          <w:sz w:val="20"/>
          <w:lang w:val="fr-BE"/>
        </w:rPr>
        <w:t>Lorsqu’un</w:t>
      </w:r>
      <w:r w:rsidR="00C91133" w:rsidRPr="00BA0797">
        <w:rPr>
          <w:rFonts w:ascii="Georgia" w:hAnsi="Georgia" w:cs="Arial"/>
          <w:color w:val="404040"/>
          <w:sz w:val="20"/>
          <w:lang w:val="fr-BE"/>
        </w:rPr>
        <w:t xml:space="preserve"> demandeur </w:t>
      </w:r>
      <w:r>
        <w:rPr>
          <w:rFonts w:ascii="Georgia" w:hAnsi="Georgia" w:cs="Arial"/>
          <w:color w:val="404040"/>
          <w:sz w:val="20"/>
          <w:lang w:val="fr-BE"/>
        </w:rPr>
        <w:t>envoie</w:t>
      </w:r>
      <w:r w:rsidR="00F12462" w:rsidRPr="00BA0797">
        <w:rPr>
          <w:rFonts w:ascii="Georgia" w:hAnsi="Georgia" w:cs="Arial"/>
          <w:color w:val="404040"/>
          <w:sz w:val="20"/>
          <w:lang w:val="fr-BE"/>
        </w:rPr>
        <w:t xml:space="preserve"> </w:t>
      </w:r>
      <w:r w:rsidR="00C82D7A">
        <w:rPr>
          <w:rFonts w:ascii="Georgia" w:hAnsi="Georgia" w:cs="Arial"/>
          <w:color w:val="404040"/>
          <w:sz w:val="20"/>
          <w:lang w:val="fr-BE"/>
        </w:rPr>
        <w:t>plusieurs proposition</w:t>
      </w:r>
      <w:r w:rsidR="009738EC" w:rsidRPr="00BA0797">
        <w:rPr>
          <w:rFonts w:ascii="Georgia" w:hAnsi="Georgia" w:cs="Arial"/>
          <w:color w:val="404040"/>
          <w:sz w:val="20"/>
          <w:lang w:val="fr-BE"/>
        </w:rPr>
        <w:t>s</w:t>
      </w:r>
      <w:r w:rsidR="005D1750">
        <w:rPr>
          <w:rFonts w:ascii="Georgia" w:hAnsi="Georgia" w:cs="Arial"/>
          <w:color w:val="404040"/>
          <w:sz w:val="20"/>
          <w:lang w:val="fr-BE"/>
        </w:rPr>
        <w:t xml:space="preserve">, </w:t>
      </w:r>
      <w:r w:rsidR="00C91133" w:rsidRPr="00BA0797">
        <w:rPr>
          <w:rFonts w:ascii="Georgia" w:hAnsi="Georgia" w:cs="Arial"/>
          <w:color w:val="404040"/>
          <w:sz w:val="20"/>
          <w:lang w:val="fr-BE"/>
        </w:rPr>
        <w:t xml:space="preserve">chacune d’elles </w:t>
      </w:r>
      <w:r w:rsidR="00A04764" w:rsidRPr="00BA0797">
        <w:rPr>
          <w:rFonts w:ascii="Georgia" w:hAnsi="Georgia" w:cs="Arial"/>
          <w:color w:val="404040"/>
          <w:sz w:val="20"/>
          <w:lang w:val="fr-BE"/>
        </w:rPr>
        <w:t xml:space="preserve">doit </w:t>
      </w:r>
      <w:r w:rsidR="00C91133" w:rsidRPr="00BA0797">
        <w:rPr>
          <w:rFonts w:ascii="Georgia" w:hAnsi="Georgia" w:cs="Arial"/>
          <w:color w:val="404040"/>
          <w:sz w:val="20"/>
          <w:lang w:val="fr-BE"/>
        </w:rPr>
        <w:t xml:space="preserve">être envoyée séparément. </w:t>
      </w:r>
    </w:p>
    <w:p w14:paraId="1E0053B0" w14:textId="7BF1C995" w:rsidR="00D22390" w:rsidRPr="00BA0797" w:rsidRDefault="00D22390" w:rsidP="00D8036B">
      <w:pPr>
        <w:spacing w:after="240"/>
        <w:jc w:val="both"/>
        <w:rPr>
          <w:rFonts w:ascii="Georgia" w:hAnsi="Georgia" w:cs="Arial"/>
          <w:color w:val="404040"/>
          <w:sz w:val="20"/>
          <w:lang w:val="fr-BE"/>
        </w:rPr>
      </w:pPr>
      <w:r w:rsidRPr="00BA0797">
        <w:rPr>
          <w:rFonts w:ascii="Georgia" w:hAnsi="Georgia" w:cs="Arial"/>
          <w:color w:val="404040"/>
          <w:sz w:val="20"/>
          <w:lang w:val="fr-BE"/>
        </w:rPr>
        <w:t>Les</w:t>
      </w:r>
      <w:r w:rsidR="00F71541" w:rsidRPr="00BA0797">
        <w:rPr>
          <w:rFonts w:ascii="Georgia" w:hAnsi="Georgia" w:cs="Arial"/>
          <w:color w:val="404040"/>
          <w:sz w:val="20"/>
          <w:lang w:val="fr-BE"/>
        </w:rPr>
        <w:t xml:space="preserve"> </w:t>
      </w:r>
      <w:r w:rsidR="00FF637F">
        <w:rPr>
          <w:rFonts w:ascii="Georgia" w:hAnsi="Georgia" w:cs="Arial"/>
          <w:color w:val="404040"/>
          <w:sz w:val="20"/>
          <w:lang w:val="fr-BE"/>
        </w:rPr>
        <w:t xml:space="preserve">propositions </w:t>
      </w:r>
      <w:r w:rsidRPr="00BA0797">
        <w:rPr>
          <w:rFonts w:ascii="Georgia" w:hAnsi="Georgia" w:cs="Arial"/>
          <w:color w:val="404040"/>
          <w:sz w:val="20"/>
          <w:lang w:val="fr-BE"/>
        </w:rPr>
        <w:t xml:space="preserve">doivent être </w:t>
      </w:r>
      <w:r w:rsidR="00BA0797" w:rsidRPr="00BA0797">
        <w:rPr>
          <w:rFonts w:ascii="Georgia" w:hAnsi="Georgia" w:cs="Arial"/>
          <w:color w:val="404040"/>
          <w:sz w:val="20"/>
          <w:lang w:val="fr-BE"/>
        </w:rPr>
        <w:t>soumis</w:t>
      </w:r>
      <w:r w:rsidR="00FF637F">
        <w:rPr>
          <w:rFonts w:ascii="Georgia" w:hAnsi="Georgia" w:cs="Arial"/>
          <w:color w:val="404040"/>
          <w:sz w:val="20"/>
          <w:lang w:val="fr-BE"/>
        </w:rPr>
        <w:t>es</w:t>
      </w:r>
      <w:r w:rsidR="003D7A89" w:rsidRPr="00BA0797">
        <w:rPr>
          <w:rFonts w:ascii="Georgia" w:hAnsi="Georgia" w:cs="Arial"/>
          <w:color w:val="404040"/>
          <w:sz w:val="20"/>
          <w:lang w:val="fr-BE"/>
        </w:rPr>
        <w:t xml:space="preserve"> </w:t>
      </w:r>
      <w:r w:rsidRPr="00BA0797">
        <w:rPr>
          <w:rFonts w:ascii="Georgia" w:hAnsi="Georgia" w:cs="Arial"/>
          <w:color w:val="404040"/>
          <w:sz w:val="20"/>
          <w:lang w:val="fr-BE"/>
        </w:rPr>
        <w:t>dans une enveloppe scellée, remise en main propre (un accusé de réception signé et daté sera délivré au porteur dans ce dernier cas), à l’adresse indiquée ci-</w:t>
      </w:r>
      <w:r w:rsidR="005D1750" w:rsidRPr="00BA0797">
        <w:rPr>
          <w:rFonts w:ascii="Georgia" w:hAnsi="Georgia" w:cs="Arial"/>
          <w:color w:val="404040"/>
          <w:sz w:val="20"/>
          <w:lang w:val="fr-BE"/>
        </w:rPr>
        <w:t>dessous :</w:t>
      </w:r>
    </w:p>
    <w:p w14:paraId="7CB1A94A" w14:textId="26558209" w:rsidR="00D22390" w:rsidRPr="00505021" w:rsidRDefault="00764D1F" w:rsidP="00D8036B">
      <w:pPr>
        <w:spacing w:after="120"/>
        <w:ind w:left="720"/>
        <w:jc w:val="both"/>
        <w:rPr>
          <w:rFonts w:ascii="Georgia" w:hAnsi="Georgia" w:cs="Arial"/>
          <w:iCs/>
          <w:color w:val="404040"/>
          <w:sz w:val="20"/>
          <w:lang w:val="en-US"/>
        </w:rPr>
      </w:pPr>
      <w:r w:rsidRPr="00505021">
        <w:rPr>
          <w:rFonts w:ascii="Georgia" w:hAnsi="Georgia" w:cs="Arial"/>
          <w:b/>
          <w:bCs/>
          <w:iCs/>
          <w:color w:val="404040"/>
          <w:sz w:val="20"/>
          <w:lang w:val="en-US"/>
        </w:rPr>
        <w:t xml:space="preserve">ENABEL SENEGAL, </w:t>
      </w:r>
      <w:r w:rsidR="00181F34" w:rsidRPr="00505021">
        <w:rPr>
          <w:rFonts w:ascii="Georgia" w:hAnsi="Georgia" w:cs="Arial"/>
          <w:b/>
          <w:bCs/>
          <w:iCs/>
          <w:color w:val="404040"/>
          <w:sz w:val="20"/>
          <w:lang w:val="en-US"/>
        </w:rPr>
        <w:t xml:space="preserve">Lot 52 </w:t>
      </w:r>
      <w:proofErr w:type="spellStart"/>
      <w:r w:rsidR="00181F34" w:rsidRPr="00505021">
        <w:rPr>
          <w:rFonts w:ascii="Georgia" w:hAnsi="Georgia" w:cs="Arial"/>
          <w:b/>
          <w:bCs/>
          <w:iCs/>
          <w:color w:val="404040"/>
          <w:sz w:val="20"/>
          <w:lang w:val="en-US"/>
        </w:rPr>
        <w:t>Sotrac</w:t>
      </w:r>
      <w:proofErr w:type="spellEnd"/>
      <w:r w:rsidR="00181F34" w:rsidRPr="00505021">
        <w:rPr>
          <w:rFonts w:ascii="Georgia" w:hAnsi="Georgia" w:cs="Arial"/>
          <w:b/>
          <w:bCs/>
          <w:iCs/>
          <w:color w:val="404040"/>
          <w:sz w:val="20"/>
          <w:lang w:val="en-US"/>
        </w:rPr>
        <w:t xml:space="preserve">, </w:t>
      </w:r>
      <w:proofErr w:type="spellStart"/>
      <w:r w:rsidR="00181F34" w:rsidRPr="00505021">
        <w:rPr>
          <w:rFonts w:ascii="Georgia" w:hAnsi="Georgia" w:cs="Arial"/>
          <w:b/>
          <w:bCs/>
          <w:iCs/>
          <w:color w:val="404040"/>
          <w:sz w:val="20"/>
          <w:lang w:val="en-US"/>
        </w:rPr>
        <w:t>Mermoz</w:t>
      </w:r>
      <w:proofErr w:type="spellEnd"/>
      <w:r w:rsidR="00181F34" w:rsidRPr="00505021">
        <w:rPr>
          <w:rFonts w:ascii="Georgia" w:hAnsi="Georgia" w:cs="Arial"/>
          <w:b/>
          <w:bCs/>
          <w:iCs/>
          <w:color w:val="404040"/>
          <w:sz w:val="20"/>
          <w:lang w:val="en-US"/>
        </w:rPr>
        <w:t>, Dakar - Sénégal</w:t>
      </w:r>
      <w:r w:rsidR="00D22390" w:rsidRPr="00505021">
        <w:rPr>
          <w:rFonts w:ascii="Georgia" w:hAnsi="Georgia" w:cs="Arial"/>
          <w:iCs/>
          <w:color w:val="404040"/>
          <w:sz w:val="20"/>
          <w:lang w:val="en-US"/>
        </w:rPr>
        <w:t xml:space="preserve"> </w:t>
      </w:r>
    </w:p>
    <w:p w14:paraId="46B8859A" w14:textId="642F0D26" w:rsidR="00D22390" w:rsidRDefault="00D22390" w:rsidP="00D8036B">
      <w:pPr>
        <w:spacing w:after="120"/>
        <w:jc w:val="both"/>
        <w:rPr>
          <w:rFonts w:ascii="Georgia" w:hAnsi="Georgia" w:cs="Arial"/>
          <w:color w:val="404040"/>
          <w:sz w:val="20"/>
          <w:lang w:val="fr-BE"/>
        </w:rPr>
      </w:pPr>
      <w:r w:rsidRPr="00BA0797">
        <w:rPr>
          <w:rFonts w:ascii="Georgia" w:hAnsi="Georgia" w:cs="Arial"/>
          <w:color w:val="404040"/>
          <w:sz w:val="20"/>
          <w:lang w:val="fr-BE"/>
        </w:rPr>
        <w:t xml:space="preserve">Les </w:t>
      </w:r>
      <w:r w:rsidR="00934355">
        <w:rPr>
          <w:rFonts w:ascii="Georgia" w:hAnsi="Georgia" w:cs="Arial"/>
          <w:color w:val="404040"/>
          <w:sz w:val="20"/>
          <w:lang w:val="fr-BE"/>
        </w:rPr>
        <w:t>proposition</w:t>
      </w:r>
      <w:r w:rsidR="009738EC" w:rsidRPr="00BA0797">
        <w:rPr>
          <w:rFonts w:ascii="Georgia" w:hAnsi="Georgia" w:cs="Arial"/>
          <w:color w:val="404040"/>
          <w:sz w:val="20"/>
          <w:lang w:val="fr-BE"/>
        </w:rPr>
        <w:t>s</w:t>
      </w:r>
      <w:r w:rsidR="000E405B" w:rsidRPr="00BA0797">
        <w:rPr>
          <w:rFonts w:ascii="Georgia" w:hAnsi="Georgia" w:cs="Arial"/>
          <w:color w:val="404040"/>
          <w:sz w:val="20"/>
          <w:lang w:val="fr-BE"/>
        </w:rPr>
        <w:t xml:space="preserve"> </w:t>
      </w:r>
      <w:r w:rsidR="00BA0797" w:rsidRPr="00BA0797">
        <w:rPr>
          <w:rFonts w:ascii="Georgia" w:hAnsi="Georgia" w:cs="Arial"/>
          <w:color w:val="404040"/>
          <w:sz w:val="20"/>
          <w:lang w:val="fr-BE"/>
        </w:rPr>
        <w:t>envoyé</w:t>
      </w:r>
      <w:r w:rsidR="00934355">
        <w:rPr>
          <w:rFonts w:ascii="Georgia" w:hAnsi="Georgia" w:cs="Arial"/>
          <w:color w:val="404040"/>
          <w:sz w:val="20"/>
          <w:lang w:val="fr-BE"/>
        </w:rPr>
        <w:t>e</w:t>
      </w:r>
      <w:r w:rsidR="00BA0797" w:rsidRPr="00BA0797">
        <w:rPr>
          <w:rFonts w:ascii="Georgia" w:hAnsi="Georgia" w:cs="Arial"/>
          <w:color w:val="404040"/>
          <w:sz w:val="20"/>
          <w:lang w:val="fr-BE"/>
        </w:rPr>
        <w:t>s</w:t>
      </w:r>
      <w:r w:rsidRPr="00BA0797">
        <w:rPr>
          <w:rFonts w:ascii="Georgia" w:hAnsi="Georgia" w:cs="Arial"/>
          <w:color w:val="404040"/>
          <w:sz w:val="20"/>
          <w:lang w:val="fr-BE"/>
        </w:rPr>
        <w:t xml:space="preserve"> par d’autres moyens (par exemple par télécopie ou courrier électronique) ou remises à d’autres adresses seront rejetées.</w:t>
      </w:r>
    </w:p>
    <w:p w14:paraId="60D417A2" w14:textId="1387129A" w:rsidR="00894A9A" w:rsidRPr="00505021" w:rsidRDefault="00894A9A" w:rsidP="26BD7E91">
      <w:pPr>
        <w:pStyle w:val="Text1"/>
        <w:spacing w:after="120"/>
        <w:ind w:left="0"/>
        <w:rPr>
          <w:rFonts w:ascii="Georgia" w:hAnsi="Georgia" w:cs="Arial"/>
          <w:color w:val="404040"/>
          <w:sz w:val="20"/>
          <w:lang w:val="fr-FR"/>
        </w:rPr>
      </w:pPr>
      <w:r w:rsidRPr="00505021">
        <w:rPr>
          <w:rStyle w:val="StyleText111ptChar"/>
          <w:rFonts w:ascii="Georgia" w:hAnsi="Georgia" w:cs="Arial"/>
          <w:color w:val="404040" w:themeColor="text1" w:themeTint="BF"/>
          <w:sz w:val="20"/>
          <w:lang w:val="fr-FR"/>
        </w:rPr>
        <w:t xml:space="preserve">L’enveloppe extérieure doit porter le </w:t>
      </w:r>
      <w:r w:rsidRPr="00505021">
        <w:rPr>
          <w:rFonts w:ascii="Georgia" w:hAnsi="Georgia" w:cs="Arial"/>
          <w:b/>
          <w:bCs/>
          <w:color w:val="404040" w:themeColor="text1" w:themeTint="BF"/>
          <w:sz w:val="20"/>
          <w:u w:val="single"/>
          <w:lang w:val="fr-FR"/>
        </w:rPr>
        <w:t>numéro de référence</w:t>
      </w:r>
      <w:r w:rsidR="00BC064F" w:rsidRPr="00505021">
        <w:rPr>
          <w:rFonts w:ascii="Georgia" w:hAnsi="Georgia" w:cs="Arial"/>
          <w:b/>
          <w:bCs/>
          <w:color w:val="404040" w:themeColor="text1" w:themeTint="BF"/>
          <w:sz w:val="20"/>
          <w:u w:val="single"/>
          <w:lang w:val="fr-FR"/>
        </w:rPr>
        <w:t xml:space="preserve"> du présent appel à proposition</w:t>
      </w:r>
      <w:r w:rsidRPr="00505021">
        <w:rPr>
          <w:rFonts w:ascii="Georgia" w:hAnsi="Georgia" w:cs="Arial"/>
          <w:b/>
          <w:bCs/>
          <w:color w:val="404040" w:themeColor="text1" w:themeTint="BF"/>
          <w:sz w:val="20"/>
          <w:u w:val="single"/>
          <w:lang w:val="fr-FR"/>
        </w:rPr>
        <w:t xml:space="preserve"> et l'intitulé de l’appel à </w:t>
      </w:r>
      <w:r w:rsidR="00181F34" w:rsidRPr="00505021">
        <w:rPr>
          <w:rFonts w:ascii="Georgia" w:hAnsi="Georgia" w:cs="Arial"/>
          <w:b/>
          <w:bCs/>
          <w:color w:val="404040" w:themeColor="text1" w:themeTint="BF"/>
          <w:sz w:val="20"/>
          <w:u w:val="single"/>
          <w:lang w:val="fr-FR"/>
        </w:rPr>
        <w:t>propositions</w:t>
      </w:r>
      <w:r w:rsidR="00181F34" w:rsidRPr="00505021">
        <w:rPr>
          <w:rStyle w:val="StyleText111ptChar"/>
          <w:rFonts w:ascii="Georgia" w:hAnsi="Georgia" w:cs="Arial"/>
          <w:color w:val="404040" w:themeColor="text1" w:themeTint="BF"/>
          <w:sz w:val="20"/>
          <w:lang w:val="fr-FR"/>
        </w:rPr>
        <w:t>,</w:t>
      </w:r>
      <w:r w:rsidRPr="00505021">
        <w:rPr>
          <w:rStyle w:val="StyleText111ptChar"/>
          <w:rFonts w:ascii="Georgia" w:hAnsi="Georgia" w:cs="Arial"/>
          <w:color w:val="404040" w:themeColor="text1" w:themeTint="BF"/>
          <w:sz w:val="20"/>
          <w:lang w:val="fr-FR"/>
        </w:rPr>
        <w:t xml:space="preserve"> la dénomination complète et l'adresse du demandeur, ainsi que la mention</w:t>
      </w:r>
      <w:r w:rsidR="00BE0776" w:rsidRPr="00505021">
        <w:rPr>
          <w:rStyle w:val="StyleText111ptChar"/>
          <w:rFonts w:ascii="Georgia" w:hAnsi="Georgia" w:cs="Arial"/>
          <w:color w:val="404040" w:themeColor="text1" w:themeTint="BF"/>
          <w:sz w:val="20"/>
          <w:lang w:val="fr-FR"/>
        </w:rPr>
        <w:t xml:space="preserve"> « Ne</w:t>
      </w:r>
      <w:r w:rsidRPr="00505021">
        <w:rPr>
          <w:rStyle w:val="StyleText111ptChar"/>
          <w:rFonts w:ascii="Georgia" w:hAnsi="Georgia" w:cs="Arial"/>
          <w:color w:val="404040" w:themeColor="text1" w:themeTint="BF"/>
          <w:sz w:val="20"/>
          <w:lang w:val="fr-FR"/>
        </w:rPr>
        <w:t xml:space="preserve"> pas ouvrir avant la séance </w:t>
      </w:r>
      <w:r w:rsidR="00BC064F" w:rsidRPr="00505021">
        <w:rPr>
          <w:rStyle w:val="StyleText111ptChar"/>
          <w:rFonts w:ascii="Georgia" w:hAnsi="Georgia" w:cs="Arial"/>
          <w:color w:val="404040" w:themeColor="text1" w:themeTint="BF"/>
          <w:sz w:val="20"/>
          <w:lang w:val="fr-FR"/>
        </w:rPr>
        <w:t>d’ouverture »</w:t>
      </w:r>
      <w:r w:rsidRPr="00505021">
        <w:rPr>
          <w:rStyle w:val="StyleText111ptChar"/>
          <w:rFonts w:ascii="Georgia" w:hAnsi="Georgia" w:cs="Arial"/>
          <w:color w:val="404040" w:themeColor="text1" w:themeTint="BF"/>
          <w:sz w:val="20"/>
          <w:lang w:val="fr-FR"/>
        </w:rPr>
        <w:t xml:space="preserve"> et «</w:t>
      </w:r>
      <w:r w:rsidR="00BE0776" w:rsidRPr="00505021">
        <w:rPr>
          <w:rStyle w:val="StyleText111ptChar"/>
          <w:rFonts w:ascii="Georgia" w:hAnsi="Georgia" w:cs="Arial"/>
          <w:color w:val="404040" w:themeColor="text1" w:themeTint="BF"/>
          <w:sz w:val="20"/>
          <w:lang w:val="fr-FR"/>
        </w:rPr>
        <w:t xml:space="preserve">la </w:t>
      </w:r>
      <w:r w:rsidRPr="00505021">
        <w:rPr>
          <w:rStyle w:val="StyleText111ptChar"/>
          <w:rFonts w:ascii="Georgia" w:hAnsi="Georgia" w:cs="Arial"/>
          <w:i/>
          <w:iCs/>
          <w:color w:val="404040" w:themeColor="text1" w:themeTint="BF"/>
          <w:sz w:val="20"/>
          <w:lang w:val="fr-FR"/>
        </w:rPr>
        <w:t xml:space="preserve">mention équivalente dans la langue </w:t>
      </w:r>
      <w:r w:rsidR="00BF2A62" w:rsidRPr="00505021">
        <w:rPr>
          <w:rStyle w:val="StyleText111ptChar"/>
          <w:rFonts w:ascii="Georgia" w:hAnsi="Georgia" w:cs="Arial"/>
          <w:i/>
          <w:iCs/>
          <w:color w:val="404040" w:themeColor="text1" w:themeTint="BF"/>
          <w:sz w:val="20"/>
          <w:lang w:val="fr-FR"/>
        </w:rPr>
        <w:t>locale</w:t>
      </w:r>
      <w:r w:rsidR="00BF2A62" w:rsidRPr="00505021">
        <w:rPr>
          <w:rStyle w:val="StyleText111ptChar"/>
          <w:rFonts w:ascii="Georgia" w:hAnsi="Georgia" w:cs="Arial"/>
          <w:color w:val="404040" w:themeColor="text1" w:themeTint="BF"/>
          <w:sz w:val="20"/>
          <w:lang w:val="fr-FR"/>
        </w:rPr>
        <w:t xml:space="preserve"> »</w:t>
      </w:r>
      <w:r w:rsidRPr="00505021">
        <w:rPr>
          <w:rStyle w:val="StyleText111ptChar"/>
          <w:rFonts w:ascii="Georgia" w:hAnsi="Georgia" w:cs="Arial"/>
          <w:color w:val="404040" w:themeColor="text1" w:themeTint="BF"/>
          <w:sz w:val="20"/>
          <w:lang w:val="fr-FR"/>
        </w:rPr>
        <w:t xml:space="preserve"> .</w:t>
      </w:r>
    </w:p>
    <w:p w14:paraId="743BCB13" w14:textId="77777777" w:rsidR="00BC064F" w:rsidRDefault="00D22390" w:rsidP="00D8036B">
      <w:pPr>
        <w:spacing w:after="120"/>
        <w:jc w:val="both"/>
        <w:rPr>
          <w:rFonts w:ascii="Georgia" w:hAnsi="Georgia" w:cs="Arial"/>
          <w:b/>
          <w:color w:val="404040"/>
          <w:sz w:val="20"/>
          <w:lang w:val="fr-BE"/>
        </w:rPr>
      </w:pPr>
      <w:r w:rsidRPr="00BA0797">
        <w:rPr>
          <w:rFonts w:ascii="Georgia" w:hAnsi="Georgia" w:cs="Arial"/>
          <w:b/>
          <w:color w:val="404040"/>
          <w:sz w:val="20"/>
          <w:lang w:val="fr-BE"/>
        </w:rPr>
        <w:t xml:space="preserve">Les demandeurs doivent s’assurer que </w:t>
      </w:r>
      <w:r w:rsidR="00A04764" w:rsidRPr="00BA0797">
        <w:rPr>
          <w:rFonts w:ascii="Georgia" w:hAnsi="Georgia" w:cs="Arial"/>
          <w:b/>
          <w:color w:val="404040"/>
          <w:sz w:val="20"/>
          <w:lang w:val="fr-BE"/>
        </w:rPr>
        <w:t>l</w:t>
      </w:r>
      <w:r w:rsidR="009738EC" w:rsidRPr="00BA0797">
        <w:rPr>
          <w:rFonts w:ascii="Georgia" w:hAnsi="Georgia" w:cs="Arial"/>
          <w:b/>
          <w:color w:val="404040"/>
          <w:sz w:val="20"/>
          <w:lang w:val="fr-BE"/>
        </w:rPr>
        <w:t>eurs dossiers sont complets</w:t>
      </w:r>
      <w:r w:rsidRPr="00BA0797">
        <w:rPr>
          <w:rFonts w:ascii="Georgia" w:hAnsi="Georgia" w:cs="Arial"/>
          <w:b/>
          <w:color w:val="404040"/>
          <w:sz w:val="20"/>
          <w:lang w:val="fr-BE"/>
        </w:rPr>
        <w:t>.</w:t>
      </w:r>
      <w:r w:rsidR="00E32A91" w:rsidRPr="00BA0797">
        <w:rPr>
          <w:rFonts w:ascii="Georgia" w:hAnsi="Georgia" w:cs="Arial"/>
          <w:b/>
          <w:color w:val="404040"/>
          <w:sz w:val="20"/>
          <w:lang w:val="fr-BE"/>
        </w:rPr>
        <w:t xml:space="preserve"> </w:t>
      </w:r>
    </w:p>
    <w:p w14:paraId="2FEA3964" w14:textId="42F2B5F8" w:rsidR="00D22390" w:rsidRDefault="00D22390" w:rsidP="00D8036B">
      <w:pPr>
        <w:spacing w:after="120"/>
        <w:jc w:val="both"/>
        <w:rPr>
          <w:rFonts w:ascii="Georgia" w:hAnsi="Georgia" w:cs="Arial"/>
          <w:b/>
          <w:color w:val="404040"/>
          <w:sz w:val="20"/>
          <w:lang w:val="fr-BE"/>
        </w:rPr>
      </w:pPr>
      <w:r w:rsidRPr="00BC064F">
        <w:rPr>
          <w:rFonts w:ascii="Georgia" w:hAnsi="Georgia" w:cs="Arial"/>
          <w:b/>
          <w:color w:val="404040"/>
          <w:sz w:val="20"/>
          <w:lang w:val="fr-BE"/>
        </w:rPr>
        <w:t xml:space="preserve">Les </w:t>
      </w:r>
      <w:r w:rsidR="009738EC" w:rsidRPr="00BC064F">
        <w:rPr>
          <w:rFonts w:ascii="Georgia" w:hAnsi="Georgia" w:cs="Arial"/>
          <w:b/>
          <w:color w:val="404040"/>
          <w:sz w:val="20"/>
          <w:lang w:val="fr-BE"/>
        </w:rPr>
        <w:t>dossiers incomplets</w:t>
      </w:r>
      <w:r w:rsidR="00C85E15" w:rsidRPr="00BC064F">
        <w:rPr>
          <w:rFonts w:ascii="Georgia" w:hAnsi="Georgia" w:cs="Arial"/>
          <w:b/>
          <w:color w:val="404040"/>
          <w:sz w:val="20"/>
          <w:lang w:val="fr-BE"/>
        </w:rPr>
        <w:t xml:space="preserve"> peuvent être</w:t>
      </w:r>
      <w:r w:rsidRPr="00BC064F">
        <w:rPr>
          <w:rFonts w:ascii="Georgia" w:hAnsi="Georgia" w:cs="Arial"/>
          <w:b/>
          <w:color w:val="404040"/>
          <w:sz w:val="20"/>
          <w:lang w:val="fr-BE"/>
        </w:rPr>
        <w:t xml:space="preserve"> rejetés.</w:t>
      </w:r>
    </w:p>
    <w:p w14:paraId="25058A90" w14:textId="77777777" w:rsidR="00BC064F" w:rsidRPr="00BC064F" w:rsidRDefault="00BC064F" w:rsidP="00D8036B">
      <w:pPr>
        <w:spacing w:after="120"/>
        <w:jc w:val="both"/>
        <w:rPr>
          <w:rFonts w:ascii="Georgia" w:hAnsi="Georgia" w:cs="Arial"/>
          <w:b/>
          <w:color w:val="404040"/>
          <w:sz w:val="20"/>
          <w:lang w:val="fr-BE"/>
        </w:rPr>
      </w:pPr>
    </w:p>
    <w:p w14:paraId="47A88001" w14:textId="33AFE1AD" w:rsidR="00D22390" w:rsidRPr="004A6A2B" w:rsidRDefault="00D22390" w:rsidP="00E30E57">
      <w:pPr>
        <w:pStyle w:val="Guidelines3"/>
        <w:rPr>
          <w:rFonts w:ascii="Georgia" w:hAnsi="Georgia" w:cs="Arial"/>
          <w:color w:val="404040"/>
          <w:sz w:val="20"/>
        </w:rPr>
      </w:pPr>
      <w:bookmarkStart w:id="47" w:name="_Toc37496187"/>
      <w:bookmarkStart w:id="48" w:name="_Toc69827323"/>
      <w:r w:rsidRPr="00BA0797">
        <w:rPr>
          <w:rFonts w:ascii="Georgia" w:hAnsi="Georgia" w:cs="Arial"/>
          <w:color w:val="404040"/>
          <w:sz w:val="20"/>
        </w:rPr>
        <w:t>2.2.</w:t>
      </w:r>
      <w:r w:rsidR="00604A1D" w:rsidRPr="00BA0797">
        <w:rPr>
          <w:rFonts w:ascii="Georgia" w:hAnsi="Georgia" w:cs="Arial"/>
          <w:color w:val="404040"/>
          <w:sz w:val="20"/>
        </w:rPr>
        <w:t>4</w:t>
      </w:r>
      <w:r w:rsidRPr="00BA0797">
        <w:rPr>
          <w:rFonts w:ascii="Georgia" w:hAnsi="Georgia" w:cs="Arial"/>
          <w:color w:val="404040"/>
          <w:sz w:val="20"/>
        </w:rPr>
        <w:tab/>
        <w:t xml:space="preserve">Date limite de </w:t>
      </w:r>
      <w:bookmarkEnd w:id="47"/>
      <w:r w:rsidR="00612E1D" w:rsidRPr="00BA0797">
        <w:rPr>
          <w:rFonts w:ascii="Georgia" w:hAnsi="Georgia" w:cs="Arial"/>
          <w:color w:val="404040"/>
          <w:sz w:val="20"/>
        </w:rPr>
        <w:t xml:space="preserve">soumission </w:t>
      </w:r>
      <w:r w:rsidR="009738EC" w:rsidRPr="00BA0797">
        <w:rPr>
          <w:rFonts w:ascii="Georgia" w:hAnsi="Georgia" w:cs="Arial"/>
          <w:color w:val="404040"/>
          <w:sz w:val="20"/>
        </w:rPr>
        <w:t xml:space="preserve">des </w:t>
      </w:r>
      <w:r w:rsidR="00790DCC" w:rsidRPr="004A6A2B">
        <w:rPr>
          <w:rFonts w:ascii="Georgia" w:hAnsi="Georgia" w:cs="Arial"/>
          <w:color w:val="404040"/>
          <w:sz w:val="20"/>
        </w:rPr>
        <w:t>propositions</w:t>
      </w:r>
      <w:bookmarkEnd w:id="48"/>
    </w:p>
    <w:p w14:paraId="26437590" w14:textId="65E7750D" w:rsidR="00D22390" w:rsidRPr="00BA0797" w:rsidRDefault="00D22390" w:rsidP="5DA5626D">
      <w:pPr>
        <w:spacing w:after="120"/>
        <w:jc w:val="both"/>
        <w:rPr>
          <w:rFonts w:ascii="Georgia" w:hAnsi="Georgia" w:cs="Arial"/>
          <w:color w:val="404040"/>
          <w:sz w:val="20"/>
          <w:lang w:val="fr-BE"/>
        </w:rPr>
      </w:pPr>
      <w:r w:rsidRPr="004A6A2B">
        <w:rPr>
          <w:rFonts w:ascii="Georgia" w:hAnsi="Georgia" w:cs="Arial"/>
          <w:color w:val="000000" w:themeColor="text1"/>
          <w:sz w:val="20"/>
          <w:lang w:val="fr-BE"/>
        </w:rPr>
        <w:t>La date limite de</w:t>
      </w:r>
      <w:r w:rsidR="00612E1D" w:rsidRPr="004A6A2B">
        <w:rPr>
          <w:rFonts w:ascii="Georgia" w:hAnsi="Georgia" w:cs="Arial"/>
          <w:color w:val="000000" w:themeColor="text1"/>
          <w:sz w:val="20"/>
          <w:lang w:val="fr-BE"/>
        </w:rPr>
        <w:t xml:space="preserve"> soumission</w:t>
      </w:r>
      <w:r w:rsidRPr="004A6A2B">
        <w:rPr>
          <w:rFonts w:ascii="Georgia" w:hAnsi="Georgia" w:cs="Arial"/>
          <w:color w:val="000000" w:themeColor="text1"/>
          <w:sz w:val="20"/>
          <w:lang w:val="fr-BE"/>
        </w:rPr>
        <w:t xml:space="preserve"> des</w:t>
      </w:r>
      <w:r w:rsidR="00612E1D" w:rsidRPr="004A6A2B">
        <w:rPr>
          <w:rFonts w:ascii="Georgia" w:hAnsi="Georgia" w:cs="Arial"/>
          <w:color w:val="000000" w:themeColor="text1"/>
          <w:sz w:val="20"/>
          <w:lang w:val="fr-BE"/>
        </w:rPr>
        <w:t xml:space="preserve"> </w:t>
      </w:r>
      <w:r w:rsidR="00790DCC" w:rsidRPr="004A6A2B">
        <w:rPr>
          <w:rFonts w:ascii="Georgia" w:hAnsi="Georgia" w:cs="Arial"/>
          <w:color w:val="000000" w:themeColor="text1"/>
          <w:sz w:val="20"/>
          <w:lang w:val="fr-BE"/>
        </w:rPr>
        <w:t>proposition</w:t>
      </w:r>
      <w:r w:rsidR="00961F78" w:rsidRPr="004A6A2B">
        <w:rPr>
          <w:rFonts w:ascii="Georgia" w:hAnsi="Georgia" w:cs="Arial"/>
          <w:color w:val="000000" w:themeColor="text1"/>
          <w:sz w:val="20"/>
          <w:lang w:val="fr-BE"/>
        </w:rPr>
        <w:t>s</w:t>
      </w:r>
      <w:r w:rsidRPr="004A6A2B">
        <w:rPr>
          <w:rFonts w:ascii="Georgia" w:hAnsi="Georgia" w:cs="Arial"/>
          <w:color w:val="000000" w:themeColor="text1"/>
          <w:sz w:val="20"/>
          <w:lang w:val="fr-BE"/>
        </w:rPr>
        <w:t xml:space="preserve"> est fixée au  </w:t>
      </w:r>
      <w:r w:rsidR="0B48A337" w:rsidRPr="004A6A2B">
        <w:rPr>
          <w:rFonts w:ascii="Georgia" w:hAnsi="Georgia" w:cs="Arial"/>
          <w:color w:val="000000" w:themeColor="text1"/>
          <w:sz w:val="20"/>
          <w:lang w:val="fr-BE"/>
        </w:rPr>
        <w:t>0</w:t>
      </w:r>
      <w:r w:rsidR="02781888" w:rsidRPr="004A6A2B">
        <w:rPr>
          <w:rFonts w:ascii="Georgia" w:hAnsi="Georgia" w:cs="Arial"/>
          <w:color w:val="000000" w:themeColor="text1"/>
          <w:sz w:val="20"/>
          <w:lang w:val="fr-BE"/>
        </w:rPr>
        <w:t>2</w:t>
      </w:r>
      <w:r w:rsidR="0B48A337" w:rsidRPr="004A6A2B">
        <w:rPr>
          <w:rFonts w:ascii="Georgia" w:hAnsi="Georgia" w:cs="Arial"/>
          <w:color w:val="000000" w:themeColor="text1"/>
          <w:sz w:val="20"/>
          <w:lang w:val="fr-BE"/>
        </w:rPr>
        <w:t xml:space="preserve"> mars</w:t>
      </w:r>
      <w:r w:rsidR="00BF2A62" w:rsidRPr="004A6A2B">
        <w:rPr>
          <w:rFonts w:ascii="Georgia" w:hAnsi="Georgia" w:cs="Arial"/>
          <w:i/>
          <w:iCs/>
          <w:color w:val="000000" w:themeColor="text1"/>
          <w:sz w:val="20"/>
          <w:lang w:val="fr-BE"/>
        </w:rPr>
        <w:t xml:space="preserve"> 2026 à 14h00</w:t>
      </w:r>
      <w:r w:rsidRPr="004A6A2B">
        <w:rPr>
          <w:rFonts w:ascii="Georgia" w:hAnsi="Georgia" w:cs="Arial"/>
          <w:color w:val="000000" w:themeColor="text1"/>
          <w:sz w:val="20"/>
          <w:lang w:val="fr-BE"/>
        </w:rPr>
        <w:t xml:space="preserve"> </w:t>
      </w:r>
      <w:r w:rsidR="00612E1D" w:rsidRPr="004A6A2B">
        <w:rPr>
          <w:rFonts w:ascii="Georgia" w:hAnsi="Georgia" w:cs="Arial"/>
          <w:color w:val="000000" w:themeColor="text1"/>
          <w:sz w:val="20"/>
          <w:lang w:val="fr-BE"/>
        </w:rPr>
        <w:t>tel</w:t>
      </w:r>
      <w:r w:rsidR="0054054F" w:rsidRPr="004A6A2B">
        <w:rPr>
          <w:rFonts w:ascii="Georgia" w:hAnsi="Georgia" w:cs="Arial"/>
          <w:color w:val="000000" w:themeColor="text1"/>
          <w:sz w:val="20"/>
          <w:lang w:val="fr-BE"/>
        </w:rPr>
        <w:t>le</w:t>
      </w:r>
      <w:r w:rsidR="00612E1D" w:rsidRPr="004A6A2B">
        <w:rPr>
          <w:rFonts w:ascii="Georgia" w:hAnsi="Georgia" w:cs="Arial"/>
          <w:color w:val="000000" w:themeColor="text1"/>
          <w:sz w:val="20"/>
          <w:lang w:val="fr-BE"/>
        </w:rPr>
        <w:t xml:space="preserve"> que</w:t>
      </w:r>
      <w:r w:rsidR="00612E1D" w:rsidRPr="2D26C4D3">
        <w:rPr>
          <w:rFonts w:ascii="Georgia" w:hAnsi="Georgia" w:cs="Arial"/>
          <w:color w:val="000000" w:themeColor="text1"/>
          <w:sz w:val="20"/>
          <w:lang w:val="fr-BE"/>
        </w:rPr>
        <w:t xml:space="preserve"> prouvé par la date d'envoi, le cachet de la poste ou la date de l'accusé de réception</w:t>
      </w:r>
      <w:r w:rsidRPr="2D26C4D3">
        <w:rPr>
          <w:rFonts w:ascii="Georgia" w:hAnsi="Georgia" w:cs="Arial"/>
          <w:color w:val="000000" w:themeColor="text1"/>
          <w:sz w:val="20"/>
          <w:lang w:val="fr-BE"/>
        </w:rPr>
        <w:t>. Tout</w:t>
      </w:r>
      <w:r w:rsidR="00934355" w:rsidRPr="2D26C4D3">
        <w:rPr>
          <w:rFonts w:ascii="Georgia" w:hAnsi="Georgia" w:cs="Arial"/>
          <w:color w:val="000000" w:themeColor="text1"/>
          <w:sz w:val="20"/>
          <w:lang w:val="fr-BE"/>
        </w:rPr>
        <w:t>e proposition</w:t>
      </w:r>
      <w:r w:rsidR="00612E1D" w:rsidRPr="2D26C4D3">
        <w:rPr>
          <w:rFonts w:ascii="Georgia" w:hAnsi="Georgia" w:cs="Arial"/>
          <w:color w:val="000000" w:themeColor="text1"/>
          <w:sz w:val="20"/>
          <w:lang w:val="fr-BE"/>
        </w:rPr>
        <w:t xml:space="preserve"> </w:t>
      </w:r>
      <w:r w:rsidR="00961F78" w:rsidRPr="2D26C4D3">
        <w:rPr>
          <w:rFonts w:ascii="Georgia" w:hAnsi="Georgia" w:cs="Arial"/>
          <w:color w:val="000000" w:themeColor="text1"/>
          <w:sz w:val="20"/>
          <w:lang w:val="fr-BE"/>
        </w:rPr>
        <w:t>soumis</w:t>
      </w:r>
      <w:r w:rsidR="00934355" w:rsidRPr="2D26C4D3">
        <w:rPr>
          <w:rFonts w:ascii="Georgia" w:hAnsi="Georgia" w:cs="Arial"/>
          <w:color w:val="000000" w:themeColor="text1"/>
          <w:sz w:val="20"/>
          <w:lang w:val="fr-BE"/>
        </w:rPr>
        <w:t>e</w:t>
      </w:r>
      <w:r w:rsidR="00493E46" w:rsidRPr="2D26C4D3">
        <w:rPr>
          <w:rFonts w:ascii="Georgia" w:hAnsi="Georgia" w:cs="Arial"/>
          <w:color w:val="000000" w:themeColor="text1"/>
          <w:sz w:val="20"/>
          <w:lang w:val="fr-BE"/>
        </w:rPr>
        <w:t xml:space="preserve"> </w:t>
      </w:r>
      <w:r w:rsidRPr="2D26C4D3">
        <w:rPr>
          <w:rFonts w:ascii="Georgia" w:hAnsi="Georgia" w:cs="Arial"/>
          <w:color w:val="000000" w:themeColor="text1"/>
          <w:sz w:val="20"/>
          <w:lang w:val="fr-BE"/>
        </w:rPr>
        <w:t xml:space="preserve">après la date </w:t>
      </w:r>
      <w:r w:rsidR="004808BC" w:rsidRPr="2D26C4D3">
        <w:rPr>
          <w:rFonts w:ascii="Georgia" w:hAnsi="Georgia" w:cs="Arial"/>
          <w:color w:val="000000" w:themeColor="text1"/>
          <w:sz w:val="20"/>
          <w:lang w:val="fr-BE"/>
        </w:rPr>
        <w:t xml:space="preserve">et heure </w:t>
      </w:r>
      <w:r w:rsidRPr="2D26C4D3">
        <w:rPr>
          <w:rFonts w:ascii="Georgia" w:hAnsi="Georgia" w:cs="Arial"/>
          <w:color w:val="000000" w:themeColor="text1"/>
          <w:sz w:val="20"/>
          <w:lang w:val="fr-BE"/>
        </w:rPr>
        <w:t>limite</w:t>
      </w:r>
      <w:r w:rsidR="004808BC" w:rsidRPr="2D26C4D3">
        <w:rPr>
          <w:rFonts w:ascii="Georgia" w:hAnsi="Georgia" w:cs="Arial"/>
          <w:color w:val="000000" w:themeColor="text1"/>
          <w:sz w:val="20"/>
          <w:lang w:val="fr-BE"/>
        </w:rPr>
        <w:t>s</w:t>
      </w:r>
      <w:r w:rsidRPr="2D26C4D3">
        <w:rPr>
          <w:rFonts w:ascii="Georgia" w:hAnsi="Georgia" w:cs="Arial"/>
          <w:color w:val="000000" w:themeColor="text1"/>
          <w:sz w:val="20"/>
          <w:lang w:val="fr-BE"/>
        </w:rPr>
        <w:t xml:space="preserve"> sera </w:t>
      </w:r>
      <w:r w:rsidR="008C28FF" w:rsidRPr="2D26C4D3">
        <w:rPr>
          <w:rFonts w:ascii="Georgia" w:hAnsi="Georgia" w:cs="Arial"/>
          <w:color w:val="000000" w:themeColor="text1"/>
          <w:sz w:val="20"/>
          <w:lang w:val="fr-BE"/>
        </w:rPr>
        <w:t>rejetée</w:t>
      </w:r>
      <w:r w:rsidR="00612E1D" w:rsidRPr="2D26C4D3">
        <w:rPr>
          <w:rFonts w:ascii="Georgia" w:hAnsi="Georgia" w:cs="Arial"/>
          <w:color w:val="000000" w:themeColor="text1"/>
          <w:sz w:val="20"/>
          <w:lang w:val="fr-BE"/>
        </w:rPr>
        <w:t>.</w:t>
      </w:r>
    </w:p>
    <w:p w14:paraId="0501EEEE" w14:textId="77777777" w:rsidR="00D22390" w:rsidRPr="00BA0797" w:rsidRDefault="00D22390" w:rsidP="00E30E57">
      <w:pPr>
        <w:pStyle w:val="Guidelines3"/>
        <w:rPr>
          <w:rFonts w:ascii="Georgia" w:hAnsi="Georgia" w:cs="Arial"/>
          <w:color w:val="404040"/>
          <w:sz w:val="20"/>
        </w:rPr>
      </w:pPr>
      <w:bookmarkStart w:id="49" w:name="_Toc37496188"/>
      <w:bookmarkStart w:id="50" w:name="_Toc69827324"/>
      <w:r w:rsidRPr="00BA0797">
        <w:rPr>
          <w:rFonts w:ascii="Georgia" w:hAnsi="Georgia" w:cs="Arial"/>
          <w:color w:val="404040"/>
          <w:sz w:val="20"/>
        </w:rPr>
        <w:t>2.2.</w:t>
      </w:r>
      <w:r w:rsidR="00604A1D" w:rsidRPr="00BA0797">
        <w:rPr>
          <w:rFonts w:ascii="Georgia" w:hAnsi="Georgia" w:cs="Arial"/>
          <w:color w:val="404040"/>
          <w:sz w:val="20"/>
        </w:rPr>
        <w:t>5</w:t>
      </w:r>
      <w:r w:rsidRPr="00BA0797">
        <w:rPr>
          <w:rFonts w:ascii="Georgia" w:hAnsi="Georgia" w:cs="Arial"/>
          <w:color w:val="404040"/>
          <w:sz w:val="20"/>
        </w:rPr>
        <w:tab/>
        <w:t>Autres renseignements</w:t>
      </w:r>
      <w:bookmarkEnd w:id="49"/>
      <w:r w:rsidR="002D2A79" w:rsidRPr="00BA0797">
        <w:rPr>
          <w:rFonts w:ascii="Georgia" w:hAnsi="Georgia" w:cs="Arial"/>
          <w:color w:val="404040"/>
          <w:sz w:val="20"/>
        </w:rPr>
        <w:t xml:space="preserve"> sur </w:t>
      </w:r>
      <w:r w:rsidR="009738EC" w:rsidRPr="00BA0797">
        <w:rPr>
          <w:rFonts w:ascii="Georgia" w:hAnsi="Georgia" w:cs="Arial"/>
          <w:color w:val="404040"/>
          <w:sz w:val="20"/>
        </w:rPr>
        <w:t>l’appel à propositions</w:t>
      </w:r>
      <w:bookmarkEnd w:id="50"/>
    </w:p>
    <w:p w14:paraId="3637DD3B" w14:textId="4068733D" w:rsidR="00D22390" w:rsidRPr="004A6A2B" w:rsidRDefault="00D22390" w:rsidP="6A31DADC">
      <w:pPr>
        <w:spacing w:after="120"/>
        <w:jc w:val="both"/>
        <w:rPr>
          <w:rFonts w:ascii="Georgia" w:hAnsi="Georgia" w:cs="Arial"/>
          <w:color w:val="404040"/>
          <w:sz w:val="20"/>
          <w:lang w:val="fr-BE"/>
        </w:rPr>
      </w:pPr>
      <w:r w:rsidRPr="6A31DADC">
        <w:rPr>
          <w:rFonts w:ascii="Georgia" w:hAnsi="Georgia" w:cs="Arial"/>
          <w:color w:val="404040" w:themeColor="text1" w:themeTint="BF"/>
          <w:sz w:val="20"/>
          <w:lang w:val="fr-BE"/>
        </w:rPr>
        <w:t xml:space="preserve">Une session d’information relative </w:t>
      </w:r>
      <w:r w:rsidR="007E6560" w:rsidRPr="6A31DADC">
        <w:rPr>
          <w:rFonts w:ascii="Georgia" w:hAnsi="Georgia" w:cs="Arial"/>
          <w:color w:val="404040" w:themeColor="text1" w:themeTint="BF"/>
          <w:sz w:val="20"/>
          <w:lang w:val="fr-BE"/>
        </w:rPr>
        <w:t xml:space="preserve">au présent </w:t>
      </w:r>
      <w:r w:rsidR="008C28FF" w:rsidRPr="6A31DADC">
        <w:rPr>
          <w:rFonts w:ascii="Georgia" w:hAnsi="Georgia" w:cs="Arial"/>
          <w:color w:val="404040" w:themeColor="text1" w:themeTint="BF"/>
          <w:sz w:val="20"/>
          <w:lang w:val="fr-BE"/>
        </w:rPr>
        <w:t xml:space="preserve">appel </w:t>
      </w:r>
      <w:r w:rsidRPr="6A31DADC">
        <w:rPr>
          <w:rFonts w:ascii="Georgia" w:hAnsi="Georgia" w:cs="Arial"/>
          <w:color w:val="404040" w:themeColor="text1" w:themeTint="BF"/>
          <w:sz w:val="20"/>
          <w:lang w:val="fr-BE"/>
        </w:rPr>
        <w:t xml:space="preserve">à propositions sera </w:t>
      </w:r>
      <w:r w:rsidRPr="004A6A2B">
        <w:rPr>
          <w:rFonts w:ascii="Georgia" w:hAnsi="Georgia" w:cs="Arial"/>
          <w:color w:val="404040" w:themeColor="text1" w:themeTint="BF"/>
          <w:sz w:val="20"/>
          <w:lang w:val="fr-BE"/>
        </w:rPr>
        <w:t>organisée</w:t>
      </w:r>
      <w:r w:rsidR="007C4870" w:rsidRPr="004A6A2B">
        <w:rPr>
          <w:rFonts w:ascii="Georgia" w:hAnsi="Georgia" w:cs="Arial"/>
          <w:color w:val="404040" w:themeColor="text1" w:themeTint="BF"/>
          <w:sz w:val="20"/>
          <w:lang w:val="fr-BE"/>
        </w:rPr>
        <w:t xml:space="preserve"> à</w:t>
      </w:r>
      <w:r w:rsidR="00BF2A62" w:rsidRPr="004A6A2B">
        <w:rPr>
          <w:rFonts w:ascii="Georgia" w:hAnsi="Georgia" w:cs="Arial"/>
          <w:color w:val="404040" w:themeColor="text1" w:themeTint="BF"/>
          <w:sz w:val="20"/>
          <w:lang w:val="fr-BE"/>
        </w:rPr>
        <w:t xml:space="preserve"> </w:t>
      </w:r>
      <w:r w:rsidR="00BF2A62" w:rsidRPr="004A6A2B">
        <w:rPr>
          <w:rFonts w:ascii="Georgia" w:hAnsi="Georgia" w:cs="Arial"/>
          <w:b/>
          <w:bCs/>
          <w:color w:val="404040" w:themeColor="text1" w:themeTint="BF"/>
          <w:sz w:val="20"/>
          <w:lang w:val="fr-BE"/>
        </w:rPr>
        <w:t xml:space="preserve">ENABEL SENEGAL, Lot 52 </w:t>
      </w:r>
      <w:proofErr w:type="spellStart"/>
      <w:r w:rsidR="00BF2A62" w:rsidRPr="004A6A2B">
        <w:rPr>
          <w:rFonts w:ascii="Georgia" w:hAnsi="Georgia" w:cs="Arial"/>
          <w:b/>
          <w:bCs/>
          <w:color w:val="404040" w:themeColor="text1" w:themeTint="BF"/>
          <w:sz w:val="20"/>
          <w:lang w:val="fr-BE"/>
        </w:rPr>
        <w:t>Sotrac</w:t>
      </w:r>
      <w:proofErr w:type="spellEnd"/>
      <w:r w:rsidR="00BF2A62" w:rsidRPr="004A6A2B">
        <w:rPr>
          <w:rFonts w:ascii="Georgia" w:hAnsi="Georgia" w:cs="Arial"/>
          <w:b/>
          <w:bCs/>
          <w:color w:val="404040" w:themeColor="text1" w:themeTint="BF"/>
          <w:sz w:val="20"/>
          <w:lang w:val="fr-BE"/>
        </w:rPr>
        <w:t>, Mermoz, Dakar - Sénégal</w:t>
      </w:r>
      <w:r w:rsidR="002D2A79" w:rsidRPr="004A6A2B">
        <w:rPr>
          <w:rFonts w:ascii="Georgia" w:hAnsi="Georgia" w:cs="Arial"/>
          <w:color w:val="404040" w:themeColor="text1" w:themeTint="BF"/>
          <w:sz w:val="20"/>
          <w:lang w:val="fr-BE"/>
        </w:rPr>
        <w:t xml:space="preserve"> </w:t>
      </w:r>
      <w:r w:rsidR="00BF2A62" w:rsidRPr="004A6A2B">
        <w:rPr>
          <w:rFonts w:ascii="Georgia" w:hAnsi="Georgia" w:cs="Arial"/>
          <w:color w:val="404040" w:themeColor="text1" w:themeTint="BF"/>
          <w:sz w:val="20"/>
          <w:lang w:val="fr-BE"/>
        </w:rPr>
        <w:t xml:space="preserve">le </w:t>
      </w:r>
      <w:r w:rsidR="4EFEA729" w:rsidRPr="004A6A2B">
        <w:rPr>
          <w:rFonts w:ascii="Georgia" w:hAnsi="Georgia" w:cs="Arial"/>
          <w:color w:val="404040" w:themeColor="text1" w:themeTint="BF"/>
          <w:sz w:val="20"/>
          <w:lang w:val="fr-BE"/>
        </w:rPr>
        <w:t>lundi</w:t>
      </w:r>
      <w:r w:rsidR="00BF2A62" w:rsidRPr="004A6A2B">
        <w:rPr>
          <w:rFonts w:ascii="Georgia" w:hAnsi="Georgia" w:cs="Arial"/>
          <w:color w:val="404040" w:themeColor="text1" w:themeTint="BF"/>
          <w:sz w:val="20"/>
          <w:lang w:val="fr-BE"/>
        </w:rPr>
        <w:t xml:space="preserve"> </w:t>
      </w:r>
      <w:r w:rsidR="09B0AF59" w:rsidRPr="004A6A2B">
        <w:rPr>
          <w:rFonts w:ascii="Georgia" w:hAnsi="Georgia" w:cs="Arial"/>
          <w:color w:val="404040" w:themeColor="text1" w:themeTint="BF"/>
          <w:sz w:val="20"/>
          <w:lang w:val="fr-BE"/>
        </w:rPr>
        <w:t xml:space="preserve">09 </w:t>
      </w:r>
      <w:r w:rsidR="00BF2A62" w:rsidRPr="004A6A2B">
        <w:rPr>
          <w:rFonts w:ascii="Georgia" w:hAnsi="Georgia" w:cs="Arial"/>
          <w:color w:val="404040" w:themeColor="text1" w:themeTint="BF"/>
          <w:sz w:val="20"/>
          <w:lang w:val="fr-BE"/>
        </w:rPr>
        <w:t>février à 10h00</w:t>
      </w:r>
      <w:r w:rsidR="002D2A79" w:rsidRPr="004A6A2B">
        <w:rPr>
          <w:rFonts w:ascii="Georgia" w:hAnsi="Georgia" w:cs="Arial"/>
          <w:color w:val="404040" w:themeColor="text1" w:themeTint="BF"/>
          <w:sz w:val="20"/>
          <w:lang w:val="fr-BE"/>
        </w:rPr>
        <w:t>.</w:t>
      </w:r>
    </w:p>
    <w:p w14:paraId="182EDFD3" w14:textId="38E2BE0B" w:rsidR="00D22390" w:rsidRPr="004A6A2B" w:rsidRDefault="00D22390" w:rsidP="00D8036B">
      <w:pPr>
        <w:spacing w:after="120"/>
        <w:jc w:val="both"/>
        <w:rPr>
          <w:rFonts w:ascii="Georgia" w:hAnsi="Georgia" w:cs="Arial"/>
          <w:color w:val="404040"/>
          <w:sz w:val="20"/>
          <w:lang w:val="fr-BE"/>
        </w:rPr>
      </w:pPr>
      <w:r w:rsidRPr="004A6A2B">
        <w:rPr>
          <w:rFonts w:ascii="Georgia" w:hAnsi="Georgia" w:cs="Arial"/>
          <w:color w:val="404040"/>
          <w:sz w:val="20"/>
          <w:lang w:val="fr-BE"/>
        </w:rPr>
        <w:t xml:space="preserve">Les demandeurs peuvent envoyer leurs questions par </w:t>
      </w:r>
      <w:r w:rsidR="00CF63A6" w:rsidRPr="004A6A2B">
        <w:rPr>
          <w:rFonts w:ascii="Georgia" w:hAnsi="Georgia" w:cs="Arial"/>
          <w:color w:val="404040"/>
          <w:sz w:val="20"/>
          <w:lang w:val="fr-BE"/>
        </w:rPr>
        <w:t>co</w:t>
      </w:r>
      <w:r w:rsidRPr="004A6A2B">
        <w:rPr>
          <w:rFonts w:ascii="Georgia" w:hAnsi="Georgia" w:cs="Arial"/>
          <w:color w:val="404040"/>
          <w:sz w:val="20"/>
          <w:lang w:val="fr-BE"/>
        </w:rPr>
        <w:t>urri</w:t>
      </w:r>
      <w:r w:rsidR="00790DCC" w:rsidRPr="004A6A2B">
        <w:rPr>
          <w:rFonts w:ascii="Georgia" w:hAnsi="Georgia" w:cs="Arial"/>
          <w:color w:val="404040"/>
          <w:sz w:val="20"/>
          <w:lang w:val="fr-BE"/>
        </w:rPr>
        <w:t>er électronique, au plus tard 15</w:t>
      </w:r>
      <w:r w:rsidR="005821E6" w:rsidRPr="004A6A2B">
        <w:rPr>
          <w:rFonts w:ascii="Georgia" w:hAnsi="Georgia" w:cs="Arial"/>
          <w:color w:val="404040"/>
          <w:sz w:val="20"/>
          <w:lang w:val="fr-BE"/>
        </w:rPr>
        <w:t xml:space="preserve"> </w:t>
      </w:r>
      <w:r w:rsidRPr="004A6A2B">
        <w:rPr>
          <w:rFonts w:ascii="Georgia" w:hAnsi="Georgia" w:cs="Arial"/>
          <w:color w:val="404040"/>
          <w:sz w:val="20"/>
          <w:lang w:val="fr-BE"/>
        </w:rPr>
        <w:t xml:space="preserve">jours avant la date limite de </w:t>
      </w:r>
      <w:r w:rsidR="008150A8" w:rsidRPr="004A6A2B">
        <w:rPr>
          <w:rFonts w:ascii="Georgia" w:hAnsi="Georgia" w:cs="Arial"/>
          <w:color w:val="404040"/>
          <w:sz w:val="20"/>
          <w:lang w:val="fr-BE"/>
        </w:rPr>
        <w:t xml:space="preserve">soumission </w:t>
      </w:r>
      <w:r w:rsidRPr="004A6A2B">
        <w:rPr>
          <w:rFonts w:ascii="Georgia" w:hAnsi="Georgia" w:cs="Arial"/>
          <w:color w:val="404040"/>
          <w:sz w:val="20"/>
          <w:lang w:val="fr-BE"/>
        </w:rPr>
        <w:t xml:space="preserve">des </w:t>
      </w:r>
      <w:r w:rsidR="00934355" w:rsidRPr="004A6A2B">
        <w:rPr>
          <w:rFonts w:ascii="Georgia" w:hAnsi="Georgia" w:cs="Arial"/>
          <w:color w:val="404040"/>
          <w:sz w:val="20"/>
          <w:lang w:val="fr-BE"/>
        </w:rPr>
        <w:t>propositions</w:t>
      </w:r>
      <w:r w:rsidRPr="004A6A2B">
        <w:rPr>
          <w:rFonts w:ascii="Georgia" w:hAnsi="Georgia" w:cs="Arial"/>
          <w:color w:val="404040"/>
          <w:sz w:val="20"/>
          <w:lang w:val="fr-BE"/>
        </w:rPr>
        <w:t xml:space="preserve"> à</w:t>
      </w:r>
      <w:r w:rsidR="00BF2A62" w:rsidRPr="004A6A2B">
        <w:rPr>
          <w:rFonts w:ascii="Georgia" w:hAnsi="Georgia" w:cs="Arial"/>
          <w:color w:val="404040"/>
          <w:sz w:val="20"/>
          <w:lang w:val="fr-BE"/>
        </w:rPr>
        <w:t xml:space="preserve"> l’</w:t>
      </w:r>
      <w:r w:rsidRPr="004A6A2B">
        <w:rPr>
          <w:rFonts w:ascii="Georgia" w:hAnsi="Georgia" w:cs="Arial"/>
          <w:color w:val="404040"/>
          <w:sz w:val="20"/>
          <w:lang w:val="fr-BE"/>
        </w:rPr>
        <w:t xml:space="preserve">adresse figurant ci-après, en indiquant clairement la référence de l’appel à </w:t>
      </w:r>
      <w:r w:rsidR="00AC4441" w:rsidRPr="004A6A2B">
        <w:rPr>
          <w:rFonts w:ascii="Georgia" w:hAnsi="Georgia" w:cs="Arial"/>
          <w:color w:val="404040"/>
          <w:sz w:val="20"/>
          <w:lang w:val="fr-BE"/>
        </w:rPr>
        <w:t>propositions :</w:t>
      </w:r>
    </w:p>
    <w:p w14:paraId="594D6EC1" w14:textId="2939AACF" w:rsidR="00D22390" w:rsidRPr="004A6A2B" w:rsidRDefault="00D22390" w:rsidP="00D8036B">
      <w:pPr>
        <w:spacing w:after="120"/>
        <w:jc w:val="both"/>
        <w:rPr>
          <w:rFonts w:ascii="Georgia" w:hAnsi="Georgia" w:cs="Arial"/>
          <w:color w:val="404040"/>
          <w:sz w:val="20"/>
          <w:lang w:val="fr-BE"/>
        </w:rPr>
      </w:pPr>
      <w:r w:rsidRPr="004A6A2B">
        <w:rPr>
          <w:rFonts w:ascii="Georgia" w:hAnsi="Georgia" w:cs="Arial"/>
          <w:color w:val="404040"/>
          <w:sz w:val="20"/>
          <w:lang w:val="fr-BE"/>
        </w:rPr>
        <w:t xml:space="preserve">Adresse de courrier </w:t>
      </w:r>
      <w:r w:rsidR="00AC4441" w:rsidRPr="004A6A2B">
        <w:rPr>
          <w:rFonts w:ascii="Georgia" w:hAnsi="Georgia" w:cs="Arial"/>
          <w:color w:val="404040"/>
          <w:sz w:val="20"/>
          <w:lang w:val="fr-BE"/>
        </w:rPr>
        <w:t>électronique :</w:t>
      </w:r>
      <w:r w:rsidRPr="004A6A2B">
        <w:rPr>
          <w:rFonts w:ascii="Georgia" w:hAnsi="Georgia" w:cs="Arial"/>
          <w:color w:val="404040"/>
          <w:sz w:val="20"/>
          <w:lang w:val="fr-BE"/>
        </w:rPr>
        <w:t xml:space="preserve"> </w:t>
      </w:r>
    </w:p>
    <w:p w14:paraId="2B4D378A" w14:textId="28C763D7" w:rsidR="00BF2A62" w:rsidRPr="004A6A2B" w:rsidRDefault="00BF2A62" w:rsidP="005C2F28">
      <w:pPr>
        <w:pStyle w:val="Paragraphedeliste"/>
        <w:numPr>
          <w:ilvl w:val="0"/>
          <w:numId w:val="50"/>
        </w:numPr>
        <w:spacing w:after="120"/>
        <w:jc w:val="both"/>
        <w:rPr>
          <w:rFonts w:ascii="Georgia" w:hAnsi="Georgia" w:cs="Arial"/>
          <w:color w:val="404040"/>
          <w:sz w:val="20"/>
          <w:lang w:val="fr-SN"/>
        </w:rPr>
      </w:pPr>
      <w:hyperlink r:id="rId14" w:history="1">
        <w:r w:rsidRPr="004A6A2B">
          <w:rPr>
            <w:rStyle w:val="Lienhypertexte"/>
            <w:rFonts w:ascii="Georgia" w:hAnsi="Georgia" w:cs="Arial"/>
            <w:sz w:val="20"/>
            <w:lang w:val="fr-SN"/>
          </w:rPr>
          <w:t>jeanmarie.dognon@enabel.be</w:t>
        </w:r>
      </w:hyperlink>
      <w:r w:rsidRPr="004A6A2B">
        <w:rPr>
          <w:rFonts w:ascii="Georgia" w:hAnsi="Georgia" w:cs="Arial"/>
          <w:color w:val="404040"/>
          <w:sz w:val="20"/>
          <w:lang w:val="fr-SN"/>
        </w:rPr>
        <w:t xml:space="preserve"> avec en cc : </w:t>
      </w:r>
      <w:hyperlink r:id="rId15" w:history="1">
        <w:r w:rsidRPr="004A6A2B">
          <w:rPr>
            <w:rStyle w:val="Lienhypertexte"/>
            <w:rFonts w:ascii="Georgia" w:hAnsi="Georgia" w:cs="Arial"/>
            <w:sz w:val="20"/>
            <w:lang w:val="fr-SN"/>
          </w:rPr>
          <w:t>sokhna.sall@enabel.be</w:t>
        </w:r>
      </w:hyperlink>
      <w:r w:rsidRPr="004A6A2B">
        <w:rPr>
          <w:rFonts w:ascii="Georgia" w:hAnsi="Georgia" w:cs="Arial"/>
          <w:color w:val="404040"/>
          <w:sz w:val="20"/>
          <w:lang w:val="fr-SN"/>
        </w:rPr>
        <w:t xml:space="preserve"> </w:t>
      </w:r>
    </w:p>
    <w:p w14:paraId="3FA1BA32" w14:textId="77777777" w:rsidR="00BF2A62" w:rsidRPr="00BF2A62" w:rsidRDefault="00BF2A62" w:rsidP="00BF2A62">
      <w:pPr>
        <w:pStyle w:val="Paragraphedeliste"/>
        <w:spacing w:after="120"/>
        <w:jc w:val="both"/>
        <w:rPr>
          <w:rFonts w:ascii="Georgia" w:hAnsi="Georgia" w:cs="Arial"/>
          <w:color w:val="404040"/>
          <w:sz w:val="20"/>
          <w:lang w:val="fr-SN"/>
        </w:rPr>
      </w:pPr>
    </w:p>
    <w:p w14:paraId="0A9EB86F" w14:textId="77777777" w:rsidR="00943A7C" w:rsidRPr="00BA0797" w:rsidRDefault="00F25DF5" w:rsidP="00D8036B">
      <w:pPr>
        <w:spacing w:after="120"/>
        <w:jc w:val="both"/>
        <w:rPr>
          <w:rFonts w:ascii="Georgia" w:hAnsi="Georgia" w:cs="Arial"/>
          <w:color w:val="404040"/>
          <w:sz w:val="20"/>
          <w:lang w:val="fr-BE"/>
        </w:rPr>
      </w:pPr>
      <w:r w:rsidRPr="00BA0797">
        <w:rPr>
          <w:rFonts w:ascii="Georgia" w:hAnsi="Georgia" w:cs="Arial"/>
          <w:color w:val="404040"/>
          <w:sz w:val="20"/>
          <w:lang w:val="fr-BE"/>
        </w:rPr>
        <w:t>L'</w:t>
      </w:r>
      <w:r w:rsidR="00FC623A" w:rsidRPr="00BA0797">
        <w:rPr>
          <w:rFonts w:ascii="Georgia" w:hAnsi="Georgia" w:cs="Arial"/>
          <w:color w:val="404040"/>
          <w:sz w:val="20"/>
          <w:lang w:val="fr-BE"/>
        </w:rPr>
        <w:t>autorité contractante</w:t>
      </w:r>
      <w:r w:rsidR="00943A7C" w:rsidRPr="00BA0797">
        <w:rPr>
          <w:rFonts w:ascii="Georgia" w:hAnsi="Georgia" w:cs="Arial"/>
          <w:color w:val="404040"/>
          <w:sz w:val="20"/>
          <w:lang w:val="fr-BE"/>
        </w:rPr>
        <w:t xml:space="preserve"> n'a pas l'obligation de fournir </w:t>
      </w:r>
      <w:r w:rsidR="00A4108E" w:rsidRPr="00BA0797">
        <w:rPr>
          <w:rFonts w:ascii="Georgia" w:hAnsi="Georgia" w:cs="Arial"/>
          <w:color w:val="404040"/>
          <w:sz w:val="20"/>
          <w:lang w:val="fr-BE"/>
        </w:rPr>
        <w:t>des éclaircissements sur des questions reçues</w:t>
      </w:r>
      <w:r w:rsidR="00943A7C" w:rsidRPr="00BA0797">
        <w:rPr>
          <w:rFonts w:ascii="Georgia" w:hAnsi="Georgia" w:cs="Arial"/>
          <w:color w:val="404040"/>
          <w:sz w:val="20"/>
          <w:lang w:val="fr-BE"/>
        </w:rPr>
        <w:t xml:space="preserve"> après cette date.</w:t>
      </w:r>
    </w:p>
    <w:p w14:paraId="06163765" w14:textId="31EC6D27" w:rsidR="00D22390" w:rsidRPr="00BA0797" w:rsidRDefault="00D22390" w:rsidP="00D8036B">
      <w:pPr>
        <w:spacing w:after="120"/>
        <w:jc w:val="both"/>
        <w:rPr>
          <w:rFonts w:ascii="Georgia" w:hAnsi="Georgia" w:cs="Arial"/>
          <w:color w:val="404040"/>
          <w:sz w:val="20"/>
          <w:lang w:val="fr-BE"/>
        </w:rPr>
      </w:pPr>
      <w:r w:rsidRPr="3FAA72B7">
        <w:rPr>
          <w:rFonts w:ascii="Georgia" w:hAnsi="Georgia" w:cs="Arial"/>
          <w:color w:val="404040" w:themeColor="text1" w:themeTint="BF"/>
          <w:sz w:val="20"/>
          <w:lang w:val="fr-BE"/>
        </w:rPr>
        <w:t>I</w:t>
      </w:r>
      <w:r w:rsidR="00790DCC" w:rsidRPr="3FAA72B7">
        <w:rPr>
          <w:rFonts w:ascii="Georgia" w:hAnsi="Georgia" w:cs="Arial"/>
          <w:color w:val="404040" w:themeColor="text1" w:themeTint="BF"/>
          <w:sz w:val="20"/>
          <w:lang w:val="fr-BE"/>
        </w:rPr>
        <w:t>l y sera répondu au plus tard 7</w:t>
      </w:r>
      <w:r w:rsidR="005821E6" w:rsidRPr="3FAA72B7">
        <w:rPr>
          <w:rFonts w:ascii="Georgia" w:hAnsi="Georgia" w:cs="Arial"/>
          <w:color w:val="404040" w:themeColor="text1" w:themeTint="BF"/>
          <w:sz w:val="20"/>
          <w:lang w:val="fr-BE"/>
        </w:rPr>
        <w:t xml:space="preserve"> </w:t>
      </w:r>
      <w:r w:rsidRPr="3FAA72B7">
        <w:rPr>
          <w:rFonts w:ascii="Georgia" w:hAnsi="Georgia" w:cs="Arial"/>
          <w:color w:val="404040" w:themeColor="text1" w:themeTint="BF"/>
          <w:sz w:val="20"/>
          <w:lang w:val="fr-BE"/>
        </w:rPr>
        <w:t>jours avant la date</w:t>
      </w:r>
      <w:r w:rsidR="008150A8" w:rsidRPr="3FAA72B7">
        <w:rPr>
          <w:rFonts w:ascii="Georgia" w:hAnsi="Georgia" w:cs="Arial"/>
          <w:color w:val="404040" w:themeColor="text1" w:themeTint="BF"/>
          <w:sz w:val="20"/>
          <w:lang w:val="fr-BE"/>
        </w:rPr>
        <w:t xml:space="preserve"> </w:t>
      </w:r>
      <w:r w:rsidR="007E6560" w:rsidRPr="3FAA72B7">
        <w:rPr>
          <w:rFonts w:ascii="Georgia" w:hAnsi="Georgia" w:cs="Arial"/>
          <w:color w:val="404040" w:themeColor="text1" w:themeTint="BF"/>
          <w:sz w:val="20"/>
          <w:lang w:val="fr-BE"/>
        </w:rPr>
        <w:t xml:space="preserve">limite </w:t>
      </w:r>
      <w:r w:rsidR="008150A8" w:rsidRPr="3FAA72B7">
        <w:rPr>
          <w:rFonts w:ascii="Georgia" w:hAnsi="Georgia" w:cs="Arial"/>
          <w:color w:val="404040" w:themeColor="text1" w:themeTint="BF"/>
          <w:sz w:val="20"/>
          <w:lang w:val="fr-BE"/>
        </w:rPr>
        <w:t>de soumission</w:t>
      </w:r>
      <w:r w:rsidRPr="3FAA72B7">
        <w:rPr>
          <w:rFonts w:ascii="Georgia" w:hAnsi="Georgia" w:cs="Arial"/>
          <w:color w:val="404040" w:themeColor="text1" w:themeTint="BF"/>
          <w:sz w:val="20"/>
          <w:lang w:val="fr-BE"/>
        </w:rPr>
        <w:t xml:space="preserve"> des </w:t>
      </w:r>
      <w:r w:rsidR="0057038D" w:rsidRPr="3FAA72B7">
        <w:rPr>
          <w:rFonts w:ascii="Georgia" w:hAnsi="Georgia" w:cs="Arial"/>
          <w:color w:val="404040" w:themeColor="text1" w:themeTint="BF"/>
          <w:sz w:val="20"/>
          <w:lang w:val="fr-BE"/>
        </w:rPr>
        <w:t>propositions</w:t>
      </w:r>
      <w:r w:rsidR="00302177" w:rsidRPr="3FAA72B7">
        <w:rPr>
          <w:rFonts w:ascii="Georgia" w:hAnsi="Georgia" w:cs="Arial"/>
          <w:color w:val="404040" w:themeColor="text1" w:themeTint="BF"/>
          <w:sz w:val="20"/>
          <w:lang w:val="fr-BE"/>
        </w:rPr>
        <w:t xml:space="preserve">. </w:t>
      </w:r>
    </w:p>
    <w:p w14:paraId="1D57D298" w14:textId="77777777" w:rsidR="00D22390" w:rsidRPr="00BA0797" w:rsidRDefault="00D22390" w:rsidP="00D8036B">
      <w:pPr>
        <w:spacing w:after="120"/>
        <w:jc w:val="both"/>
        <w:rPr>
          <w:rFonts w:ascii="Georgia" w:hAnsi="Georgia" w:cs="Arial"/>
          <w:color w:val="404040"/>
          <w:sz w:val="20"/>
          <w:lang w:val="fr-BE"/>
        </w:rPr>
      </w:pPr>
      <w:r w:rsidRPr="00BA0797">
        <w:rPr>
          <w:rFonts w:ascii="Georgia" w:hAnsi="Georgia" w:cs="Arial"/>
          <w:color w:val="404040"/>
          <w:sz w:val="20"/>
          <w:lang w:val="fr-BE"/>
        </w:rPr>
        <w:t xml:space="preserve">Afin de garantir </w:t>
      </w:r>
      <w:r w:rsidR="00780DD3" w:rsidRPr="00BA0797">
        <w:rPr>
          <w:rFonts w:ascii="Georgia" w:hAnsi="Georgia" w:cs="Arial"/>
          <w:color w:val="404040"/>
          <w:sz w:val="20"/>
          <w:lang w:val="fr-BE"/>
        </w:rPr>
        <w:t xml:space="preserve">l'égalité de </w:t>
      </w:r>
      <w:r w:rsidRPr="00BA0797">
        <w:rPr>
          <w:rFonts w:ascii="Georgia" w:hAnsi="Georgia" w:cs="Arial"/>
          <w:color w:val="404040"/>
          <w:sz w:val="20"/>
          <w:lang w:val="fr-BE"/>
        </w:rPr>
        <w:t xml:space="preserve">traitement des demandeurs, </w:t>
      </w:r>
      <w:r w:rsidR="008F42D9" w:rsidRPr="00BA0797">
        <w:rPr>
          <w:rFonts w:ascii="Georgia" w:hAnsi="Georgia" w:cs="Arial"/>
          <w:color w:val="404040"/>
          <w:sz w:val="20"/>
          <w:lang w:val="fr-BE"/>
        </w:rPr>
        <w:t>l</w:t>
      </w:r>
      <w:r w:rsidR="00F25DF5" w:rsidRPr="00BA0797">
        <w:rPr>
          <w:rFonts w:ascii="Georgia" w:hAnsi="Georgia" w:cs="Arial"/>
          <w:color w:val="404040"/>
          <w:sz w:val="20"/>
          <w:lang w:val="fr-BE"/>
        </w:rPr>
        <w:t>'</w:t>
      </w:r>
      <w:r w:rsidR="00FC623A" w:rsidRPr="00BA0797">
        <w:rPr>
          <w:rFonts w:ascii="Georgia" w:hAnsi="Georgia" w:cs="Arial"/>
          <w:color w:val="404040"/>
          <w:sz w:val="20"/>
          <w:lang w:val="fr-BE"/>
        </w:rPr>
        <w:t>autorité contractante</w:t>
      </w:r>
      <w:r w:rsidRPr="00BA0797">
        <w:rPr>
          <w:rFonts w:ascii="Georgia" w:hAnsi="Georgia" w:cs="Arial"/>
          <w:color w:val="404040"/>
          <w:sz w:val="20"/>
          <w:lang w:val="fr-BE"/>
        </w:rPr>
        <w:t xml:space="preserve"> ne peut pas donner d’avis préalable sur l</w:t>
      </w:r>
      <w:r w:rsidR="00ED6C6C" w:rsidRPr="00BA0797">
        <w:rPr>
          <w:rFonts w:ascii="Georgia" w:hAnsi="Georgia" w:cs="Arial"/>
          <w:color w:val="404040"/>
          <w:sz w:val="20"/>
          <w:lang w:val="fr-BE"/>
        </w:rPr>
        <w:t>a recevabilité</w:t>
      </w:r>
      <w:r w:rsidRPr="00BA0797">
        <w:rPr>
          <w:rFonts w:ascii="Georgia" w:hAnsi="Georgia" w:cs="Arial"/>
          <w:color w:val="404040"/>
          <w:sz w:val="20"/>
          <w:lang w:val="fr-BE"/>
        </w:rPr>
        <w:t xml:space="preserve"> </w:t>
      </w:r>
      <w:r w:rsidR="0004454C" w:rsidRPr="00BA0797">
        <w:rPr>
          <w:rFonts w:ascii="Georgia" w:hAnsi="Georgia" w:cs="Arial"/>
          <w:color w:val="404040"/>
          <w:sz w:val="20"/>
          <w:lang w:val="fr-BE"/>
        </w:rPr>
        <w:t xml:space="preserve">des </w:t>
      </w:r>
      <w:r w:rsidRPr="00BA0797">
        <w:rPr>
          <w:rFonts w:ascii="Georgia" w:hAnsi="Georgia" w:cs="Arial"/>
          <w:color w:val="404040"/>
          <w:sz w:val="20"/>
          <w:lang w:val="fr-BE"/>
        </w:rPr>
        <w:t>demandeur</w:t>
      </w:r>
      <w:r w:rsidR="0004454C" w:rsidRPr="00BA0797">
        <w:rPr>
          <w:rFonts w:ascii="Georgia" w:hAnsi="Georgia" w:cs="Arial"/>
          <w:color w:val="404040"/>
          <w:sz w:val="20"/>
          <w:lang w:val="fr-BE"/>
        </w:rPr>
        <w:t>s</w:t>
      </w:r>
      <w:r w:rsidR="00302177" w:rsidRPr="00BA0797">
        <w:rPr>
          <w:rFonts w:ascii="Georgia" w:hAnsi="Georgia" w:cs="Arial"/>
          <w:color w:val="404040"/>
          <w:sz w:val="20"/>
          <w:lang w:val="fr-BE"/>
        </w:rPr>
        <w:t>,</w:t>
      </w:r>
      <w:r w:rsidRPr="00BA0797">
        <w:rPr>
          <w:rFonts w:ascii="Georgia" w:hAnsi="Georgia" w:cs="Arial"/>
          <w:color w:val="404040"/>
          <w:sz w:val="20"/>
          <w:lang w:val="fr-BE"/>
        </w:rPr>
        <w:t xml:space="preserve"> d’une action</w:t>
      </w:r>
      <w:r w:rsidR="00302177" w:rsidRPr="00BA0797">
        <w:rPr>
          <w:rFonts w:ascii="Georgia" w:hAnsi="Georgia" w:cs="Arial"/>
          <w:color w:val="404040"/>
          <w:sz w:val="20"/>
          <w:lang w:val="fr-BE"/>
        </w:rPr>
        <w:t xml:space="preserve"> ou d'activités spécifiques</w:t>
      </w:r>
      <w:r w:rsidRPr="00BA0797">
        <w:rPr>
          <w:rFonts w:ascii="Georgia" w:hAnsi="Georgia" w:cs="Arial"/>
          <w:color w:val="404040"/>
          <w:sz w:val="20"/>
          <w:lang w:val="fr-BE"/>
        </w:rPr>
        <w:t>.</w:t>
      </w:r>
    </w:p>
    <w:p w14:paraId="4D36CDD6" w14:textId="439B85E2" w:rsidR="00834219" w:rsidRPr="00BA0797" w:rsidRDefault="00917618" w:rsidP="00D8036B">
      <w:pPr>
        <w:spacing w:after="120"/>
        <w:jc w:val="both"/>
        <w:rPr>
          <w:rFonts w:ascii="Georgia" w:hAnsi="Georgia" w:cs="Arial"/>
          <w:color w:val="404040"/>
          <w:sz w:val="20"/>
          <w:lang w:val="fr-BE"/>
        </w:rPr>
      </w:pPr>
      <w:r w:rsidRPr="00BA0797">
        <w:rPr>
          <w:rFonts w:ascii="Georgia" w:hAnsi="Georgia" w:cs="Arial"/>
          <w:color w:val="404040"/>
          <w:sz w:val="20"/>
          <w:lang w:val="fr-BE"/>
        </w:rPr>
        <w:t>L</w:t>
      </w:r>
      <w:r w:rsidR="00D22390" w:rsidRPr="00BA0797">
        <w:rPr>
          <w:rFonts w:ascii="Georgia" w:hAnsi="Georgia" w:cs="Arial"/>
          <w:color w:val="404040"/>
          <w:sz w:val="20"/>
          <w:lang w:val="fr-BE"/>
        </w:rPr>
        <w:t xml:space="preserve">es réponses à ces questions </w:t>
      </w:r>
      <w:r w:rsidR="00302177" w:rsidRPr="00BA0797">
        <w:rPr>
          <w:rFonts w:ascii="Georgia" w:hAnsi="Georgia" w:cs="Arial"/>
          <w:color w:val="404040"/>
          <w:sz w:val="20"/>
          <w:lang w:val="fr-BE"/>
        </w:rPr>
        <w:t xml:space="preserve">ainsi que d'autres informations </w:t>
      </w:r>
      <w:r w:rsidR="0004454C" w:rsidRPr="00BA0797">
        <w:rPr>
          <w:rFonts w:ascii="Georgia" w:hAnsi="Georgia" w:cs="Arial"/>
          <w:color w:val="404040"/>
          <w:sz w:val="20"/>
          <w:lang w:val="fr-BE"/>
        </w:rPr>
        <w:t xml:space="preserve">importantes </w:t>
      </w:r>
      <w:r w:rsidR="002A43CD" w:rsidRPr="00BA0797">
        <w:rPr>
          <w:rFonts w:ascii="Georgia" w:hAnsi="Georgia" w:cs="Arial"/>
          <w:color w:val="404040"/>
          <w:sz w:val="20"/>
          <w:lang w:val="fr-BE"/>
        </w:rPr>
        <w:t xml:space="preserve">communiquées </w:t>
      </w:r>
      <w:r w:rsidR="00302177" w:rsidRPr="00BA0797">
        <w:rPr>
          <w:rFonts w:ascii="Georgia" w:hAnsi="Georgia" w:cs="Arial"/>
          <w:color w:val="404040"/>
          <w:sz w:val="20"/>
          <w:lang w:val="fr-BE"/>
        </w:rPr>
        <w:t xml:space="preserve">au cours de la procédure d'évaluation </w:t>
      </w:r>
      <w:r w:rsidR="0004454C" w:rsidRPr="00BA0797">
        <w:rPr>
          <w:rFonts w:ascii="Georgia" w:hAnsi="Georgia" w:cs="Arial"/>
          <w:color w:val="404040"/>
          <w:sz w:val="20"/>
          <w:lang w:val="fr-BE"/>
        </w:rPr>
        <w:t>seront</w:t>
      </w:r>
      <w:r w:rsidR="00302177" w:rsidRPr="00BA0797">
        <w:rPr>
          <w:rFonts w:ascii="Georgia" w:hAnsi="Georgia" w:cs="Arial"/>
          <w:color w:val="404040"/>
          <w:sz w:val="20"/>
          <w:lang w:val="fr-BE"/>
        </w:rPr>
        <w:t xml:space="preserve"> </w:t>
      </w:r>
      <w:r w:rsidR="00D22390" w:rsidRPr="00BA0797">
        <w:rPr>
          <w:rFonts w:ascii="Georgia" w:hAnsi="Georgia" w:cs="Arial"/>
          <w:color w:val="404040"/>
          <w:sz w:val="20"/>
          <w:lang w:val="fr-BE"/>
        </w:rPr>
        <w:t xml:space="preserve">publiées </w:t>
      </w:r>
      <w:r w:rsidR="00291211" w:rsidRPr="00BA0797">
        <w:rPr>
          <w:rFonts w:ascii="Georgia" w:hAnsi="Georgia" w:cs="Arial"/>
          <w:color w:val="404040"/>
          <w:sz w:val="20"/>
          <w:lang w:val="fr-BE"/>
        </w:rPr>
        <w:t xml:space="preserve">en temps utile </w:t>
      </w:r>
      <w:r w:rsidR="0085711D" w:rsidRPr="00BA0797">
        <w:rPr>
          <w:rFonts w:ascii="Georgia" w:hAnsi="Georgia" w:cs="Arial"/>
          <w:color w:val="404040"/>
          <w:sz w:val="20"/>
          <w:lang w:val="fr-BE"/>
        </w:rPr>
        <w:t>sur le</w:t>
      </w:r>
      <w:r w:rsidR="006F1C4D" w:rsidRPr="00BA0797">
        <w:rPr>
          <w:rFonts w:ascii="Georgia" w:hAnsi="Georgia" w:cs="Arial"/>
          <w:color w:val="404040"/>
          <w:sz w:val="20"/>
          <w:lang w:val="fr-BE"/>
        </w:rPr>
        <w:t xml:space="preserve"> site</w:t>
      </w:r>
      <w:r w:rsidR="0085711D" w:rsidRPr="00BA0797">
        <w:rPr>
          <w:rFonts w:ascii="Georgia" w:hAnsi="Georgia" w:cs="Arial"/>
          <w:color w:val="404040"/>
          <w:sz w:val="20"/>
          <w:lang w:val="fr-BE"/>
        </w:rPr>
        <w:t xml:space="preserve"> </w:t>
      </w:r>
      <w:r w:rsidR="00604A1D" w:rsidRPr="00BA0797">
        <w:rPr>
          <w:rFonts w:ascii="Georgia" w:hAnsi="Georgia" w:cs="Arial"/>
          <w:color w:val="404040"/>
          <w:sz w:val="20"/>
          <w:lang w:val="fr-BE"/>
        </w:rPr>
        <w:t>www.enabel.be</w:t>
      </w:r>
      <w:r w:rsidRPr="00BA0797">
        <w:rPr>
          <w:rFonts w:ascii="Georgia" w:hAnsi="Georgia" w:cs="Arial"/>
          <w:color w:val="404040"/>
          <w:sz w:val="20"/>
          <w:lang w:val="fr-BE"/>
        </w:rPr>
        <w:t>.</w:t>
      </w:r>
      <w:r w:rsidR="00D8036B" w:rsidRPr="00BA0797">
        <w:rPr>
          <w:rFonts w:ascii="Georgia" w:hAnsi="Georgia" w:cs="Arial"/>
          <w:color w:val="404040"/>
          <w:sz w:val="20"/>
          <w:lang w:val="fr-BE"/>
        </w:rPr>
        <w:t xml:space="preserve"> </w:t>
      </w:r>
      <w:r w:rsidR="00943A7C" w:rsidRPr="00BA0797">
        <w:rPr>
          <w:rFonts w:ascii="Georgia" w:hAnsi="Georgia" w:cs="Arial"/>
          <w:color w:val="404040"/>
          <w:sz w:val="20"/>
          <w:lang w:val="fr-BE"/>
        </w:rPr>
        <w:t xml:space="preserve">Il est par conséquent </w:t>
      </w:r>
      <w:r w:rsidR="00943A7C" w:rsidRPr="00BA0797">
        <w:rPr>
          <w:rFonts w:ascii="Georgia" w:hAnsi="Georgia" w:cs="Arial"/>
          <w:color w:val="404040"/>
          <w:sz w:val="20"/>
          <w:lang w:val="fr-BE"/>
        </w:rPr>
        <w:lastRenderedPageBreak/>
        <w:t>recommandé de consulter régulièrement le site internet dont l'adresse figure ci-dessus afin d'être informé des questions et réponses publiées</w:t>
      </w:r>
      <w:r w:rsidR="00EA2CB9" w:rsidRPr="00BA0797">
        <w:rPr>
          <w:rFonts w:ascii="Georgia" w:hAnsi="Georgia" w:cs="Arial"/>
          <w:color w:val="404040"/>
          <w:sz w:val="20"/>
          <w:lang w:val="fr-BE"/>
        </w:rPr>
        <w:t>.</w:t>
      </w:r>
    </w:p>
    <w:p w14:paraId="4A83628F" w14:textId="7AA5BEE1" w:rsidR="00D22390" w:rsidRPr="00BA0797" w:rsidRDefault="00D14037" w:rsidP="00B20CBA">
      <w:pPr>
        <w:pStyle w:val="Titre2"/>
        <w:rPr>
          <w:rFonts w:ascii="Georgia" w:hAnsi="Georgia" w:cs="Arial"/>
          <w:color w:val="404040"/>
          <w:sz w:val="20"/>
          <w:lang w:val="fr-BE"/>
        </w:rPr>
      </w:pPr>
      <w:bookmarkStart w:id="51" w:name="_Toc412643700"/>
      <w:bookmarkStart w:id="52" w:name="_Toc413073135"/>
      <w:bookmarkStart w:id="53" w:name="_Toc413073251"/>
      <w:bookmarkStart w:id="54" w:name="_Toc413073353"/>
      <w:bookmarkStart w:id="55" w:name="_Toc445878749"/>
      <w:bookmarkStart w:id="56" w:name="_Toc37496201"/>
      <w:bookmarkStart w:id="57" w:name="_Toc69827325"/>
      <w:bookmarkStart w:id="58" w:name="_Toc40507653"/>
      <w:bookmarkEnd w:id="51"/>
      <w:bookmarkEnd w:id="52"/>
      <w:bookmarkEnd w:id="53"/>
      <w:bookmarkEnd w:id="54"/>
      <w:r w:rsidRPr="00BA0797">
        <w:rPr>
          <w:rFonts w:ascii="Georgia" w:hAnsi="Georgia" w:cs="Arial"/>
          <w:color w:val="404040"/>
          <w:sz w:val="20"/>
          <w:lang w:val="fr-BE"/>
        </w:rPr>
        <w:t xml:space="preserve">Évaluation </w:t>
      </w:r>
      <w:r w:rsidR="004C6E7B">
        <w:rPr>
          <w:rFonts w:ascii="Georgia" w:hAnsi="Georgia" w:cs="Arial"/>
          <w:color w:val="404040"/>
          <w:sz w:val="20"/>
          <w:lang w:val="fr-BE"/>
        </w:rPr>
        <w:t>et sélection des proposition</w:t>
      </w:r>
      <w:r w:rsidR="00D22390" w:rsidRPr="00BA0797">
        <w:rPr>
          <w:rFonts w:ascii="Georgia" w:hAnsi="Georgia" w:cs="Arial"/>
          <w:color w:val="404040"/>
          <w:sz w:val="20"/>
          <w:lang w:val="fr-BE"/>
        </w:rPr>
        <w:t>s</w:t>
      </w:r>
      <w:bookmarkEnd w:id="55"/>
      <w:bookmarkEnd w:id="56"/>
      <w:bookmarkEnd w:id="57"/>
    </w:p>
    <w:bookmarkEnd w:id="58"/>
    <w:p w14:paraId="2D68DD4B" w14:textId="010D2927" w:rsidR="00D22390" w:rsidRPr="00BA0797" w:rsidRDefault="00D22390" w:rsidP="00734D83">
      <w:pPr>
        <w:pStyle w:val="Text1"/>
        <w:spacing w:after="120"/>
        <w:ind w:left="0"/>
        <w:rPr>
          <w:rStyle w:val="StyleText111ptChar"/>
          <w:rFonts w:ascii="Georgia" w:hAnsi="Georgia" w:cs="Arial"/>
          <w:color w:val="404040"/>
          <w:sz w:val="20"/>
          <w:lang w:val="fr-BE"/>
        </w:rPr>
      </w:pPr>
      <w:r w:rsidRPr="00BA0797">
        <w:rPr>
          <w:rStyle w:val="StyleText111ptChar"/>
          <w:rFonts w:ascii="Georgia" w:hAnsi="Georgia" w:cs="Arial"/>
          <w:color w:val="404040"/>
          <w:sz w:val="20"/>
          <w:lang w:val="fr-BE"/>
        </w:rPr>
        <w:t xml:space="preserve">Les demandes seront examinées et évaluées par </w:t>
      </w:r>
      <w:r w:rsidR="00F25DF5" w:rsidRPr="00BA0797">
        <w:rPr>
          <w:rStyle w:val="StyleText111ptChar"/>
          <w:rFonts w:ascii="Georgia" w:hAnsi="Georgia" w:cs="Arial"/>
          <w:color w:val="404040"/>
          <w:sz w:val="20"/>
          <w:lang w:val="fr-BE"/>
        </w:rPr>
        <w:t>l'</w:t>
      </w:r>
      <w:r w:rsidR="00FC623A" w:rsidRPr="00BA0797">
        <w:rPr>
          <w:rStyle w:val="StyleText111ptChar"/>
          <w:rFonts w:ascii="Georgia" w:hAnsi="Georgia" w:cs="Arial"/>
          <w:color w:val="404040"/>
          <w:sz w:val="20"/>
          <w:lang w:val="fr-BE"/>
        </w:rPr>
        <w:t>autorité contractante</w:t>
      </w:r>
      <w:r w:rsidRPr="00BA0797">
        <w:rPr>
          <w:rStyle w:val="StyleText111ptChar"/>
          <w:rFonts w:ascii="Georgia" w:hAnsi="Georgia" w:cs="Arial"/>
          <w:color w:val="404040"/>
          <w:sz w:val="20"/>
          <w:lang w:val="fr-BE"/>
        </w:rPr>
        <w:t xml:space="preserve"> avec l’aide, le cas échéant, </w:t>
      </w:r>
      <w:r w:rsidR="00187B2A" w:rsidRPr="00BF2A62">
        <w:rPr>
          <w:rStyle w:val="StyleText111ptChar"/>
          <w:rFonts w:ascii="Georgia" w:hAnsi="Georgia" w:cs="Arial"/>
          <w:b/>
          <w:bCs/>
          <w:color w:val="404040"/>
          <w:sz w:val="20"/>
          <w:lang w:val="fr-BE"/>
        </w:rPr>
        <w:t xml:space="preserve">d'assesseurs </w:t>
      </w:r>
      <w:r w:rsidR="006818DD" w:rsidRPr="00BF2A62">
        <w:rPr>
          <w:rStyle w:val="StyleText111ptChar"/>
          <w:rFonts w:ascii="Georgia" w:hAnsi="Georgia" w:cs="Arial"/>
          <w:b/>
          <w:bCs/>
          <w:color w:val="404040"/>
          <w:sz w:val="20"/>
          <w:lang w:val="fr-BE"/>
        </w:rPr>
        <w:t>externes,</w:t>
      </w:r>
      <w:r w:rsidR="006818DD" w:rsidRPr="00BA0797">
        <w:rPr>
          <w:rStyle w:val="StyleText111ptChar"/>
          <w:rFonts w:ascii="Georgia" w:hAnsi="Georgia" w:cs="Arial"/>
          <w:color w:val="404040"/>
          <w:sz w:val="20"/>
          <w:lang w:val="fr-BE"/>
        </w:rPr>
        <w:t xml:space="preserve"> selon</w:t>
      </w:r>
      <w:r w:rsidRPr="00BA0797">
        <w:rPr>
          <w:rStyle w:val="StyleText111ptChar"/>
          <w:rFonts w:ascii="Georgia" w:hAnsi="Georgia" w:cs="Arial"/>
          <w:color w:val="404040"/>
          <w:sz w:val="20"/>
          <w:lang w:val="fr-BE"/>
        </w:rPr>
        <w:t xml:space="preserve"> les étapes </w:t>
      </w:r>
      <w:r w:rsidR="00E32A91" w:rsidRPr="00BA0797">
        <w:rPr>
          <w:rStyle w:val="StyleText111ptChar"/>
          <w:rFonts w:ascii="Georgia" w:hAnsi="Georgia" w:cs="Arial"/>
          <w:color w:val="404040"/>
          <w:sz w:val="20"/>
          <w:lang w:val="fr-BE"/>
        </w:rPr>
        <w:t xml:space="preserve">et critères </w:t>
      </w:r>
      <w:r w:rsidR="00036BC3" w:rsidRPr="00BA0797">
        <w:rPr>
          <w:rStyle w:val="StyleText111ptChar"/>
          <w:rFonts w:ascii="Georgia" w:hAnsi="Georgia" w:cs="Arial"/>
          <w:color w:val="404040"/>
          <w:sz w:val="20"/>
          <w:lang w:val="fr-BE"/>
        </w:rPr>
        <w:t xml:space="preserve">décrits </w:t>
      </w:r>
      <w:r w:rsidRPr="00BA0797">
        <w:rPr>
          <w:rStyle w:val="StyleText111ptChar"/>
          <w:rFonts w:ascii="Georgia" w:hAnsi="Georgia" w:cs="Arial"/>
          <w:color w:val="404040"/>
          <w:sz w:val="20"/>
          <w:lang w:val="fr-BE"/>
        </w:rPr>
        <w:t>ci-après</w:t>
      </w:r>
      <w:r w:rsidR="007B1D11" w:rsidRPr="00BA0797">
        <w:rPr>
          <w:rStyle w:val="StyleText111ptChar"/>
          <w:rFonts w:ascii="Georgia" w:hAnsi="Georgia" w:cs="Arial"/>
          <w:color w:val="404040"/>
          <w:sz w:val="20"/>
          <w:lang w:val="fr-BE"/>
        </w:rPr>
        <w:t>.</w:t>
      </w:r>
    </w:p>
    <w:p w14:paraId="2AFE5BD1" w14:textId="265C4AA5" w:rsidR="00303817" w:rsidRPr="00BA0797" w:rsidRDefault="00303817" w:rsidP="0ED98D5E">
      <w:pPr>
        <w:pStyle w:val="Text1"/>
        <w:spacing w:after="120"/>
        <w:ind w:left="0"/>
        <w:rPr>
          <w:rFonts w:ascii="Georgia" w:hAnsi="Georgia" w:cs="Arial"/>
          <w:color w:val="404040"/>
          <w:sz w:val="20"/>
          <w:lang w:val="fr-BE"/>
        </w:rPr>
      </w:pPr>
      <w:r w:rsidRPr="0ED98D5E">
        <w:rPr>
          <w:rFonts w:ascii="Georgia" w:hAnsi="Georgia" w:cs="Arial"/>
          <w:color w:val="404040" w:themeColor="text1" w:themeTint="BF"/>
          <w:sz w:val="20"/>
          <w:lang w:val="fr-BE"/>
        </w:rPr>
        <w:t>Si l'</w:t>
      </w:r>
      <w:r w:rsidR="003B5E9F" w:rsidRPr="0ED98D5E">
        <w:rPr>
          <w:rFonts w:ascii="Georgia" w:hAnsi="Georgia" w:cs="Arial"/>
          <w:color w:val="404040" w:themeColor="text1" w:themeTint="BF"/>
          <w:sz w:val="20"/>
          <w:lang w:val="fr-BE"/>
        </w:rPr>
        <w:t>examen</w:t>
      </w:r>
      <w:r w:rsidRPr="0ED98D5E">
        <w:rPr>
          <w:rFonts w:ascii="Georgia" w:hAnsi="Georgia" w:cs="Arial"/>
          <w:color w:val="404040" w:themeColor="text1" w:themeTint="BF"/>
          <w:sz w:val="20"/>
          <w:lang w:val="fr-BE"/>
        </w:rPr>
        <w:t xml:space="preserve"> de la </w:t>
      </w:r>
      <w:r w:rsidR="00D24D76" w:rsidRPr="0ED98D5E">
        <w:rPr>
          <w:rFonts w:ascii="Georgia" w:hAnsi="Georgia" w:cs="Arial"/>
          <w:color w:val="404040" w:themeColor="text1" w:themeTint="BF"/>
          <w:sz w:val="20"/>
          <w:lang w:val="fr-BE"/>
        </w:rPr>
        <w:t>proposition</w:t>
      </w:r>
      <w:r w:rsidRPr="0ED98D5E">
        <w:rPr>
          <w:rFonts w:ascii="Georgia" w:hAnsi="Georgia" w:cs="Arial"/>
          <w:color w:val="404040" w:themeColor="text1" w:themeTint="BF"/>
          <w:sz w:val="20"/>
          <w:lang w:val="fr-BE"/>
        </w:rPr>
        <w:t xml:space="preserve"> révèle que l'action proposée ne remplit pas les </w:t>
      </w:r>
      <w:r w:rsidRPr="0ED98D5E">
        <w:rPr>
          <w:rFonts w:ascii="Georgia" w:hAnsi="Georgia" w:cs="Arial"/>
          <w:color w:val="404040" w:themeColor="text1" w:themeTint="BF"/>
          <w:sz w:val="20"/>
          <w:u w:val="single"/>
          <w:lang w:val="fr-BE"/>
        </w:rPr>
        <w:t>critères d</w:t>
      </w:r>
      <w:r w:rsidR="00ED6C6C" w:rsidRPr="0ED98D5E">
        <w:rPr>
          <w:rFonts w:ascii="Georgia" w:hAnsi="Georgia" w:cs="Arial"/>
          <w:color w:val="404040" w:themeColor="text1" w:themeTint="BF"/>
          <w:sz w:val="20"/>
          <w:u w:val="single"/>
          <w:lang w:val="fr-BE"/>
        </w:rPr>
        <w:t>e recevabilité</w:t>
      </w:r>
      <w:r w:rsidR="003B5E9F" w:rsidRPr="0ED98D5E">
        <w:rPr>
          <w:rFonts w:ascii="Georgia" w:hAnsi="Georgia" w:cs="Arial"/>
          <w:color w:val="404040" w:themeColor="text1" w:themeTint="BF"/>
          <w:sz w:val="20"/>
          <w:lang w:val="fr-BE"/>
        </w:rPr>
        <w:t xml:space="preserve"> décrits </w:t>
      </w:r>
      <w:r w:rsidR="00004640" w:rsidRPr="0ED98D5E">
        <w:rPr>
          <w:rFonts w:ascii="Georgia" w:hAnsi="Georgia" w:cs="Arial"/>
          <w:color w:val="404040" w:themeColor="text1" w:themeTint="BF"/>
          <w:sz w:val="20"/>
          <w:lang w:val="fr-BE"/>
        </w:rPr>
        <w:t>au point</w:t>
      </w:r>
      <w:r w:rsidR="004462EC" w:rsidRPr="0ED98D5E">
        <w:rPr>
          <w:rFonts w:ascii="Georgia" w:hAnsi="Georgia" w:cs="Arial"/>
          <w:color w:val="404040" w:themeColor="text1" w:themeTint="BF"/>
          <w:sz w:val="20"/>
          <w:lang w:val="fr-BE"/>
        </w:rPr>
        <w:t xml:space="preserve"> </w:t>
      </w:r>
      <w:r w:rsidR="003B5E9F" w:rsidRPr="0ED98D5E">
        <w:rPr>
          <w:rFonts w:ascii="Georgia" w:hAnsi="Georgia" w:cs="Arial"/>
          <w:color w:val="404040" w:themeColor="text1" w:themeTint="BF"/>
          <w:sz w:val="20"/>
          <w:lang w:val="fr-BE"/>
        </w:rPr>
        <w:t>2.1.</w:t>
      </w:r>
      <w:r w:rsidR="434F774D" w:rsidRPr="0ED98D5E">
        <w:rPr>
          <w:rFonts w:ascii="Georgia" w:hAnsi="Georgia" w:cs="Arial"/>
          <w:color w:val="404040" w:themeColor="text1" w:themeTint="BF"/>
          <w:sz w:val="20"/>
          <w:lang w:val="fr-BE"/>
        </w:rPr>
        <w:t>3</w:t>
      </w:r>
      <w:r w:rsidR="00C23380">
        <w:rPr>
          <w:rFonts w:ascii="Georgia" w:hAnsi="Georgia" w:cs="Arial"/>
          <w:color w:val="404040" w:themeColor="text1" w:themeTint="BF"/>
          <w:sz w:val="20"/>
          <w:lang w:val="fr-BE"/>
        </w:rPr>
        <w:t xml:space="preserve"> des lignes directrices</w:t>
      </w:r>
      <w:r w:rsidR="003B5E9F" w:rsidRPr="0ED98D5E">
        <w:rPr>
          <w:rFonts w:ascii="Georgia" w:hAnsi="Georgia" w:cs="Arial"/>
          <w:color w:val="404040" w:themeColor="text1" w:themeTint="BF"/>
          <w:sz w:val="20"/>
          <w:lang w:val="fr-BE"/>
        </w:rPr>
        <w:t xml:space="preserve">, la </w:t>
      </w:r>
      <w:r w:rsidR="00D24D76" w:rsidRPr="0ED98D5E">
        <w:rPr>
          <w:rFonts w:ascii="Georgia" w:hAnsi="Georgia" w:cs="Arial"/>
          <w:color w:val="404040" w:themeColor="text1" w:themeTint="BF"/>
          <w:sz w:val="20"/>
          <w:lang w:val="fr-BE"/>
        </w:rPr>
        <w:t>proposition</w:t>
      </w:r>
      <w:r w:rsidR="003B5E9F" w:rsidRPr="0ED98D5E">
        <w:rPr>
          <w:rFonts w:ascii="Georgia" w:hAnsi="Georgia" w:cs="Arial"/>
          <w:color w:val="404040" w:themeColor="text1" w:themeTint="BF"/>
          <w:sz w:val="20"/>
          <w:lang w:val="fr-BE"/>
        </w:rPr>
        <w:t xml:space="preserve"> sera</w:t>
      </w:r>
      <w:r w:rsidRPr="0ED98D5E">
        <w:rPr>
          <w:rFonts w:ascii="Georgia" w:hAnsi="Georgia" w:cs="Arial"/>
          <w:color w:val="404040" w:themeColor="text1" w:themeTint="BF"/>
          <w:sz w:val="20"/>
          <w:lang w:val="fr-BE"/>
        </w:rPr>
        <w:t xml:space="preserve"> </w:t>
      </w:r>
      <w:r w:rsidR="003B5E9F" w:rsidRPr="0ED98D5E">
        <w:rPr>
          <w:rFonts w:ascii="Georgia" w:hAnsi="Georgia" w:cs="Arial"/>
          <w:color w:val="404040" w:themeColor="text1" w:themeTint="BF"/>
          <w:sz w:val="20"/>
          <w:lang w:val="fr-BE"/>
        </w:rPr>
        <w:t>rejetée sur cette seule base.</w:t>
      </w:r>
    </w:p>
    <w:p w14:paraId="753AA860" w14:textId="20003ABF" w:rsidR="00D22390" w:rsidRPr="00BA0797" w:rsidRDefault="00D22390" w:rsidP="008F3C4E">
      <w:pPr>
        <w:pStyle w:val="Text1"/>
        <w:tabs>
          <w:tab w:val="left" w:pos="567"/>
          <w:tab w:val="left" w:pos="2608"/>
          <w:tab w:val="left" w:pos="3317"/>
        </w:tabs>
        <w:spacing w:before="120"/>
        <w:ind w:left="0"/>
        <w:rPr>
          <w:rFonts w:ascii="Georgia" w:hAnsi="Georgia" w:cs="Arial"/>
          <w:color w:val="404040"/>
          <w:sz w:val="20"/>
          <w:lang w:val="fr-BE"/>
        </w:rPr>
      </w:pPr>
      <w:r w:rsidRPr="00BA0797">
        <w:rPr>
          <w:rFonts w:ascii="Georgia" w:hAnsi="Georgia" w:cs="Arial"/>
          <w:color w:val="404040"/>
          <w:sz w:val="20"/>
          <w:lang w:val="fr-BE"/>
        </w:rPr>
        <w:t xml:space="preserve">Les éléments suivants seront </w:t>
      </w:r>
      <w:r w:rsidR="00CD269A" w:rsidRPr="00BA0797">
        <w:rPr>
          <w:rFonts w:ascii="Georgia" w:hAnsi="Georgia" w:cs="Arial"/>
          <w:color w:val="404040"/>
          <w:sz w:val="20"/>
          <w:lang w:val="fr-BE"/>
        </w:rPr>
        <w:t>examinés :</w:t>
      </w:r>
    </w:p>
    <w:p w14:paraId="665A7078" w14:textId="77777777" w:rsidR="001A0537" w:rsidRPr="00BA0797" w:rsidRDefault="001A0537" w:rsidP="008F3C4E">
      <w:pPr>
        <w:pStyle w:val="Text1"/>
        <w:tabs>
          <w:tab w:val="left" w:pos="567"/>
          <w:tab w:val="left" w:pos="2608"/>
          <w:tab w:val="left" w:pos="3317"/>
        </w:tabs>
        <w:spacing w:before="120"/>
        <w:ind w:left="0"/>
        <w:rPr>
          <w:rFonts w:ascii="Georgia" w:hAnsi="Georgia" w:cs="Arial"/>
          <w:b/>
          <w:color w:val="404040"/>
          <w:sz w:val="20"/>
          <w:lang w:val="fr-BE"/>
        </w:rPr>
      </w:pPr>
      <w:r w:rsidRPr="00BA0797">
        <w:rPr>
          <w:rFonts w:ascii="Georgia" w:hAnsi="Georgia" w:cs="Arial"/>
          <w:b/>
          <w:color w:val="404040"/>
          <w:sz w:val="20"/>
          <w:lang w:val="fr-BE"/>
        </w:rPr>
        <w:t>Ouverture :</w:t>
      </w:r>
    </w:p>
    <w:p w14:paraId="3699A6B4" w14:textId="77777777" w:rsidR="00830D60" w:rsidRPr="00BA0797" w:rsidRDefault="00187B2A" w:rsidP="005C2F28">
      <w:pPr>
        <w:numPr>
          <w:ilvl w:val="0"/>
          <w:numId w:val="9"/>
        </w:numPr>
        <w:spacing w:after="120"/>
        <w:ind w:left="714" w:hanging="357"/>
        <w:jc w:val="both"/>
        <w:rPr>
          <w:rFonts w:ascii="Georgia" w:hAnsi="Georgia" w:cs="Arial"/>
          <w:color w:val="404040"/>
          <w:sz w:val="20"/>
          <w:lang w:val="fr-BE"/>
        </w:rPr>
      </w:pPr>
      <w:r w:rsidRPr="00BA0797">
        <w:rPr>
          <w:rFonts w:ascii="Georgia" w:hAnsi="Georgia" w:cs="Arial"/>
          <w:color w:val="404040"/>
          <w:sz w:val="20"/>
          <w:lang w:val="fr-BE"/>
        </w:rPr>
        <w:t>Respect de l</w:t>
      </w:r>
      <w:r w:rsidR="00D22390" w:rsidRPr="00BA0797">
        <w:rPr>
          <w:rFonts w:ascii="Georgia" w:hAnsi="Georgia" w:cs="Arial"/>
          <w:color w:val="404040"/>
          <w:sz w:val="20"/>
          <w:lang w:val="fr-BE"/>
        </w:rPr>
        <w:t xml:space="preserve">a date limite de </w:t>
      </w:r>
      <w:r w:rsidR="003B5E9F" w:rsidRPr="00BA0797">
        <w:rPr>
          <w:rFonts w:ascii="Georgia" w:hAnsi="Georgia" w:cs="Arial"/>
          <w:color w:val="404040"/>
          <w:sz w:val="20"/>
          <w:lang w:val="fr-BE"/>
        </w:rPr>
        <w:t>soumission</w:t>
      </w:r>
      <w:r w:rsidR="00D22390" w:rsidRPr="00BA0797">
        <w:rPr>
          <w:rFonts w:ascii="Georgia" w:hAnsi="Georgia" w:cs="Arial"/>
          <w:color w:val="404040"/>
          <w:sz w:val="20"/>
          <w:lang w:val="fr-BE"/>
        </w:rPr>
        <w:t>. Si la date limite n’a pas été respectée</w:t>
      </w:r>
      <w:r w:rsidR="00403952" w:rsidRPr="00BA0797">
        <w:rPr>
          <w:rFonts w:ascii="Georgia" w:hAnsi="Georgia" w:cs="Arial"/>
          <w:color w:val="404040"/>
          <w:sz w:val="20"/>
          <w:lang w:val="fr-BE"/>
        </w:rPr>
        <w:t>,</w:t>
      </w:r>
      <w:r w:rsidR="00D22390" w:rsidRPr="00BA0797">
        <w:rPr>
          <w:rFonts w:ascii="Georgia" w:hAnsi="Georgia" w:cs="Arial"/>
          <w:color w:val="404040"/>
          <w:sz w:val="20"/>
          <w:lang w:val="fr-BE"/>
        </w:rPr>
        <w:t xml:space="preserve"> la </w:t>
      </w:r>
      <w:r w:rsidR="00D24D76" w:rsidRPr="00BA0797">
        <w:rPr>
          <w:rFonts w:ascii="Georgia" w:hAnsi="Georgia" w:cs="Arial"/>
          <w:color w:val="404040"/>
          <w:sz w:val="20"/>
          <w:lang w:val="fr-BE"/>
        </w:rPr>
        <w:t>proposition</w:t>
      </w:r>
      <w:r w:rsidR="00EC0B72" w:rsidRPr="00BA0797">
        <w:rPr>
          <w:rFonts w:ascii="Georgia" w:hAnsi="Georgia" w:cs="Arial"/>
          <w:color w:val="404040"/>
          <w:sz w:val="20"/>
          <w:lang w:val="fr-BE"/>
        </w:rPr>
        <w:t xml:space="preserve"> </w:t>
      </w:r>
      <w:r w:rsidR="00D22390" w:rsidRPr="00BA0797">
        <w:rPr>
          <w:rFonts w:ascii="Georgia" w:hAnsi="Georgia" w:cs="Arial"/>
          <w:color w:val="404040"/>
          <w:sz w:val="20"/>
          <w:lang w:val="fr-BE"/>
        </w:rPr>
        <w:t xml:space="preserve">sera automatiquement </w:t>
      </w:r>
      <w:r w:rsidR="00830D60" w:rsidRPr="00BA0797">
        <w:rPr>
          <w:rFonts w:ascii="Georgia" w:hAnsi="Georgia" w:cs="Arial"/>
          <w:color w:val="404040"/>
          <w:sz w:val="20"/>
          <w:lang w:val="fr-BE"/>
        </w:rPr>
        <w:t>rejetée</w:t>
      </w:r>
      <w:r w:rsidRPr="00BA0797">
        <w:rPr>
          <w:rFonts w:ascii="Georgia" w:hAnsi="Georgia" w:cs="Arial"/>
          <w:color w:val="404040"/>
          <w:sz w:val="20"/>
          <w:lang w:val="fr-BE"/>
        </w:rPr>
        <w:t>.</w:t>
      </w:r>
    </w:p>
    <w:p w14:paraId="3F9D0B93" w14:textId="77777777" w:rsidR="001A0537" w:rsidRPr="00BA0797" w:rsidRDefault="001A0537" w:rsidP="00C41376">
      <w:pPr>
        <w:pStyle w:val="Text1"/>
        <w:tabs>
          <w:tab w:val="left" w:pos="567"/>
          <w:tab w:val="left" w:pos="2608"/>
          <w:tab w:val="left" w:pos="3317"/>
        </w:tabs>
        <w:spacing w:before="120"/>
        <w:ind w:left="0"/>
        <w:rPr>
          <w:rFonts w:ascii="Georgia" w:hAnsi="Georgia" w:cs="Arial"/>
          <w:b/>
          <w:color w:val="404040"/>
          <w:sz w:val="20"/>
          <w:lang w:val="fr-BE"/>
        </w:rPr>
      </w:pPr>
      <w:r w:rsidRPr="00BA0797">
        <w:rPr>
          <w:rFonts w:ascii="Georgia" w:hAnsi="Georgia" w:cs="Arial"/>
          <w:b/>
          <w:color w:val="404040"/>
          <w:sz w:val="20"/>
          <w:lang w:val="fr-BE"/>
        </w:rPr>
        <w:t>Vérification administrative et de l</w:t>
      </w:r>
      <w:r w:rsidR="00950F82" w:rsidRPr="00BA0797">
        <w:rPr>
          <w:rFonts w:ascii="Georgia" w:hAnsi="Georgia" w:cs="Arial"/>
          <w:b/>
          <w:color w:val="404040"/>
          <w:sz w:val="20"/>
          <w:lang w:val="fr-BE"/>
        </w:rPr>
        <w:t>a receva</w:t>
      </w:r>
      <w:r w:rsidRPr="00BA0797">
        <w:rPr>
          <w:rFonts w:ascii="Georgia" w:hAnsi="Georgia" w:cs="Arial"/>
          <w:b/>
          <w:color w:val="404040"/>
          <w:sz w:val="20"/>
          <w:lang w:val="fr-BE"/>
        </w:rPr>
        <w:t>bilité</w:t>
      </w:r>
    </w:p>
    <w:p w14:paraId="06D1EB7C" w14:textId="6154F7FE" w:rsidR="001A0537" w:rsidRPr="00BA0797" w:rsidRDefault="004C6E7B" w:rsidP="005C2F28">
      <w:pPr>
        <w:pStyle w:val="Text1"/>
        <w:numPr>
          <w:ilvl w:val="0"/>
          <w:numId w:val="7"/>
        </w:numPr>
        <w:tabs>
          <w:tab w:val="left" w:pos="2608"/>
          <w:tab w:val="left" w:pos="3317"/>
        </w:tabs>
        <w:spacing w:before="120" w:after="120"/>
        <w:rPr>
          <w:rStyle w:val="StyleText111ptChar"/>
          <w:rFonts w:ascii="Georgia" w:hAnsi="Georgia" w:cs="Arial"/>
          <w:color w:val="404040"/>
          <w:sz w:val="20"/>
          <w:lang w:val="fr-BE"/>
        </w:rPr>
      </w:pPr>
      <w:r w:rsidRPr="0ED98D5E">
        <w:rPr>
          <w:rStyle w:val="StyleText111ptChar"/>
          <w:rFonts w:ascii="Georgia" w:hAnsi="Georgia" w:cs="Arial"/>
          <w:color w:val="404040" w:themeColor="text1" w:themeTint="BF"/>
          <w:sz w:val="20"/>
          <w:lang w:val="fr-BE"/>
        </w:rPr>
        <w:t>La proposition</w:t>
      </w:r>
      <w:r w:rsidR="00EF3873" w:rsidRPr="0ED98D5E">
        <w:rPr>
          <w:rStyle w:val="StyleText111ptChar"/>
          <w:rFonts w:ascii="Georgia" w:hAnsi="Georgia" w:cs="Arial"/>
          <w:color w:val="404040" w:themeColor="text1" w:themeTint="BF"/>
          <w:sz w:val="20"/>
          <w:lang w:val="fr-BE"/>
        </w:rPr>
        <w:t xml:space="preserve"> </w:t>
      </w:r>
      <w:r w:rsidR="00D22390" w:rsidRPr="0ED98D5E">
        <w:rPr>
          <w:rStyle w:val="StyleText111ptChar"/>
          <w:rFonts w:ascii="Georgia" w:hAnsi="Georgia" w:cs="Arial"/>
          <w:color w:val="404040" w:themeColor="text1" w:themeTint="BF"/>
          <w:sz w:val="20"/>
          <w:lang w:val="fr-BE"/>
        </w:rPr>
        <w:t xml:space="preserve">répond à tous les critères </w:t>
      </w:r>
      <w:r w:rsidR="003B5E9F" w:rsidRPr="0ED98D5E">
        <w:rPr>
          <w:rStyle w:val="StyleText111ptChar"/>
          <w:rFonts w:ascii="Georgia" w:hAnsi="Georgia" w:cs="Arial"/>
          <w:color w:val="404040" w:themeColor="text1" w:themeTint="BF"/>
          <w:sz w:val="20"/>
          <w:lang w:val="fr-BE"/>
        </w:rPr>
        <w:t>spécifiés aux point</w:t>
      </w:r>
      <w:r w:rsidR="006240BB" w:rsidRPr="0ED98D5E">
        <w:rPr>
          <w:rStyle w:val="StyleText111ptChar"/>
          <w:rFonts w:ascii="Georgia" w:hAnsi="Georgia" w:cs="Arial"/>
          <w:color w:val="404040" w:themeColor="text1" w:themeTint="BF"/>
          <w:sz w:val="20"/>
          <w:lang w:val="fr-BE"/>
        </w:rPr>
        <w:t>s</w:t>
      </w:r>
      <w:r w:rsidR="003B5E9F" w:rsidRPr="0ED98D5E">
        <w:rPr>
          <w:rStyle w:val="StyleText111ptChar"/>
          <w:rFonts w:ascii="Georgia" w:hAnsi="Georgia" w:cs="Arial"/>
          <w:color w:val="404040" w:themeColor="text1" w:themeTint="BF"/>
          <w:sz w:val="20"/>
          <w:lang w:val="fr-BE"/>
        </w:rPr>
        <w:t xml:space="preserve"> 1</w:t>
      </w:r>
      <w:r w:rsidR="006240BB" w:rsidRPr="0ED98D5E">
        <w:rPr>
          <w:rStyle w:val="StyleText111ptChar"/>
          <w:rFonts w:ascii="Georgia" w:hAnsi="Georgia" w:cs="Arial"/>
          <w:color w:val="404040" w:themeColor="text1" w:themeTint="BF"/>
          <w:sz w:val="20"/>
          <w:lang w:val="fr-BE"/>
        </w:rPr>
        <w:t xml:space="preserve"> à </w:t>
      </w:r>
      <w:r w:rsidR="00C23380">
        <w:rPr>
          <w:rStyle w:val="StyleText111ptChar"/>
          <w:rFonts w:ascii="Georgia" w:hAnsi="Georgia" w:cs="Arial"/>
          <w:color w:val="404040" w:themeColor="text1" w:themeTint="BF"/>
          <w:sz w:val="20"/>
          <w:lang w:val="fr-BE"/>
        </w:rPr>
        <w:t>16</w:t>
      </w:r>
      <w:r w:rsidR="005A0707" w:rsidRPr="0ED98D5E">
        <w:rPr>
          <w:rStyle w:val="StyleText111ptChar"/>
          <w:rFonts w:ascii="Georgia" w:hAnsi="Georgia" w:cs="Arial"/>
          <w:color w:val="404040" w:themeColor="text1" w:themeTint="BF"/>
          <w:sz w:val="20"/>
          <w:lang w:val="fr-BE"/>
        </w:rPr>
        <w:t xml:space="preserve"> </w:t>
      </w:r>
      <w:r w:rsidR="003B5E9F" w:rsidRPr="00F85676">
        <w:rPr>
          <w:rStyle w:val="StyleText111ptChar"/>
          <w:rFonts w:ascii="Georgia" w:hAnsi="Georgia" w:cs="Arial"/>
          <w:color w:val="404040" w:themeColor="text1" w:themeTint="BF"/>
          <w:sz w:val="20"/>
          <w:lang w:val="fr-BE"/>
        </w:rPr>
        <w:t xml:space="preserve">de </w:t>
      </w:r>
      <w:r w:rsidR="005A0707" w:rsidRPr="00F85676">
        <w:rPr>
          <w:rStyle w:val="StyleText111ptChar"/>
          <w:rFonts w:ascii="Georgia" w:hAnsi="Georgia" w:cs="Arial"/>
          <w:color w:val="404040" w:themeColor="text1" w:themeTint="BF"/>
          <w:sz w:val="20"/>
          <w:lang w:val="fr-BE"/>
        </w:rPr>
        <w:t xml:space="preserve">la </w:t>
      </w:r>
      <w:r w:rsidR="001C3C6A" w:rsidRPr="00F85676">
        <w:rPr>
          <w:rStyle w:val="StyleText111ptChar"/>
          <w:rFonts w:ascii="Georgia" w:hAnsi="Georgia" w:cs="Arial"/>
          <w:color w:val="404040" w:themeColor="text1" w:themeTint="BF"/>
          <w:sz w:val="20"/>
          <w:lang w:val="fr-BE"/>
        </w:rPr>
        <w:t>g</w:t>
      </w:r>
      <w:r w:rsidR="005A0707" w:rsidRPr="00F85676">
        <w:rPr>
          <w:rStyle w:val="StyleText111ptChar"/>
          <w:rFonts w:ascii="Georgia" w:hAnsi="Georgia" w:cs="Arial"/>
          <w:color w:val="404040" w:themeColor="text1" w:themeTint="BF"/>
          <w:sz w:val="20"/>
          <w:lang w:val="fr-BE"/>
        </w:rPr>
        <w:t>rille de vérification et d’évaluation fournie en Annexe</w:t>
      </w:r>
      <w:r w:rsidR="005A0707" w:rsidRPr="0ED98D5E">
        <w:rPr>
          <w:rStyle w:val="StyleText111ptChar"/>
          <w:rFonts w:ascii="Georgia" w:hAnsi="Georgia" w:cs="Arial"/>
          <w:color w:val="404040" w:themeColor="text1" w:themeTint="BF"/>
          <w:sz w:val="20"/>
          <w:lang w:val="fr-BE"/>
        </w:rPr>
        <w:t xml:space="preserve"> </w:t>
      </w:r>
      <w:r w:rsidR="007B05F4" w:rsidRPr="0ED98D5E">
        <w:rPr>
          <w:rStyle w:val="StyleText111ptChar"/>
          <w:rFonts w:ascii="Georgia" w:hAnsi="Georgia" w:cs="Arial"/>
          <w:color w:val="404040" w:themeColor="text1" w:themeTint="BF"/>
          <w:sz w:val="20"/>
          <w:lang w:val="fr-BE"/>
        </w:rPr>
        <w:t>F</w:t>
      </w:r>
      <w:r w:rsidR="00792A94">
        <w:rPr>
          <w:rStyle w:val="StyleText111ptChar"/>
          <w:rFonts w:ascii="Georgia" w:hAnsi="Georgia" w:cs="Arial"/>
          <w:color w:val="404040" w:themeColor="text1" w:themeTint="BF"/>
          <w:sz w:val="20"/>
          <w:lang w:val="fr-BE"/>
        </w:rPr>
        <w:t>2</w:t>
      </w:r>
      <w:r w:rsidR="458E5277" w:rsidRPr="0ED98D5E">
        <w:rPr>
          <w:rStyle w:val="StyleText111ptChar"/>
          <w:rFonts w:ascii="Georgia" w:hAnsi="Georgia" w:cs="Arial"/>
          <w:color w:val="404040" w:themeColor="text1" w:themeTint="BF"/>
          <w:sz w:val="20"/>
          <w:lang w:val="fr-BE"/>
        </w:rPr>
        <w:t>c</w:t>
      </w:r>
      <w:r w:rsidR="00EF3873" w:rsidRPr="0ED98D5E">
        <w:rPr>
          <w:rStyle w:val="StyleText111ptChar"/>
          <w:rFonts w:ascii="Georgia" w:hAnsi="Georgia" w:cs="Arial"/>
          <w:color w:val="404040" w:themeColor="text1" w:themeTint="BF"/>
          <w:sz w:val="20"/>
          <w:lang w:val="fr-BE"/>
        </w:rPr>
        <w:t xml:space="preserve">. </w:t>
      </w:r>
    </w:p>
    <w:p w14:paraId="3E43A8CC" w14:textId="25F01308" w:rsidR="00D22390" w:rsidRPr="00BA0797" w:rsidRDefault="00D22390" w:rsidP="005C2F28">
      <w:pPr>
        <w:pStyle w:val="Text1"/>
        <w:numPr>
          <w:ilvl w:val="0"/>
          <w:numId w:val="7"/>
        </w:numPr>
        <w:tabs>
          <w:tab w:val="left" w:pos="2608"/>
          <w:tab w:val="left" w:pos="3317"/>
        </w:tabs>
        <w:spacing w:before="120" w:after="120"/>
        <w:rPr>
          <w:rStyle w:val="StyleText111ptChar"/>
          <w:rFonts w:ascii="Georgia" w:hAnsi="Georgia" w:cs="Arial"/>
          <w:color w:val="404040"/>
          <w:sz w:val="20"/>
          <w:lang w:val="fr-BE"/>
        </w:rPr>
      </w:pPr>
      <w:r w:rsidRPr="00BA0797">
        <w:rPr>
          <w:rStyle w:val="StyleText111ptChar"/>
          <w:rFonts w:ascii="Georgia" w:hAnsi="Georgia" w:cs="Arial"/>
          <w:color w:val="404040"/>
          <w:sz w:val="20"/>
          <w:lang w:val="fr-BE"/>
        </w:rPr>
        <w:t xml:space="preserve">Si une information fait défaut ou est incorrecte, </w:t>
      </w:r>
      <w:r w:rsidR="004C6E7B">
        <w:rPr>
          <w:rStyle w:val="StyleText111ptChar"/>
          <w:rFonts w:ascii="Georgia" w:hAnsi="Georgia" w:cs="Arial"/>
          <w:color w:val="404040"/>
          <w:sz w:val="20"/>
          <w:lang w:val="fr-BE"/>
        </w:rPr>
        <w:t>proposition</w:t>
      </w:r>
      <w:r w:rsidR="003B5E9F" w:rsidRPr="00BA0797">
        <w:rPr>
          <w:rStyle w:val="StyleText111ptChar"/>
          <w:rFonts w:ascii="Georgia" w:hAnsi="Georgia" w:cs="Arial"/>
          <w:color w:val="404040"/>
          <w:sz w:val="20"/>
          <w:lang w:val="fr-BE"/>
        </w:rPr>
        <w:t xml:space="preserve"> </w:t>
      </w:r>
      <w:r w:rsidRPr="00BA0797">
        <w:rPr>
          <w:rStyle w:val="StyleText111ptChar"/>
          <w:rFonts w:ascii="Georgia" w:hAnsi="Georgia" w:cs="Arial"/>
          <w:color w:val="404040"/>
          <w:sz w:val="20"/>
          <w:lang w:val="fr-BE"/>
        </w:rPr>
        <w:t xml:space="preserve">peut être rejetée sur cette </w:t>
      </w:r>
      <w:r w:rsidRPr="00BA0797">
        <w:rPr>
          <w:rFonts w:ascii="Georgia" w:hAnsi="Georgia" w:cs="Arial"/>
          <w:b/>
          <w:color w:val="404040"/>
          <w:sz w:val="20"/>
          <w:u w:val="single"/>
          <w:lang w:val="fr-BE"/>
        </w:rPr>
        <w:t>seule</w:t>
      </w:r>
      <w:r w:rsidRPr="00BA0797">
        <w:rPr>
          <w:rStyle w:val="StyleText111ptChar"/>
          <w:rFonts w:ascii="Georgia" w:hAnsi="Georgia" w:cs="Arial"/>
          <w:color w:val="404040"/>
          <w:sz w:val="20"/>
          <w:lang w:val="fr-BE"/>
        </w:rPr>
        <w:t xml:space="preserve"> base et </w:t>
      </w:r>
      <w:r w:rsidR="00004640" w:rsidRPr="00BA0797">
        <w:rPr>
          <w:rStyle w:val="StyleText111ptChar"/>
          <w:rFonts w:ascii="Georgia" w:hAnsi="Georgia" w:cs="Arial"/>
          <w:color w:val="404040"/>
          <w:sz w:val="20"/>
          <w:lang w:val="fr-BE"/>
        </w:rPr>
        <w:t>elle</w:t>
      </w:r>
      <w:r w:rsidR="003B5E9F" w:rsidRPr="00BA0797">
        <w:rPr>
          <w:rStyle w:val="StyleText111ptChar"/>
          <w:rFonts w:ascii="Georgia" w:hAnsi="Georgia" w:cs="Arial"/>
          <w:color w:val="404040"/>
          <w:sz w:val="20"/>
          <w:lang w:val="fr-BE"/>
        </w:rPr>
        <w:t xml:space="preserve"> </w:t>
      </w:r>
      <w:r w:rsidRPr="00BA0797">
        <w:rPr>
          <w:rStyle w:val="StyleText111ptChar"/>
          <w:rFonts w:ascii="Georgia" w:hAnsi="Georgia" w:cs="Arial"/>
          <w:color w:val="404040"/>
          <w:sz w:val="20"/>
          <w:lang w:val="fr-BE"/>
        </w:rPr>
        <w:t xml:space="preserve">ne sera pas évaluée. </w:t>
      </w:r>
    </w:p>
    <w:p w14:paraId="44AF6F27" w14:textId="77777777" w:rsidR="005A0707" w:rsidRPr="00BA0797" w:rsidRDefault="005A0707" w:rsidP="00C41376">
      <w:pPr>
        <w:pStyle w:val="Text1"/>
        <w:tabs>
          <w:tab w:val="left" w:pos="567"/>
          <w:tab w:val="left" w:pos="2608"/>
          <w:tab w:val="left" w:pos="3317"/>
        </w:tabs>
        <w:spacing w:before="120"/>
        <w:ind w:left="0"/>
        <w:rPr>
          <w:rFonts w:ascii="Georgia" w:hAnsi="Georgia" w:cs="Arial"/>
          <w:b/>
          <w:color w:val="404040"/>
          <w:sz w:val="20"/>
          <w:lang w:val="fr-BE"/>
        </w:rPr>
      </w:pPr>
      <w:r w:rsidRPr="00BA0797">
        <w:rPr>
          <w:rFonts w:ascii="Georgia" w:hAnsi="Georgia" w:cs="Arial"/>
          <w:b/>
          <w:color w:val="404040"/>
          <w:sz w:val="20"/>
          <w:lang w:val="fr-BE"/>
        </w:rPr>
        <w:t>Evaluation</w:t>
      </w:r>
    </w:p>
    <w:p w14:paraId="19480B3B" w14:textId="5D6F7D96" w:rsidR="00C51296" w:rsidRPr="00BA0797" w:rsidRDefault="009730A3" w:rsidP="00734D83">
      <w:pPr>
        <w:pStyle w:val="Text1"/>
        <w:spacing w:after="120"/>
        <w:ind w:left="0"/>
        <w:rPr>
          <w:rFonts w:ascii="Georgia" w:hAnsi="Georgia" w:cs="Arial"/>
          <w:color w:val="404040"/>
          <w:sz w:val="20"/>
          <w:lang w:val="fr-BE"/>
        </w:rPr>
      </w:pPr>
      <w:r w:rsidRPr="00CD269A">
        <w:rPr>
          <w:rFonts w:ascii="Georgia" w:hAnsi="Georgia" w:cs="Arial"/>
          <w:b/>
          <w:bCs/>
          <w:color w:val="404040"/>
          <w:sz w:val="20"/>
          <w:lang w:val="fr-BE"/>
        </w:rPr>
        <w:t>Étape 1 :</w:t>
      </w:r>
      <w:r>
        <w:rPr>
          <w:rFonts w:ascii="Georgia" w:hAnsi="Georgia" w:cs="Arial"/>
          <w:color w:val="404040"/>
          <w:sz w:val="20"/>
          <w:lang w:val="fr-BE"/>
        </w:rPr>
        <w:t xml:space="preserve"> </w:t>
      </w:r>
      <w:r w:rsidR="000E6BB8" w:rsidRPr="00BA0797">
        <w:rPr>
          <w:rFonts w:ascii="Georgia" w:hAnsi="Georgia" w:cs="Arial"/>
          <w:color w:val="404040"/>
          <w:sz w:val="20"/>
          <w:lang w:val="fr-BE"/>
        </w:rPr>
        <w:t xml:space="preserve">Les </w:t>
      </w:r>
      <w:r w:rsidR="00B35C74">
        <w:rPr>
          <w:rFonts w:ascii="Georgia" w:hAnsi="Georgia" w:cs="Arial"/>
          <w:color w:val="404040"/>
          <w:sz w:val="20"/>
          <w:lang w:val="fr-BE"/>
        </w:rPr>
        <w:t>propositions</w:t>
      </w:r>
      <w:r w:rsidR="00E91CB0" w:rsidRPr="00BA0797">
        <w:rPr>
          <w:rFonts w:ascii="Georgia" w:hAnsi="Georgia" w:cs="Arial"/>
          <w:color w:val="404040"/>
          <w:sz w:val="20"/>
          <w:lang w:val="fr-BE"/>
        </w:rPr>
        <w:t xml:space="preserve"> </w:t>
      </w:r>
      <w:r w:rsidR="00004640" w:rsidRPr="00BA0797">
        <w:rPr>
          <w:rFonts w:ascii="Georgia" w:hAnsi="Georgia" w:cs="Arial"/>
          <w:color w:val="404040"/>
          <w:sz w:val="20"/>
          <w:lang w:val="fr-BE"/>
        </w:rPr>
        <w:t xml:space="preserve">satisfaisant aux conditions </w:t>
      </w:r>
      <w:r w:rsidR="00B35C74">
        <w:rPr>
          <w:rFonts w:ascii="Georgia" w:hAnsi="Georgia" w:cs="Arial"/>
          <w:color w:val="404040"/>
          <w:sz w:val="20"/>
          <w:lang w:val="fr-BE"/>
        </w:rPr>
        <w:t>de la vérification administrative et</w:t>
      </w:r>
      <w:r w:rsidR="00073717" w:rsidRPr="00BA0797">
        <w:rPr>
          <w:rFonts w:ascii="Georgia" w:hAnsi="Georgia" w:cs="Arial"/>
          <w:color w:val="404040"/>
          <w:sz w:val="20"/>
          <w:lang w:val="fr-BE"/>
        </w:rPr>
        <w:t xml:space="preserve"> de </w:t>
      </w:r>
      <w:r w:rsidR="00AB742A" w:rsidRPr="00BA0797">
        <w:rPr>
          <w:rFonts w:ascii="Georgia" w:hAnsi="Georgia" w:cs="Arial"/>
          <w:color w:val="404040"/>
          <w:sz w:val="20"/>
          <w:lang w:val="fr-BE"/>
        </w:rPr>
        <w:t>la recevabilité</w:t>
      </w:r>
      <w:r w:rsidR="00073717" w:rsidRPr="00BA0797">
        <w:rPr>
          <w:rFonts w:ascii="Georgia" w:hAnsi="Georgia" w:cs="Arial"/>
          <w:color w:val="404040"/>
          <w:sz w:val="20"/>
          <w:lang w:val="fr-BE"/>
        </w:rPr>
        <w:t xml:space="preserve"> </w:t>
      </w:r>
      <w:r w:rsidR="006240BB" w:rsidRPr="00BA0797">
        <w:rPr>
          <w:rFonts w:ascii="Georgia" w:hAnsi="Georgia" w:cs="Arial"/>
          <w:color w:val="404040"/>
          <w:sz w:val="20"/>
          <w:lang w:val="fr-BE"/>
        </w:rPr>
        <w:t>seront évaluées</w:t>
      </w:r>
      <w:r w:rsidR="00341DA5" w:rsidRPr="00BA0797">
        <w:rPr>
          <w:rFonts w:ascii="Georgia" w:hAnsi="Georgia" w:cs="Arial"/>
          <w:color w:val="404040"/>
          <w:sz w:val="20"/>
          <w:lang w:val="fr-BE"/>
        </w:rPr>
        <w:t>.</w:t>
      </w:r>
    </w:p>
    <w:p w14:paraId="2F4E8EE5" w14:textId="3995D875" w:rsidR="00A162D0" w:rsidRPr="00BA0797" w:rsidRDefault="00A162D0" w:rsidP="0ED98D5E">
      <w:pPr>
        <w:spacing w:after="120"/>
        <w:jc w:val="both"/>
        <w:rPr>
          <w:rFonts w:ascii="Georgia" w:hAnsi="Georgia" w:cs="Arial"/>
          <w:color w:val="404040"/>
          <w:sz w:val="20"/>
          <w:lang w:val="fr-BE"/>
        </w:rPr>
      </w:pPr>
      <w:r w:rsidRPr="0ED98D5E">
        <w:rPr>
          <w:rFonts w:ascii="Georgia" w:hAnsi="Georgia" w:cs="Arial"/>
          <w:color w:val="404040" w:themeColor="text1" w:themeTint="BF"/>
          <w:sz w:val="20"/>
          <w:lang w:val="fr-BE"/>
        </w:rPr>
        <w:t>La qualité des propositions, y compris le budget proposé et la capacité des demandeurs, s</w:t>
      </w:r>
      <w:r w:rsidR="002A0584">
        <w:rPr>
          <w:rFonts w:ascii="Georgia" w:hAnsi="Georgia" w:cs="Arial"/>
          <w:color w:val="404040" w:themeColor="text1" w:themeTint="BF"/>
          <w:sz w:val="20"/>
          <w:lang w:val="fr-BE"/>
        </w:rPr>
        <w:t>e verra attribuer une note sur 6</w:t>
      </w:r>
      <w:r w:rsidRPr="0ED98D5E">
        <w:rPr>
          <w:rFonts w:ascii="Georgia" w:hAnsi="Georgia" w:cs="Arial"/>
          <w:color w:val="404040" w:themeColor="text1" w:themeTint="BF"/>
          <w:sz w:val="20"/>
          <w:lang w:val="fr-BE"/>
        </w:rPr>
        <w:t>0 sur la base des critères d’évaluation 1</w:t>
      </w:r>
      <w:r w:rsidR="0046273F">
        <w:rPr>
          <w:rFonts w:ascii="Georgia" w:hAnsi="Georgia" w:cs="Arial"/>
          <w:color w:val="404040" w:themeColor="text1" w:themeTint="BF"/>
          <w:sz w:val="20"/>
          <w:lang w:val="fr-BE"/>
        </w:rPr>
        <w:t>7</w:t>
      </w:r>
      <w:r w:rsidRPr="0ED98D5E">
        <w:rPr>
          <w:rFonts w:ascii="Georgia" w:hAnsi="Georgia" w:cs="Arial"/>
          <w:color w:val="404040" w:themeColor="text1" w:themeTint="BF"/>
          <w:sz w:val="20"/>
          <w:lang w:val="fr-BE"/>
        </w:rPr>
        <w:t xml:space="preserve"> à </w:t>
      </w:r>
      <w:r w:rsidR="00D318DA" w:rsidRPr="0ED98D5E">
        <w:rPr>
          <w:rFonts w:ascii="Georgia" w:hAnsi="Georgia" w:cs="Arial"/>
          <w:color w:val="404040" w:themeColor="text1" w:themeTint="BF"/>
          <w:sz w:val="20"/>
          <w:lang w:val="fr-BE"/>
        </w:rPr>
        <w:t>2</w:t>
      </w:r>
      <w:r w:rsidR="002A0584">
        <w:rPr>
          <w:rFonts w:ascii="Georgia" w:hAnsi="Georgia" w:cs="Arial"/>
          <w:color w:val="404040" w:themeColor="text1" w:themeTint="BF"/>
          <w:sz w:val="20"/>
          <w:lang w:val="fr-BE"/>
        </w:rPr>
        <w:t>6</w:t>
      </w:r>
      <w:r w:rsidRPr="0ED98D5E">
        <w:rPr>
          <w:rFonts w:ascii="Georgia" w:hAnsi="Georgia" w:cs="Arial"/>
          <w:color w:val="404040" w:themeColor="text1" w:themeTint="BF"/>
          <w:sz w:val="20"/>
          <w:lang w:val="fr-BE"/>
        </w:rPr>
        <w:t xml:space="preserve"> de la grille</w:t>
      </w:r>
      <w:r w:rsidRPr="0ED98D5E">
        <w:rPr>
          <w:rStyle w:val="StyleText111ptChar"/>
          <w:rFonts w:ascii="Georgia" w:hAnsi="Georgia" w:cs="Arial"/>
          <w:color w:val="404040" w:themeColor="text1" w:themeTint="BF"/>
          <w:sz w:val="20"/>
          <w:lang w:val="fr-BE"/>
        </w:rPr>
        <w:t xml:space="preserve"> de vérification et d’évaluation</w:t>
      </w:r>
      <w:r w:rsidRPr="0ED98D5E">
        <w:rPr>
          <w:rFonts w:ascii="Georgia" w:hAnsi="Georgia" w:cs="Arial"/>
          <w:color w:val="404040" w:themeColor="text1" w:themeTint="BF"/>
          <w:sz w:val="20"/>
          <w:lang w:val="fr-BE"/>
        </w:rPr>
        <w:t xml:space="preserve"> </w:t>
      </w:r>
      <w:r w:rsidR="007B05F4" w:rsidRPr="0ED98D5E">
        <w:rPr>
          <w:rStyle w:val="StyleText111ptChar"/>
          <w:rFonts w:ascii="Georgia" w:hAnsi="Georgia" w:cs="Arial"/>
          <w:color w:val="404040" w:themeColor="text1" w:themeTint="BF"/>
          <w:sz w:val="20"/>
          <w:lang w:val="fr-BE"/>
        </w:rPr>
        <w:t>fournie en Annexe F</w:t>
      </w:r>
      <w:r w:rsidR="00792A94">
        <w:rPr>
          <w:rStyle w:val="StyleText111ptChar"/>
          <w:rFonts w:ascii="Georgia" w:hAnsi="Georgia" w:cs="Arial"/>
          <w:color w:val="404040" w:themeColor="text1" w:themeTint="BF"/>
          <w:sz w:val="20"/>
          <w:lang w:val="fr-BE"/>
        </w:rPr>
        <w:t>2</w:t>
      </w:r>
      <w:r w:rsidR="3D6E5BD9" w:rsidRPr="0ED98D5E">
        <w:rPr>
          <w:rStyle w:val="StyleText111ptChar"/>
          <w:rFonts w:ascii="Georgia" w:hAnsi="Georgia" w:cs="Arial"/>
          <w:color w:val="404040" w:themeColor="text1" w:themeTint="BF"/>
          <w:sz w:val="20"/>
          <w:lang w:val="fr-BE"/>
        </w:rPr>
        <w:t>c</w:t>
      </w:r>
      <w:r w:rsidRPr="0ED98D5E">
        <w:rPr>
          <w:rFonts w:ascii="Georgia" w:hAnsi="Georgia" w:cs="Arial"/>
          <w:color w:val="404040" w:themeColor="text1" w:themeTint="BF"/>
          <w:sz w:val="20"/>
          <w:lang w:val="fr-BE"/>
        </w:rPr>
        <w:t xml:space="preserve">.  Les </w:t>
      </w:r>
      <w:r w:rsidRPr="0ED98D5E">
        <w:rPr>
          <w:rFonts w:ascii="Georgia" w:hAnsi="Georgia" w:cs="Arial"/>
          <w:color w:val="404040" w:themeColor="text1" w:themeTint="BF"/>
          <w:sz w:val="20"/>
          <w:u w:val="single"/>
          <w:lang w:val="fr-BE"/>
        </w:rPr>
        <w:t>critères d’évaluation</w:t>
      </w:r>
      <w:r w:rsidRPr="0ED98D5E">
        <w:rPr>
          <w:rFonts w:ascii="Georgia" w:hAnsi="Georgia" w:cs="Arial"/>
          <w:color w:val="404040" w:themeColor="text1" w:themeTint="BF"/>
          <w:sz w:val="20"/>
          <w:lang w:val="fr-BE"/>
        </w:rPr>
        <w:t xml:space="preserve"> se décomposent en critères de sélection et critères d’attribution.</w:t>
      </w:r>
    </w:p>
    <w:p w14:paraId="73CCC453" w14:textId="77777777" w:rsidR="00A162D0" w:rsidRPr="00BA0797" w:rsidRDefault="00A162D0" w:rsidP="00A162D0">
      <w:pPr>
        <w:spacing w:after="240"/>
        <w:jc w:val="both"/>
        <w:rPr>
          <w:rFonts w:ascii="Georgia" w:hAnsi="Georgia" w:cs="Arial"/>
          <w:color w:val="404040"/>
          <w:sz w:val="20"/>
          <w:lang w:val="fr-BE"/>
        </w:rPr>
      </w:pPr>
      <w:r w:rsidRPr="00BA0797">
        <w:rPr>
          <w:rFonts w:ascii="Georgia" w:hAnsi="Georgia" w:cs="Arial"/>
          <w:color w:val="404040"/>
          <w:sz w:val="20"/>
          <w:lang w:val="fr-BE"/>
        </w:rPr>
        <w:t>Les critères de sélection visent à assurer que les demandeurs :</w:t>
      </w:r>
    </w:p>
    <w:p w14:paraId="11949BE4" w14:textId="65DC7195" w:rsidR="00A162D0" w:rsidRPr="00BA0797" w:rsidRDefault="00A162D0" w:rsidP="005C2F28">
      <w:pPr>
        <w:numPr>
          <w:ilvl w:val="0"/>
          <w:numId w:val="9"/>
        </w:numPr>
        <w:spacing w:before="120" w:after="120"/>
        <w:ind w:left="714" w:hanging="357"/>
        <w:jc w:val="both"/>
        <w:rPr>
          <w:rFonts w:ascii="Georgia" w:hAnsi="Georgia" w:cs="Arial"/>
          <w:color w:val="404040"/>
          <w:sz w:val="20"/>
          <w:lang w:val="fr-BE"/>
        </w:rPr>
      </w:pPr>
      <w:r w:rsidRPr="7A052752">
        <w:rPr>
          <w:rFonts w:ascii="Georgia" w:hAnsi="Georgia" w:cs="Arial"/>
          <w:color w:val="404040" w:themeColor="text1" w:themeTint="BF"/>
          <w:sz w:val="20"/>
          <w:lang w:val="fr-BE"/>
        </w:rPr>
        <w:t xml:space="preserve">disposent de sources de financement stables et suffisantes pour maintenir leur activité tout au long de l’action proposée et, si nécessaire, pour participer à son </w:t>
      </w:r>
      <w:r w:rsidR="006818DD" w:rsidRPr="7A052752">
        <w:rPr>
          <w:rFonts w:ascii="Georgia" w:hAnsi="Georgia" w:cs="Arial"/>
          <w:color w:val="404040" w:themeColor="text1" w:themeTint="BF"/>
          <w:sz w:val="20"/>
          <w:lang w:val="fr-BE"/>
        </w:rPr>
        <w:t>financement ;</w:t>
      </w:r>
    </w:p>
    <w:p w14:paraId="4B8E5B3A" w14:textId="0D2D377F" w:rsidR="00A162D0" w:rsidRDefault="00A162D0" w:rsidP="005C2F28">
      <w:pPr>
        <w:numPr>
          <w:ilvl w:val="0"/>
          <w:numId w:val="9"/>
        </w:numPr>
        <w:spacing w:before="120" w:after="120"/>
        <w:ind w:left="714" w:hanging="357"/>
        <w:jc w:val="both"/>
        <w:rPr>
          <w:rFonts w:ascii="Georgia" w:hAnsi="Georgia" w:cs="Arial"/>
          <w:color w:val="404040"/>
          <w:sz w:val="20"/>
          <w:lang w:val="fr-BE"/>
        </w:rPr>
      </w:pPr>
      <w:r w:rsidRPr="00BA0797">
        <w:rPr>
          <w:rFonts w:ascii="Georgia" w:hAnsi="Georgia" w:cs="Arial"/>
          <w:color w:val="404040"/>
          <w:sz w:val="20"/>
          <w:lang w:val="fr-BE"/>
        </w:rPr>
        <w:t>disposent de la capacité de gestion et des compétences et qualifications professionnelles requises pour mener à bien l’action proposée.</w:t>
      </w:r>
    </w:p>
    <w:p w14:paraId="021F4F94" w14:textId="0E860AFB" w:rsidR="00A162D0" w:rsidRPr="00A162D0" w:rsidRDefault="00A162D0" w:rsidP="00A162D0">
      <w:pPr>
        <w:spacing w:after="240"/>
        <w:jc w:val="both"/>
        <w:rPr>
          <w:rFonts w:ascii="Georgia" w:hAnsi="Georgia" w:cs="Arial"/>
          <w:color w:val="404040"/>
          <w:sz w:val="20"/>
          <w:lang w:val="fr-BE"/>
        </w:rPr>
      </w:pPr>
      <w:r w:rsidRPr="00A162D0">
        <w:rPr>
          <w:rFonts w:ascii="Georgia" w:hAnsi="Georgia" w:cs="Arial"/>
          <w:color w:val="404040"/>
          <w:sz w:val="20"/>
          <w:lang w:val="fr-BE"/>
        </w:rPr>
        <w:t xml:space="preserve">Les critères d’attribution aident à évaluer la qualité des propositions au regard des objectifs et priorités fixés, et d’octroyer les subsides aux projets qui maximisent l’efficacité globale de l’appel à propositions. Ils concernent la pertinence de l’action et sa cohérence avec les objectifs de l’appel à propositions, </w:t>
      </w:r>
      <w:r w:rsidR="005A4CFD">
        <w:rPr>
          <w:rFonts w:ascii="Georgia" w:hAnsi="Georgia" w:cs="Arial"/>
          <w:color w:val="404040"/>
          <w:sz w:val="20"/>
          <w:lang w:val="fr-BE"/>
        </w:rPr>
        <w:t>l</w:t>
      </w:r>
      <w:r w:rsidRPr="00A162D0">
        <w:rPr>
          <w:rFonts w:ascii="Georgia" w:hAnsi="Georgia" w:cs="Arial"/>
          <w:color w:val="404040"/>
          <w:sz w:val="20"/>
          <w:lang w:val="fr-BE"/>
        </w:rPr>
        <w:t xml:space="preserve">a </w:t>
      </w:r>
      <w:r w:rsidR="005A4CFD">
        <w:rPr>
          <w:rFonts w:ascii="Georgia" w:hAnsi="Georgia" w:cs="Arial"/>
          <w:color w:val="404040"/>
          <w:sz w:val="20"/>
          <w:lang w:val="fr-BE"/>
        </w:rPr>
        <w:t>faisabilité</w:t>
      </w:r>
      <w:r w:rsidRPr="00A162D0">
        <w:rPr>
          <w:rFonts w:ascii="Georgia" w:hAnsi="Georgia" w:cs="Arial"/>
          <w:color w:val="404040"/>
          <w:sz w:val="20"/>
          <w:lang w:val="fr-BE"/>
        </w:rPr>
        <w:t>, la durabilité de l’action ainsi que son efficacité par rapport aux coûts.</w:t>
      </w:r>
    </w:p>
    <w:p w14:paraId="2B4A57CB" w14:textId="77777777" w:rsidR="00E80994" w:rsidRDefault="006A45EB" w:rsidP="0ED98D5E">
      <w:pPr>
        <w:spacing w:after="120"/>
        <w:jc w:val="both"/>
        <w:rPr>
          <w:rFonts w:ascii="Georgia" w:hAnsi="Georgia" w:cs="Arial"/>
          <w:color w:val="404040" w:themeColor="text1" w:themeTint="BF"/>
          <w:sz w:val="20"/>
          <w:lang w:val="fr-BE"/>
        </w:rPr>
      </w:pPr>
      <w:r w:rsidRPr="0ED98D5E">
        <w:rPr>
          <w:rFonts w:ascii="Georgia" w:hAnsi="Georgia" w:cs="Arial"/>
          <w:color w:val="404040" w:themeColor="text1" w:themeTint="BF"/>
          <w:sz w:val="20"/>
          <w:lang w:val="fr-BE"/>
        </w:rPr>
        <w:t xml:space="preserve">Les </w:t>
      </w:r>
      <w:r w:rsidRPr="0ED98D5E">
        <w:rPr>
          <w:rFonts w:ascii="Georgia" w:hAnsi="Georgia" w:cs="Arial"/>
          <w:color w:val="404040" w:themeColor="text1" w:themeTint="BF"/>
          <w:sz w:val="20"/>
          <w:u w:val="single"/>
          <w:lang w:val="fr-BE"/>
        </w:rPr>
        <w:t>critères d'évaluation</w:t>
      </w:r>
      <w:r w:rsidRPr="0ED98D5E">
        <w:rPr>
          <w:rFonts w:ascii="Georgia" w:hAnsi="Georgia" w:cs="Arial"/>
          <w:color w:val="404040" w:themeColor="text1" w:themeTint="BF"/>
          <w:sz w:val="20"/>
          <w:lang w:val="fr-BE"/>
        </w:rPr>
        <w:t xml:space="preserve"> sont divisés par rubriques et sous-rubriques. </w:t>
      </w:r>
    </w:p>
    <w:p w14:paraId="66E353F4" w14:textId="2ED1377C" w:rsidR="00734D83" w:rsidRDefault="006A45EB" w:rsidP="0ED98D5E">
      <w:pPr>
        <w:spacing w:after="120"/>
        <w:jc w:val="both"/>
        <w:rPr>
          <w:rFonts w:ascii="Georgia" w:hAnsi="Georgia" w:cs="Arial"/>
          <w:color w:val="404040" w:themeColor="text1" w:themeTint="BF"/>
          <w:sz w:val="20"/>
          <w:lang w:val="fr-BE"/>
        </w:rPr>
      </w:pPr>
      <w:r w:rsidRPr="0ED98D5E">
        <w:rPr>
          <w:rFonts w:ascii="Georgia" w:hAnsi="Georgia" w:cs="Arial"/>
          <w:color w:val="404040" w:themeColor="text1" w:themeTint="BF"/>
          <w:sz w:val="20"/>
          <w:lang w:val="fr-BE"/>
        </w:rPr>
        <w:t>Chaque sous-rubrique se verra attribu</w:t>
      </w:r>
      <w:r w:rsidR="001D7368" w:rsidRPr="0ED98D5E">
        <w:rPr>
          <w:rFonts w:ascii="Georgia" w:hAnsi="Georgia" w:cs="Arial"/>
          <w:color w:val="404040" w:themeColor="text1" w:themeTint="BF"/>
          <w:sz w:val="20"/>
          <w:lang w:val="fr-BE"/>
        </w:rPr>
        <w:t>er</w:t>
      </w:r>
      <w:r w:rsidRPr="0ED98D5E">
        <w:rPr>
          <w:rFonts w:ascii="Georgia" w:hAnsi="Georgia" w:cs="Arial"/>
          <w:color w:val="404040" w:themeColor="text1" w:themeTint="BF"/>
          <w:sz w:val="20"/>
          <w:lang w:val="fr-BE"/>
        </w:rPr>
        <w:t xml:space="preserve"> un</w:t>
      </w:r>
      <w:r w:rsidR="001D7368" w:rsidRPr="0ED98D5E">
        <w:rPr>
          <w:rFonts w:ascii="Georgia" w:hAnsi="Georgia" w:cs="Arial"/>
          <w:color w:val="404040" w:themeColor="text1" w:themeTint="BF"/>
          <w:sz w:val="20"/>
          <w:lang w:val="fr-BE"/>
        </w:rPr>
        <w:t xml:space="preserve"> score </w:t>
      </w:r>
      <w:r w:rsidRPr="0ED98D5E">
        <w:rPr>
          <w:rFonts w:ascii="Georgia" w:hAnsi="Georgia" w:cs="Arial"/>
          <w:color w:val="404040" w:themeColor="text1" w:themeTint="BF"/>
          <w:sz w:val="20"/>
          <w:lang w:val="fr-BE"/>
        </w:rPr>
        <w:t>compris entre 1 et 5</w:t>
      </w:r>
      <w:r w:rsidR="006240BB" w:rsidRPr="0ED98D5E">
        <w:rPr>
          <w:rFonts w:ascii="Georgia" w:hAnsi="Georgia" w:cs="Arial"/>
          <w:color w:val="404040" w:themeColor="text1" w:themeTint="BF"/>
          <w:sz w:val="20"/>
          <w:lang w:val="fr-BE"/>
        </w:rPr>
        <w:t xml:space="preserve"> comme</w:t>
      </w:r>
      <w:r w:rsidR="001D7368" w:rsidRPr="0ED98D5E">
        <w:rPr>
          <w:rFonts w:ascii="Georgia" w:hAnsi="Georgia" w:cs="Arial"/>
          <w:color w:val="404040" w:themeColor="text1" w:themeTint="BF"/>
          <w:sz w:val="20"/>
          <w:lang w:val="fr-BE"/>
        </w:rPr>
        <w:t xml:space="preserve"> suit </w:t>
      </w:r>
      <w:r w:rsidRPr="0ED98D5E">
        <w:rPr>
          <w:rFonts w:ascii="Georgia" w:hAnsi="Georgia" w:cs="Arial"/>
          <w:color w:val="404040" w:themeColor="text1" w:themeTint="BF"/>
          <w:sz w:val="20"/>
          <w:lang w:val="fr-BE"/>
        </w:rPr>
        <w:t>: 1</w:t>
      </w:r>
      <w:r w:rsidR="001D7368" w:rsidRPr="0ED98D5E">
        <w:rPr>
          <w:rFonts w:ascii="Georgia" w:hAnsi="Georgia" w:cs="Arial"/>
          <w:color w:val="404040" w:themeColor="text1" w:themeTint="BF"/>
          <w:sz w:val="20"/>
          <w:lang w:val="fr-BE"/>
        </w:rPr>
        <w:t xml:space="preserve"> </w:t>
      </w:r>
      <w:r w:rsidRPr="0ED98D5E">
        <w:rPr>
          <w:rFonts w:ascii="Georgia" w:hAnsi="Georgia" w:cs="Arial"/>
          <w:color w:val="404040" w:themeColor="text1" w:themeTint="BF"/>
          <w:sz w:val="20"/>
          <w:lang w:val="fr-BE"/>
        </w:rPr>
        <w:t>=</w:t>
      </w:r>
      <w:r w:rsidR="001D7368" w:rsidRPr="0ED98D5E">
        <w:rPr>
          <w:rFonts w:ascii="Georgia" w:hAnsi="Georgia" w:cs="Arial"/>
          <w:color w:val="404040" w:themeColor="text1" w:themeTint="BF"/>
          <w:sz w:val="20"/>
          <w:lang w:val="fr-BE"/>
        </w:rPr>
        <w:t xml:space="preserve"> </w:t>
      </w:r>
      <w:r w:rsidRPr="0ED98D5E">
        <w:rPr>
          <w:rFonts w:ascii="Georgia" w:hAnsi="Georgia" w:cs="Arial"/>
          <w:color w:val="404040" w:themeColor="text1" w:themeTint="BF"/>
          <w:sz w:val="20"/>
          <w:lang w:val="fr-BE"/>
        </w:rPr>
        <w:t xml:space="preserve">très </w:t>
      </w:r>
      <w:r w:rsidR="001D7368" w:rsidRPr="0ED98D5E">
        <w:rPr>
          <w:rFonts w:ascii="Georgia" w:hAnsi="Georgia" w:cs="Arial"/>
          <w:color w:val="404040" w:themeColor="text1" w:themeTint="BF"/>
          <w:sz w:val="20"/>
          <w:lang w:val="fr-BE"/>
        </w:rPr>
        <w:t>insuffisant</w:t>
      </w:r>
      <w:r w:rsidR="006240BB" w:rsidRPr="0ED98D5E">
        <w:rPr>
          <w:rFonts w:ascii="Georgia" w:hAnsi="Georgia" w:cs="Arial"/>
          <w:color w:val="404040" w:themeColor="text1" w:themeTint="BF"/>
          <w:sz w:val="20"/>
          <w:lang w:val="fr-BE"/>
        </w:rPr>
        <w:t xml:space="preserve">, </w:t>
      </w:r>
      <w:r w:rsidRPr="0ED98D5E">
        <w:rPr>
          <w:rFonts w:ascii="Georgia" w:hAnsi="Georgia" w:cs="Arial"/>
          <w:color w:val="404040" w:themeColor="text1" w:themeTint="BF"/>
          <w:sz w:val="20"/>
          <w:lang w:val="fr-BE"/>
        </w:rPr>
        <w:t>2</w:t>
      </w:r>
      <w:r w:rsidR="001D7368" w:rsidRPr="0ED98D5E">
        <w:rPr>
          <w:rFonts w:ascii="Georgia" w:hAnsi="Georgia" w:cs="Arial"/>
          <w:color w:val="404040" w:themeColor="text1" w:themeTint="BF"/>
          <w:sz w:val="20"/>
          <w:lang w:val="fr-BE"/>
        </w:rPr>
        <w:t xml:space="preserve"> </w:t>
      </w:r>
      <w:r w:rsidRPr="0ED98D5E">
        <w:rPr>
          <w:rFonts w:ascii="Georgia" w:hAnsi="Georgia" w:cs="Arial"/>
          <w:color w:val="404040" w:themeColor="text1" w:themeTint="BF"/>
          <w:sz w:val="20"/>
          <w:lang w:val="fr-BE"/>
        </w:rPr>
        <w:t>=</w:t>
      </w:r>
      <w:r w:rsidR="001D7368" w:rsidRPr="0ED98D5E">
        <w:rPr>
          <w:rFonts w:ascii="Georgia" w:hAnsi="Georgia" w:cs="Arial"/>
          <w:color w:val="404040" w:themeColor="text1" w:themeTint="BF"/>
          <w:sz w:val="20"/>
          <w:lang w:val="fr-BE"/>
        </w:rPr>
        <w:t xml:space="preserve"> insuffisant</w:t>
      </w:r>
      <w:r w:rsidR="006240BB" w:rsidRPr="0ED98D5E">
        <w:rPr>
          <w:rFonts w:ascii="Georgia" w:hAnsi="Georgia" w:cs="Arial"/>
          <w:color w:val="404040" w:themeColor="text1" w:themeTint="BF"/>
          <w:sz w:val="20"/>
          <w:lang w:val="fr-BE"/>
        </w:rPr>
        <w:t xml:space="preserve">, </w:t>
      </w:r>
      <w:r w:rsidRPr="0ED98D5E">
        <w:rPr>
          <w:rFonts w:ascii="Georgia" w:hAnsi="Georgia" w:cs="Arial"/>
          <w:color w:val="404040" w:themeColor="text1" w:themeTint="BF"/>
          <w:sz w:val="20"/>
          <w:lang w:val="fr-BE"/>
        </w:rPr>
        <w:t>3</w:t>
      </w:r>
      <w:r w:rsidR="001D7368" w:rsidRPr="0ED98D5E">
        <w:rPr>
          <w:rFonts w:ascii="Georgia" w:hAnsi="Georgia" w:cs="Arial"/>
          <w:color w:val="404040" w:themeColor="text1" w:themeTint="BF"/>
          <w:sz w:val="20"/>
          <w:lang w:val="fr-BE"/>
        </w:rPr>
        <w:t xml:space="preserve"> </w:t>
      </w:r>
      <w:r w:rsidRPr="0ED98D5E">
        <w:rPr>
          <w:rFonts w:ascii="Georgia" w:hAnsi="Georgia" w:cs="Arial"/>
          <w:color w:val="404040" w:themeColor="text1" w:themeTint="BF"/>
          <w:sz w:val="20"/>
          <w:lang w:val="fr-BE"/>
        </w:rPr>
        <w:t>=</w:t>
      </w:r>
      <w:r w:rsidR="001D7368" w:rsidRPr="0ED98D5E">
        <w:rPr>
          <w:rFonts w:ascii="Georgia" w:hAnsi="Georgia" w:cs="Arial"/>
          <w:color w:val="404040" w:themeColor="text1" w:themeTint="BF"/>
          <w:sz w:val="20"/>
          <w:lang w:val="fr-BE"/>
        </w:rPr>
        <w:t xml:space="preserve"> moyen</w:t>
      </w:r>
      <w:r w:rsidR="006240BB" w:rsidRPr="0ED98D5E">
        <w:rPr>
          <w:rFonts w:ascii="Georgia" w:hAnsi="Georgia" w:cs="Arial"/>
          <w:color w:val="404040" w:themeColor="text1" w:themeTint="BF"/>
          <w:sz w:val="20"/>
          <w:lang w:val="fr-BE"/>
        </w:rPr>
        <w:t xml:space="preserve">, </w:t>
      </w:r>
      <w:r w:rsidRPr="0ED98D5E">
        <w:rPr>
          <w:rFonts w:ascii="Georgia" w:hAnsi="Georgia" w:cs="Arial"/>
          <w:color w:val="404040" w:themeColor="text1" w:themeTint="BF"/>
          <w:sz w:val="20"/>
          <w:lang w:val="fr-BE"/>
        </w:rPr>
        <w:t>4</w:t>
      </w:r>
      <w:r w:rsidR="001D7368" w:rsidRPr="0ED98D5E">
        <w:rPr>
          <w:rFonts w:ascii="Georgia" w:hAnsi="Georgia" w:cs="Arial"/>
          <w:color w:val="404040" w:themeColor="text1" w:themeTint="BF"/>
          <w:sz w:val="20"/>
          <w:lang w:val="fr-BE"/>
        </w:rPr>
        <w:t xml:space="preserve"> </w:t>
      </w:r>
      <w:r w:rsidRPr="0ED98D5E">
        <w:rPr>
          <w:rFonts w:ascii="Georgia" w:hAnsi="Georgia" w:cs="Arial"/>
          <w:color w:val="404040" w:themeColor="text1" w:themeTint="BF"/>
          <w:sz w:val="20"/>
          <w:lang w:val="fr-BE"/>
        </w:rPr>
        <w:t>=</w:t>
      </w:r>
      <w:r w:rsidR="001D7368" w:rsidRPr="0ED98D5E">
        <w:rPr>
          <w:rFonts w:ascii="Georgia" w:hAnsi="Georgia" w:cs="Arial"/>
          <w:color w:val="404040" w:themeColor="text1" w:themeTint="BF"/>
          <w:sz w:val="20"/>
          <w:lang w:val="fr-BE"/>
        </w:rPr>
        <w:t xml:space="preserve"> </w:t>
      </w:r>
      <w:r w:rsidRPr="0ED98D5E">
        <w:rPr>
          <w:rFonts w:ascii="Georgia" w:hAnsi="Georgia" w:cs="Arial"/>
          <w:color w:val="404040" w:themeColor="text1" w:themeTint="BF"/>
          <w:sz w:val="20"/>
          <w:lang w:val="fr-BE"/>
        </w:rPr>
        <w:t>bon</w:t>
      </w:r>
      <w:r w:rsidR="006240BB" w:rsidRPr="0ED98D5E">
        <w:rPr>
          <w:rFonts w:ascii="Georgia" w:hAnsi="Georgia" w:cs="Arial"/>
          <w:color w:val="404040" w:themeColor="text1" w:themeTint="BF"/>
          <w:sz w:val="20"/>
          <w:lang w:val="fr-BE"/>
        </w:rPr>
        <w:t xml:space="preserve">, </w:t>
      </w:r>
      <w:r w:rsidRPr="0ED98D5E">
        <w:rPr>
          <w:rFonts w:ascii="Georgia" w:hAnsi="Georgia" w:cs="Arial"/>
          <w:color w:val="404040" w:themeColor="text1" w:themeTint="BF"/>
          <w:sz w:val="20"/>
          <w:lang w:val="fr-BE"/>
        </w:rPr>
        <w:t>5</w:t>
      </w:r>
      <w:r w:rsidR="001F2BB4" w:rsidRPr="0ED98D5E">
        <w:rPr>
          <w:rFonts w:ascii="Georgia" w:hAnsi="Georgia" w:cs="Arial"/>
          <w:color w:val="404040" w:themeColor="text1" w:themeTint="BF"/>
          <w:sz w:val="20"/>
          <w:lang w:val="fr-BE"/>
        </w:rPr>
        <w:t xml:space="preserve"> </w:t>
      </w:r>
      <w:r w:rsidRPr="0ED98D5E">
        <w:rPr>
          <w:rFonts w:ascii="Georgia" w:hAnsi="Georgia" w:cs="Arial"/>
          <w:color w:val="404040" w:themeColor="text1" w:themeTint="BF"/>
          <w:sz w:val="20"/>
          <w:lang w:val="fr-BE"/>
        </w:rPr>
        <w:t>=</w:t>
      </w:r>
      <w:r w:rsidR="001D7368" w:rsidRPr="0ED98D5E">
        <w:rPr>
          <w:rFonts w:ascii="Georgia" w:hAnsi="Georgia" w:cs="Arial"/>
          <w:color w:val="404040" w:themeColor="text1" w:themeTint="BF"/>
          <w:sz w:val="20"/>
          <w:lang w:val="fr-BE"/>
        </w:rPr>
        <w:t xml:space="preserve"> </w:t>
      </w:r>
      <w:r w:rsidRPr="0ED98D5E">
        <w:rPr>
          <w:rFonts w:ascii="Georgia" w:hAnsi="Georgia" w:cs="Arial"/>
          <w:color w:val="404040" w:themeColor="text1" w:themeTint="BF"/>
          <w:sz w:val="20"/>
          <w:lang w:val="fr-BE"/>
        </w:rPr>
        <w:t>très bon</w:t>
      </w:r>
      <w:r w:rsidR="001D7368" w:rsidRPr="0ED98D5E">
        <w:rPr>
          <w:rFonts w:ascii="Georgia" w:hAnsi="Georgia" w:cs="Arial"/>
          <w:color w:val="404040" w:themeColor="text1" w:themeTint="BF"/>
          <w:sz w:val="20"/>
          <w:lang w:val="fr-BE"/>
        </w:rPr>
        <w:t>.</w:t>
      </w:r>
      <w:r w:rsidR="24E5A901" w:rsidRPr="0ED98D5E">
        <w:rPr>
          <w:rFonts w:ascii="Georgia" w:hAnsi="Georgia" w:cs="Arial"/>
          <w:color w:val="404040" w:themeColor="text1" w:themeTint="BF"/>
          <w:sz w:val="20"/>
          <w:lang w:val="fr-BE"/>
        </w:rPr>
        <w:t xml:space="preserve"> </w:t>
      </w:r>
    </w:p>
    <w:p w14:paraId="1DD27A7A" w14:textId="77777777" w:rsidR="00E80994" w:rsidRDefault="00E80994" w:rsidP="0ED98D5E">
      <w:pPr>
        <w:spacing w:after="120"/>
        <w:jc w:val="both"/>
        <w:rPr>
          <w:rFonts w:ascii="Georgia" w:hAnsi="Georgia" w:cs="Arial"/>
          <w:color w:val="404040" w:themeColor="text1" w:themeTint="BF"/>
          <w:sz w:val="20"/>
          <w:lang w:val="fr-BE"/>
        </w:rPr>
      </w:pPr>
    </w:p>
    <w:p w14:paraId="2B5E6283" w14:textId="77777777" w:rsidR="00E80994" w:rsidRDefault="00E80994" w:rsidP="0ED98D5E">
      <w:pPr>
        <w:spacing w:after="120"/>
        <w:jc w:val="both"/>
        <w:rPr>
          <w:rFonts w:ascii="Georgia" w:hAnsi="Georgia" w:cs="Arial"/>
          <w:color w:val="404040" w:themeColor="text1" w:themeTint="BF"/>
          <w:sz w:val="20"/>
          <w:lang w:val="fr-BE"/>
        </w:rPr>
      </w:pPr>
    </w:p>
    <w:p w14:paraId="47DE4A79" w14:textId="57ED193A" w:rsidR="00474D8C" w:rsidRPr="00474D8C" w:rsidRDefault="00474D8C" w:rsidP="0ED98D5E">
      <w:pPr>
        <w:spacing w:after="120"/>
        <w:jc w:val="both"/>
        <w:rPr>
          <w:rFonts w:ascii="Georgia" w:hAnsi="Georgia" w:cs="Arial"/>
          <w:i/>
          <w:color w:val="404040" w:themeColor="text1" w:themeTint="BF"/>
          <w:sz w:val="20"/>
          <w:lang w:val="fr-BE"/>
        </w:rPr>
      </w:pPr>
      <w:r w:rsidRPr="00474D8C">
        <w:rPr>
          <w:rFonts w:ascii="Georgia" w:hAnsi="Georgia" w:cs="Arial"/>
          <w:i/>
          <w:color w:val="404040" w:themeColor="text1" w:themeTint="BF"/>
          <w:sz w:val="20"/>
          <w:lang w:val="fr-BE"/>
        </w:rPr>
        <w:t>Sélection provisoire</w:t>
      </w:r>
    </w:p>
    <w:p w14:paraId="106100EC" w14:textId="3F309C16" w:rsidR="00734D83" w:rsidRPr="005C2F28" w:rsidRDefault="24E5A901" w:rsidP="2C7698E5">
      <w:pPr>
        <w:spacing w:after="120"/>
        <w:jc w:val="both"/>
        <w:rPr>
          <w:rFonts w:ascii="Georgia" w:hAnsi="Georgia" w:cs="Arial"/>
          <w:b/>
          <w:bCs/>
          <w:color w:val="404040" w:themeColor="text1" w:themeTint="BF"/>
          <w:sz w:val="20"/>
          <w:lang w:val="fr-BE"/>
        </w:rPr>
      </w:pPr>
      <w:r w:rsidRPr="005C2F28">
        <w:rPr>
          <w:rFonts w:ascii="Georgia" w:hAnsi="Georgia" w:cs="Arial"/>
          <w:b/>
          <w:bCs/>
          <w:color w:val="404040" w:themeColor="text1" w:themeTint="BF"/>
          <w:sz w:val="20"/>
          <w:lang w:val="fr-BE"/>
        </w:rPr>
        <w:t xml:space="preserve">Seules les propositions qui auront atteint la note de 6/10 pour le critère </w:t>
      </w:r>
      <w:r w:rsidR="006A4E7F" w:rsidRPr="005C2F28">
        <w:rPr>
          <w:rFonts w:ascii="Georgia" w:hAnsi="Georgia" w:cs="Arial"/>
          <w:b/>
          <w:bCs/>
          <w:color w:val="404040" w:themeColor="text1" w:themeTint="BF"/>
          <w:sz w:val="20"/>
          <w:lang w:val="fr-BE"/>
        </w:rPr>
        <w:t>21</w:t>
      </w:r>
      <w:r w:rsidRPr="005C2F28">
        <w:rPr>
          <w:rFonts w:ascii="Georgia" w:hAnsi="Georgia" w:cs="Arial"/>
          <w:b/>
          <w:bCs/>
          <w:color w:val="404040" w:themeColor="text1" w:themeTint="BF"/>
          <w:sz w:val="20"/>
          <w:lang w:val="fr-BE"/>
        </w:rPr>
        <w:t xml:space="preserve"> et la note globale de 36/60 seront </w:t>
      </w:r>
      <w:r w:rsidR="003A6089" w:rsidRPr="005C2F28">
        <w:rPr>
          <w:rFonts w:ascii="Georgia" w:hAnsi="Georgia" w:cs="Arial"/>
          <w:b/>
          <w:bCs/>
          <w:color w:val="404040" w:themeColor="text1" w:themeTint="BF"/>
          <w:sz w:val="20"/>
          <w:lang w:val="fr-BE"/>
        </w:rPr>
        <w:t>présélectionnées ;</w:t>
      </w:r>
      <w:r w:rsidR="64742BCA" w:rsidRPr="005C2F28">
        <w:rPr>
          <w:rFonts w:ascii="Georgia" w:hAnsi="Georgia" w:cs="Arial"/>
          <w:b/>
          <w:bCs/>
          <w:color w:val="404040" w:themeColor="text1" w:themeTint="BF"/>
          <w:sz w:val="20"/>
          <w:lang w:val="fr-BE"/>
        </w:rPr>
        <w:t xml:space="preserve"> </w:t>
      </w:r>
    </w:p>
    <w:p w14:paraId="62654A5E" w14:textId="09198107" w:rsidR="00734D83" w:rsidRPr="00BA0797" w:rsidRDefault="64742BCA" w:rsidP="2C7698E5">
      <w:pPr>
        <w:spacing w:after="120"/>
        <w:jc w:val="both"/>
        <w:rPr>
          <w:rFonts w:ascii="Georgia" w:hAnsi="Georgia" w:cs="Arial"/>
          <w:color w:val="404040"/>
          <w:sz w:val="20"/>
          <w:lang w:val="fr-BE"/>
        </w:rPr>
      </w:pPr>
      <w:r w:rsidRPr="2C7698E5">
        <w:rPr>
          <w:rFonts w:ascii="Georgia" w:hAnsi="Georgia" w:cs="Arial"/>
          <w:color w:val="404040" w:themeColor="text1" w:themeTint="BF"/>
          <w:sz w:val="20"/>
          <w:lang w:val="fr-BE"/>
        </w:rPr>
        <w:t>Les meilleures seront reprises dans un tableau d’attribution</w:t>
      </w:r>
      <w:r w:rsidR="6A458BEA" w:rsidRPr="2C7698E5">
        <w:rPr>
          <w:rFonts w:ascii="Georgia" w:hAnsi="Georgia" w:cs="Arial"/>
          <w:color w:val="404040" w:themeColor="text1" w:themeTint="BF"/>
          <w:sz w:val="20"/>
          <w:lang w:val="fr-BE"/>
        </w:rPr>
        <w:t xml:space="preserve"> provisoire</w:t>
      </w:r>
      <w:r w:rsidRPr="2C7698E5">
        <w:rPr>
          <w:rFonts w:ascii="Georgia" w:hAnsi="Georgia" w:cs="Arial"/>
          <w:color w:val="404040" w:themeColor="text1" w:themeTint="BF"/>
          <w:sz w:val="20"/>
          <w:lang w:val="fr-BE"/>
        </w:rPr>
        <w:t>, classées d’après leur score et dans les limites des fonds disponibles</w:t>
      </w:r>
      <w:r w:rsidR="24E5A901" w:rsidRPr="2C7698E5">
        <w:rPr>
          <w:rFonts w:ascii="Georgia" w:hAnsi="Georgia" w:cs="Arial"/>
          <w:color w:val="404040" w:themeColor="text1" w:themeTint="BF"/>
          <w:sz w:val="20"/>
          <w:lang w:val="fr-BE"/>
        </w:rPr>
        <w:t>.</w:t>
      </w:r>
      <w:r w:rsidR="4EEAA817" w:rsidRPr="2C7698E5">
        <w:rPr>
          <w:rFonts w:ascii="Georgia" w:hAnsi="Georgia" w:cs="Arial"/>
          <w:color w:val="404040" w:themeColor="text1" w:themeTint="BF"/>
          <w:sz w:val="20"/>
          <w:lang w:val="fr-BE"/>
        </w:rPr>
        <w:t xml:space="preserve"> Les autres propositions présélectionnées seront placées sur une liste de réserve.</w:t>
      </w:r>
    </w:p>
    <w:p w14:paraId="325333A2" w14:textId="0C4455C6" w:rsidR="33690093" w:rsidRDefault="00474D8C" w:rsidP="2C7698E5">
      <w:pPr>
        <w:spacing w:after="120"/>
        <w:jc w:val="both"/>
        <w:rPr>
          <w:rFonts w:ascii="Georgia" w:hAnsi="Georgia" w:cs="Arial"/>
          <w:color w:val="404040" w:themeColor="text1" w:themeTint="BF"/>
          <w:szCs w:val="24"/>
          <w:lang w:val="fr-BE"/>
        </w:rPr>
      </w:pPr>
      <w:r w:rsidRPr="003F486E">
        <w:rPr>
          <w:rFonts w:ascii="Georgia" w:hAnsi="Georgia" w:cs="Arial"/>
          <w:b/>
          <w:bCs/>
          <w:color w:val="404040" w:themeColor="text1" w:themeTint="BF"/>
          <w:sz w:val="20"/>
          <w:lang w:val="fr-BE"/>
        </w:rPr>
        <w:t>E</w:t>
      </w:r>
      <w:r w:rsidR="009730A3" w:rsidRPr="003F486E">
        <w:rPr>
          <w:rFonts w:ascii="Georgia" w:hAnsi="Georgia" w:cs="Arial"/>
          <w:b/>
          <w:bCs/>
          <w:color w:val="404040" w:themeColor="text1" w:themeTint="BF"/>
          <w:sz w:val="20"/>
          <w:lang w:val="fr-BE"/>
        </w:rPr>
        <w:t xml:space="preserve">tape 2 </w:t>
      </w:r>
      <w:r w:rsidRPr="003F486E">
        <w:rPr>
          <w:rFonts w:ascii="Georgia" w:hAnsi="Georgia" w:cs="Arial"/>
          <w:b/>
          <w:bCs/>
          <w:color w:val="404040" w:themeColor="text1" w:themeTint="BF"/>
          <w:sz w:val="20"/>
          <w:lang w:val="fr-BE"/>
        </w:rPr>
        <w:t>:</w:t>
      </w:r>
      <w:r>
        <w:rPr>
          <w:rFonts w:ascii="Georgia" w:hAnsi="Georgia" w:cs="Arial"/>
          <w:color w:val="404040" w:themeColor="text1" w:themeTint="BF"/>
          <w:sz w:val="20"/>
          <w:lang w:val="fr-BE"/>
        </w:rPr>
        <w:t xml:space="preserve"> </w:t>
      </w:r>
      <w:r w:rsidR="33690093" w:rsidRPr="2C7698E5">
        <w:rPr>
          <w:rFonts w:ascii="Georgia" w:hAnsi="Georgia" w:cs="Arial"/>
          <w:color w:val="404040" w:themeColor="text1" w:themeTint="BF"/>
          <w:sz w:val="20"/>
          <w:lang w:val="fr-BE"/>
        </w:rPr>
        <w:t>Les documents justificatifs relatifs aux motifs d’exclusion seront demandés aux demandeurs figurant dans le tableau d’attribution provisoire. En cas d’incapacité de fournir ces documents, les propositions correspondantes ne seront pas retenues</w:t>
      </w:r>
      <w:r w:rsidR="6FBF4873" w:rsidRPr="2C7698E5">
        <w:rPr>
          <w:rFonts w:ascii="Georgia" w:hAnsi="Georgia" w:cs="Arial"/>
          <w:color w:val="404040" w:themeColor="text1" w:themeTint="BF"/>
          <w:sz w:val="20"/>
          <w:lang w:val="fr-BE"/>
        </w:rPr>
        <w:t>.</w:t>
      </w:r>
    </w:p>
    <w:p w14:paraId="20514929" w14:textId="7105F2E6" w:rsidR="00CC6CA9" w:rsidRDefault="009730A3" w:rsidP="2C7698E5">
      <w:pPr>
        <w:jc w:val="both"/>
        <w:rPr>
          <w:rFonts w:ascii="Georgia" w:hAnsi="Georgia" w:cs="Arial"/>
          <w:color w:val="404040" w:themeColor="text1" w:themeTint="BF"/>
          <w:sz w:val="20"/>
          <w:lang w:val="fr-BE"/>
        </w:rPr>
      </w:pPr>
      <w:r>
        <w:rPr>
          <w:rFonts w:ascii="Georgia" w:hAnsi="Georgia" w:cs="Arial"/>
          <w:b/>
          <w:bCs/>
          <w:color w:val="404040" w:themeColor="text1" w:themeTint="BF"/>
          <w:sz w:val="20"/>
          <w:lang w:val="fr-BE"/>
        </w:rPr>
        <w:lastRenderedPageBreak/>
        <w:t>Etape 3</w:t>
      </w:r>
      <w:r w:rsidR="00474D8C">
        <w:rPr>
          <w:rFonts w:ascii="Georgia" w:hAnsi="Georgia" w:cs="Arial"/>
          <w:b/>
          <w:bCs/>
          <w:color w:val="404040" w:themeColor="text1" w:themeTint="BF"/>
          <w:sz w:val="20"/>
          <w:lang w:val="fr-BE"/>
        </w:rPr>
        <w:t xml:space="preserve"> : </w:t>
      </w:r>
      <w:r w:rsidR="00CC6CA9" w:rsidRPr="2C7698E5">
        <w:rPr>
          <w:rFonts w:ascii="Georgia" w:hAnsi="Georgia" w:cs="Arial"/>
          <w:b/>
          <w:bCs/>
          <w:color w:val="404040" w:themeColor="text1" w:themeTint="BF"/>
          <w:sz w:val="20"/>
          <w:lang w:val="fr-BE"/>
        </w:rPr>
        <w:t>Dans le cadre du processus d’évaluation, Enabel conduira alors une analyse organisationnelle in situ d</w:t>
      </w:r>
      <w:r w:rsidR="0171586B" w:rsidRPr="2C7698E5">
        <w:rPr>
          <w:rFonts w:ascii="Georgia" w:hAnsi="Georgia" w:cs="Arial"/>
          <w:b/>
          <w:bCs/>
          <w:color w:val="404040" w:themeColor="text1" w:themeTint="BF"/>
          <w:sz w:val="20"/>
          <w:lang w:val="fr-BE"/>
        </w:rPr>
        <w:t>e</w:t>
      </w:r>
      <w:r w:rsidR="002D3655" w:rsidRPr="2C7698E5">
        <w:rPr>
          <w:rFonts w:ascii="Georgia" w:hAnsi="Georgia" w:cs="Arial"/>
          <w:b/>
          <w:bCs/>
          <w:color w:val="404040" w:themeColor="text1" w:themeTint="BF"/>
          <w:sz w:val="20"/>
          <w:lang w:val="fr-BE"/>
        </w:rPr>
        <w:t>s</w:t>
      </w:r>
      <w:r w:rsidR="00CC6CA9" w:rsidRPr="2C7698E5">
        <w:rPr>
          <w:rFonts w:ascii="Georgia" w:hAnsi="Georgia" w:cs="Arial"/>
          <w:b/>
          <w:bCs/>
          <w:color w:val="404040" w:themeColor="text1" w:themeTint="BF"/>
          <w:sz w:val="20"/>
          <w:lang w:val="fr-BE"/>
        </w:rPr>
        <w:t xml:space="preserve"> demandeur</w:t>
      </w:r>
      <w:r w:rsidR="002D3655" w:rsidRPr="2C7698E5">
        <w:rPr>
          <w:rFonts w:ascii="Georgia" w:hAnsi="Georgia" w:cs="Arial"/>
          <w:b/>
          <w:bCs/>
          <w:color w:val="404040" w:themeColor="text1" w:themeTint="BF"/>
          <w:sz w:val="20"/>
          <w:lang w:val="fr-BE"/>
        </w:rPr>
        <w:t xml:space="preserve">s </w:t>
      </w:r>
      <w:r w:rsidR="1AFD78E1" w:rsidRPr="2C7698E5">
        <w:rPr>
          <w:rFonts w:ascii="Georgia" w:hAnsi="Georgia" w:cs="Arial"/>
          <w:b/>
          <w:bCs/>
          <w:color w:val="404040" w:themeColor="text1" w:themeTint="BF"/>
          <w:sz w:val="20"/>
          <w:lang w:val="fr-BE"/>
        </w:rPr>
        <w:t>repris dans le tableau d’attribution</w:t>
      </w:r>
      <w:r w:rsidR="2C169FC1" w:rsidRPr="2C7698E5">
        <w:rPr>
          <w:rFonts w:ascii="Georgia" w:hAnsi="Georgia" w:cs="Arial"/>
          <w:b/>
          <w:bCs/>
          <w:color w:val="404040" w:themeColor="text1" w:themeTint="BF"/>
          <w:sz w:val="20"/>
          <w:lang w:val="fr-BE"/>
        </w:rPr>
        <w:t xml:space="preserve"> provisoire</w:t>
      </w:r>
      <w:r w:rsidR="00CC6CA9" w:rsidRPr="2C7698E5">
        <w:rPr>
          <w:rFonts w:ascii="Georgia" w:hAnsi="Georgia" w:cs="Arial"/>
          <w:b/>
          <w:bCs/>
          <w:color w:val="404040" w:themeColor="text1" w:themeTint="BF"/>
          <w:sz w:val="20"/>
          <w:lang w:val="fr-BE"/>
        </w:rPr>
        <w:t xml:space="preserve"> afin de </w:t>
      </w:r>
      <w:r w:rsidR="504FEA57" w:rsidRPr="2C7698E5">
        <w:rPr>
          <w:rFonts w:ascii="Georgia" w:hAnsi="Georgia" w:cs="Arial"/>
          <w:b/>
          <w:bCs/>
          <w:color w:val="404040" w:themeColor="text1" w:themeTint="BF"/>
          <w:sz w:val="20"/>
          <w:lang w:val="fr-BE"/>
        </w:rPr>
        <w:t>confi</w:t>
      </w:r>
      <w:r w:rsidR="00CC6CA9" w:rsidRPr="2C7698E5">
        <w:rPr>
          <w:rFonts w:ascii="Georgia" w:hAnsi="Georgia" w:cs="Arial"/>
          <w:b/>
          <w:bCs/>
          <w:color w:val="404040" w:themeColor="text1" w:themeTint="BF"/>
          <w:sz w:val="20"/>
          <w:lang w:val="fr-BE"/>
        </w:rPr>
        <w:t>r</w:t>
      </w:r>
      <w:r w:rsidR="504FEA57" w:rsidRPr="2C7698E5">
        <w:rPr>
          <w:rFonts w:ascii="Georgia" w:hAnsi="Georgia" w:cs="Arial"/>
          <w:b/>
          <w:bCs/>
          <w:color w:val="404040" w:themeColor="text1" w:themeTint="BF"/>
          <w:sz w:val="20"/>
          <w:lang w:val="fr-BE"/>
        </w:rPr>
        <w:t>mer que les demandeurs</w:t>
      </w:r>
      <w:r w:rsidR="00CC6CA9" w:rsidRPr="2C7698E5">
        <w:rPr>
          <w:rFonts w:ascii="Georgia" w:hAnsi="Georgia" w:cs="Arial"/>
          <w:b/>
          <w:bCs/>
          <w:color w:val="404040" w:themeColor="text1" w:themeTint="BF"/>
          <w:sz w:val="20"/>
          <w:lang w:val="fr-BE"/>
        </w:rPr>
        <w:t xml:space="preserve"> dispose</w:t>
      </w:r>
      <w:r w:rsidR="61225A71" w:rsidRPr="2C7698E5">
        <w:rPr>
          <w:rFonts w:ascii="Georgia" w:hAnsi="Georgia" w:cs="Arial"/>
          <w:b/>
          <w:bCs/>
          <w:color w:val="404040" w:themeColor="text1" w:themeTint="BF"/>
          <w:sz w:val="20"/>
          <w:lang w:val="fr-BE"/>
        </w:rPr>
        <w:t>nt</w:t>
      </w:r>
      <w:r w:rsidR="00CC6CA9" w:rsidRPr="2C7698E5">
        <w:rPr>
          <w:rFonts w:ascii="Georgia" w:hAnsi="Georgia" w:cs="Arial"/>
          <w:b/>
          <w:bCs/>
          <w:color w:val="404040" w:themeColor="text1" w:themeTint="BF"/>
          <w:sz w:val="20"/>
          <w:lang w:val="fr-BE"/>
        </w:rPr>
        <w:t xml:space="preserve"> bien des capacités requises pour mener à bien l’action.</w:t>
      </w:r>
      <w:r w:rsidR="00CC6CA9" w:rsidRPr="2C7698E5">
        <w:rPr>
          <w:rFonts w:ascii="Georgia" w:hAnsi="Georgia" w:cs="Arial"/>
          <w:color w:val="404040" w:themeColor="text1" w:themeTint="BF"/>
          <w:sz w:val="20"/>
          <w:lang w:val="fr-BE"/>
        </w:rPr>
        <w:t xml:space="preserve"> </w:t>
      </w:r>
      <w:r w:rsidR="01A56D6B" w:rsidRPr="2C7698E5">
        <w:rPr>
          <w:rFonts w:ascii="Georgia" w:hAnsi="Georgia" w:cs="Arial"/>
          <w:color w:val="404040" w:themeColor="text1" w:themeTint="BF"/>
          <w:sz w:val="20"/>
          <w:lang w:val="fr-BE"/>
        </w:rPr>
        <w:t>Les résultats de cette analyse serviront entre autres à déterminer les mesures de gestion des risques à intégrer dans la con</w:t>
      </w:r>
      <w:r w:rsidR="31595B73" w:rsidRPr="2C7698E5">
        <w:rPr>
          <w:rFonts w:ascii="Georgia" w:hAnsi="Georgia" w:cs="Arial"/>
          <w:color w:val="404040" w:themeColor="text1" w:themeTint="BF"/>
          <w:sz w:val="20"/>
          <w:lang w:val="fr-BE"/>
        </w:rPr>
        <w:t xml:space="preserve">vention de subsides et </w:t>
      </w:r>
      <w:r w:rsidR="1F9CC535" w:rsidRPr="2C7698E5">
        <w:rPr>
          <w:rFonts w:ascii="Georgia" w:hAnsi="Georgia" w:cs="Arial"/>
          <w:color w:val="404040" w:themeColor="text1" w:themeTint="BF"/>
          <w:sz w:val="20"/>
          <w:lang w:val="fr-BE"/>
        </w:rPr>
        <w:t>à préciser la posture d’Enabel</w:t>
      </w:r>
      <w:r w:rsidR="0555CE32" w:rsidRPr="2C7698E5">
        <w:rPr>
          <w:rFonts w:ascii="Georgia" w:hAnsi="Georgia" w:cs="Arial"/>
          <w:color w:val="404040" w:themeColor="text1" w:themeTint="BF"/>
          <w:sz w:val="20"/>
          <w:lang w:val="fr-BE"/>
        </w:rPr>
        <w:t xml:space="preserve"> dans le suivi et le contrôle de la mise en œuvre du subside. Dans le cas où l’</w:t>
      </w:r>
      <w:r w:rsidR="5EB07310" w:rsidRPr="2C7698E5">
        <w:rPr>
          <w:rFonts w:ascii="Georgia" w:hAnsi="Georgia" w:cs="Arial"/>
          <w:color w:val="404040" w:themeColor="text1" w:themeTint="BF"/>
          <w:sz w:val="20"/>
          <w:lang w:val="fr-BE"/>
        </w:rPr>
        <w:t xml:space="preserve">analyse organisationnelle </w:t>
      </w:r>
      <w:r w:rsidR="2069E41B" w:rsidRPr="2C7698E5">
        <w:rPr>
          <w:rFonts w:ascii="Georgia" w:hAnsi="Georgia" w:cs="Arial"/>
          <w:color w:val="404040" w:themeColor="text1" w:themeTint="BF"/>
          <w:sz w:val="20"/>
          <w:lang w:val="fr-BE"/>
        </w:rPr>
        <w:t>indique des insuffisances telles que la bonne exécution du subside ne peut être garantie, la proposition correspondante peut être écartée à ce stade.</w:t>
      </w:r>
      <w:r w:rsidR="46EB9CAA" w:rsidRPr="2C7698E5">
        <w:rPr>
          <w:rFonts w:ascii="Georgia" w:hAnsi="Georgia" w:cs="Arial"/>
          <w:color w:val="404040" w:themeColor="text1" w:themeTint="BF"/>
          <w:sz w:val="20"/>
          <w:lang w:val="fr-BE"/>
        </w:rPr>
        <w:t xml:space="preserve"> Auquel cas la </w:t>
      </w:r>
      <w:r w:rsidR="1FBAEC31" w:rsidRPr="2C7698E5">
        <w:rPr>
          <w:rFonts w:ascii="Georgia" w:hAnsi="Georgia" w:cs="Arial"/>
          <w:color w:val="404040" w:themeColor="text1" w:themeTint="BF"/>
          <w:sz w:val="20"/>
          <w:lang w:val="fr-BE"/>
        </w:rPr>
        <w:t xml:space="preserve">première </w:t>
      </w:r>
      <w:r w:rsidR="46EB9CAA" w:rsidRPr="2C7698E5">
        <w:rPr>
          <w:rFonts w:ascii="Georgia" w:hAnsi="Georgia" w:cs="Arial"/>
          <w:color w:val="404040" w:themeColor="text1" w:themeTint="BF"/>
          <w:sz w:val="20"/>
          <w:lang w:val="fr-BE"/>
        </w:rPr>
        <w:t xml:space="preserve">proposition </w:t>
      </w:r>
      <w:r w:rsidR="40CBCFF9" w:rsidRPr="2C7698E5">
        <w:rPr>
          <w:rFonts w:ascii="Georgia" w:hAnsi="Georgia" w:cs="Arial"/>
          <w:color w:val="404040" w:themeColor="text1" w:themeTint="BF"/>
          <w:sz w:val="20"/>
          <w:lang w:val="fr-BE"/>
        </w:rPr>
        <w:t>sur</w:t>
      </w:r>
      <w:r w:rsidR="50383593" w:rsidRPr="2C7698E5">
        <w:rPr>
          <w:rFonts w:ascii="Georgia" w:hAnsi="Georgia" w:cs="Arial"/>
          <w:color w:val="404040" w:themeColor="text1" w:themeTint="BF"/>
          <w:sz w:val="20"/>
          <w:lang w:val="fr-BE"/>
        </w:rPr>
        <w:t xml:space="preserve"> la liste de réserve</w:t>
      </w:r>
      <w:r w:rsidR="46EB9CAA" w:rsidRPr="2C7698E5">
        <w:rPr>
          <w:rFonts w:ascii="Georgia" w:hAnsi="Georgia" w:cs="Arial"/>
          <w:color w:val="404040" w:themeColor="text1" w:themeTint="BF"/>
          <w:sz w:val="20"/>
          <w:lang w:val="fr-BE"/>
        </w:rPr>
        <w:t xml:space="preserve"> sera considérée pour le même processus.</w:t>
      </w:r>
    </w:p>
    <w:p w14:paraId="40FA3807" w14:textId="08070A1F" w:rsidR="2C7698E5" w:rsidRDefault="2C7698E5" w:rsidP="2C7698E5">
      <w:pPr>
        <w:jc w:val="both"/>
        <w:rPr>
          <w:rFonts w:ascii="Georgia" w:hAnsi="Georgia" w:cs="Arial"/>
          <w:color w:val="404040" w:themeColor="text1" w:themeTint="BF"/>
          <w:sz w:val="20"/>
          <w:lang w:val="fr-BE"/>
        </w:rPr>
      </w:pPr>
    </w:p>
    <w:p w14:paraId="286A71E0" w14:textId="65855A18" w:rsidR="00755ED8" w:rsidRPr="00BA0797" w:rsidRDefault="00474D8C" w:rsidP="00027D63">
      <w:pPr>
        <w:keepNext/>
        <w:jc w:val="both"/>
        <w:rPr>
          <w:rFonts w:ascii="Georgia" w:hAnsi="Georgia" w:cs="Arial"/>
          <w:i/>
          <w:color w:val="404040"/>
          <w:sz w:val="20"/>
          <w:lang w:val="fr-BE"/>
        </w:rPr>
      </w:pPr>
      <w:r>
        <w:rPr>
          <w:rFonts w:ascii="Georgia" w:hAnsi="Georgia" w:cs="Arial"/>
          <w:i/>
          <w:color w:val="404040"/>
          <w:sz w:val="20"/>
          <w:lang w:val="fr-BE"/>
        </w:rPr>
        <w:t>Sélection</w:t>
      </w:r>
    </w:p>
    <w:p w14:paraId="169F743F" w14:textId="77777777" w:rsidR="00DD6BAB" w:rsidRPr="00BA0797" w:rsidRDefault="00DD6BAB" w:rsidP="00755ED8">
      <w:pPr>
        <w:jc w:val="both"/>
        <w:rPr>
          <w:rFonts w:ascii="Georgia" w:hAnsi="Georgia" w:cs="Arial"/>
          <w:i/>
          <w:color w:val="404040"/>
          <w:sz w:val="20"/>
          <w:lang w:val="fr-BE"/>
        </w:rPr>
      </w:pPr>
    </w:p>
    <w:p w14:paraId="6FDA5428" w14:textId="77777777" w:rsidR="009730A3" w:rsidRDefault="00474D8C" w:rsidP="00474D8C">
      <w:pPr>
        <w:jc w:val="both"/>
        <w:rPr>
          <w:rFonts w:ascii="Georgia" w:hAnsi="Georgia" w:cs="Arial"/>
          <w:color w:val="404040" w:themeColor="text1" w:themeTint="BF"/>
          <w:sz w:val="20"/>
          <w:lang w:val="fr-BE"/>
        </w:rPr>
      </w:pPr>
      <w:r>
        <w:rPr>
          <w:rFonts w:ascii="Georgia" w:hAnsi="Georgia" w:cs="Arial"/>
          <w:color w:val="404040" w:themeColor="text1" w:themeTint="BF"/>
          <w:sz w:val="20"/>
          <w:lang w:val="fr-BE"/>
        </w:rPr>
        <w:t>A la fin d</w:t>
      </w:r>
      <w:r w:rsidRPr="2C7698E5">
        <w:rPr>
          <w:rFonts w:ascii="Georgia" w:hAnsi="Georgia" w:cs="Arial"/>
          <w:color w:val="404040" w:themeColor="text1" w:themeTint="BF"/>
          <w:sz w:val="20"/>
          <w:lang w:val="fr-BE"/>
        </w:rPr>
        <w:t xml:space="preserve">es </w:t>
      </w:r>
      <w:r w:rsidR="009730A3">
        <w:rPr>
          <w:rFonts w:ascii="Georgia" w:hAnsi="Georgia" w:cs="Arial"/>
          <w:color w:val="404040" w:themeColor="text1" w:themeTint="BF"/>
          <w:sz w:val="20"/>
          <w:lang w:val="fr-BE"/>
        </w:rPr>
        <w:t>étapes 2 et 3</w:t>
      </w:r>
      <w:r>
        <w:rPr>
          <w:rFonts w:ascii="Georgia" w:hAnsi="Georgia" w:cs="Arial"/>
          <w:color w:val="404040" w:themeColor="text1" w:themeTint="BF"/>
          <w:sz w:val="20"/>
          <w:lang w:val="fr-BE"/>
        </w:rPr>
        <w:t xml:space="preserve"> </w:t>
      </w:r>
      <w:r w:rsidR="009730A3">
        <w:rPr>
          <w:rFonts w:ascii="Georgia" w:hAnsi="Georgia" w:cs="Arial"/>
          <w:color w:val="404040" w:themeColor="text1" w:themeTint="BF"/>
          <w:sz w:val="20"/>
          <w:lang w:val="fr-BE"/>
        </w:rPr>
        <w:t>le tableau d’attribution sera</w:t>
      </w:r>
      <w:r>
        <w:rPr>
          <w:rFonts w:ascii="Georgia" w:hAnsi="Georgia" w:cs="Arial"/>
          <w:color w:val="404040" w:themeColor="text1" w:themeTint="BF"/>
          <w:sz w:val="20"/>
          <w:lang w:val="fr-BE"/>
        </w:rPr>
        <w:t xml:space="preserve"> </w:t>
      </w:r>
      <w:r w:rsidRPr="2C7698E5">
        <w:rPr>
          <w:rFonts w:ascii="Georgia" w:hAnsi="Georgia" w:cs="Arial"/>
          <w:color w:val="404040" w:themeColor="text1" w:themeTint="BF"/>
          <w:sz w:val="20"/>
          <w:lang w:val="fr-BE"/>
        </w:rPr>
        <w:t>considéré comme définitif.</w:t>
      </w:r>
      <w:r>
        <w:rPr>
          <w:rFonts w:ascii="Georgia" w:hAnsi="Georgia" w:cs="Arial"/>
          <w:color w:val="404040" w:themeColor="text1" w:themeTint="BF"/>
          <w:sz w:val="20"/>
          <w:lang w:val="fr-BE"/>
        </w:rPr>
        <w:t xml:space="preserve"> Il</w:t>
      </w:r>
      <w:r w:rsidR="00485C52" w:rsidRPr="0ED98D5E">
        <w:rPr>
          <w:rFonts w:ascii="Georgia" w:hAnsi="Georgia" w:cs="Arial"/>
          <w:color w:val="404040" w:themeColor="text1" w:themeTint="BF"/>
          <w:sz w:val="20"/>
          <w:lang w:val="fr-BE"/>
        </w:rPr>
        <w:t xml:space="preserve"> </w:t>
      </w:r>
      <w:r w:rsidR="00755ED8" w:rsidRPr="0ED98D5E">
        <w:rPr>
          <w:rFonts w:ascii="Georgia" w:hAnsi="Georgia" w:cs="Arial"/>
          <w:color w:val="404040" w:themeColor="text1" w:themeTint="BF"/>
          <w:sz w:val="20"/>
          <w:lang w:val="fr-BE"/>
        </w:rPr>
        <w:t>repren</w:t>
      </w:r>
      <w:r>
        <w:rPr>
          <w:rFonts w:ascii="Georgia" w:hAnsi="Georgia" w:cs="Arial"/>
          <w:color w:val="404040" w:themeColor="text1" w:themeTint="BF"/>
          <w:sz w:val="20"/>
          <w:lang w:val="fr-BE"/>
        </w:rPr>
        <w:t>d</w:t>
      </w:r>
      <w:r w:rsidR="00755ED8" w:rsidRPr="0ED98D5E">
        <w:rPr>
          <w:rFonts w:ascii="Georgia" w:hAnsi="Georgia" w:cs="Arial"/>
          <w:color w:val="404040" w:themeColor="text1" w:themeTint="BF"/>
          <w:sz w:val="20"/>
          <w:lang w:val="fr-BE"/>
        </w:rPr>
        <w:t xml:space="preserve"> l’ensemble des </w:t>
      </w:r>
      <w:r w:rsidR="00B8655B" w:rsidRPr="0ED98D5E">
        <w:rPr>
          <w:rFonts w:ascii="Georgia" w:hAnsi="Georgia" w:cs="Arial"/>
          <w:color w:val="404040" w:themeColor="text1" w:themeTint="BF"/>
          <w:sz w:val="20"/>
          <w:lang w:val="fr-BE"/>
        </w:rPr>
        <w:t>propositions</w:t>
      </w:r>
      <w:r w:rsidR="00486139">
        <w:rPr>
          <w:rFonts w:ascii="Georgia" w:hAnsi="Georgia" w:cs="Arial"/>
          <w:color w:val="404040" w:themeColor="text1" w:themeTint="BF"/>
          <w:sz w:val="20"/>
          <w:lang w:val="fr-BE"/>
        </w:rPr>
        <w:t xml:space="preserve"> </w:t>
      </w:r>
      <w:r w:rsidR="005A4CFD" w:rsidRPr="0ED98D5E">
        <w:rPr>
          <w:rFonts w:ascii="Georgia" w:hAnsi="Georgia" w:cs="Arial"/>
          <w:color w:val="404040" w:themeColor="text1" w:themeTint="BF"/>
          <w:sz w:val="20"/>
          <w:lang w:val="fr-BE"/>
        </w:rPr>
        <w:t>sélectionnées</w:t>
      </w:r>
      <w:r w:rsidR="00755ED8" w:rsidRPr="0ED98D5E">
        <w:rPr>
          <w:rFonts w:ascii="Georgia" w:hAnsi="Georgia" w:cs="Arial"/>
          <w:color w:val="404040" w:themeColor="text1" w:themeTint="BF"/>
          <w:sz w:val="20"/>
          <w:lang w:val="fr-BE"/>
        </w:rPr>
        <w:t xml:space="preserve"> d’après leur </w:t>
      </w:r>
      <w:r w:rsidR="0031240A" w:rsidRPr="0ED98D5E">
        <w:rPr>
          <w:rFonts w:ascii="Georgia" w:hAnsi="Georgia" w:cs="Arial"/>
          <w:color w:val="404040" w:themeColor="text1" w:themeTint="BF"/>
          <w:sz w:val="20"/>
          <w:lang w:val="fr-BE"/>
        </w:rPr>
        <w:t xml:space="preserve">score </w:t>
      </w:r>
      <w:r w:rsidR="00755ED8" w:rsidRPr="0ED98D5E">
        <w:rPr>
          <w:rFonts w:ascii="Georgia" w:hAnsi="Georgia" w:cs="Arial"/>
          <w:color w:val="404040" w:themeColor="text1" w:themeTint="BF"/>
          <w:sz w:val="20"/>
          <w:lang w:val="fr-BE"/>
        </w:rPr>
        <w:t xml:space="preserve">et dans les limites </w:t>
      </w:r>
      <w:r w:rsidR="0031240A" w:rsidRPr="0ED98D5E">
        <w:rPr>
          <w:rFonts w:ascii="Georgia" w:hAnsi="Georgia" w:cs="Arial"/>
          <w:color w:val="404040" w:themeColor="text1" w:themeTint="BF"/>
          <w:sz w:val="20"/>
          <w:lang w:val="fr-BE"/>
        </w:rPr>
        <w:t>des fonds</w:t>
      </w:r>
      <w:r w:rsidR="00CA7069" w:rsidRPr="0ED98D5E">
        <w:rPr>
          <w:rFonts w:ascii="Georgia" w:hAnsi="Georgia" w:cs="Arial"/>
          <w:color w:val="404040" w:themeColor="text1" w:themeTint="BF"/>
          <w:sz w:val="20"/>
          <w:lang w:val="fr-BE"/>
        </w:rPr>
        <w:t xml:space="preserve"> </w:t>
      </w:r>
      <w:r w:rsidR="00755ED8" w:rsidRPr="0ED98D5E">
        <w:rPr>
          <w:rFonts w:ascii="Georgia" w:hAnsi="Georgia" w:cs="Arial"/>
          <w:color w:val="404040" w:themeColor="text1" w:themeTint="BF"/>
          <w:sz w:val="20"/>
          <w:lang w:val="fr-BE"/>
        </w:rPr>
        <w:t>disponible</w:t>
      </w:r>
      <w:r w:rsidR="0031240A" w:rsidRPr="0ED98D5E">
        <w:rPr>
          <w:rFonts w:ascii="Georgia" w:hAnsi="Georgia" w:cs="Arial"/>
          <w:color w:val="404040" w:themeColor="text1" w:themeTint="BF"/>
          <w:sz w:val="20"/>
          <w:lang w:val="fr-BE"/>
        </w:rPr>
        <w:t>s.</w:t>
      </w:r>
      <w:r w:rsidR="00755ED8" w:rsidRPr="0ED98D5E">
        <w:rPr>
          <w:rFonts w:ascii="Georgia" w:hAnsi="Georgia" w:cs="Arial"/>
          <w:color w:val="404040" w:themeColor="text1" w:themeTint="BF"/>
          <w:sz w:val="20"/>
          <w:lang w:val="fr-BE"/>
        </w:rPr>
        <w:t xml:space="preserve"> </w:t>
      </w:r>
    </w:p>
    <w:p w14:paraId="6F3F0E8B" w14:textId="77777777" w:rsidR="009730A3" w:rsidRDefault="009730A3" w:rsidP="00474D8C">
      <w:pPr>
        <w:jc w:val="both"/>
        <w:rPr>
          <w:rFonts w:ascii="Georgia" w:hAnsi="Georgia" w:cs="Arial"/>
          <w:color w:val="404040" w:themeColor="text1" w:themeTint="BF"/>
          <w:sz w:val="20"/>
          <w:lang w:val="fr-BE"/>
        </w:rPr>
      </w:pPr>
    </w:p>
    <w:p w14:paraId="7E3B4E81" w14:textId="321CD02B" w:rsidR="00755ED8" w:rsidRPr="00BA0797" w:rsidRDefault="00474D8C" w:rsidP="00474D8C">
      <w:pPr>
        <w:jc w:val="both"/>
        <w:rPr>
          <w:rFonts w:ascii="Georgia" w:hAnsi="Georgia" w:cs="Arial"/>
          <w:color w:val="404040"/>
          <w:sz w:val="20"/>
          <w:lang w:val="fr-BE"/>
        </w:rPr>
      </w:pPr>
      <w:r>
        <w:rPr>
          <w:rFonts w:ascii="Georgia" w:hAnsi="Georgia" w:cs="Arial"/>
          <w:color w:val="404040" w:themeColor="text1" w:themeTint="BF"/>
          <w:sz w:val="20"/>
          <w:lang w:val="fr-BE"/>
        </w:rPr>
        <w:t>Attention les demandeurs éventuellement repêchés dans la liste de réserve ultérieurement</w:t>
      </w:r>
      <w:r w:rsidR="004E5662">
        <w:rPr>
          <w:rFonts w:ascii="Georgia" w:hAnsi="Georgia" w:cs="Arial"/>
          <w:color w:val="404040" w:themeColor="text1" w:themeTint="BF"/>
          <w:sz w:val="20"/>
          <w:lang w:val="fr-BE"/>
        </w:rPr>
        <w:t>,</w:t>
      </w:r>
      <w:r>
        <w:rPr>
          <w:rFonts w:ascii="Georgia" w:hAnsi="Georgia" w:cs="Arial"/>
          <w:color w:val="404040" w:themeColor="text1" w:themeTint="BF"/>
          <w:sz w:val="20"/>
          <w:lang w:val="fr-BE"/>
        </w:rPr>
        <w:t xml:space="preserve"> </w:t>
      </w:r>
      <w:r w:rsidR="004621EE">
        <w:rPr>
          <w:rFonts w:ascii="Georgia" w:hAnsi="Georgia" w:cs="Arial"/>
          <w:color w:val="404040" w:themeColor="text1" w:themeTint="BF"/>
          <w:sz w:val="20"/>
          <w:lang w:val="fr-BE"/>
        </w:rPr>
        <w:t xml:space="preserve">si des fonds supplémentaires deviennent disponibles, </w:t>
      </w:r>
      <w:r>
        <w:rPr>
          <w:rFonts w:ascii="Georgia" w:hAnsi="Georgia" w:cs="Arial"/>
          <w:color w:val="404040" w:themeColor="text1" w:themeTint="BF"/>
          <w:sz w:val="20"/>
          <w:lang w:val="fr-BE"/>
        </w:rPr>
        <w:t>de</w:t>
      </w:r>
      <w:r w:rsidR="009730A3">
        <w:rPr>
          <w:rFonts w:ascii="Georgia" w:hAnsi="Georgia" w:cs="Arial"/>
          <w:color w:val="404040" w:themeColor="text1" w:themeTint="BF"/>
          <w:sz w:val="20"/>
          <w:lang w:val="fr-BE"/>
        </w:rPr>
        <w:t>vront eu</w:t>
      </w:r>
      <w:r>
        <w:rPr>
          <w:rFonts w:ascii="Georgia" w:hAnsi="Georgia" w:cs="Arial"/>
          <w:color w:val="404040" w:themeColor="text1" w:themeTint="BF"/>
          <w:sz w:val="20"/>
          <w:lang w:val="fr-BE"/>
        </w:rPr>
        <w:t xml:space="preserve">x aussi passer les </w:t>
      </w:r>
      <w:r w:rsidR="009730A3">
        <w:rPr>
          <w:rFonts w:ascii="Georgia" w:hAnsi="Georgia" w:cs="Arial"/>
          <w:color w:val="404040" w:themeColor="text1" w:themeTint="BF"/>
          <w:sz w:val="20"/>
          <w:lang w:val="fr-BE"/>
        </w:rPr>
        <w:t>étapes</w:t>
      </w:r>
      <w:r>
        <w:rPr>
          <w:rFonts w:ascii="Georgia" w:hAnsi="Georgia" w:cs="Arial"/>
          <w:color w:val="404040" w:themeColor="text1" w:themeTint="BF"/>
          <w:sz w:val="20"/>
          <w:lang w:val="fr-BE"/>
        </w:rPr>
        <w:t xml:space="preserve"> </w:t>
      </w:r>
      <w:r w:rsidR="009730A3">
        <w:rPr>
          <w:rFonts w:ascii="Georgia" w:hAnsi="Georgia" w:cs="Arial"/>
          <w:color w:val="404040" w:themeColor="text1" w:themeTint="BF"/>
          <w:sz w:val="20"/>
          <w:lang w:val="fr-BE"/>
        </w:rPr>
        <w:t>2 et 3</w:t>
      </w:r>
      <w:r>
        <w:rPr>
          <w:rFonts w:ascii="Georgia" w:hAnsi="Georgia" w:cs="Arial"/>
          <w:color w:val="404040" w:themeColor="text1" w:themeTint="BF"/>
          <w:sz w:val="20"/>
          <w:lang w:val="fr-BE"/>
        </w:rPr>
        <w:t xml:space="preserve"> décrits plus haut. </w:t>
      </w:r>
    </w:p>
    <w:p w14:paraId="443F9EDA" w14:textId="77777777" w:rsidR="00D22390" w:rsidRPr="00BA0797" w:rsidRDefault="00B17602" w:rsidP="001D05F6">
      <w:pPr>
        <w:pStyle w:val="Titre2"/>
        <w:rPr>
          <w:rFonts w:ascii="Georgia" w:hAnsi="Georgia" w:cs="Arial"/>
          <w:color w:val="404040"/>
          <w:sz w:val="20"/>
          <w:lang w:val="fr-BE"/>
        </w:rPr>
      </w:pPr>
      <w:bookmarkStart w:id="59" w:name="_Toc412643702"/>
      <w:bookmarkStart w:id="60" w:name="_Toc412643703"/>
      <w:bookmarkStart w:id="61" w:name="_Toc412643704"/>
      <w:bookmarkStart w:id="62" w:name="_Toc412643709"/>
      <w:bookmarkStart w:id="63" w:name="_Toc412643710"/>
      <w:bookmarkStart w:id="64" w:name="_Toc412643711"/>
      <w:bookmarkStart w:id="65" w:name="_Toc412643712"/>
      <w:bookmarkStart w:id="66" w:name="_Toc412643713"/>
      <w:bookmarkStart w:id="67" w:name="_Toc412643714"/>
      <w:bookmarkStart w:id="68" w:name="_Toc412643715"/>
      <w:bookmarkStart w:id="69" w:name="_Toc412643716"/>
      <w:bookmarkStart w:id="70" w:name="_Toc412643717"/>
      <w:bookmarkStart w:id="71" w:name="_Toc412643718"/>
      <w:bookmarkStart w:id="72" w:name="_Toc412643719"/>
      <w:bookmarkStart w:id="73" w:name="_Toc412643720"/>
      <w:bookmarkStart w:id="74" w:name="_Toc412643721"/>
      <w:bookmarkStart w:id="75" w:name="_Toc412643722"/>
      <w:bookmarkStart w:id="76" w:name="_Toc412643728"/>
      <w:bookmarkStart w:id="77" w:name="_Toc412643729"/>
      <w:bookmarkStart w:id="78" w:name="_Toc69827326"/>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BA0797">
        <w:rPr>
          <w:rFonts w:ascii="Georgia" w:hAnsi="Georgia" w:cs="Arial"/>
          <w:color w:val="404040"/>
          <w:sz w:val="20"/>
          <w:lang w:val="fr-BE"/>
        </w:rPr>
        <w:t>N</w:t>
      </w:r>
      <w:r w:rsidR="001F0FB2" w:rsidRPr="00BA0797">
        <w:rPr>
          <w:rFonts w:ascii="Georgia" w:hAnsi="Georgia" w:cs="Arial"/>
          <w:color w:val="404040"/>
          <w:sz w:val="20"/>
          <w:lang w:val="fr-BE"/>
        </w:rPr>
        <w:t>otification</w:t>
      </w:r>
      <w:r w:rsidR="00D22390" w:rsidRPr="00BA0797">
        <w:rPr>
          <w:rFonts w:ascii="Georgia" w:hAnsi="Georgia" w:cs="Arial"/>
          <w:color w:val="404040"/>
          <w:sz w:val="20"/>
          <w:lang w:val="fr-BE"/>
        </w:rPr>
        <w:t xml:space="preserve"> de la </w:t>
      </w:r>
      <w:r w:rsidR="006B4A03" w:rsidRPr="00BA0797">
        <w:rPr>
          <w:rFonts w:ascii="Georgia" w:hAnsi="Georgia" w:cs="Arial"/>
          <w:color w:val="404040"/>
          <w:sz w:val="20"/>
          <w:lang w:val="fr-BE"/>
        </w:rPr>
        <w:t xml:space="preserve">décision </w:t>
      </w:r>
      <w:r w:rsidR="00D22390" w:rsidRPr="00BA0797">
        <w:rPr>
          <w:rFonts w:ascii="Georgia" w:hAnsi="Georgia" w:cs="Arial"/>
          <w:color w:val="404040"/>
          <w:sz w:val="20"/>
          <w:lang w:val="fr-BE"/>
        </w:rPr>
        <w:t>d</w:t>
      </w:r>
      <w:r w:rsidR="00F25DF5" w:rsidRPr="00BA0797">
        <w:rPr>
          <w:rFonts w:ascii="Georgia" w:hAnsi="Georgia" w:cs="Arial"/>
          <w:color w:val="404040"/>
          <w:sz w:val="20"/>
          <w:lang w:val="fr-BE"/>
        </w:rPr>
        <w:t>e</w:t>
      </w:r>
      <w:r w:rsidR="00D22390" w:rsidRPr="00BA0797">
        <w:rPr>
          <w:rFonts w:ascii="Georgia" w:hAnsi="Georgia" w:cs="Arial"/>
          <w:color w:val="404040"/>
          <w:sz w:val="20"/>
          <w:lang w:val="fr-BE"/>
        </w:rPr>
        <w:t xml:space="preserve"> </w:t>
      </w:r>
      <w:r w:rsidR="00F25DF5" w:rsidRPr="00BA0797">
        <w:rPr>
          <w:rFonts w:ascii="Georgia" w:hAnsi="Georgia" w:cs="Arial"/>
          <w:color w:val="404040"/>
          <w:sz w:val="20"/>
          <w:lang w:val="fr-BE"/>
        </w:rPr>
        <w:t>l'</w:t>
      </w:r>
      <w:r w:rsidR="00FC623A" w:rsidRPr="00BA0797">
        <w:rPr>
          <w:rFonts w:ascii="Georgia" w:hAnsi="Georgia" w:cs="Arial"/>
          <w:color w:val="404040"/>
          <w:sz w:val="20"/>
          <w:lang w:val="fr-BE"/>
        </w:rPr>
        <w:t>autorité contractante</w:t>
      </w:r>
      <w:bookmarkEnd w:id="78"/>
      <w:r w:rsidR="00D22390" w:rsidRPr="00BA0797">
        <w:rPr>
          <w:rFonts w:ascii="Georgia" w:hAnsi="Georgia" w:cs="Arial"/>
          <w:color w:val="404040"/>
          <w:sz w:val="20"/>
          <w:lang w:val="fr-BE"/>
        </w:rPr>
        <w:t xml:space="preserve"> </w:t>
      </w:r>
    </w:p>
    <w:p w14:paraId="57BDF1ED" w14:textId="77777777" w:rsidR="00D22390" w:rsidRPr="00BA0797" w:rsidRDefault="00D22390" w:rsidP="00E30E57">
      <w:pPr>
        <w:pStyle w:val="Guidelines3"/>
        <w:rPr>
          <w:rFonts w:ascii="Georgia" w:hAnsi="Georgia" w:cs="Arial"/>
          <w:color w:val="404040"/>
          <w:sz w:val="20"/>
        </w:rPr>
      </w:pPr>
      <w:bookmarkStart w:id="79" w:name="_Toc69827327"/>
      <w:r w:rsidRPr="00BA0797">
        <w:rPr>
          <w:rFonts w:ascii="Georgia" w:hAnsi="Georgia" w:cs="Arial"/>
          <w:color w:val="404040"/>
          <w:sz w:val="20"/>
        </w:rPr>
        <w:t>2.</w:t>
      </w:r>
      <w:r w:rsidR="00381BD0" w:rsidRPr="00BA0797">
        <w:rPr>
          <w:rFonts w:ascii="Georgia" w:hAnsi="Georgia" w:cs="Arial"/>
          <w:color w:val="404040"/>
          <w:sz w:val="20"/>
        </w:rPr>
        <w:t>4</w:t>
      </w:r>
      <w:r w:rsidRPr="00BA0797">
        <w:rPr>
          <w:rFonts w:ascii="Georgia" w:hAnsi="Georgia" w:cs="Arial"/>
          <w:color w:val="404040"/>
          <w:sz w:val="20"/>
        </w:rPr>
        <w:t>.1</w:t>
      </w:r>
      <w:r w:rsidR="00096726" w:rsidRPr="00BA0797">
        <w:rPr>
          <w:rFonts w:ascii="Georgia" w:hAnsi="Georgia" w:cs="Arial"/>
          <w:color w:val="404040"/>
          <w:sz w:val="20"/>
        </w:rPr>
        <w:tab/>
      </w:r>
      <w:r w:rsidRPr="00BA0797">
        <w:rPr>
          <w:rFonts w:ascii="Georgia" w:hAnsi="Georgia" w:cs="Arial"/>
          <w:color w:val="404040"/>
          <w:sz w:val="20"/>
        </w:rPr>
        <w:t>Contenu de la décision</w:t>
      </w:r>
      <w:bookmarkEnd w:id="79"/>
    </w:p>
    <w:p w14:paraId="2CF6FE0B" w14:textId="77777777" w:rsidR="00D22390" w:rsidRPr="00BA0797" w:rsidRDefault="00D22390" w:rsidP="00027D63">
      <w:pPr>
        <w:pStyle w:val="Text1"/>
        <w:spacing w:after="120"/>
        <w:ind w:left="0"/>
        <w:rPr>
          <w:rFonts w:ascii="Georgia" w:hAnsi="Georgia" w:cs="Arial"/>
          <w:color w:val="404040"/>
          <w:sz w:val="20"/>
          <w:lang w:val="fr-BE"/>
        </w:rPr>
      </w:pPr>
      <w:r w:rsidRPr="00BA0797">
        <w:rPr>
          <w:rFonts w:ascii="Georgia" w:hAnsi="Georgia" w:cs="Arial"/>
          <w:color w:val="404040"/>
          <w:sz w:val="20"/>
          <w:lang w:val="fr-BE"/>
        </w:rPr>
        <w:t>Le demandeur ser</w:t>
      </w:r>
      <w:r w:rsidR="006B4A03" w:rsidRPr="00BA0797">
        <w:rPr>
          <w:rFonts w:ascii="Georgia" w:hAnsi="Georgia" w:cs="Arial"/>
          <w:color w:val="404040"/>
          <w:sz w:val="20"/>
          <w:lang w:val="fr-BE"/>
        </w:rPr>
        <w:t>a</w:t>
      </w:r>
      <w:r w:rsidRPr="00BA0797">
        <w:rPr>
          <w:rFonts w:ascii="Georgia" w:hAnsi="Georgia" w:cs="Arial"/>
          <w:color w:val="404040"/>
          <w:sz w:val="20"/>
          <w:lang w:val="fr-BE"/>
        </w:rPr>
        <w:t xml:space="preserve"> avisé par écrit de la décision prise par </w:t>
      </w:r>
      <w:r w:rsidR="00F25DF5" w:rsidRPr="00BA0797">
        <w:rPr>
          <w:rFonts w:ascii="Georgia" w:hAnsi="Georgia" w:cs="Arial"/>
          <w:color w:val="404040"/>
          <w:sz w:val="20"/>
          <w:lang w:val="fr-BE"/>
        </w:rPr>
        <w:t>l'</w:t>
      </w:r>
      <w:r w:rsidR="00FC623A" w:rsidRPr="00BA0797">
        <w:rPr>
          <w:rFonts w:ascii="Georgia" w:hAnsi="Georgia" w:cs="Arial"/>
          <w:color w:val="404040"/>
          <w:sz w:val="20"/>
          <w:lang w:val="fr-BE"/>
        </w:rPr>
        <w:t>autorité contractante</w:t>
      </w:r>
      <w:r w:rsidRPr="00BA0797">
        <w:rPr>
          <w:rFonts w:ascii="Georgia" w:hAnsi="Georgia" w:cs="Arial"/>
          <w:color w:val="404040"/>
          <w:sz w:val="20"/>
          <w:lang w:val="fr-BE"/>
        </w:rPr>
        <w:t xml:space="preserve"> au sujet de </w:t>
      </w:r>
      <w:r w:rsidR="00D24D76" w:rsidRPr="00BA0797">
        <w:rPr>
          <w:rFonts w:ascii="Georgia" w:hAnsi="Georgia" w:cs="Arial"/>
          <w:color w:val="404040"/>
          <w:sz w:val="20"/>
          <w:lang w:val="fr-BE"/>
        </w:rPr>
        <w:t>sa proposition</w:t>
      </w:r>
      <w:r w:rsidR="00A41DF1" w:rsidRPr="00BA0797">
        <w:rPr>
          <w:rFonts w:ascii="Georgia" w:hAnsi="Georgia" w:cs="Arial"/>
          <w:color w:val="404040"/>
          <w:sz w:val="20"/>
          <w:lang w:val="fr-BE"/>
        </w:rPr>
        <w:t xml:space="preserve"> et</w:t>
      </w:r>
      <w:r w:rsidR="008871E2" w:rsidRPr="00BA0797">
        <w:rPr>
          <w:rFonts w:ascii="Georgia" w:hAnsi="Georgia" w:cs="Arial"/>
          <w:color w:val="404040"/>
          <w:sz w:val="20"/>
          <w:lang w:val="fr-BE"/>
        </w:rPr>
        <w:t>, en cas de rejet,</w:t>
      </w:r>
      <w:r w:rsidR="00A41DF1" w:rsidRPr="00BA0797">
        <w:rPr>
          <w:rFonts w:ascii="Georgia" w:hAnsi="Georgia" w:cs="Arial"/>
          <w:color w:val="404040"/>
          <w:sz w:val="20"/>
          <w:lang w:val="fr-BE"/>
        </w:rPr>
        <w:t xml:space="preserve"> </w:t>
      </w:r>
      <w:r w:rsidR="006B4A03" w:rsidRPr="00BA0797">
        <w:rPr>
          <w:rFonts w:ascii="Georgia" w:hAnsi="Georgia" w:cs="Arial"/>
          <w:color w:val="404040"/>
          <w:sz w:val="20"/>
          <w:lang w:val="fr-BE"/>
        </w:rPr>
        <w:t xml:space="preserve">des </w:t>
      </w:r>
      <w:r w:rsidR="00A41DF1" w:rsidRPr="00BA0797">
        <w:rPr>
          <w:rFonts w:ascii="Georgia" w:hAnsi="Georgia" w:cs="Arial"/>
          <w:color w:val="404040"/>
          <w:sz w:val="20"/>
          <w:lang w:val="fr-BE"/>
        </w:rPr>
        <w:t>raisons de cette décision</w:t>
      </w:r>
      <w:r w:rsidR="008871E2" w:rsidRPr="00BA0797">
        <w:rPr>
          <w:rFonts w:ascii="Georgia" w:hAnsi="Georgia" w:cs="Arial"/>
          <w:color w:val="404040"/>
          <w:sz w:val="20"/>
          <w:lang w:val="fr-BE"/>
        </w:rPr>
        <w:t xml:space="preserve"> négative</w:t>
      </w:r>
      <w:r w:rsidRPr="00BA0797">
        <w:rPr>
          <w:rFonts w:ascii="Georgia" w:hAnsi="Georgia" w:cs="Arial"/>
          <w:color w:val="404040"/>
          <w:sz w:val="20"/>
          <w:lang w:val="fr-BE"/>
        </w:rPr>
        <w:t>.</w:t>
      </w:r>
    </w:p>
    <w:p w14:paraId="1A7CC9E2" w14:textId="77777777" w:rsidR="006F1C4D" w:rsidRPr="00BA0797" w:rsidRDefault="006F1C4D" w:rsidP="006F1C4D">
      <w:pPr>
        <w:jc w:val="both"/>
        <w:rPr>
          <w:rFonts w:ascii="Georgia" w:hAnsi="Georgia" w:cs="Arial"/>
          <w:color w:val="404040"/>
          <w:sz w:val="20"/>
          <w:lang w:val="fr-BE"/>
        </w:rPr>
      </w:pPr>
      <w:r w:rsidRPr="00BA0797">
        <w:rPr>
          <w:rFonts w:ascii="Georgia" w:hAnsi="Georgia" w:cs="Arial"/>
          <w:color w:val="404040"/>
          <w:sz w:val="20"/>
          <w:lang w:val="fr-BE"/>
        </w:rPr>
        <w:t xml:space="preserve">Lorsqu'un demandeur s’estime lésé par une erreur ou irrégularité prétendument commise dans le cadre d’une procédure d’octroi ou estime que la procédure a été entachée par un acte de mauvaise administration, il peut introduire une plainte auprès du pouvoir adjudicateur. </w:t>
      </w:r>
    </w:p>
    <w:p w14:paraId="4059AD6E" w14:textId="06B9847D" w:rsidR="006F1C4D" w:rsidRPr="00BA0797" w:rsidRDefault="006F1C4D" w:rsidP="7A052752">
      <w:pPr>
        <w:spacing w:before="120"/>
        <w:jc w:val="both"/>
        <w:rPr>
          <w:rFonts w:ascii="Georgia" w:hAnsi="Georgia" w:cs="Arial"/>
          <w:color w:val="404040"/>
          <w:sz w:val="20"/>
          <w:lang w:val="fr-BE"/>
        </w:rPr>
      </w:pPr>
      <w:r w:rsidRPr="7A052752">
        <w:rPr>
          <w:rFonts w:ascii="Georgia" w:hAnsi="Georgia" w:cs="Arial"/>
          <w:color w:val="404040" w:themeColor="text1" w:themeTint="BF"/>
          <w:sz w:val="20"/>
          <w:lang w:val="fr-BE"/>
        </w:rPr>
        <w:t xml:space="preserve">Dans ce cas, la plainte sera adressée à la personne qui a pris la décision contestée qui s'efforcera d'instruire la plainte et d'y répondre dans un délai de 15 jours ouvrables. </w:t>
      </w:r>
      <w:r w:rsidR="00BA0797" w:rsidRPr="7A052752">
        <w:rPr>
          <w:rFonts w:ascii="Georgia" w:hAnsi="Georgia" w:cs="Arial"/>
          <w:color w:val="404040" w:themeColor="text1" w:themeTint="BF"/>
          <w:sz w:val="20"/>
          <w:lang w:val="fr-BE"/>
        </w:rPr>
        <w:t xml:space="preserve">Alternativement ou en cas de réponse considérée non-satisfaisante par le demandeur, ce dernier pourra s'adresser au Directeur Operations compétent au siège, via la </w:t>
      </w:r>
      <w:proofErr w:type="spellStart"/>
      <w:r w:rsidR="00BA0797" w:rsidRPr="7A052752">
        <w:rPr>
          <w:rFonts w:ascii="Georgia" w:hAnsi="Georgia" w:cs="Arial"/>
          <w:color w:val="404040" w:themeColor="text1" w:themeTint="BF"/>
          <w:sz w:val="20"/>
          <w:lang w:val="fr-BE"/>
        </w:rPr>
        <w:t>mailbox</w:t>
      </w:r>
      <w:proofErr w:type="spellEnd"/>
      <w:r w:rsidR="00BA0797" w:rsidRPr="7A052752">
        <w:rPr>
          <w:rFonts w:ascii="Georgia" w:hAnsi="Georgia" w:cs="Arial"/>
          <w:color w:val="404040" w:themeColor="text1" w:themeTint="BF"/>
          <w:sz w:val="20"/>
          <w:lang w:val="fr-BE"/>
        </w:rPr>
        <w:t xml:space="preserve"> </w:t>
      </w:r>
      <w:hyperlink r:id="rId16" w:history="1">
        <w:r w:rsidR="00B20F2F" w:rsidRPr="00275EFA">
          <w:rPr>
            <w:rStyle w:val="Lienhypertexte"/>
            <w:rFonts w:ascii="Georgia" w:hAnsi="Georgia" w:cs="Arial"/>
            <w:sz w:val="20"/>
            <w:lang w:val="fr-BE"/>
          </w:rPr>
          <w:t>complaints@enabel.be</w:t>
        </w:r>
      </w:hyperlink>
      <w:r w:rsidR="00B20F2F">
        <w:rPr>
          <w:rFonts w:ascii="Georgia" w:hAnsi="Georgia" w:cs="Arial"/>
          <w:color w:val="404040" w:themeColor="text1" w:themeTint="BF"/>
          <w:sz w:val="20"/>
          <w:lang w:val="fr-BE"/>
        </w:rPr>
        <w:t xml:space="preserve"> </w:t>
      </w:r>
      <w:r w:rsidR="00BA0797" w:rsidRPr="7A052752">
        <w:rPr>
          <w:rFonts w:ascii="Georgia" w:hAnsi="Georgia" w:cs="Arial"/>
          <w:color w:val="404040" w:themeColor="text1" w:themeTint="BF"/>
          <w:sz w:val="20"/>
          <w:lang w:val="fr-BE"/>
        </w:rPr>
        <w:t xml:space="preserve"> </w:t>
      </w:r>
    </w:p>
    <w:p w14:paraId="4B5F35FE" w14:textId="0C13C3A9" w:rsidR="006F1C4D" w:rsidRPr="00BA0797" w:rsidRDefault="006F1C4D" w:rsidP="009730A3">
      <w:pPr>
        <w:spacing w:before="120"/>
        <w:jc w:val="both"/>
        <w:rPr>
          <w:rFonts w:ascii="Georgia" w:hAnsi="Georgia" w:cs="Arial"/>
          <w:color w:val="404040"/>
          <w:sz w:val="20"/>
          <w:lang w:val="fr-BE"/>
        </w:rPr>
      </w:pPr>
      <w:proofErr w:type="spellStart"/>
      <w:r w:rsidRPr="00BA0797">
        <w:rPr>
          <w:rFonts w:ascii="Georgia" w:hAnsi="Georgia" w:cs="Arial"/>
          <w:color w:val="404040"/>
          <w:sz w:val="20"/>
          <w:lang w:val="fr-BE"/>
        </w:rPr>
        <w:t>Cfr</w:t>
      </w:r>
      <w:proofErr w:type="spellEnd"/>
      <w:r w:rsidRPr="00BA0797">
        <w:rPr>
          <w:rFonts w:ascii="Georgia" w:hAnsi="Georgia" w:cs="Arial"/>
          <w:color w:val="404040"/>
          <w:sz w:val="20"/>
          <w:lang w:val="fr-BE"/>
        </w:rPr>
        <w:t xml:space="preserve">. </w:t>
      </w:r>
      <w:hyperlink r:id="rId17" w:history="1">
        <w:r w:rsidR="00C11689" w:rsidRPr="00275EFA">
          <w:rPr>
            <w:rStyle w:val="Lienhypertexte"/>
            <w:rFonts w:ascii="Georgia" w:hAnsi="Georgia" w:cs="Arial"/>
            <w:sz w:val="20"/>
            <w:lang w:val="fr-BE"/>
          </w:rPr>
          <w:t>https://www.enabel.be/fr/content/gestion-des-plaintes</w:t>
        </w:r>
      </w:hyperlink>
      <w:r w:rsidR="00C11689">
        <w:rPr>
          <w:rFonts w:ascii="Georgia" w:hAnsi="Georgia" w:cs="Arial"/>
          <w:color w:val="404040"/>
          <w:sz w:val="20"/>
          <w:lang w:val="fr-BE"/>
        </w:rPr>
        <w:t xml:space="preserve"> </w:t>
      </w:r>
    </w:p>
    <w:p w14:paraId="1EA733BB" w14:textId="2AFBC9CC" w:rsidR="006F1C4D" w:rsidRPr="00BA0797" w:rsidRDefault="006F1C4D" w:rsidP="009730A3">
      <w:pPr>
        <w:spacing w:before="120"/>
        <w:jc w:val="both"/>
        <w:rPr>
          <w:rFonts w:ascii="Georgia" w:hAnsi="Georgia" w:cs="Arial"/>
          <w:color w:val="404040"/>
          <w:sz w:val="20"/>
          <w:lang w:val="fr-BE"/>
        </w:rPr>
      </w:pPr>
      <w:r w:rsidRPr="00BA0797">
        <w:rPr>
          <w:rFonts w:ascii="Georgia" w:hAnsi="Georgia" w:cs="Arial"/>
          <w:color w:val="404040"/>
          <w:sz w:val="20"/>
          <w:lang w:val="fr-BE"/>
        </w:rPr>
        <w:t xml:space="preserve">Les plaintes liées à des questions d'intégrité (fraude, </w:t>
      </w:r>
      <w:r w:rsidR="00C11689" w:rsidRPr="00BA0797">
        <w:rPr>
          <w:rFonts w:ascii="Georgia" w:hAnsi="Georgia" w:cs="Arial"/>
          <w:color w:val="404040"/>
          <w:sz w:val="20"/>
          <w:lang w:val="fr-BE"/>
        </w:rPr>
        <w:t>corruption...</w:t>
      </w:r>
      <w:r w:rsidRPr="00BA0797">
        <w:rPr>
          <w:rFonts w:ascii="Georgia" w:hAnsi="Georgia" w:cs="Arial"/>
          <w:color w:val="404040"/>
          <w:sz w:val="20"/>
          <w:lang w:val="fr-BE"/>
        </w:rPr>
        <w:t xml:space="preserve">) doivent être adressées au bureau d'intégrité à travers l'adresse </w:t>
      </w:r>
      <w:hyperlink r:id="rId18" w:history="1">
        <w:r w:rsidR="00C11689" w:rsidRPr="00275EFA">
          <w:rPr>
            <w:rStyle w:val="Lienhypertexte"/>
            <w:rFonts w:ascii="Georgia" w:hAnsi="Georgia" w:cs="Arial"/>
            <w:sz w:val="20"/>
            <w:lang w:val="fr-BE"/>
          </w:rPr>
          <w:t>www.enabelintegrity.be</w:t>
        </w:r>
      </w:hyperlink>
      <w:r w:rsidR="00C11689">
        <w:rPr>
          <w:rFonts w:ascii="Georgia" w:hAnsi="Georgia" w:cs="Arial"/>
          <w:color w:val="404040"/>
          <w:sz w:val="20"/>
          <w:lang w:val="fr-BE"/>
        </w:rPr>
        <w:t xml:space="preserve"> </w:t>
      </w:r>
    </w:p>
    <w:p w14:paraId="0F785A56" w14:textId="77777777" w:rsidR="006F1C4D" w:rsidRDefault="006F1C4D" w:rsidP="7A052752">
      <w:pPr>
        <w:spacing w:before="120"/>
        <w:jc w:val="both"/>
        <w:rPr>
          <w:rFonts w:ascii="Georgia" w:hAnsi="Georgia" w:cs="Arial"/>
          <w:color w:val="404040" w:themeColor="text1" w:themeTint="BF"/>
          <w:sz w:val="20"/>
          <w:lang w:val="fr-BE"/>
        </w:rPr>
      </w:pPr>
      <w:r w:rsidRPr="7A052752">
        <w:rPr>
          <w:rFonts w:ascii="Georgia" w:hAnsi="Georgia" w:cs="Arial"/>
          <w:color w:val="404040" w:themeColor="text1" w:themeTint="BF"/>
          <w:sz w:val="20"/>
          <w:lang w:val="fr-BE"/>
        </w:rPr>
        <w:t xml:space="preserve">La plainte ne peut avoir pour objet la demande d'une seconde évaluation des propositions sans autres motifs que le désaccord du demandeur avec la décision d'octroi. </w:t>
      </w:r>
    </w:p>
    <w:p w14:paraId="407C9264" w14:textId="77777777" w:rsidR="00C11689" w:rsidRPr="00BA0797" w:rsidRDefault="00C11689" w:rsidP="7A052752">
      <w:pPr>
        <w:spacing w:before="120"/>
        <w:jc w:val="both"/>
        <w:rPr>
          <w:rFonts w:ascii="Georgia" w:hAnsi="Georgia" w:cs="Arial"/>
          <w:color w:val="404040"/>
          <w:sz w:val="20"/>
          <w:lang w:val="fr-BE"/>
        </w:rPr>
      </w:pPr>
    </w:p>
    <w:p w14:paraId="172E6113" w14:textId="77777777" w:rsidR="00D22390" w:rsidRPr="00BA0797" w:rsidRDefault="00D22390" w:rsidP="7A052752">
      <w:pPr>
        <w:pStyle w:val="Guidelines3"/>
        <w:rPr>
          <w:rFonts w:ascii="Georgia" w:hAnsi="Georgia" w:cs="Arial"/>
          <w:color w:val="404040"/>
          <w:sz w:val="20"/>
        </w:rPr>
      </w:pPr>
      <w:bookmarkStart w:id="80" w:name="_Toc69827328"/>
      <w:r w:rsidRPr="7A052752">
        <w:rPr>
          <w:rFonts w:ascii="Georgia" w:hAnsi="Georgia" w:cs="Arial"/>
          <w:color w:val="404040" w:themeColor="text1" w:themeTint="BF"/>
          <w:sz w:val="20"/>
        </w:rPr>
        <w:t>2.</w:t>
      </w:r>
      <w:r w:rsidR="00381BD0" w:rsidRPr="7A052752">
        <w:rPr>
          <w:rFonts w:ascii="Georgia" w:hAnsi="Georgia" w:cs="Arial"/>
          <w:color w:val="404040" w:themeColor="text1" w:themeTint="BF"/>
          <w:sz w:val="20"/>
        </w:rPr>
        <w:t>4</w:t>
      </w:r>
      <w:r w:rsidRPr="7A052752">
        <w:rPr>
          <w:rFonts w:ascii="Georgia" w:hAnsi="Georgia" w:cs="Arial"/>
          <w:color w:val="404040" w:themeColor="text1" w:themeTint="BF"/>
          <w:sz w:val="20"/>
        </w:rPr>
        <w:t>.2</w:t>
      </w:r>
      <w:r>
        <w:tab/>
      </w:r>
      <w:r w:rsidRPr="7A052752">
        <w:rPr>
          <w:rFonts w:ascii="Georgia" w:hAnsi="Georgia" w:cs="Arial"/>
          <w:color w:val="404040" w:themeColor="text1" w:themeTint="BF"/>
          <w:sz w:val="20"/>
        </w:rPr>
        <w:t>Calendrier indicatif</w:t>
      </w:r>
      <w:bookmarkEnd w:id="80"/>
      <w:r w:rsidRPr="7A052752">
        <w:rPr>
          <w:rFonts w:ascii="Georgia" w:hAnsi="Georgia" w:cs="Arial"/>
          <w:color w:val="404040" w:themeColor="text1" w:themeTint="BF"/>
          <w:sz w:val="20"/>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2977"/>
        <w:gridCol w:w="1701"/>
      </w:tblGrid>
      <w:tr w:rsidR="004B26F3" w:rsidRPr="00BA0797" w14:paraId="49911FD7" w14:textId="77777777" w:rsidTr="1C03DE0E">
        <w:tc>
          <w:tcPr>
            <w:tcW w:w="5103" w:type="dxa"/>
            <w:tcBorders>
              <w:bottom w:val="nil"/>
            </w:tcBorders>
          </w:tcPr>
          <w:p w14:paraId="694EC27C" w14:textId="77777777" w:rsidR="004B26F3" w:rsidRPr="00BA0797" w:rsidRDefault="004B26F3" w:rsidP="000F42F2">
            <w:pPr>
              <w:keepNext/>
              <w:rPr>
                <w:rFonts w:ascii="Georgia" w:hAnsi="Georgia" w:cs="Arial"/>
                <w:color w:val="404040"/>
                <w:sz w:val="20"/>
                <w:lang w:val="fr-BE"/>
              </w:rPr>
            </w:pPr>
          </w:p>
        </w:tc>
        <w:tc>
          <w:tcPr>
            <w:tcW w:w="2977" w:type="dxa"/>
            <w:shd w:val="clear" w:color="auto" w:fill="FFFFFF" w:themeFill="background1"/>
          </w:tcPr>
          <w:p w14:paraId="0D87EBD0" w14:textId="77777777" w:rsidR="004B26F3" w:rsidRPr="00BA0797" w:rsidRDefault="004B26F3" w:rsidP="000F42F2">
            <w:pPr>
              <w:keepNext/>
              <w:jc w:val="center"/>
              <w:rPr>
                <w:rFonts w:ascii="Georgia" w:hAnsi="Georgia" w:cs="Arial"/>
                <w:b/>
                <w:color w:val="404040"/>
                <w:sz w:val="20"/>
                <w:lang w:val="fr-BE"/>
              </w:rPr>
            </w:pPr>
            <w:r w:rsidRPr="00BA0797">
              <w:rPr>
                <w:rFonts w:ascii="Georgia" w:hAnsi="Georgia" w:cs="Arial"/>
                <w:b/>
                <w:color w:val="404040"/>
                <w:sz w:val="20"/>
                <w:lang w:val="fr-BE"/>
              </w:rPr>
              <w:t>Date</w:t>
            </w:r>
          </w:p>
        </w:tc>
        <w:tc>
          <w:tcPr>
            <w:tcW w:w="1701" w:type="dxa"/>
            <w:tcBorders>
              <w:bottom w:val="nil"/>
            </w:tcBorders>
            <w:shd w:val="clear" w:color="auto" w:fill="FFFFFF" w:themeFill="background1"/>
          </w:tcPr>
          <w:p w14:paraId="326E3918" w14:textId="0C285506" w:rsidR="004B26F3" w:rsidRPr="00BA0797" w:rsidRDefault="004B26F3" w:rsidP="000F42F2">
            <w:pPr>
              <w:keepNext/>
              <w:jc w:val="center"/>
              <w:rPr>
                <w:rFonts w:ascii="Georgia" w:hAnsi="Georgia" w:cs="Arial"/>
                <w:b/>
                <w:color w:val="404040"/>
                <w:sz w:val="20"/>
                <w:lang w:val="fr-BE"/>
              </w:rPr>
            </w:pPr>
            <w:r w:rsidRPr="00BA0797">
              <w:rPr>
                <w:rFonts w:ascii="Georgia" w:hAnsi="Georgia" w:cs="Arial"/>
                <w:b/>
                <w:color w:val="404040"/>
                <w:sz w:val="20"/>
                <w:lang w:val="fr-BE"/>
              </w:rPr>
              <w:t>Heure*</w:t>
            </w:r>
            <w:r w:rsidR="00771907">
              <w:rPr>
                <w:rFonts w:ascii="Georgia" w:hAnsi="Georgia" w:cs="Arial"/>
                <w:b/>
                <w:color w:val="404040"/>
                <w:sz w:val="20"/>
                <w:lang w:val="fr-BE"/>
              </w:rPr>
              <w:t>*</w:t>
            </w:r>
          </w:p>
        </w:tc>
      </w:tr>
      <w:tr w:rsidR="004B26F3" w:rsidRPr="00BA0797" w14:paraId="0D697C71" w14:textId="77777777" w:rsidTr="1C03DE0E">
        <w:tc>
          <w:tcPr>
            <w:tcW w:w="5103" w:type="dxa"/>
            <w:shd w:val="clear" w:color="auto" w:fill="FFFFFF" w:themeFill="background1"/>
          </w:tcPr>
          <w:p w14:paraId="5F7F57F1" w14:textId="181D5142" w:rsidR="004B26F3" w:rsidRPr="00BA0797" w:rsidRDefault="00323720" w:rsidP="000F42F2">
            <w:pPr>
              <w:keepNext/>
              <w:spacing w:before="120" w:after="120"/>
              <w:rPr>
                <w:rFonts w:ascii="Georgia" w:hAnsi="Georgia" w:cs="Arial"/>
                <w:b/>
                <w:color w:val="404040"/>
                <w:sz w:val="20"/>
                <w:lang w:val="fr-BE"/>
              </w:rPr>
            </w:pPr>
            <w:r w:rsidRPr="00BA0797">
              <w:rPr>
                <w:rFonts w:ascii="Georgia" w:hAnsi="Georgia" w:cs="Arial"/>
                <w:b/>
                <w:color w:val="404040"/>
                <w:sz w:val="20"/>
                <w:lang w:val="fr-BE"/>
              </w:rPr>
              <w:t>Réunion d'i</w:t>
            </w:r>
            <w:r w:rsidR="004B26F3" w:rsidRPr="00BA0797">
              <w:rPr>
                <w:rFonts w:ascii="Georgia" w:hAnsi="Georgia" w:cs="Arial"/>
                <w:b/>
                <w:color w:val="404040"/>
                <w:sz w:val="20"/>
                <w:lang w:val="fr-BE"/>
              </w:rPr>
              <w:t>nformation (</w:t>
            </w:r>
            <w:r w:rsidR="00E575B6">
              <w:rPr>
                <w:rFonts w:ascii="Georgia" w:hAnsi="Georgia" w:cs="Arial"/>
                <w:b/>
                <w:color w:val="404040"/>
                <w:sz w:val="20"/>
                <w:lang w:val="fr-BE"/>
              </w:rPr>
              <w:t>obligatoire</w:t>
            </w:r>
            <w:r w:rsidR="004B26F3" w:rsidRPr="00BA0797">
              <w:rPr>
                <w:rFonts w:ascii="Georgia" w:hAnsi="Georgia" w:cs="Arial"/>
                <w:b/>
                <w:color w:val="404040"/>
                <w:sz w:val="20"/>
                <w:lang w:val="fr-BE"/>
              </w:rPr>
              <w:t>)</w:t>
            </w:r>
          </w:p>
        </w:tc>
        <w:tc>
          <w:tcPr>
            <w:tcW w:w="2977" w:type="dxa"/>
          </w:tcPr>
          <w:p w14:paraId="335D946A" w14:textId="3E9547DE" w:rsidR="004B26F3" w:rsidRPr="00BA0797" w:rsidRDefault="536EF17C" w:rsidP="64D35DC7">
            <w:pPr>
              <w:keepNext/>
              <w:spacing w:before="120" w:after="120"/>
              <w:jc w:val="center"/>
              <w:rPr>
                <w:rFonts w:ascii="Georgia" w:hAnsi="Georgia" w:cs="Arial"/>
                <w:color w:val="404040"/>
                <w:sz w:val="20"/>
                <w:lang w:val="fr-BE"/>
              </w:rPr>
            </w:pPr>
            <w:r w:rsidRPr="64D35DC7">
              <w:rPr>
                <w:rFonts w:ascii="Georgia" w:hAnsi="Georgia" w:cs="Arial"/>
                <w:color w:val="404040" w:themeColor="text1" w:themeTint="BF"/>
                <w:sz w:val="20"/>
                <w:lang w:val="fr-BE"/>
              </w:rPr>
              <w:t>0</w:t>
            </w:r>
            <w:r w:rsidR="18563EAB" w:rsidRPr="64D35DC7">
              <w:rPr>
                <w:rFonts w:ascii="Georgia" w:hAnsi="Georgia" w:cs="Arial"/>
                <w:color w:val="404040" w:themeColor="text1" w:themeTint="BF"/>
                <w:sz w:val="20"/>
                <w:lang w:val="fr-BE"/>
              </w:rPr>
              <w:t>9</w:t>
            </w:r>
            <w:r w:rsidRPr="64D35DC7">
              <w:rPr>
                <w:rFonts w:ascii="Georgia" w:hAnsi="Georgia" w:cs="Arial"/>
                <w:color w:val="404040" w:themeColor="text1" w:themeTint="BF"/>
                <w:sz w:val="20"/>
                <w:lang w:val="fr-BE"/>
              </w:rPr>
              <w:t xml:space="preserve"> février 2026</w:t>
            </w:r>
          </w:p>
        </w:tc>
        <w:tc>
          <w:tcPr>
            <w:tcW w:w="1701" w:type="dxa"/>
          </w:tcPr>
          <w:p w14:paraId="28137483" w14:textId="6B26ECF0" w:rsidR="004B26F3" w:rsidRPr="00BA0797" w:rsidRDefault="005C2F28" w:rsidP="000F42F2">
            <w:pPr>
              <w:keepNext/>
              <w:spacing w:before="120" w:after="120"/>
              <w:jc w:val="center"/>
              <w:rPr>
                <w:rFonts w:ascii="Georgia" w:hAnsi="Georgia" w:cs="Arial"/>
                <w:color w:val="404040"/>
                <w:sz w:val="20"/>
                <w:lang w:val="fr-BE"/>
              </w:rPr>
            </w:pPr>
            <w:r>
              <w:rPr>
                <w:rFonts w:ascii="Georgia" w:hAnsi="Georgia" w:cs="Arial"/>
                <w:color w:val="404040"/>
                <w:sz w:val="20"/>
                <w:lang w:val="fr-BE"/>
              </w:rPr>
              <w:t xml:space="preserve">10h00 </w:t>
            </w:r>
          </w:p>
        </w:tc>
      </w:tr>
      <w:tr w:rsidR="004B26F3" w:rsidRPr="00BA0797" w14:paraId="700BD82E" w14:textId="77777777" w:rsidTr="1C03DE0E">
        <w:tc>
          <w:tcPr>
            <w:tcW w:w="5103" w:type="dxa"/>
            <w:shd w:val="clear" w:color="auto" w:fill="FFFFFF" w:themeFill="background1"/>
          </w:tcPr>
          <w:p w14:paraId="22D7AD08" w14:textId="48652395" w:rsidR="004B26F3" w:rsidRPr="00BA0797" w:rsidRDefault="00323720" w:rsidP="1C03DE0E">
            <w:pPr>
              <w:spacing w:before="120" w:after="120"/>
              <w:rPr>
                <w:rFonts w:ascii="Georgia" w:hAnsi="Georgia" w:cs="Arial"/>
                <w:b/>
                <w:bCs/>
                <w:color w:val="404040"/>
                <w:sz w:val="20"/>
                <w:lang w:val="fr-BE"/>
              </w:rPr>
            </w:pPr>
            <w:r w:rsidRPr="1C03DE0E">
              <w:rPr>
                <w:rFonts w:ascii="Georgia" w:hAnsi="Georgia" w:cs="Arial"/>
                <w:b/>
                <w:bCs/>
                <w:color w:val="404040" w:themeColor="text1" w:themeTint="BF"/>
                <w:sz w:val="20"/>
                <w:lang w:val="fr-BE"/>
              </w:rPr>
              <w:t>D</w:t>
            </w:r>
            <w:r w:rsidR="004B26F3" w:rsidRPr="1C03DE0E">
              <w:rPr>
                <w:rFonts w:ascii="Georgia" w:hAnsi="Georgia" w:cs="Arial"/>
                <w:b/>
                <w:bCs/>
                <w:color w:val="404040" w:themeColor="text1" w:themeTint="BF"/>
                <w:sz w:val="20"/>
                <w:lang w:val="fr-BE"/>
              </w:rPr>
              <w:t>a</w:t>
            </w:r>
            <w:r w:rsidRPr="1C03DE0E">
              <w:rPr>
                <w:rFonts w:ascii="Georgia" w:hAnsi="Georgia" w:cs="Arial"/>
                <w:b/>
                <w:bCs/>
                <w:color w:val="404040" w:themeColor="text1" w:themeTint="BF"/>
                <w:sz w:val="20"/>
                <w:lang w:val="fr-BE"/>
              </w:rPr>
              <w:t xml:space="preserve">te limite pour les demandes </w:t>
            </w:r>
            <w:r w:rsidR="004A0D95" w:rsidRPr="1C03DE0E">
              <w:rPr>
                <w:rFonts w:ascii="Georgia" w:hAnsi="Georgia" w:cs="Arial"/>
                <w:b/>
                <w:bCs/>
                <w:color w:val="404040" w:themeColor="text1" w:themeTint="BF"/>
                <w:sz w:val="20"/>
                <w:lang w:val="fr-BE"/>
              </w:rPr>
              <w:t>d'éclaircissements</w:t>
            </w:r>
            <w:r w:rsidR="004B26F3" w:rsidRPr="1C03DE0E">
              <w:rPr>
                <w:rFonts w:ascii="Georgia" w:hAnsi="Georgia" w:cs="Arial"/>
                <w:b/>
                <w:bCs/>
                <w:color w:val="404040" w:themeColor="text1" w:themeTint="BF"/>
                <w:sz w:val="20"/>
                <w:lang w:val="fr-BE"/>
              </w:rPr>
              <w:t xml:space="preserve"> </w:t>
            </w:r>
            <w:r w:rsidR="23B4E13C" w:rsidRPr="1C03DE0E">
              <w:rPr>
                <w:rFonts w:ascii="Georgia" w:hAnsi="Georgia" w:cs="Arial"/>
                <w:b/>
                <w:bCs/>
                <w:color w:val="404040" w:themeColor="text1" w:themeTint="BF"/>
                <w:sz w:val="20"/>
                <w:lang w:val="fr-BE"/>
              </w:rPr>
              <w:t>à</w:t>
            </w:r>
            <w:r w:rsidR="005106EE" w:rsidRPr="1C03DE0E">
              <w:rPr>
                <w:rFonts w:ascii="Georgia" w:hAnsi="Georgia" w:cs="Arial"/>
                <w:b/>
                <w:bCs/>
                <w:color w:val="404040" w:themeColor="text1" w:themeTint="BF"/>
                <w:sz w:val="20"/>
                <w:lang w:val="fr-BE"/>
              </w:rPr>
              <w:t xml:space="preserve"> l’autorité</w:t>
            </w:r>
            <w:r w:rsidR="00FC623A" w:rsidRPr="1C03DE0E">
              <w:rPr>
                <w:rFonts w:ascii="Georgia" w:hAnsi="Georgia" w:cs="Arial"/>
                <w:b/>
                <w:bCs/>
                <w:color w:val="404040" w:themeColor="text1" w:themeTint="BF"/>
                <w:sz w:val="20"/>
                <w:lang w:val="fr-BE"/>
              </w:rPr>
              <w:t xml:space="preserve"> contractante</w:t>
            </w:r>
          </w:p>
        </w:tc>
        <w:tc>
          <w:tcPr>
            <w:tcW w:w="2977" w:type="dxa"/>
          </w:tcPr>
          <w:p w14:paraId="4715C54D" w14:textId="795A05D6" w:rsidR="004B26F3" w:rsidRPr="00BA0797" w:rsidRDefault="536EF17C" w:rsidP="64D35DC7">
            <w:pPr>
              <w:spacing w:before="120" w:after="120"/>
              <w:jc w:val="center"/>
              <w:rPr>
                <w:rFonts w:ascii="Georgia" w:hAnsi="Georgia" w:cs="Arial"/>
                <w:color w:val="404040"/>
                <w:sz w:val="20"/>
                <w:lang w:val="fr-BE"/>
              </w:rPr>
            </w:pPr>
            <w:r w:rsidRPr="64D35DC7">
              <w:rPr>
                <w:rFonts w:ascii="Georgia" w:hAnsi="Georgia" w:cs="Arial"/>
                <w:color w:val="404040" w:themeColor="text1" w:themeTint="BF"/>
                <w:sz w:val="20"/>
                <w:lang w:val="fr-BE"/>
              </w:rPr>
              <w:t>1</w:t>
            </w:r>
            <w:r w:rsidR="0A370D91" w:rsidRPr="64D35DC7">
              <w:rPr>
                <w:rFonts w:ascii="Georgia" w:hAnsi="Georgia" w:cs="Arial"/>
                <w:color w:val="404040" w:themeColor="text1" w:themeTint="BF"/>
                <w:sz w:val="20"/>
                <w:lang w:val="fr-BE"/>
              </w:rPr>
              <w:t>6</w:t>
            </w:r>
            <w:r w:rsidRPr="64D35DC7">
              <w:rPr>
                <w:rFonts w:ascii="Georgia" w:hAnsi="Georgia" w:cs="Arial"/>
                <w:color w:val="404040" w:themeColor="text1" w:themeTint="BF"/>
                <w:sz w:val="20"/>
                <w:lang w:val="fr-BE"/>
              </w:rPr>
              <w:t xml:space="preserve"> février 2026</w:t>
            </w:r>
          </w:p>
        </w:tc>
        <w:tc>
          <w:tcPr>
            <w:tcW w:w="1701" w:type="dxa"/>
          </w:tcPr>
          <w:p w14:paraId="293EFA0F" w14:textId="38757412" w:rsidR="004B26F3" w:rsidRPr="00BA0797" w:rsidRDefault="005C2F28" w:rsidP="0054328F">
            <w:pPr>
              <w:spacing w:before="120" w:after="120"/>
              <w:jc w:val="center"/>
              <w:rPr>
                <w:rFonts w:ascii="Georgia" w:hAnsi="Georgia" w:cs="Arial"/>
                <w:color w:val="404040"/>
                <w:sz w:val="20"/>
                <w:lang w:val="fr-BE"/>
              </w:rPr>
            </w:pPr>
            <w:r>
              <w:rPr>
                <w:rFonts w:ascii="Georgia" w:hAnsi="Georgia" w:cs="Arial"/>
                <w:color w:val="404040"/>
                <w:sz w:val="20"/>
                <w:lang w:val="fr-BE"/>
              </w:rPr>
              <w:t>16h00</w:t>
            </w:r>
          </w:p>
        </w:tc>
      </w:tr>
      <w:tr w:rsidR="004B26F3" w:rsidRPr="00BA0797" w14:paraId="380A0EE9" w14:textId="77777777" w:rsidTr="1C03DE0E">
        <w:tc>
          <w:tcPr>
            <w:tcW w:w="5103" w:type="dxa"/>
            <w:shd w:val="clear" w:color="auto" w:fill="FFFFFF" w:themeFill="background1"/>
          </w:tcPr>
          <w:p w14:paraId="11714889" w14:textId="77777777" w:rsidR="004B26F3" w:rsidRPr="00BA0797" w:rsidRDefault="00323720" w:rsidP="0054328F">
            <w:pPr>
              <w:spacing w:before="120" w:after="120"/>
              <w:rPr>
                <w:rFonts w:ascii="Georgia" w:hAnsi="Georgia" w:cs="Arial"/>
                <w:b/>
                <w:color w:val="404040"/>
                <w:sz w:val="20"/>
                <w:lang w:val="fr-BE"/>
              </w:rPr>
            </w:pPr>
            <w:r w:rsidRPr="00BA0797">
              <w:rPr>
                <w:rFonts w:ascii="Georgia" w:hAnsi="Georgia" w:cs="Arial"/>
                <w:b/>
                <w:color w:val="404040"/>
                <w:sz w:val="20"/>
                <w:lang w:val="fr-BE"/>
              </w:rPr>
              <w:t xml:space="preserve">Dernière </w:t>
            </w:r>
            <w:r w:rsidR="004B26F3" w:rsidRPr="00BA0797">
              <w:rPr>
                <w:rFonts w:ascii="Georgia" w:hAnsi="Georgia" w:cs="Arial"/>
                <w:b/>
                <w:color w:val="404040"/>
                <w:sz w:val="20"/>
                <w:lang w:val="fr-BE"/>
              </w:rPr>
              <w:t>date</w:t>
            </w:r>
            <w:r w:rsidRPr="00BA0797">
              <w:rPr>
                <w:rFonts w:ascii="Georgia" w:hAnsi="Georgia" w:cs="Arial"/>
                <w:b/>
                <w:color w:val="404040"/>
                <w:sz w:val="20"/>
                <w:lang w:val="fr-BE"/>
              </w:rPr>
              <w:t xml:space="preserve"> à laquelle </w:t>
            </w:r>
            <w:r w:rsidR="004A0D95" w:rsidRPr="00BA0797">
              <w:rPr>
                <w:rFonts w:ascii="Georgia" w:hAnsi="Georgia" w:cs="Arial"/>
                <w:b/>
                <w:color w:val="404040"/>
                <w:sz w:val="20"/>
                <w:lang w:val="fr-BE"/>
              </w:rPr>
              <w:t xml:space="preserve">des éclaircissements </w:t>
            </w:r>
            <w:r w:rsidRPr="00BA0797">
              <w:rPr>
                <w:rFonts w:ascii="Georgia" w:hAnsi="Georgia" w:cs="Arial"/>
                <w:b/>
                <w:color w:val="404040"/>
                <w:sz w:val="20"/>
                <w:lang w:val="fr-BE"/>
              </w:rPr>
              <w:t xml:space="preserve">sont donnés par </w:t>
            </w:r>
            <w:r w:rsidR="00F25DF5" w:rsidRPr="00BA0797">
              <w:rPr>
                <w:rFonts w:ascii="Georgia" w:hAnsi="Georgia" w:cs="Arial"/>
                <w:b/>
                <w:color w:val="404040"/>
                <w:sz w:val="20"/>
                <w:lang w:val="fr-BE"/>
              </w:rPr>
              <w:t>l'</w:t>
            </w:r>
            <w:r w:rsidR="00FC623A" w:rsidRPr="00BA0797">
              <w:rPr>
                <w:rFonts w:ascii="Georgia" w:hAnsi="Georgia" w:cs="Arial"/>
                <w:b/>
                <w:color w:val="404040"/>
                <w:sz w:val="20"/>
                <w:lang w:val="fr-BE"/>
              </w:rPr>
              <w:t>autorité contractante</w:t>
            </w:r>
          </w:p>
        </w:tc>
        <w:tc>
          <w:tcPr>
            <w:tcW w:w="2977" w:type="dxa"/>
          </w:tcPr>
          <w:p w14:paraId="41F871EE" w14:textId="659E9E60" w:rsidR="004B26F3" w:rsidRPr="00BA0797" w:rsidRDefault="536EF17C" w:rsidP="64D35DC7">
            <w:pPr>
              <w:spacing w:before="120" w:after="120"/>
              <w:rPr>
                <w:rFonts w:ascii="Georgia" w:hAnsi="Georgia" w:cs="Arial"/>
                <w:color w:val="404040"/>
                <w:sz w:val="20"/>
                <w:lang w:val="fr-BE"/>
              </w:rPr>
            </w:pPr>
            <w:r w:rsidRPr="64D35DC7">
              <w:rPr>
                <w:rFonts w:ascii="Georgia" w:hAnsi="Georgia" w:cs="Arial"/>
                <w:color w:val="404040" w:themeColor="text1" w:themeTint="BF"/>
                <w:sz w:val="20"/>
                <w:lang w:val="fr-BE"/>
              </w:rPr>
              <w:t xml:space="preserve">               1</w:t>
            </w:r>
            <w:r w:rsidR="7A88342C" w:rsidRPr="64D35DC7">
              <w:rPr>
                <w:rFonts w:ascii="Georgia" w:hAnsi="Georgia" w:cs="Arial"/>
                <w:color w:val="404040" w:themeColor="text1" w:themeTint="BF"/>
                <w:sz w:val="20"/>
                <w:lang w:val="fr-BE"/>
              </w:rPr>
              <w:t>7</w:t>
            </w:r>
            <w:r w:rsidRPr="64D35DC7">
              <w:rPr>
                <w:rFonts w:ascii="Georgia" w:hAnsi="Georgia" w:cs="Arial"/>
                <w:color w:val="404040" w:themeColor="text1" w:themeTint="BF"/>
                <w:sz w:val="20"/>
                <w:lang w:val="fr-BE"/>
              </w:rPr>
              <w:t xml:space="preserve"> février 2026</w:t>
            </w:r>
          </w:p>
        </w:tc>
        <w:tc>
          <w:tcPr>
            <w:tcW w:w="1701" w:type="dxa"/>
          </w:tcPr>
          <w:p w14:paraId="7337A035" w14:textId="77777777" w:rsidR="004B26F3" w:rsidRPr="00BA0797" w:rsidRDefault="004B26F3" w:rsidP="0054328F">
            <w:pPr>
              <w:spacing w:before="120" w:after="120"/>
              <w:jc w:val="center"/>
              <w:rPr>
                <w:rFonts w:ascii="Georgia" w:hAnsi="Georgia" w:cs="Arial"/>
                <w:color w:val="404040"/>
                <w:sz w:val="20"/>
                <w:lang w:val="fr-BE"/>
              </w:rPr>
            </w:pPr>
            <w:r w:rsidRPr="00BA0797">
              <w:rPr>
                <w:rFonts w:ascii="Georgia" w:hAnsi="Georgia" w:cs="Arial"/>
                <w:color w:val="404040"/>
                <w:sz w:val="20"/>
                <w:lang w:val="fr-BE"/>
              </w:rPr>
              <w:t>-</w:t>
            </w:r>
          </w:p>
        </w:tc>
      </w:tr>
      <w:tr w:rsidR="004B26F3" w:rsidRPr="00BA0797" w14:paraId="70A257F2" w14:textId="77777777" w:rsidTr="1C03DE0E">
        <w:tc>
          <w:tcPr>
            <w:tcW w:w="5103" w:type="dxa"/>
            <w:shd w:val="clear" w:color="auto" w:fill="FFFFFF" w:themeFill="background1"/>
          </w:tcPr>
          <w:p w14:paraId="74EACBA5" w14:textId="5E485AAF" w:rsidR="004B26F3" w:rsidRPr="00BA0797" w:rsidRDefault="00323720" w:rsidP="00771907">
            <w:pPr>
              <w:spacing w:before="120" w:after="120"/>
              <w:rPr>
                <w:rFonts w:ascii="Georgia" w:hAnsi="Georgia" w:cs="Arial"/>
                <w:b/>
                <w:color w:val="404040"/>
                <w:sz w:val="20"/>
                <w:lang w:val="fr-BE"/>
              </w:rPr>
            </w:pPr>
            <w:r w:rsidRPr="00BA0797">
              <w:rPr>
                <w:rFonts w:ascii="Georgia" w:hAnsi="Georgia" w:cs="Arial"/>
                <w:b/>
                <w:color w:val="404040"/>
                <w:sz w:val="20"/>
                <w:lang w:val="fr-BE"/>
              </w:rPr>
              <w:t xml:space="preserve">Date limite de soumission </w:t>
            </w:r>
            <w:r w:rsidR="005106EE" w:rsidRPr="00BA0797">
              <w:rPr>
                <w:rFonts w:ascii="Georgia" w:hAnsi="Georgia" w:cs="Arial"/>
                <w:b/>
                <w:color w:val="404040"/>
                <w:sz w:val="20"/>
                <w:lang w:val="fr-BE"/>
              </w:rPr>
              <w:t>des propositions</w:t>
            </w:r>
          </w:p>
        </w:tc>
        <w:tc>
          <w:tcPr>
            <w:tcW w:w="2977" w:type="dxa"/>
          </w:tcPr>
          <w:p w14:paraId="6E937253" w14:textId="20A70B3B" w:rsidR="004B26F3" w:rsidRPr="00BA0797" w:rsidRDefault="27B6FDDF" w:rsidP="2D632D4E">
            <w:pPr>
              <w:spacing w:before="120" w:after="120"/>
              <w:jc w:val="center"/>
              <w:rPr>
                <w:rFonts w:ascii="Georgia" w:hAnsi="Georgia" w:cs="Arial"/>
                <w:color w:val="404040"/>
                <w:sz w:val="20"/>
                <w:lang w:val="fr-BE"/>
              </w:rPr>
            </w:pPr>
            <w:r w:rsidRPr="2D632D4E">
              <w:rPr>
                <w:rFonts w:ascii="Georgia" w:hAnsi="Georgia" w:cs="Arial"/>
                <w:color w:val="404040" w:themeColor="text1" w:themeTint="BF"/>
                <w:sz w:val="20"/>
                <w:lang w:val="fr-BE"/>
              </w:rPr>
              <w:t>02 mars</w:t>
            </w:r>
            <w:r w:rsidR="005C2F28" w:rsidRPr="2D632D4E">
              <w:rPr>
                <w:rFonts w:ascii="Georgia" w:hAnsi="Georgia" w:cs="Arial"/>
                <w:color w:val="404040" w:themeColor="text1" w:themeTint="BF"/>
                <w:sz w:val="20"/>
                <w:lang w:val="fr-BE"/>
              </w:rPr>
              <w:t xml:space="preserve"> 2026</w:t>
            </w:r>
          </w:p>
        </w:tc>
        <w:tc>
          <w:tcPr>
            <w:tcW w:w="1701" w:type="dxa"/>
          </w:tcPr>
          <w:p w14:paraId="2995BDE2" w14:textId="231C4CAE" w:rsidR="004B26F3" w:rsidRPr="00BA0797" w:rsidRDefault="005C2F28" w:rsidP="0054328F">
            <w:pPr>
              <w:spacing w:before="120" w:after="120"/>
              <w:jc w:val="center"/>
              <w:rPr>
                <w:rFonts w:ascii="Georgia" w:hAnsi="Georgia" w:cs="Arial"/>
                <w:color w:val="404040"/>
                <w:sz w:val="20"/>
                <w:lang w:val="fr-BE"/>
              </w:rPr>
            </w:pPr>
            <w:r>
              <w:rPr>
                <w:rFonts w:ascii="Georgia" w:hAnsi="Georgia" w:cs="Arial"/>
                <w:color w:val="404040"/>
                <w:sz w:val="20"/>
                <w:lang w:val="fr-BE"/>
              </w:rPr>
              <w:t>14h00</w:t>
            </w:r>
          </w:p>
        </w:tc>
      </w:tr>
      <w:tr w:rsidR="00792A94" w:rsidRPr="00792A94" w14:paraId="1F190586" w14:textId="77777777" w:rsidTr="1C03DE0E">
        <w:tc>
          <w:tcPr>
            <w:tcW w:w="5103" w:type="dxa"/>
            <w:shd w:val="clear" w:color="auto" w:fill="FFFFFF" w:themeFill="background1"/>
          </w:tcPr>
          <w:p w14:paraId="35104762" w14:textId="1123C78E" w:rsidR="00792A94" w:rsidRDefault="00792A94" w:rsidP="007F53AC">
            <w:pPr>
              <w:spacing w:before="120" w:after="120"/>
              <w:rPr>
                <w:rFonts w:ascii="Georgia" w:hAnsi="Georgia" w:cs="Arial"/>
                <w:b/>
                <w:color w:val="404040"/>
                <w:sz w:val="20"/>
                <w:lang w:val="fr-BE"/>
              </w:rPr>
            </w:pPr>
            <w:r w:rsidRPr="000B1793">
              <w:rPr>
                <w:rFonts w:ascii="Georgia" w:hAnsi="Georgia" w:cs="Arial"/>
                <w:b/>
                <w:color w:val="404040"/>
                <w:sz w:val="20"/>
                <w:lang w:val="fr-BE"/>
              </w:rPr>
              <w:t>Demande certificats et pièces justificatives relatives aux motifs d’exclusion (voir 2.1.1 (2))</w:t>
            </w:r>
          </w:p>
        </w:tc>
        <w:tc>
          <w:tcPr>
            <w:tcW w:w="2977" w:type="dxa"/>
          </w:tcPr>
          <w:p w14:paraId="4C8F39C4" w14:textId="20BD50AF" w:rsidR="00792A94" w:rsidRDefault="005C2F28" w:rsidP="0054328F">
            <w:pPr>
              <w:spacing w:before="120" w:after="120"/>
              <w:jc w:val="center"/>
              <w:rPr>
                <w:rFonts w:ascii="Georgia" w:hAnsi="Georgia" w:cs="Arial"/>
                <w:color w:val="404040"/>
                <w:sz w:val="20"/>
                <w:lang w:val="fr-BE"/>
              </w:rPr>
            </w:pPr>
            <w:r>
              <w:rPr>
                <w:rFonts w:ascii="Georgia" w:hAnsi="Georgia" w:cs="Arial"/>
                <w:color w:val="404040"/>
                <w:sz w:val="20"/>
                <w:lang w:val="fr-BE"/>
              </w:rPr>
              <w:t xml:space="preserve">NA </w:t>
            </w:r>
          </w:p>
        </w:tc>
        <w:tc>
          <w:tcPr>
            <w:tcW w:w="1701" w:type="dxa"/>
          </w:tcPr>
          <w:p w14:paraId="2DA7F2C4" w14:textId="15419CA9" w:rsidR="00792A94" w:rsidRDefault="00792A94" w:rsidP="0054328F">
            <w:pPr>
              <w:spacing w:before="120" w:after="120"/>
              <w:jc w:val="center"/>
              <w:rPr>
                <w:rFonts w:ascii="Georgia" w:hAnsi="Georgia" w:cs="Arial"/>
                <w:color w:val="404040"/>
                <w:sz w:val="20"/>
                <w:lang w:val="fr-BE"/>
              </w:rPr>
            </w:pPr>
          </w:p>
        </w:tc>
      </w:tr>
      <w:tr w:rsidR="00792A94" w:rsidRPr="000179F1" w14:paraId="28FD699A" w14:textId="77777777" w:rsidTr="1C03DE0E">
        <w:tc>
          <w:tcPr>
            <w:tcW w:w="5103" w:type="dxa"/>
            <w:shd w:val="clear" w:color="auto" w:fill="FFFFFF" w:themeFill="background1"/>
          </w:tcPr>
          <w:p w14:paraId="61ECD5FF" w14:textId="5F71366B" w:rsidR="00792A94" w:rsidRDefault="00792A94" w:rsidP="007F53AC">
            <w:pPr>
              <w:spacing w:before="120" w:after="120"/>
              <w:rPr>
                <w:rFonts w:ascii="Georgia" w:hAnsi="Georgia" w:cs="Arial"/>
                <w:b/>
                <w:color w:val="404040"/>
                <w:sz w:val="20"/>
                <w:lang w:val="fr-BE"/>
              </w:rPr>
            </w:pPr>
            <w:r w:rsidRPr="000B1793">
              <w:rPr>
                <w:rFonts w:ascii="Georgia" w:hAnsi="Georgia" w:cs="Arial"/>
                <w:b/>
                <w:color w:val="404040"/>
                <w:sz w:val="20"/>
                <w:lang w:val="fr-BE"/>
              </w:rPr>
              <w:t>Réception certificats et pièces justificatives relatives aux motifs d’exclusion</w:t>
            </w:r>
          </w:p>
        </w:tc>
        <w:tc>
          <w:tcPr>
            <w:tcW w:w="2977" w:type="dxa"/>
          </w:tcPr>
          <w:p w14:paraId="55DA8FAC" w14:textId="19ADFDCA" w:rsidR="00792A94" w:rsidRDefault="005C2F28" w:rsidP="0054328F">
            <w:pPr>
              <w:spacing w:before="120" w:after="120"/>
              <w:jc w:val="center"/>
              <w:rPr>
                <w:rFonts w:ascii="Georgia" w:hAnsi="Georgia" w:cs="Arial"/>
                <w:color w:val="404040"/>
                <w:sz w:val="20"/>
                <w:lang w:val="fr-BE"/>
              </w:rPr>
            </w:pPr>
            <w:r>
              <w:rPr>
                <w:rFonts w:ascii="Georgia" w:hAnsi="Georgia" w:cs="Arial"/>
                <w:color w:val="404040"/>
                <w:sz w:val="20"/>
                <w:lang w:val="fr-BE"/>
              </w:rPr>
              <w:t>NA</w:t>
            </w:r>
          </w:p>
        </w:tc>
        <w:tc>
          <w:tcPr>
            <w:tcW w:w="1701" w:type="dxa"/>
          </w:tcPr>
          <w:p w14:paraId="3CC692E0" w14:textId="2703FF98" w:rsidR="00792A94" w:rsidRDefault="00792A94" w:rsidP="0054328F">
            <w:pPr>
              <w:spacing w:before="120" w:after="120"/>
              <w:jc w:val="center"/>
              <w:rPr>
                <w:rFonts w:ascii="Georgia" w:hAnsi="Georgia" w:cs="Arial"/>
                <w:color w:val="404040"/>
                <w:sz w:val="20"/>
                <w:lang w:val="fr-BE"/>
              </w:rPr>
            </w:pPr>
          </w:p>
        </w:tc>
      </w:tr>
      <w:tr w:rsidR="00B930FC" w:rsidRPr="00B930FC" w14:paraId="6256D982" w14:textId="77777777" w:rsidTr="1C03DE0E">
        <w:tc>
          <w:tcPr>
            <w:tcW w:w="5103" w:type="dxa"/>
            <w:shd w:val="clear" w:color="auto" w:fill="FFFFFF" w:themeFill="background1"/>
          </w:tcPr>
          <w:p w14:paraId="007BA07F" w14:textId="520E0B28" w:rsidR="00B930FC" w:rsidRPr="00BA0797" w:rsidRDefault="00B930FC" w:rsidP="007F53AC">
            <w:pPr>
              <w:spacing w:before="120" w:after="120"/>
              <w:rPr>
                <w:rFonts w:ascii="Georgia" w:hAnsi="Georgia" w:cs="Arial"/>
                <w:b/>
                <w:color w:val="404040"/>
                <w:sz w:val="20"/>
                <w:lang w:val="fr-BE"/>
              </w:rPr>
            </w:pPr>
            <w:r>
              <w:rPr>
                <w:rFonts w:ascii="Georgia" w:hAnsi="Georgia" w:cs="Arial"/>
                <w:b/>
                <w:color w:val="404040"/>
                <w:sz w:val="20"/>
                <w:lang w:val="fr-BE"/>
              </w:rPr>
              <w:t>Analyse organisationnelle des demandeurs dont la proposition a été présélectionnée</w:t>
            </w:r>
          </w:p>
        </w:tc>
        <w:tc>
          <w:tcPr>
            <w:tcW w:w="2977" w:type="dxa"/>
          </w:tcPr>
          <w:p w14:paraId="21C8E3EF" w14:textId="53E4555D" w:rsidR="00B930FC" w:rsidRPr="00BA0797" w:rsidRDefault="58F0F745" w:rsidP="295AF0A0">
            <w:pPr>
              <w:spacing w:before="120" w:after="120"/>
              <w:jc w:val="center"/>
              <w:rPr>
                <w:rFonts w:ascii="Georgia" w:hAnsi="Georgia" w:cs="Arial"/>
                <w:color w:val="404040"/>
                <w:sz w:val="20"/>
                <w:lang w:val="fr-BE"/>
              </w:rPr>
            </w:pPr>
            <w:r w:rsidRPr="295AF0A0">
              <w:rPr>
                <w:rFonts w:ascii="Georgia" w:hAnsi="Georgia" w:cs="Arial"/>
                <w:color w:val="404040" w:themeColor="text1" w:themeTint="BF"/>
                <w:sz w:val="20"/>
                <w:lang w:val="fr-BE"/>
              </w:rPr>
              <w:t>18</w:t>
            </w:r>
            <w:r w:rsidR="005C2F28" w:rsidRPr="295AF0A0">
              <w:rPr>
                <w:rFonts w:ascii="Georgia" w:hAnsi="Georgia" w:cs="Arial"/>
                <w:color w:val="404040" w:themeColor="text1" w:themeTint="BF"/>
                <w:sz w:val="20"/>
                <w:lang w:val="fr-BE"/>
              </w:rPr>
              <w:t xml:space="preserve"> mars 2026*</w:t>
            </w:r>
          </w:p>
        </w:tc>
        <w:tc>
          <w:tcPr>
            <w:tcW w:w="1701" w:type="dxa"/>
          </w:tcPr>
          <w:p w14:paraId="32DCF95B" w14:textId="286758B3" w:rsidR="00B930FC" w:rsidRPr="00BA0797" w:rsidRDefault="00B930FC" w:rsidP="0054328F">
            <w:pPr>
              <w:spacing w:before="120" w:after="120"/>
              <w:jc w:val="center"/>
              <w:rPr>
                <w:rFonts w:ascii="Georgia" w:hAnsi="Georgia" w:cs="Arial"/>
                <w:color w:val="404040"/>
                <w:sz w:val="20"/>
                <w:lang w:val="fr-BE"/>
              </w:rPr>
            </w:pPr>
            <w:r>
              <w:rPr>
                <w:rFonts w:ascii="Georgia" w:hAnsi="Georgia" w:cs="Arial"/>
                <w:color w:val="404040"/>
                <w:sz w:val="20"/>
                <w:lang w:val="fr-BE"/>
              </w:rPr>
              <w:t>-</w:t>
            </w:r>
          </w:p>
        </w:tc>
      </w:tr>
      <w:tr w:rsidR="004B26F3" w:rsidRPr="00BA0797" w14:paraId="409D8B4C" w14:textId="77777777" w:rsidTr="1C03DE0E">
        <w:tc>
          <w:tcPr>
            <w:tcW w:w="5103" w:type="dxa"/>
            <w:shd w:val="clear" w:color="auto" w:fill="FFFFFF" w:themeFill="background1"/>
          </w:tcPr>
          <w:p w14:paraId="0E5DB37F" w14:textId="7AD6E4C7" w:rsidR="004B26F3" w:rsidRPr="00BA0797" w:rsidRDefault="004B26F3" w:rsidP="007F53AC">
            <w:pPr>
              <w:spacing w:before="120" w:after="120"/>
              <w:rPr>
                <w:rFonts w:ascii="Georgia" w:hAnsi="Georgia" w:cs="Arial"/>
                <w:b/>
                <w:color w:val="404040"/>
                <w:sz w:val="20"/>
                <w:lang w:val="fr-BE"/>
              </w:rPr>
            </w:pPr>
            <w:r w:rsidRPr="00BA0797">
              <w:rPr>
                <w:rFonts w:ascii="Georgia" w:hAnsi="Georgia" w:cs="Arial"/>
                <w:b/>
                <w:color w:val="404040"/>
                <w:sz w:val="20"/>
                <w:lang w:val="fr-BE"/>
              </w:rPr>
              <w:lastRenderedPageBreak/>
              <w:t xml:space="preserve">Notification </w:t>
            </w:r>
            <w:r w:rsidR="00323720" w:rsidRPr="00BA0797">
              <w:rPr>
                <w:rFonts w:ascii="Georgia" w:hAnsi="Georgia" w:cs="Arial"/>
                <w:b/>
                <w:color w:val="404040"/>
                <w:sz w:val="20"/>
                <w:lang w:val="fr-BE"/>
              </w:rPr>
              <w:t>de l</w:t>
            </w:r>
            <w:r w:rsidR="007F53AC" w:rsidRPr="00BA0797">
              <w:rPr>
                <w:rFonts w:ascii="Georgia" w:hAnsi="Georgia" w:cs="Arial"/>
                <w:b/>
                <w:color w:val="404040"/>
                <w:sz w:val="20"/>
                <w:lang w:val="fr-BE"/>
              </w:rPr>
              <w:t xml:space="preserve">a décision d’octroi et transmission de la convention de </w:t>
            </w:r>
            <w:r w:rsidR="00790DCC">
              <w:rPr>
                <w:rFonts w:ascii="Georgia" w:hAnsi="Georgia" w:cs="Arial"/>
                <w:b/>
                <w:color w:val="404040"/>
                <w:sz w:val="20"/>
                <w:lang w:val="fr-BE"/>
              </w:rPr>
              <w:t>subsides</w:t>
            </w:r>
          </w:p>
        </w:tc>
        <w:tc>
          <w:tcPr>
            <w:tcW w:w="2977" w:type="dxa"/>
          </w:tcPr>
          <w:p w14:paraId="3BBBBFC4" w14:textId="0BC01075" w:rsidR="004B26F3" w:rsidRPr="00BA0797" w:rsidRDefault="5ECE71BA" w:rsidP="7298370E">
            <w:pPr>
              <w:spacing w:before="120" w:after="120"/>
              <w:jc w:val="center"/>
              <w:rPr>
                <w:rFonts w:ascii="Georgia" w:hAnsi="Georgia" w:cs="Arial"/>
                <w:color w:val="404040"/>
                <w:sz w:val="20"/>
                <w:lang w:val="fr-BE"/>
              </w:rPr>
            </w:pPr>
            <w:r w:rsidRPr="55B939E6">
              <w:rPr>
                <w:rFonts w:ascii="Georgia" w:hAnsi="Georgia" w:cs="Arial"/>
                <w:color w:val="000000" w:themeColor="text1"/>
                <w:sz w:val="20"/>
                <w:lang w:val="fr-BE"/>
              </w:rPr>
              <w:t xml:space="preserve">10 </w:t>
            </w:r>
            <w:r w:rsidR="3DBAFB7F" w:rsidRPr="55B939E6">
              <w:rPr>
                <w:rFonts w:ascii="Georgia" w:hAnsi="Georgia" w:cs="Arial"/>
                <w:color w:val="000000" w:themeColor="text1"/>
                <w:sz w:val="20"/>
                <w:lang w:val="fr-BE"/>
              </w:rPr>
              <w:t>avril</w:t>
            </w:r>
            <w:r w:rsidR="005C2F28" w:rsidRPr="55B939E6">
              <w:rPr>
                <w:rFonts w:ascii="Georgia" w:hAnsi="Georgia" w:cs="Arial"/>
                <w:color w:val="000000" w:themeColor="text1"/>
                <w:sz w:val="20"/>
                <w:lang w:val="fr-BE"/>
              </w:rPr>
              <w:t xml:space="preserve"> 2026</w:t>
            </w:r>
            <w:r w:rsidR="004B26F3" w:rsidRPr="55B939E6">
              <w:rPr>
                <w:rFonts w:ascii="Georgia" w:hAnsi="Georgia" w:cs="Arial"/>
                <w:color w:val="000000" w:themeColor="text1"/>
                <w:sz w:val="20"/>
                <w:lang w:val="fr-BE"/>
              </w:rPr>
              <w:t>*</w:t>
            </w:r>
          </w:p>
        </w:tc>
        <w:tc>
          <w:tcPr>
            <w:tcW w:w="1701" w:type="dxa"/>
          </w:tcPr>
          <w:p w14:paraId="2CB8979F" w14:textId="77777777" w:rsidR="004B26F3" w:rsidRPr="00BA0797" w:rsidRDefault="004B26F3" w:rsidP="0054328F">
            <w:pPr>
              <w:spacing w:before="120" w:after="120"/>
              <w:jc w:val="center"/>
              <w:rPr>
                <w:rFonts w:ascii="Georgia" w:hAnsi="Georgia" w:cs="Arial"/>
                <w:color w:val="404040"/>
                <w:sz w:val="20"/>
                <w:lang w:val="fr-BE"/>
              </w:rPr>
            </w:pPr>
            <w:r w:rsidRPr="00BA0797">
              <w:rPr>
                <w:rFonts w:ascii="Georgia" w:hAnsi="Georgia" w:cs="Arial"/>
                <w:color w:val="404040"/>
                <w:sz w:val="20"/>
                <w:lang w:val="fr-BE"/>
              </w:rPr>
              <w:t>-</w:t>
            </w:r>
          </w:p>
        </w:tc>
      </w:tr>
      <w:tr w:rsidR="004B26F3" w:rsidRPr="00BA0797" w14:paraId="01C7F395" w14:textId="77777777" w:rsidTr="1C03DE0E">
        <w:tc>
          <w:tcPr>
            <w:tcW w:w="5103" w:type="dxa"/>
            <w:shd w:val="clear" w:color="auto" w:fill="FFFFFF" w:themeFill="background1"/>
          </w:tcPr>
          <w:p w14:paraId="76F5C8F5" w14:textId="77777777" w:rsidR="004B26F3" w:rsidRPr="00BA0797" w:rsidRDefault="00323720" w:rsidP="007F53AC">
            <w:pPr>
              <w:spacing w:before="120" w:after="120"/>
              <w:rPr>
                <w:rFonts w:ascii="Georgia" w:hAnsi="Georgia" w:cs="Arial"/>
                <w:b/>
                <w:color w:val="404040"/>
                <w:sz w:val="20"/>
                <w:lang w:val="fr-BE"/>
              </w:rPr>
            </w:pPr>
            <w:r w:rsidRPr="00BA0797">
              <w:rPr>
                <w:rFonts w:ascii="Georgia" w:hAnsi="Georgia" w:cs="Arial"/>
                <w:b/>
                <w:color w:val="404040"/>
                <w:sz w:val="20"/>
                <w:lang w:val="fr-BE"/>
              </w:rPr>
              <w:t>Signature</w:t>
            </w:r>
            <w:r w:rsidR="00604A1D" w:rsidRPr="00BA0797">
              <w:rPr>
                <w:rFonts w:ascii="Georgia" w:hAnsi="Georgia" w:cs="Arial"/>
                <w:b/>
                <w:color w:val="404040"/>
                <w:sz w:val="20"/>
                <w:lang w:val="fr-BE"/>
              </w:rPr>
              <w:t xml:space="preserve"> </w:t>
            </w:r>
            <w:r w:rsidRPr="00BA0797">
              <w:rPr>
                <w:rFonts w:ascii="Georgia" w:hAnsi="Georgia" w:cs="Arial"/>
                <w:b/>
                <w:color w:val="404040"/>
                <w:sz w:val="20"/>
                <w:lang w:val="fr-BE"/>
              </w:rPr>
              <w:t>d</w:t>
            </w:r>
            <w:r w:rsidR="00C16ADF" w:rsidRPr="00BA0797">
              <w:rPr>
                <w:rFonts w:ascii="Georgia" w:hAnsi="Georgia" w:cs="Arial"/>
                <w:b/>
                <w:color w:val="404040"/>
                <w:sz w:val="20"/>
                <w:lang w:val="fr-BE"/>
              </w:rPr>
              <w:t>e la convention</w:t>
            </w:r>
            <w:r w:rsidR="007F53AC" w:rsidRPr="00BA0797">
              <w:rPr>
                <w:rFonts w:ascii="Georgia" w:hAnsi="Georgia" w:cs="Arial"/>
                <w:b/>
                <w:color w:val="404040"/>
                <w:sz w:val="20"/>
                <w:lang w:val="fr-BE"/>
              </w:rPr>
              <w:t xml:space="preserve"> </w:t>
            </w:r>
            <w:r w:rsidR="00604A1D" w:rsidRPr="00BA0797">
              <w:rPr>
                <w:rFonts w:ascii="Georgia" w:hAnsi="Georgia" w:cs="Arial"/>
                <w:b/>
                <w:color w:val="404040"/>
                <w:sz w:val="20"/>
                <w:lang w:val="fr-BE"/>
              </w:rPr>
              <w:t>de subsides</w:t>
            </w:r>
            <w:r w:rsidR="003731F5">
              <w:rPr>
                <w:rFonts w:ascii="Georgia" w:hAnsi="Georgia" w:cs="Arial"/>
                <w:b/>
                <w:color w:val="404040"/>
                <w:sz w:val="20"/>
                <w:lang w:val="fr-BE"/>
              </w:rPr>
              <w:t xml:space="preserve"> par le bénéficiaire contractant</w:t>
            </w:r>
          </w:p>
        </w:tc>
        <w:tc>
          <w:tcPr>
            <w:tcW w:w="2977" w:type="dxa"/>
          </w:tcPr>
          <w:p w14:paraId="4E2B63DA" w14:textId="77777777" w:rsidR="004B26F3" w:rsidRPr="00BA0797" w:rsidRDefault="007F53AC" w:rsidP="0054328F">
            <w:pPr>
              <w:spacing w:before="120" w:after="120"/>
              <w:jc w:val="center"/>
              <w:rPr>
                <w:rFonts w:ascii="Georgia" w:hAnsi="Georgia" w:cs="Arial"/>
                <w:color w:val="404040"/>
                <w:sz w:val="20"/>
                <w:lang w:val="fr-BE"/>
              </w:rPr>
            </w:pPr>
            <w:r w:rsidRPr="00BA0797">
              <w:rPr>
                <w:rFonts w:ascii="Georgia" w:hAnsi="Georgia" w:cs="Arial"/>
                <w:color w:val="404040"/>
                <w:sz w:val="20"/>
                <w:lang w:val="fr-BE"/>
              </w:rPr>
              <w:t>Au plus tard 15 jours après notification de l’octroi</w:t>
            </w:r>
          </w:p>
        </w:tc>
        <w:tc>
          <w:tcPr>
            <w:tcW w:w="1701" w:type="dxa"/>
          </w:tcPr>
          <w:p w14:paraId="71A27DFB" w14:textId="77777777" w:rsidR="004B26F3" w:rsidRPr="00BA0797" w:rsidRDefault="004B26F3" w:rsidP="0054328F">
            <w:pPr>
              <w:spacing w:before="120" w:after="120"/>
              <w:jc w:val="center"/>
              <w:rPr>
                <w:rFonts w:ascii="Georgia" w:hAnsi="Georgia" w:cs="Arial"/>
                <w:color w:val="404040"/>
                <w:sz w:val="20"/>
                <w:lang w:val="fr-BE"/>
              </w:rPr>
            </w:pPr>
            <w:r w:rsidRPr="00BA0797">
              <w:rPr>
                <w:rFonts w:ascii="Georgia" w:hAnsi="Georgia" w:cs="Arial"/>
                <w:color w:val="404040"/>
                <w:sz w:val="20"/>
                <w:lang w:val="fr-BE"/>
              </w:rPr>
              <w:t>-</w:t>
            </w:r>
          </w:p>
        </w:tc>
      </w:tr>
    </w:tbl>
    <w:p w14:paraId="6ED85618" w14:textId="77777777" w:rsidR="004B26F3" w:rsidRPr="00BA0797" w:rsidRDefault="004B26F3" w:rsidP="00A07F3A">
      <w:pPr>
        <w:pStyle w:val="Text1"/>
        <w:spacing w:after="0"/>
        <w:ind w:left="0"/>
        <w:rPr>
          <w:rFonts w:ascii="Georgia" w:hAnsi="Georgia" w:cs="Arial"/>
          <w:color w:val="404040"/>
          <w:sz w:val="20"/>
          <w:lang w:val="fr-BE"/>
        </w:rPr>
      </w:pPr>
    </w:p>
    <w:p w14:paraId="02527411" w14:textId="77777777" w:rsidR="00771907" w:rsidRDefault="00A07F3A" w:rsidP="00126663">
      <w:pPr>
        <w:pStyle w:val="Text1"/>
        <w:ind w:left="0"/>
        <w:rPr>
          <w:rStyle w:val="StyleText111ptChar"/>
          <w:rFonts w:ascii="Georgia" w:hAnsi="Georgia" w:cs="Arial"/>
          <w:color w:val="404040"/>
          <w:sz w:val="20"/>
          <w:lang w:val="fr-BE"/>
        </w:rPr>
      </w:pPr>
      <w:r w:rsidRPr="00BA0797">
        <w:rPr>
          <w:rFonts w:ascii="Georgia" w:hAnsi="Georgia" w:cs="Arial"/>
          <w:b/>
          <w:color w:val="404040"/>
          <w:sz w:val="20"/>
          <w:lang w:val="fr-BE"/>
        </w:rPr>
        <w:t xml:space="preserve">* </w:t>
      </w:r>
      <w:r w:rsidR="001302AD" w:rsidRPr="00BA0797">
        <w:rPr>
          <w:rFonts w:ascii="Georgia" w:hAnsi="Georgia" w:cs="Arial"/>
          <w:b/>
          <w:color w:val="404040"/>
          <w:sz w:val="20"/>
          <w:lang w:val="fr-BE"/>
        </w:rPr>
        <w:t>Date provisoire</w:t>
      </w:r>
      <w:r w:rsidR="004B26F3" w:rsidRPr="00BA0797">
        <w:rPr>
          <w:rStyle w:val="StyleText111ptChar"/>
          <w:rFonts w:ascii="Georgia" w:hAnsi="Georgia" w:cs="Arial"/>
          <w:color w:val="404040"/>
          <w:sz w:val="20"/>
          <w:lang w:val="fr-BE"/>
        </w:rPr>
        <w:t xml:space="preserve">. </w:t>
      </w:r>
    </w:p>
    <w:p w14:paraId="7C6BD50C" w14:textId="70487C67" w:rsidR="004B26F3" w:rsidRPr="00BA0797" w:rsidRDefault="00771907" w:rsidP="00126663">
      <w:pPr>
        <w:pStyle w:val="Text1"/>
        <w:ind w:left="0"/>
        <w:rPr>
          <w:rStyle w:val="StyleText111ptChar"/>
          <w:rFonts w:ascii="Georgia" w:hAnsi="Georgia" w:cs="Arial"/>
          <w:color w:val="404040"/>
          <w:sz w:val="20"/>
          <w:lang w:val="fr-BE"/>
        </w:rPr>
      </w:pPr>
      <w:r>
        <w:rPr>
          <w:rStyle w:val="StyleText111ptChar"/>
          <w:rFonts w:ascii="Georgia" w:hAnsi="Georgia" w:cs="Arial"/>
          <w:color w:val="404040"/>
          <w:sz w:val="20"/>
          <w:lang w:val="fr-BE"/>
        </w:rPr>
        <w:t xml:space="preserve">** </w:t>
      </w:r>
      <w:r w:rsidR="004B26F3" w:rsidRPr="00BA0797">
        <w:rPr>
          <w:rStyle w:val="StyleText111ptChar"/>
          <w:rFonts w:ascii="Georgia" w:hAnsi="Georgia" w:cs="Arial"/>
          <w:color w:val="404040"/>
          <w:sz w:val="20"/>
          <w:lang w:val="fr-BE"/>
        </w:rPr>
        <w:t xml:space="preserve">Toutes les heures sont en heure locale </w:t>
      </w:r>
      <w:r w:rsidR="001302AD" w:rsidRPr="00BA0797">
        <w:rPr>
          <w:rStyle w:val="StyleText111ptChar"/>
          <w:rFonts w:ascii="Georgia" w:hAnsi="Georgia" w:cs="Arial"/>
          <w:color w:val="404040"/>
          <w:sz w:val="20"/>
          <w:lang w:val="fr-BE"/>
        </w:rPr>
        <w:t>d</w:t>
      </w:r>
      <w:r w:rsidR="006366C6" w:rsidRPr="00BA0797">
        <w:rPr>
          <w:rStyle w:val="StyleText111ptChar"/>
          <w:rFonts w:ascii="Georgia" w:hAnsi="Georgia" w:cs="Arial"/>
          <w:color w:val="404040"/>
          <w:sz w:val="20"/>
          <w:lang w:val="fr-BE"/>
        </w:rPr>
        <w:t xml:space="preserve">e </w:t>
      </w:r>
      <w:r w:rsidR="007B7044" w:rsidRPr="00BA0797">
        <w:rPr>
          <w:rStyle w:val="StyleText111ptChar"/>
          <w:rFonts w:ascii="Georgia" w:hAnsi="Georgia" w:cs="Arial"/>
          <w:color w:val="404040"/>
          <w:sz w:val="20"/>
          <w:lang w:val="fr-BE"/>
        </w:rPr>
        <w:t>l'</w:t>
      </w:r>
      <w:r w:rsidR="00FC623A" w:rsidRPr="00BA0797">
        <w:rPr>
          <w:rStyle w:val="StyleText111ptChar"/>
          <w:rFonts w:ascii="Georgia" w:hAnsi="Georgia" w:cs="Arial"/>
          <w:color w:val="404040"/>
          <w:sz w:val="20"/>
          <w:lang w:val="fr-BE"/>
        </w:rPr>
        <w:t>autorité contractante</w:t>
      </w:r>
      <w:r w:rsidR="004B26F3" w:rsidRPr="00BA0797">
        <w:rPr>
          <w:rStyle w:val="StyleText111ptChar"/>
          <w:rFonts w:ascii="Georgia" w:hAnsi="Georgia" w:cs="Arial"/>
          <w:color w:val="404040"/>
          <w:sz w:val="20"/>
          <w:lang w:val="fr-BE"/>
        </w:rPr>
        <w:t xml:space="preserve">. </w:t>
      </w:r>
    </w:p>
    <w:p w14:paraId="4FD927B7" w14:textId="11E01462" w:rsidR="00A07F3A" w:rsidRPr="00084C2A" w:rsidRDefault="597F063D" w:rsidP="1AAFD2A1">
      <w:pPr>
        <w:pStyle w:val="Text1"/>
        <w:ind w:left="0"/>
        <w:rPr>
          <w:rStyle w:val="StyleText111ptChar"/>
          <w:rFonts w:ascii="Georgia" w:hAnsi="Georgia" w:cs="Arial"/>
          <w:b/>
          <w:bCs/>
          <w:color w:val="404040"/>
          <w:sz w:val="20"/>
          <w:lang w:val="fr-SN"/>
        </w:rPr>
      </w:pPr>
      <w:r w:rsidRPr="00CF52E3">
        <w:rPr>
          <w:rStyle w:val="StyleText111ptChar"/>
          <w:rFonts w:ascii="Georgia" w:hAnsi="Georgia" w:cs="Arial"/>
          <w:color w:val="404040" w:themeColor="text1" w:themeTint="BF"/>
          <w:sz w:val="20"/>
          <w:lang w:val="fr-SN"/>
        </w:rPr>
        <w:t xml:space="preserve">Ce calendrier indicatif peut être mis à jour par </w:t>
      </w:r>
      <w:r w:rsidR="4772CB18" w:rsidRPr="00CF52E3">
        <w:rPr>
          <w:rStyle w:val="StyleText111ptChar"/>
          <w:rFonts w:ascii="Georgia" w:hAnsi="Georgia" w:cs="Arial"/>
          <w:color w:val="404040" w:themeColor="text1" w:themeTint="BF"/>
          <w:sz w:val="20"/>
          <w:lang w:val="fr-SN"/>
        </w:rPr>
        <w:t>l'</w:t>
      </w:r>
      <w:r w:rsidR="4C08E277" w:rsidRPr="00CF52E3">
        <w:rPr>
          <w:rStyle w:val="StyleText111ptChar"/>
          <w:rFonts w:ascii="Georgia" w:hAnsi="Georgia" w:cs="Arial"/>
          <w:color w:val="404040" w:themeColor="text1" w:themeTint="BF"/>
          <w:sz w:val="20"/>
          <w:lang w:val="fr-SN"/>
        </w:rPr>
        <w:t>autorité contractante</w:t>
      </w:r>
      <w:r w:rsidRPr="00CF52E3">
        <w:rPr>
          <w:rStyle w:val="StyleText111ptChar"/>
          <w:rFonts w:ascii="Georgia" w:hAnsi="Georgia" w:cs="Arial"/>
          <w:color w:val="404040" w:themeColor="text1" w:themeTint="BF"/>
          <w:sz w:val="20"/>
          <w:lang w:val="fr-SN"/>
        </w:rPr>
        <w:t xml:space="preserve"> au cours de la procédure. Dans ce cas, le calendrier mis à jour sera publié sur le site </w:t>
      </w:r>
      <w:hyperlink r:id="rId19" w:history="1">
        <w:r w:rsidR="120544E3" w:rsidRPr="00CF52E3">
          <w:rPr>
            <w:rStyle w:val="Lienhypertexte"/>
            <w:rFonts w:ascii="Georgia" w:hAnsi="Georgia" w:cs="Arial"/>
            <w:sz w:val="20"/>
            <w:lang w:val="fr-SN"/>
          </w:rPr>
          <w:t>www.enabel.be</w:t>
        </w:r>
      </w:hyperlink>
      <w:r w:rsidR="09B5A736" w:rsidRPr="00CF52E3">
        <w:rPr>
          <w:rFonts w:ascii="Georgia" w:hAnsi="Georgia" w:cs="Arial"/>
          <w:color w:val="404040" w:themeColor="text1" w:themeTint="BF"/>
          <w:sz w:val="20"/>
          <w:lang w:val="fr-SN"/>
        </w:rPr>
        <w:t xml:space="preserve"> </w:t>
      </w:r>
      <w:r w:rsidR="09B5A736" w:rsidRPr="00084C2A">
        <w:rPr>
          <w:rFonts w:ascii="Georgia" w:hAnsi="Georgia" w:cs="Arial"/>
          <w:b/>
          <w:bCs/>
          <w:color w:val="404040" w:themeColor="text1" w:themeTint="BF"/>
          <w:sz w:val="20"/>
          <w:lang w:val="fr-SN"/>
        </w:rPr>
        <w:t>(cf. onglet Travailler avec Enabel, Subsides, SE</w:t>
      </w:r>
      <w:r w:rsidR="444CA851" w:rsidRPr="00084C2A">
        <w:rPr>
          <w:rFonts w:ascii="Georgia" w:hAnsi="Georgia" w:cs="Arial"/>
          <w:b/>
          <w:bCs/>
          <w:color w:val="404040" w:themeColor="text1" w:themeTint="BF"/>
          <w:sz w:val="20"/>
          <w:lang w:val="fr-SN"/>
        </w:rPr>
        <w:t>N23</w:t>
      </w:r>
      <w:r w:rsidR="5D5D1F2E" w:rsidRPr="00084C2A">
        <w:rPr>
          <w:rFonts w:ascii="Georgia" w:hAnsi="Georgia" w:cs="Arial"/>
          <w:b/>
          <w:bCs/>
          <w:color w:val="404040" w:themeColor="text1" w:themeTint="BF"/>
          <w:sz w:val="20"/>
          <w:lang w:val="fr-SN"/>
        </w:rPr>
        <w:t>003</w:t>
      </w:r>
      <w:r w:rsidR="0526CF59" w:rsidRPr="00084C2A">
        <w:rPr>
          <w:rFonts w:ascii="Georgia" w:hAnsi="Georgia" w:cs="Arial"/>
          <w:b/>
          <w:bCs/>
          <w:color w:val="404040" w:themeColor="text1" w:themeTint="BF"/>
          <w:sz w:val="20"/>
          <w:lang w:val="fr-SN"/>
        </w:rPr>
        <w:t>-</w:t>
      </w:r>
      <w:r w:rsidR="5CB8ED4D" w:rsidRPr="00084C2A">
        <w:rPr>
          <w:rFonts w:ascii="Georgia" w:hAnsi="Georgia" w:cs="Arial"/>
          <w:b/>
          <w:bCs/>
          <w:color w:val="404040" w:themeColor="text1" w:themeTint="BF"/>
          <w:sz w:val="20"/>
          <w:lang w:val="fr-SN"/>
        </w:rPr>
        <w:t>10080</w:t>
      </w:r>
      <w:r w:rsidR="00084C2A" w:rsidRPr="00084C2A">
        <w:rPr>
          <w:rFonts w:ascii="Georgia" w:hAnsi="Georgia" w:cs="Arial"/>
          <w:b/>
          <w:bCs/>
          <w:color w:val="404040" w:themeColor="text1" w:themeTint="BF"/>
          <w:sz w:val="20"/>
          <w:lang w:val="fr-SN"/>
        </w:rPr>
        <w:t xml:space="preserve">) </w:t>
      </w:r>
    </w:p>
    <w:p w14:paraId="58D58925" w14:textId="77777777" w:rsidR="00D22390" w:rsidRPr="00BA0797" w:rsidRDefault="00B17602" w:rsidP="00B20CBA">
      <w:pPr>
        <w:pStyle w:val="Titre2"/>
        <w:rPr>
          <w:rFonts w:ascii="Georgia" w:hAnsi="Georgia" w:cs="Arial"/>
          <w:color w:val="404040"/>
          <w:sz w:val="20"/>
          <w:lang w:val="fr-BE"/>
        </w:rPr>
      </w:pPr>
      <w:bookmarkStart w:id="81" w:name="_Toc69827329"/>
      <w:r w:rsidRPr="00BA0797">
        <w:rPr>
          <w:rFonts w:ascii="Georgia" w:hAnsi="Georgia" w:cs="Arial"/>
          <w:color w:val="404040"/>
          <w:sz w:val="20"/>
          <w:lang w:val="fr-BE"/>
        </w:rPr>
        <w:t>C</w:t>
      </w:r>
      <w:r w:rsidR="00D22390" w:rsidRPr="00BA0797">
        <w:rPr>
          <w:rFonts w:ascii="Georgia" w:hAnsi="Georgia" w:cs="Arial"/>
          <w:color w:val="404040"/>
          <w:sz w:val="20"/>
          <w:lang w:val="fr-BE"/>
        </w:rPr>
        <w:t xml:space="preserve">onditions </w:t>
      </w:r>
      <w:r w:rsidR="001302AD" w:rsidRPr="00BA0797">
        <w:rPr>
          <w:rFonts w:ascii="Georgia" w:hAnsi="Georgia" w:cs="Arial"/>
          <w:color w:val="404040"/>
          <w:sz w:val="20"/>
          <w:lang w:val="fr-BE"/>
        </w:rPr>
        <w:t>de</w:t>
      </w:r>
      <w:r w:rsidR="00D22390" w:rsidRPr="00BA0797">
        <w:rPr>
          <w:rFonts w:ascii="Georgia" w:hAnsi="Georgia" w:cs="Arial"/>
          <w:color w:val="404040"/>
          <w:sz w:val="20"/>
          <w:lang w:val="fr-BE"/>
        </w:rPr>
        <w:t xml:space="preserve"> la mise en </w:t>
      </w:r>
      <w:r w:rsidR="007B7044" w:rsidRPr="00BA0797">
        <w:rPr>
          <w:rFonts w:ascii="Georgia" w:hAnsi="Georgia" w:cs="Arial"/>
          <w:color w:val="404040"/>
          <w:sz w:val="20"/>
          <w:lang w:val="fr-BE"/>
        </w:rPr>
        <w:t>œuvre</w:t>
      </w:r>
      <w:r w:rsidR="00D22390" w:rsidRPr="00BA0797">
        <w:rPr>
          <w:rFonts w:ascii="Georgia" w:hAnsi="Georgia" w:cs="Arial"/>
          <w:color w:val="404040"/>
          <w:sz w:val="20"/>
          <w:lang w:val="fr-BE"/>
        </w:rPr>
        <w:t xml:space="preserve"> </w:t>
      </w:r>
      <w:r w:rsidR="001302AD" w:rsidRPr="00BA0797">
        <w:rPr>
          <w:rFonts w:ascii="Georgia" w:hAnsi="Georgia" w:cs="Arial"/>
          <w:color w:val="404040"/>
          <w:sz w:val="20"/>
          <w:lang w:val="fr-BE"/>
        </w:rPr>
        <w:t>après</w:t>
      </w:r>
      <w:r w:rsidR="00C13BB7" w:rsidRPr="00BA0797">
        <w:rPr>
          <w:rFonts w:ascii="Georgia" w:hAnsi="Georgia" w:cs="Arial"/>
          <w:color w:val="404040"/>
          <w:sz w:val="20"/>
          <w:lang w:val="fr-BE"/>
        </w:rPr>
        <w:t xml:space="preserve"> la </w:t>
      </w:r>
      <w:r w:rsidR="001302AD" w:rsidRPr="00BA0797">
        <w:rPr>
          <w:rFonts w:ascii="Georgia" w:hAnsi="Georgia" w:cs="Arial"/>
          <w:color w:val="404040"/>
          <w:sz w:val="20"/>
          <w:lang w:val="fr-BE"/>
        </w:rPr>
        <w:t xml:space="preserve">décision </w:t>
      </w:r>
      <w:r w:rsidR="006366C6" w:rsidRPr="00BA0797">
        <w:rPr>
          <w:rFonts w:ascii="Georgia" w:hAnsi="Georgia" w:cs="Arial"/>
          <w:color w:val="404040"/>
          <w:sz w:val="20"/>
          <w:lang w:val="fr-BE"/>
        </w:rPr>
        <w:t xml:space="preserve">de </w:t>
      </w:r>
      <w:r w:rsidR="007B7044" w:rsidRPr="00BA0797">
        <w:rPr>
          <w:rFonts w:ascii="Georgia" w:hAnsi="Georgia" w:cs="Arial"/>
          <w:color w:val="404040"/>
          <w:sz w:val="20"/>
          <w:lang w:val="fr-BE"/>
        </w:rPr>
        <w:t>l'</w:t>
      </w:r>
      <w:r w:rsidR="00FC623A" w:rsidRPr="00BA0797">
        <w:rPr>
          <w:rFonts w:ascii="Georgia" w:hAnsi="Georgia" w:cs="Arial"/>
          <w:color w:val="404040"/>
          <w:sz w:val="20"/>
          <w:lang w:val="fr-BE"/>
        </w:rPr>
        <w:t>autorité contractante</w:t>
      </w:r>
      <w:r w:rsidR="00D22390" w:rsidRPr="00BA0797">
        <w:rPr>
          <w:rFonts w:ascii="Georgia" w:hAnsi="Georgia" w:cs="Arial"/>
          <w:color w:val="404040"/>
          <w:sz w:val="20"/>
          <w:lang w:val="fr-BE"/>
        </w:rPr>
        <w:t xml:space="preserve"> d</w:t>
      </w:r>
      <w:r w:rsidR="00C13BB7" w:rsidRPr="00BA0797">
        <w:rPr>
          <w:rFonts w:ascii="Georgia" w:hAnsi="Georgia" w:cs="Arial"/>
          <w:color w:val="404040"/>
          <w:sz w:val="20"/>
          <w:lang w:val="fr-BE"/>
        </w:rPr>
        <w:t xml:space="preserve">'attribution </w:t>
      </w:r>
      <w:r w:rsidR="009904A0" w:rsidRPr="00BA0797">
        <w:rPr>
          <w:rFonts w:ascii="Georgia" w:hAnsi="Georgia" w:cs="Arial"/>
          <w:color w:val="404040"/>
          <w:sz w:val="20"/>
          <w:lang w:val="fr-BE"/>
        </w:rPr>
        <w:t>des subsides</w:t>
      </w:r>
      <w:bookmarkEnd w:id="81"/>
    </w:p>
    <w:p w14:paraId="12FB3F57" w14:textId="0D9A92A5" w:rsidR="004E437D" w:rsidRDefault="007F53AC">
      <w:pPr>
        <w:jc w:val="both"/>
        <w:rPr>
          <w:rFonts w:ascii="Georgia" w:hAnsi="Georgia" w:cs="Arial"/>
          <w:color w:val="404040"/>
          <w:sz w:val="20"/>
          <w:lang w:val="fr-BE"/>
        </w:rPr>
      </w:pPr>
      <w:r w:rsidRPr="00BA0797">
        <w:rPr>
          <w:rFonts w:ascii="Georgia" w:hAnsi="Georgia" w:cs="Arial"/>
          <w:color w:val="404040"/>
          <w:sz w:val="20"/>
          <w:lang w:val="fr-BE"/>
        </w:rPr>
        <w:t>Avec</w:t>
      </w:r>
      <w:r w:rsidR="001B2050" w:rsidRPr="00BA0797">
        <w:rPr>
          <w:rFonts w:ascii="Georgia" w:hAnsi="Georgia" w:cs="Arial"/>
          <w:color w:val="404040"/>
          <w:sz w:val="20"/>
          <w:lang w:val="fr-BE"/>
        </w:rPr>
        <w:t xml:space="preserve"> </w:t>
      </w:r>
      <w:r w:rsidRPr="00BA0797">
        <w:rPr>
          <w:rFonts w:ascii="Georgia" w:hAnsi="Georgia" w:cs="Arial"/>
          <w:color w:val="404040"/>
          <w:sz w:val="20"/>
          <w:lang w:val="fr-BE"/>
        </w:rPr>
        <w:t>la décision d’octroi</w:t>
      </w:r>
      <w:r w:rsidR="00D22390" w:rsidRPr="00BA0797">
        <w:rPr>
          <w:rFonts w:ascii="Georgia" w:hAnsi="Georgia" w:cs="Arial"/>
          <w:color w:val="404040"/>
          <w:sz w:val="20"/>
          <w:lang w:val="fr-BE"/>
        </w:rPr>
        <w:t xml:space="preserve"> </w:t>
      </w:r>
      <w:r w:rsidR="009904A0" w:rsidRPr="00BA0797">
        <w:rPr>
          <w:rFonts w:ascii="Georgia" w:hAnsi="Georgia" w:cs="Arial"/>
          <w:color w:val="404040"/>
          <w:sz w:val="20"/>
          <w:lang w:val="fr-BE"/>
        </w:rPr>
        <w:t>des subsides</w:t>
      </w:r>
      <w:r w:rsidR="00D22390" w:rsidRPr="00BA0797">
        <w:rPr>
          <w:rFonts w:ascii="Georgia" w:hAnsi="Georgia" w:cs="Arial"/>
          <w:color w:val="404040"/>
          <w:sz w:val="20"/>
          <w:lang w:val="fr-BE"/>
        </w:rPr>
        <w:t xml:space="preserve">, </w:t>
      </w:r>
      <w:r w:rsidR="00011404" w:rsidRPr="00BA0797">
        <w:rPr>
          <w:rFonts w:ascii="Georgia" w:hAnsi="Georgia" w:cs="Arial"/>
          <w:color w:val="404040"/>
          <w:sz w:val="20"/>
          <w:lang w:val="fr-BE"/>
        </w:rPr>
        <w:t>le</w:t>
      </w:r>
      <w:r w:rsidR="00365C92" w:rsidRPr="00BA0797">
        <w:rPr>
          <w:rFonts w:ascii="Georgia" w:hAnsi="Georgia" w:cs="Arial"/>
          <w:color w:val="404040"/>
          <w:sz w:val="20"/>
          <w:lang w:val="fr-BE"/>
        </w:rPr>
        <w:t xml:space="preserve">s </w:t>
      </w:r>
      <w:r w:rsidR="006F1C4D" w:rsidRPr="00BA0797">
        <w:rPr>
          <w:rFonts w:ascii="Georgia" w:hAnsi="Georgia" w:cs="Arial"/>
          <w:color w:val="404040"/>
          <w:sz w:val="20"/>
          <w:lang w:val="fr-BE"/>
        </w:rPr>
        <w:t>bénéficiaires-</w:t>
      </w:r>
      <w:r w:rsidR="00365C92" w:rsidRPr="00BA0797">
        <w:rPr>
          <w:rFonts w:ascii="Georgia" w:hAnsi="Georgia" w:cs="Arial"/>
          <w:color w:val="404040"/>
          <w:sz w:val="20"/>
          <w:lang w:val="fr-BE"/>
        </w:rPr>
        <w:t>contractants</w:t>
      </w:r>
      <w:r w:rsidR="00011404" w:rsidRPr="00BA0797">
        <w:rPr>
          <w:rFonts w:ascii="Georgia" w:hAnsi="Georgia" w:cs="Arial"/>
          <w:color w:val="404040"/>
          <w:sz w:val="20"/>
          <w:lang w:val="fr-BE"/>
        </w:rPr>
        <w:t xml:space="preserve"> se verront proposer </w:t>
      </w:r>
      <w:r w:rsidR="007D6533" w:rsidRPr="00BA0797">
        <w:rPr>
          <w:rFonts w:ascii="Georgia" w:hAnsi="Georgia" w:cs="Arial"/>
          <w:color w:val="404040"/>
          <w:sz w:val="20"/>
          <w:lang w:val="fr-BE"/>
        </w:rPr>
        <w:t>un</w:t>
      </w:r>
      <w:r w:rsidR="00691C1D" w:rsidRPr="00BA0797">
        <w:rPr>
          <w:rFonts w:ascii="Georgia" w:hAnsi="Georgia" w:cs="Arial"/>
          <w:color w:val="404040"/>
          <w:sz w:val="20"/>
          <w:lang w:val="fr-BE"/>
        </w:rPr>
        <w:t>e convention</w:t>
      </w:r>
      <w:r w:rsidR="007D6533" w:rsidRPr="00BA0797">
        <w:rPr>
          <w:rFonts w:ascii="Georgia" w:hAnsi="Georgia" w:cs="Arial"/>
          <w:color w:val="404040"/>
          <w:sz w:val="20"/>
          <w:lang w:val="fr-BE"/>
        </w:rPr>
        <w:t xml:space="preserve"> </w:t>
      </w:r>
      <w:r w:rsidR="00C13BB7" w:rsidRPr="00BA0797">
        <w:rPr>
          <w:rFonts w:ascii="Georgia" w:hAnsi="Georgia" w:cs="Arial"/>
          <w:color w:val="404040"/>
          <w:sz w:val="20"/>
          <w:lang w:val="fr-BE"/>
        </w:rPr>
        <w:t>bas</w:t>
      </w:r>
      <w:r w:rsidR="007D6533" w:rsidRPr="00BA0797">
        <w:rPr>
          <w:rFonts w:ascii="Georgia" w:hAnsi="Georgia" w:cs="Arial"/>
          <w:color w:val="404040"/>
          <w:sz w:val="20"/>
          <w:lang w:val="fr-BE"/>
        </w:rPr>
        <w:t>é</w:t>
      </w:r>
      <w:r w:rsidR="00691C1D" w:rsidRPr="00BA0797">
        <w:rPr>
          <w:rFonts w:ascii="Georgia" w:hAnsi="Georgia" w:cs="Arial"/>
          <w:color w:val="404040"/>
          <w:sz w:val="20"/>
          <w:lang w:val="fr-BE"/>
        </w:rPr>
        <w:t>e</w:t>
      </w:r>
      <w:r w:rsidR="007D6533" w:rsidRPr="00BA0797">
        <w:rPr>
          <w:rFonts w:ascii="Georgia" w:hAnsi="Georgia" w:cs="Arial"/>
          <w:color w:val="404040"/>
          <w:sz w:val="20"/>
          <w:lang w:val="fr-BE"/>
        </w:rPr>
        <w:t xml:space="preserve"> sur le</w:t>
      </w:r>
      <w:r w:rsidR="00C13BB7" w:rsidRPr="00BA0797">
        <w:rPr>
          <w:rFonts w:ascii="Georgia" w:hAnsi="Georgia" w:cs="Arial"/>
          <w:color w:val="404040"/>
          <w:sz w:val="20"/>
          <w:lang w:val="fr-BE"/>
        </w:rPr>
        <w:t xml:space="preserve"> </w:t>
      </w:r>
      <w:r w:rsidR="00D22390" w:rsidRPr="00BA0797">
        <w:rPr>
          <w:rFonts w:ascii="Georgia" w:hAnsi="Georgia" w:cs="Arial"/>
          <w:color w:val="404040"/>
          <w:sz w:val="20"/>
          <w:lang w:val="fr-BE"/>
        </w:rPr>
        <w:t>modèle d</w:t>
      </w:r>
      <w:r w:rsidR="007D6533" w:rsidRPr="00BA0797">
        <w:rPr>
          <w:rFonts w:ascii="Georgia" w:hAnsi="Georgia" w:cs="Arial"/>
          <w:color w:val="404040"/>
          <w:sz w:val="20"/>
          <w:lang w:val="fr-BE"/>
        </w:rPr>
        <w:t>e</w:t>
      </w:r>
      <w:r w:rsidR="00D22390" w:rsidRPr="00BA0797">
        <w:rPr>
          <w:rFonts w:ascii="Georgia" w:hAnsi="Georgia" w:cs="Arial"/>
          <w:color w:val="404040"/>
          <w:sz w:val="20"/>
          <w:lang w:val="fr-BE"/>
        </w:rPr>
        <w:t xml:space="preserve"> </w:t>
      </w:r>
      <w:r w:rsidR="00691C1D" w:rsidRPr="00BA0797">
        <w:rPr>
          <w:rFonts w:ascii="Georgia" w:hAnsi="Georgia" w:cs="Arial"/>
          <w:color w:val="404040"/>
          <w:sz w:val="20"/>
          <w:lang w:val="fr-BE"/>
        </w:rPr>
        <w:t xml:space="preserve">convention </w:t>
      </w:r>
      <w:r w:rsidR="007D6533" w:rsidRPr="00BA0797">
        <w:rPr>
          <w:rFonts w:ascii="Georgia" w:hAnsi="Georgia" w:cs="Arial"/>
          <w:color w:val="404040"/>
          <w:sz w:val="20"/>
          <w:lang w:val="fr-BE"/>
        </w:rPr>
        <w:t xml:space="preserve">de </w:t>
      </w:r>
      <w:r w:rsidR="009904A0" w:rsidRPr="00BA0797">
        <w:rPr>
          <w:rFonts w:ascii="Georgia" w:hAnsi="Georgia" w:cs="Arial"/>
          <w:color w:val="404040"/>
          <w:sz w:val="20"/>
          <w:lang w:val="fr-BE"/>
        </w:rPr>
        <w:t>subsides</w:t>
      </w:r>
      <w:r w:rsidR="007D6533" w:rsidRPr="00BA0797">
        <w:rPr>
          <w:rFonts w:ascii="Georgia" w:hAnsi="Georgia" w:cs="Arial"/>
          <w:color w:val="404040"/>
          <w:sz w:val="20"/>
          <w:lang w:val="fr-BE"/>
        </w:rPr>
        <w:t xml:space="preserve"> </w:t>
      </w:r>
      <w:r w:rsidR="006366C6" w:rsidRPr="00BA0797">
        <w:rPr>
          <w:rFonts w:ascii="Georgia" w:hAnsi="Georgia" w:cs="Arial"/>
          <w:color w:val="404040"/>
          <w:sz w:val="20"/>
          <w:lang w:val="fr-BE"/>
        </w:rPr>
        <w:t xml:space="preserve">de </w:t>
      </w:r>
      <w:r w:rsidR="007B7044" w:rsidRPr="00BA0797">
        <w:rPr>
          <w:rFonts w:ascii="Georgia" w:hAnsi="Georgia" w:cs="Arial"/>
          <w:color w:val="404040"/>
          <w:sz w:val="20"/>
          <w:lang w:val="fr-BE"/>
        </w:rPr>
        <w:t>l'</w:t>
      </w:r>
      <w:r w:rsidR="00FC623A" w:rsidRPr="00BA0797">
        <w:rPr>
          <w:rFonts w:ascii="Georgia" w:hAnsi="Georgia" w:cs="Arial"/>
          <w:color w:val="404040"/>
          <w:sz w:val="20"/>
          <w:lang w:val="fr-BE"/>
        </w:rPr>
        <w:t>autorité contractante</w:t>
      </w:r>
      <w:r w:rsidR="00D22390" w:rsidRPr="00BA0797">
        <w:rPr>
          <w:rFonts w:ascii="Georgia" w:hAnsi="Georgia" w:cs="Arial"/>
          <w:color w:val="404040"/>
          <w:sz w:val="20"/>
          <w:lang w:val="fr-BE"/>
        </w:rPr>
        <w:t xml:space="preserve"> (annexe </w:t>
      </w:r>
      <w:r w:rsidR="007B05F4">
        <w:rPr>
          <w:rFonts w:ascii="Georgia" w:hAnsi="Georgia" w:cs="Arial"/>
          <w:color w:val="404040"/>
          <w:sz w:val="20"/>
          <w:lang w:val="fr-BE"/>
        </w:rPr>
        <w:t>E</w:t>
      </w:r>
      <w:r w:rsidR="00A61456" w:rsidRPr="00BA0797">
        <w:rPr>
          <w:rFonts w:ascii="Georgia" w:hAnsi="Georgia" w:cs="Arial"/>
          <w:color w:val="404040"/>
          <w:sz w:val="20"/>
          <w:lang w:val="fr-BE"/>
        </w:rPr>
        <w:t xml:space="preserve"> </w:t>
      </w:r>
      <w:r w:rsidR="008871E2" w:rsidRPr="00BA0797">
        <w:rPr>
          <w:rFonts w:ascii="Georgia" w:hAnsi="Georgia" w:cs="Arial"/>
          <w:color w:val="404040"/>
          <w:sz w:val="20"/>
          <w:lang w:val="fr-BE"/>
        </w:rPr>
        <w:t>des présentes lignes directrices</w:t>
      </w:r>
      <w:r w:rsidR="00D22390" w:rsidRPr="00BA0797">
        <w:rPr>
          <w:rFonts w:ascii="Georgia" w:hAnsi="Georgia" w:cs="Arial"/>
          <w:color w:val="404040"/>
          <w:sz w:val="20"/>
          <w:lang w:val="fr-BE"/>
        </w:rPr>
        <w:t>)</w:t>
      </w:r>
      <w:r w:rsidR="004E437D" w:rsidRPr="00BA0797">
        <w:rPr>
          <w:rFonts w:ascii="Georgia" w:hAnsi="Georgia" w:cs="Arial"/>
          <w:color w:val="404040"/>
          <w:sz w:val="20"/>
          <w:lang w:val="fr-BE"/>
        </w:rPr>
        <w:t>.</w:t>
      </w:r>
      <w:r w:rsidR="00771907">
        <w:rPr>
          <w:rFonts w:ascii="Georgia" w:hAnsi="Georgia" w:cs="Arial"/>
          <w:color w:val="404040"/>
          <w:sz w:val="20"/>
          <w:lang w:val="fr-BE"/>
        </w:rPr>
        <w:t xml:space="preserve"> Par la signature </w:t>
      </w:r>
      <w:r w:rsidR="00D24D76" w:rsidRPr="00BA0797">
        <w:rPr>
          <w:rFonts w:ascii="Georgia" w:hAnsi="Georgia" w:cs="Arial"/>
          <w:color w:val="404040"/>
          <w:sz w:val="20"/>
          <w:lang w:val="fr-BE"/>
        </w:rPr>
        <w:t>de la</w:t>
      </w:r>
      <w:r w:rsidR="004E437D" w:rsidRPr="00BA0797">
        <w:rPr>
          <w:rFonts w:ascii="Georgia" w:hAnsi="Georgia" w:cs="Arial"/>
          <w:color w:val="404040"/>
          <w:sz w:val="20"/>
          <w:lang w:val="fr-BE"/>
        </w:rPr>
        <w:t xml:space="preserve"> </w:t>
      </w:r>
      <w:r w:rsidR="00890EA1" w:rsidRPr="00BA0797">
        <w:rPr>
          <w:rFonts w:ascii="Georgia" w:hAnsi="Georgia" w:cs="Arial"/>
          <w:color w:val="404040"/>
          <w:sz w:val="20"/>
          <w:lang w:val="fr-BE"/>
        </w:rPr>
        <w:t>proposition</w:t>
      </w:r>
      <w:r w:rsidR="004E437D" w:rsidRPr="00BA0797">
        <w:rPr>
          <w:rFonts w:ascii="Georgia" w:hAnsi="Georgia" w:cs="Arial"/>
          <w:color w:val="404040"/>
          <w:sz w:val="20"/>
          <w:lang w:val="fr-BE"/>
        </w:rPr>
        <w:t xml:space="preserve"> (</w:t>
      </w:r>
      <w:r w:rsidR="007D6533" w:rsidRPr="00BA0797">
        <w:rPr>
          <w:rFonts w:ascii="Georgia" w:hAnsi="Georgia" w:cs="Arial"/>
          <w:color w:val="404040"/>
          <w:sz w:val="20"/>
          <w:lang w:val="fr-BE"/>
        </w:rPr>
        <w:t>a</w:t>
      </w:r>
      <w:r w:rsidR="004E437D" w:rsidRPr="00BA0797">
        <w:rPr>
          <w:rFonts w:ascii="Georgia" w:hAnsi="Georgia" w:cs="Arial"/>
          <w:color w:val="404040"/>
          <w:sz w:val="20"/>
          <w:lang w:val="fr-BE"/>
        </w:rPr>
        <w:t>nnexe A</w:t>
      </w:r>
      <w:r w:rsidR="008871E2" w:rsidRPr="00BA0797">
        <w:rPr>
          <w:rFonts w:ascii="Georgia" w:hAnsi="Georgia" w:cs="Arial"/>
          <w:color w:val="404040"/>
          <w:sz w:val="20"/>
          <w:lang w:val="fr-BE"/>
        </w:rPr>
        <w:t xml:space="preserve"> des présentes lignes directrices</w:t>
      </w:r>
      <w:r w:rsidR="004E437D" w:rsidRPr="00BA0797">
        <w:rPr>
          <w:rFonts w:ascii="Georgia" w:hAnsi="Georgia" w:cs="Arial"/>
          <w:color w:val="404040"/>
          <w:sz w:val="20"/>
          <w:lang w:val="fr-BE"/>
        </w:rPr>
        <w:t>), le</w:t>
      </w:r>
      <w:r w:rsidR="006366C6" w:rsidRPr="00BA0797">
        <w:rPr>
          <w:rFonts w:ascii="Georgia" w:hAnsi="Georgia" w:cs="Arial"/>
          <w:color w:val="404040"/>
          <w:sz w:val="20"/>
          <w:lang w:val="fr-BE"/>
        </w:rPr>
        <w:t>s</w:t>
      </w:r>
      <w:r w:rsidR="004E437D" w:rsidRPr="00BA0797">
        <w:rPr>
          <w:rFonts w:ascii="Georgia" w:hAnsi="Georgia" w:cs="Arial"/>
          <w:color w:val="404040"/>
          <w:sz w:val="20"/>
          <w:lang w:val="fr-BE"/>
        </w:rPr>
        <w:t xml:space="preserve"> </w:t>
      </w:r>
      <w:r w:rsidR="00D96689" w:rsidRPr="00BA0797">
        <w:rPr>
          <w:rFonts w:ascii="Georgia" w:hAnsi="Georgia" w:cs="Arial"/>
          <w:color w:val="404040"/>
          <w:sz w:val="20"/>
          <w:lang w:val="fr-BE"/>
        </w:rPr>
        <w:t>demandeurs</w:t>
      </w:r>
      <w:r w:rsidR="004E437D" w:rsidRPr="00BA0797">
        <w:rPr>
          <w:rFonts w:ascii="Georgia" w:hAnsi="Georgia" w:cs="Arial"/>
          <w:color w:val="404040"/>
          <w:sz w:val="20"/>
          <w:lang w:val="fr-BE"/>
        </w:rPr>
        <w:t xml:space="preserve"> accepte</w:t>
      </w:r>
      <w:r w:rsidR="00011404" w:rsidRPr="00BA0797">
        <w:rPr>
          <w:rFonts w:ascii="Georgia" w:hAnsi="Georgia" w:cs="Arial"/>
          <w:color w:val="404040"/>
          <w:sz w:val="20"/>
          <w:lang w:val="fr-BE"/>
        </w:rPr>
        <w:t>nt</w:t>
      </w:r>
      <w:r w:rsidR="003E0F5E" w:rsidRPr="00BA0797">
        <w:rPr>
          <w:rFonts w:ascii="Georgia" w:hAnsi="Georgia" w:cs="Arial"/>
          <w:color w:val="404040"/>
          <w:sz w:val="20"/>
          <w:lang w:val="fr-BE"/>
        </w:rPr>
        <w:t xml:space="preserve">, </w:t>
      </w:r>
      <w:r w:rsidR="001B2050" w:rsidRPr="00BA0797">
        <w:rPr>
          <w:rFonts w:ascii="Georgia" w:hAnsi="Georgia" w:cs="Arial"/>
          <w:color w:val="404040"/>
          <w:sz w:val="20"/>
          <w:lang w:val="fr-BE"/>
        </w:rPr>
        <w:t>si</w:t>
      </w:r>
      <w:r w:rsidR="003E0F5E" w:rsidRPr="00BA0797">
        <w:rPr>
          <w:rFonts w:ascii="Georgia" w:hAnsi="Georgia" w:cs="Arial"/>
          <w:color w:val="404040"/>
          <w:sz w:val="20"/>
          <w:lang w:val="fr-BE"/>
        </w:rPr>
        <w:t xml:space="preserve"> </w:t>
      </w:r>
      <w:r w:rsidR="009904A0" w:rsidRPr="00BA0797">
        <w:rPr>
          <w:rFonts w:ascii="Georgia" w:hAnsi="Georgia" w:cs="Arial"/>
          <w:color w:val="404040"/>
          <w:sz w:val="20"/>
          <w:lang w:val="fr-BE"/>
        </w:rPr>
        <w:t xml:space="preserve">les subsides </w:t>
      </w:r>
      <w:r w:rsidR="003E0F5E" w:rsidRPr="00BA0797">
        <w:rPr>
          <w:rFonts w:ascii="Georgia" w:hAnsi="Georgia" w:cs="Arial"/>
          <w:color w:val="404040"/>
          <w:sz w:val="20"/>
          <w:lang w:val="fr-BE"/>
        </w:rPr>
        <w:t>l</w:t>
      </w:r>
      <w:r w:rsidR="00011404" w:rsidRPr="00BA0797">
        <w:rPr>
          <w:rFonts w:ascii="Georgia" w:hAnsi="Georgia" w:cs="Arial"/>
          <w:color w:val="404040"/>
          <w:sz w:val="20"/>
          <w:lang w:val="fr-BE"/>
        </w:rPr>
        <w:t>eur</w:t>
      </w:r>
      <w:r w:rsidR="003E0F5E" w:rsidRPr="00BA0797">
        <w:rPr>
          <w:rFonts w:ascii="Georgia" w:hAnsi="Georgia" w:cs="Arial"/>
          <w:color w:val="404040"/>
          <w:sz w:val="20"/>
          <w:lang w:val="fr-BE"/>
        </w:rPr>
        <w:t xml:space="preserve"> </w:t>
      </w:r>
      <w:r w:rsidR="009904A0" w:rsidRPr="00BA0797">
        <w:rPr>
          <w:rFonts w:ascii="Georgia" w:hAnsi="Georgia" w:cs="Arial"/>
          <w:color w:val="404040"/>
          <w:sz w:val="20"/>
          <w:lang w:val="fr-BE"/>
        </w:rPr>
        <w:t>sont</w:t>
      </w:r>
      <w:r w:rsidR="001B2050" w:rsidRPr="00BA0797">
        <w:rPr>
          <w:rFonts w:ascii="Georgia" w:hAnsi="Georgia" w:cs="Arial"/>
          <w:color w:val="404040"/>
          <w:sz w:val="20"/>
          <w:lang w:val="fr-BE"/>
        </w:rPr>
        <w:t xml:space="preserve"> </w:t>
      </w:r>
      <w:r w:rsidR="000B3C59" w:rsidRPr="00BA0797">
        <w:rPr>
          <w:rFonts w:ascii="Georgia" w:hAnsi="Georgia" w:cs="Arial"/>
          <w:color w:val="404040"/>
          <w:sz w:val="20"/>
          <w:lang w:val="fr-BE"/>
        </w:rPr>
        <w:t>attribué</w:t>
      </w:r>
      <w:r w:rsidR="009904A0" w:rsidRPr="00BA0797">
        <w:rPr>
          <w:rFonts w:ascii="Georgia" w:hAnsi="Georgia" w:cs="Arial"/>
          <w:color w:val="404040"/>
          <w:sz w:val="20"/>
          <w:lang w:val="fr-BE"/>
        </w:rPr>
        <w:t>s</w:t>
      </w:r>
      <w:r w:rsidR="003E0F5E" w:rsidRPr="00BA0797">
        <w:rPr>
          <w:rFonts w:ascii="Georgia" w:hAnsi="Georgia" w:cs="Arial"/>
          <w:color w:val="404040"/>
          <w:sz w:val="20"/>
          <w:lang w:val="fr-BE"/>
        </w:rPr>
        <w:t xml:space="preserve">, </w:t>
      </w:r>
      <w:r w:rsidR="000B3C59" w:rsidRPr="00BA0797">
        <w:rPr>
          <w:rFonts w:ascii="Georgia" w:hAnsi="Georgia" w:cs="Arial"/>
          <w:color w:val="404040"/>
          <w:sz w:val="20"/>
          <w:lang w:val="fr-BE"/>
        </w:rPr>
        <w:t xml:space="preserve">les conditions contractuelles </w:t>
      </w:r>
      <w:r w:rsidR="00084C2A" w:rsidRPr="00BA0797">
        <w:rPr>
          <w:rFonts w:ascii="Georgia" w:hAnsi="Georgia" w:cs="Arial"/>
          <w:color w:val="404040"/>
          <w:sz w:val="20"/>
          <w:lang w:val="fr-BE"/>
        </w:rPr>
        <w:t>du modèle</w:t>
      </w:r>
      <w:r w:rsidR="007D6533" w:rsidRPr="00BA0797">
        <w:rPr>
          <w:rFonts w:ascii="Georgia" w:hAnsi="Georgia" w:cs="Arial"/>
          <w:color w:val="404040"/>
          <w:sz w:val="20"/>
          <w:lang w:val="fr-BE"/>
        </w:rPr>
        <w:t xml:space="preserve"> de </w:t>
      </w:r>
      <w:r w:rsidR="00B60366" w:rsidRPr="00BA0797">
        <w:rPr>
          <w:rFonts w:ascii="Georgia" w:hAnsi="Georgia" w:cs="Arial"/>
          <w:color w:val="404040"/>
          <w:sz w:val="20"/>
          <w:lang w:val="fr-BE"/>
        </w:rPr>
        <w:t xml:space="preserve">convention </w:t>
      </w:r>
      <w:r w:rsidR="007D6533" w:rsidRPr="00BA0797">
        <w:rPr>
          <w:rFonts w:ascii="Georgia" w:hAnsi="Georgia" w:cs="Arial"/>
          <w:color w:val="404040"/>
          <w:sz w:val="20"/>
          <w:lang w:val="fr-BE"/>
        </w:rPr>
        <w:t xml:space="preserve">de </w:t>
      </w:r>
      <w:r w:rsidR="009904A0" w:rsidRPr="00BA0797">
        <w:rPr>
          <w:rFonts w:ascii="Georgia" w:hAnsi="Georgia" w:cs="Arial"/>
          <w:color w:val="404040"/>
          <w:sz w:val="20"/>
          <w:lang w:val="fr-BE"/>
        </w:rPr>
        <w:t>subsides</w:t>
      </w:r>
      <w:r w:rsidR="000B3C59" w:rsidRPr="00BA0797">
        <w:rPr>
          <w:rFonts w:ascii="Georgia" w:hAnsi="Georgia" w:cs="Arial"/>
          <w:color w:val="404040"/>
          <w:sz w:val="20"/>
          <w:lang w:val="fr-BE"/>
        </w:rPr>
        <w:t>.</w:t>
      </w:r>
    </w:p>
    <w:p w14:paraId="66F5AC9E" w14:textId="77777777" w:rsidR="00084C2A" w:rsidRPr="00BA0797" w:rsidRDefault="00084C2A">
      <w:pPr>
        <w:jc w:val="both"/>
        <w:rPr>
          <w:rFonts w:ascii="Georgia" w:hAnsi="Georgia" w:cs="Arial"/>
          <w:color w:val="404040"/>
          <w:sz w:val="20"/>
          <w:lang w:val="fr-BE"/>
        </w:rPr>
      </w:pPr>
    </w:p>
    <w:p w14:paraId="4BB9997D" w14:textId="77777777" w:rsidR="00D22390" w:rsidRPr="00BA0797" w:rsidRDefault="00381BD0" w:rsidP="006F1C4D">
      <w:pPr>
        <w:pStyle w:val="Guidelines3"/>
        <w:rPr>
          <w:rFonts w:ascii="Georgia" w:hAnsi="Georgia" w:cs="Arial"/>
          <w:color w:val="404040"/>
          <w:sz w:val="20"/>
        </w:rPr>
      </w:pPr>
      <w:bookmarkStart w:id="82" w:name="_Toc412643732"/>
      <w:bookmarkStart w:id="83" w:name="_Toc69827330"/>
      <w:bookmarkEnd w:id="82"/>
      <w:r w:rsidRPr="00BA0797">
        <w:rPr>
          <w:rFonts w:ascii="Georgia" w:hAnsi="Georgia" w:cs="Arial"/>
          <w:color w:val="404040"/>
          <w:sz w:val="20"/>
        </w:rPr>
        <w:t>2.5.1</w:t>
      </w:r>
      <w:r w:rsidRPr="00BA0797">
        <w:rPr>
          <w:rFonts w:ascii="Georgia" w:hAnsi="Georgia" w:cs="Arial"/>
          <w:color w:val="404040"/>
          <w:sz w:val="20"/>
        </w:rPr>
        <w:tab/>
      </w:r>
      <w:r w:rsidR="007806BD" w:rsidRPr="00BA0797">
        <w:rPr>
          <w:rFonts w:ascii="Georgia" w:hAnsi="Georgia" w:cs="Arial"/>
          <w:color w:val="404040"/>
          <w:sz w:val="20"/>
        </w:rPr>
        <w:t>Contrats</w:t>
      </w:r>
      <w:r w:rsidR="00E719B6" w:rsidRPr="00BA0797">
        <w:rPr>
          <w:rFonts w:ascii="Georgia" w:hAnsi="Georgia" w:cs="Arial"/>
          <w:color w:val="404040"/>
          <w:sz w:val="20"/>
        </w:rPr>
        <w:t xml:space="preserve"> </w:t>
      </w:r>
      <w:r w:rsidR="00D22390" w:rsidRPr="00BA0797">
        <w:rPr>
          <w:rFonts w:ascii="Georgia" w:hAnsi="Georgia" w:cs="Arial"/>
          <w:color w:val="404040"/>
          <w:sz w:val="20"/>
        </w:rPr>
        <w:t xml:space="preserve">de mise en </w:t>
      </w:r>
      <w:r w:rsidR="00A055EC" w:rsidRPr="00BA0797">
        <w:rPr>
          <w:rFonts w:ascii="Georgia" w:hAnsi="Georgia" w:cs="Arial"/>
          <w:color w:val="404040"/>
          <w:sz w:val="20"/>
        </w:rPr>
        <w:t>œuvre</w:t>
      </w:r>
      <w:bookmarkEnd w:id="83"/>
    </w:p>
    <w:p w14:paraId="601E6A5E" w14:textId="73A4E647" w:rsidR="00320B34" w:rsidRPr="00BA0797" w:rsidRDefault="00D22390" w:rsidP="001D05F6">
      <w:pPr>
        <w:spacing w:before="120"/>
        <w:jc w:val="both"/>
        <w:rPr>
          <w:rFonts w:ascii="Georgia" w:hAnsi="Georgia" w:cs="Arial"/>
          <w:color w:val="404040"/>
          <w:sz w:val="20"/>
          <w:lang w:val="fr-BE"/>
        </w:rPr>
      </w:pPr>
      <w:r w:rsidRPr="00BA0797">
        <w:rPr>
          <w:rFonts w:ascii="Georgia" w:hAnsi="Georgia" w:cs="Arial"/>
          <w:color w:val="404040"/>
          <w:sz w:val="20"/>
          <w:lang w:val="fr-BE"/>
        </w:rPr>
        <w:t>Lorsque la mise en œuvre d’une action nécessite la passation de marchés par le</w:t>
      </w:r>
      <w:r w:rsidR="001B2050" w:rsidRPr="00BA0797">
        <w:rPr>
          <w:rFonts w:ascii="Georgia" w:hAnsi="Georgia" w:cs="Arial"/>
          <w:color w:val="404040"/>
          <w:sz w:val="20"/>
          <w:lang w:val="fr-BE"/>
        </w:rPr>
        <w:t>/les</w:t>
      </w:r>
      <w:r w:rsidRPr="00BA0797">
        <w:rPr>
          <w:rFonts w:ascii="Georgia" w:hAnsi="Georgia" w:cs="Arial"/>
          <w:color w:val="404040"/>
          <w:sz w:val="20"/>
          <w:lang w:val="fr-BE"/>
        </w:rPr>
        <w:t xml:space="preserve"> </w:t>
      </w:r>
      <w:r w:rsidR="003E6B1F" w:rsidRPr="00BA0797">
        <w:rPr>
          <w:rFonts w:ascii="Georgia" w:hAnsi="Georgia" w:cs="Arial"/>
          <w:color w:val="404040"/>
          <w:sz w:val="20"/>
          <w:lang w:val="fr-BE"/>
        </w:rPr>
        <w:t>bénéficiaire</w:t>
      </w:r>
      <w:r w:rsidR="006F1C4D" w:rsidRPr="00BA0797">
        <w:rPr>
          <w:rFonts w:ascii="Georgia" w:hAnsi="Georgia" w:cs="Arial"/>
          <w:color w:val="404040"/>
          <w:sz w:val="20"/>
          <w:lang w:val="fr-BE"/>
        </w:rPr>
        <w:t>(s)</w:t>
      </w:r>
      <w:r w:rsidR="003E6B1F" w:rsidRPr="00BA0797">
        <w:rPr>
          <w:rFonts w:ascii="Georgia" w:hAnsi="Georgia" w:cs="Arial"/>
          <w:color w:val="404040"/>
          <w:sz w:val="20"/>
          <w:lang w:val="fr-BE"/>
        </w:rPr>
        <w:t>-contractant</w:t>
      </w:r>
      <w:r w:rsidR="001B2050" w:rsidRPr="00BA0797">
        <w:rPr>
          <w:rFonts w:ascii="Georgia" w:hAnsi="Georgia" w:cs="Arial"/>
          <w:color w:val="404040"/>
          <w:sz w:val="20"/>
          <w:lang w:val="fr-BE"/>
        </w:rPr>
        <w:t xml:space="preserve">(s) </w:t>
      </w:r>
      <w:r w:rsidRPr="00BA0797">
        <w:rPr>
          <w:rFonts w:ascii="Georgia" w:hAnsi="Georgia" w:cs="Arial"/>
          <w:color w:val="404040"/>
          <w:sz w:val="20"/>
          <w:lang w:val="fr-BE"/>
        </w:rPr>
        <w:t xml:space="preserve">le marché </w:t>
      </w:r>
      <w:r w:rsidR="002E5F57" w:rsidRPr="00BA0797">
        <w:rPr>
          <w:rFonts w:ascii="Georgia" w:hAnsi="Georgia" w:cs="Arial"/>
          <w:color w:val="404040"/>
          <w:sz w:val="20"/>
          <w:lang w:val="fr-BE"/>
        </w:rPr>
        <w:t xml:space="preserve">doit être attribué </w:t>
      </w:r>
      <w:r w:rsidR="00197D4E" w:rsidRPr="00BA0797">
        <w:rPr>
          <w:rFonts w:ascii="Georgia" w:hAnsi="Georgia" w:cs="Arial"/>
          <w:color w:val="404040"/>
          <w:sz w:val="20"/>
          <w:lang w:val="fr-BE"/>
        </w:rPr>
        <w:t>conformément</w:t>
      </w:r>
      <w:r w:rsidR="00320B34" w:rsidRPr="00BA0797">
        <w:rPr>
          <w:rFonts w:ascii="Georgia" w:hAnsi="Georgia" w:cs="Arial"/>
          <w:color w:val="404040"/>
          <w:sz w:val="20"/>
          <w:lang w:val="fr-BE"/>
        </w:rPr>
        <w:t> </w:t>
      </w:r>
      <w:r w:rsidR="009B1BA0" w:rsidRPr="00BA0797">
        <w:rPr>
          <w:rFonts w:ascii="Georgia" w:hAnsi="Georgia" w:cs="Arial"/>
          <w:color w:val="404040"/>
          <w:sz w:val="20"/>
          <w:lang w:val="fr-BE"/>
        </w:rPr>
        <w:t>à</w:t>
      </w:r>
      <w:r w:rsidR="00320B34" w:rsidRPr="00BA0797">
        <w:rPr>
          <w:rFonts w:ascii="Georgia" w:hAnsi="Georgia" w:cs="Arial"/>
          <w:color w:val="404040"/>
          <w:sz w:val="20"/>
          <w:lang w:val="fr-BE"/>
        </w:rPr>
        <w:t xml:space="preserve"> la loi des marchés publics </w:t>
      </w:r>
      <w:r w:rsidR="00AE79FA">
        <w:rPr>
          <w:rFonts w:ascii="Georgia" w:hAnsi="Georgia" w:cs="Arial"/>
          <w:color w:val="404040"/>
          <w:sz w:val="20"/>
          <w:lang w:val="fr-BE"/>
        </w:rPr>
        <w:t xml:space="preserve">du </w:t>
      </w:r>
      <w:r w:rsidR="0008277F">
        <w:rPr>
          <w:rFonts w:ascii="Georgia" w:hAnsi="Georgia" w:cs="Arial"/>
          <w:i/>
          <w:color w:val="404040"/>
          <w:sz w:val="20"/>
          <w:lang w:val="fr-BE"/>
        </w:rPr>
        <w:t>SENEGAL</w:t>
      </w:r>
      <w:r w:rsidR="00320B34" w:rsidRPr="00BA0797">
        <w:rPr>
          <w:rFonts w:ascii="Georgia" w:hAnsi="Georgia" w:cs="Arial"/>
          <w:color w:val="404040"/>
          <w:sz w:val="20"/>
          <w:lang w:val="fr-BE"/>
        </w:rPr>
        <w:t xml:space="preserve"> </w:t>
      </w:r>
    </w:p>
    <w:p w14:paraId="7ACBACB3" w14:textId="77777777" w:rsidR="00320B34" w:rsidRPr="00BA0797" w:rsidRDefault="00320B34" w:rsidP="001D05F6">
      <w:pPr>
        <w:spacing w:before="120"/>
        <w:jc w:val="both"/>
        <w:rPr>
          <w:rFonts w:ascii="Georgia" w:hAnsi="Georgia" w:cs="Arial"/>
          <w:color w:val="404040"/>
          <w:sz w:val="20"/>
          <w:lang w:val="fr-BE"/>
        </w:rPr>
      </w:pPr>
    </w:p>
    <w:p w14:paraId="72AD58E5" w14:textId="77777777" w:rsidR="00641957" w:rsidRPr="00BA0797" w:rsidRDefault="00641957" w:rsidP="005C2F28">
      <w:pPr>
        <w:pStyle w:val="Guidelines3"/>
        <w:numPr>
          <w:ilvl w:val="2"/>
          <w:numId w:val="34"/>
        </w:numPr>
        <w:rPr>
          <w:rFonts w:ascii="Georgia" w:hAnsi="Georgia" w:cs="Arial"/>
          <w:color w:val="404040"/>
          <w:sz w:val="20"/>
        </w:rPr>
      </w:pPr>
      <w:bookmarkStart w:id="84" w:name="_Toc412643734"/>
      <w:bookmarkStart w:id="85" w:name="_Toc413073141"/>
      <w:bookmarkStart w:id="86" w:name="_Toc413073257"/>
      <w:bookmarkStart w:id="87" w:name="_Toc413073357"/>
      <w:bookmarkStart w:id="88" w:name="_Toc412643735"/>
      <w:bookmarkStart w:id="89" w:name="_Toc413073142"/>
      <w:bookmarkStart w:id="90" w:name="_Toc413073258"/>
      <w:bookmarkStart w:id="91" w:name="_Toc413073358"/>
      <w:bookmarkStart w:id="92" w:name="_Toc412643737"/>
      <w:bookmarkStart w:id="93" w:name="_Toc413073144"/>
      <w:bookmarkStart w:id="94" w:name="_Toc413073260"/>
      <w:bookmarkStart w:id="95" w:name="_Toc413073360"/>
      <w:bookmarkStart w:id="96" w:name="_Toc412643739"/>
      <w:bookmarkStart w:id="97" w:name="_Toc413073146"/>
      <w:bookmarkStart w:id="98" w:name="_Toc413073262"/>
      <w:bookmarkStart w:id="99" w:name="_Toc413073362"/>
      <w:bookmarkStart w:id="100" w:name="_Toc412643741"/>
      <w:bookmarkStart w:id="101" w:name="_Toc413073148"/>
      <w:bookmarkStart w:id="102" w:name="_Toc413073264"/>
      <w:bookmarkStart w:id="103" w:name="_Toc413073364"/>
      <w:bookmarkStart w:id="104" w:name="_Toc69827331"/>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Pr>
          <w:rFonts w:ascii="Georgia" w:hAnsi="Georgia" w:cs="Arial"/>
          <w:color w:val="404040"/>
          <w:sz w:val="20"/>
        </w:rPr>
        <w:t xml:space="preserve">Compte </w:t>
      </w:r>
      <w:r w:rsidR="00F3066A">
        <w:rPr>
          <w:rFonts w:ascii="Georgia" w:hAnsi="Georgia" w:cs="Arial"/>
          <w:color w:val="404040"/>
          <w:sz w:val="20"/>
        </w:rPr>
        <w:t>bancaire distinct</w:t>
      </w:r>
      <w:bookmarkEnd w:id="104"/>
    </w:p>
    <w:p w14:paraId="7F382B6B" w14:textId="77777777" w:rsidR="00F3066A" w:rsidRDefault="00641957" w:rsidP="00BA358F">
      <w:pPr>
        <w:shd w:val="clear" w:color="auto" w:fill="FFFFFF"/>
        <w:jc w:val="both"/>
        <w:rPr>
          <w:rFonts w:ascii="Georgia" w:hAnsi="Georgia" w:cs="Arial"/>
          <w:color w:val="404040"/>
          <w:sz w:val="20"/>
          <w:lang w:val="fr-BE"/>
        </w:rPr>
      </w:pPr>
      <w:r w:rsidRPr="00641957">
        <w:rPr>
          <w:rFonts w:ascii="Georgia" w:hAnsi="Georgia" w:cs="Arial"/>
          <w:color w:val="404040"/>
          <w:sz w:val="20"/>
          <w:lang w:val="fr-BE"/>
        </w:rPr>
        <w:t xml:space="preserve">Au cas </w:t>
      </w:r>
      <w:r w:rsidR="00F3066A" w:rsidRPr="00641957">
        <w:rPr>
          <w:rFonts w:ascii="Georgia" w:hAnsi="Georgia" w:cs="Arial"/>
          <w:color w:val="404040"/>
          <w:sz w:val="20"/>
          <w:lang w:val="fr-BE"/>
        </w:rPr>
        <w:t>où</w:t>
      </w:r>
      <w:r w:rsidRPr="00641957">
        <w:rPr>
          <w:rFonts w:ascii="Georgia" w:hAnsi="Georgia" w:cs="Arial"/>
          <w:color w:val="404040"/>
          <w:sz w:val="20"/>
          <w:lang w:val="fr-BE"/>
        </w:rPr>
        <w:t xml:space="preserve"> un subside lui est octroyé, le bénéficiaire-contractant ouvr</w:t>
      </w:r>
      <w:r w:rsidR="00F3066A">
        <w:rPr>
          <w:rFonts w:ascii="Georgia" w:hAnsi="Georgia" w:cs="Arial"/>
          <w:color w:val="404040"/>
          <w:sz w:val="20"/>
          <w:lang w:val="fr-BE"/>
        </w:rPr>
        <w:t>e</w:t>
      </w:r>
      <w:r w:rsidRPr="00641957">
        <w:rPr>
          <w:rFonts w:ascii="Georgia" w:hAnsi="Georgia" w:cs="Arial"/>
          <w:color w:val="404040"/>
          <w:sz w:val="20"/>
          <w:lang w:val="fr-BE"/>
        </w:rPr>
        <w:t xml:space="preserve"> obligatoirement un compte</w:t>
      </w:r>
      <w:r>
        <w:rPr>
          <w:rFonts w:ascii="Georgia" w:hAnsi="Georgia" w:cs="Arial"/>
          <w:color w:val="404040"/>
          <w:sz w:val="20"/>
          <w:lang w:val="fr-BE"/>
        </w:rPr>
        <w:t xml:space="preserve"> </w:t>
      </w:r>
      <w:r w:rsidRPr="00641957">
        <w:rPr>
          <w:rFonts w:ascii="Georgia" w:hAnsi="Georgia" w:cs="Arial"/>
          <w:color w:val="404040"/>
          <w:sz w:val="20"/>
          <w:lang w:val="fr-BE"/>
        </w:rPr>
        <w:t>bancaire distinct (ou un sous- compte</w:t>
      </w:r>
      <w:r>
        <w:rPr>
          <w:rFonts w:ascii="Georgia" w:hAnsi="Georgia" w:cs="Arial"/>
          <w:color w:val="404040"/>
          <w:sz w:val="20"/>
          <w:lang w:val="fr-BE"/>
        </w:rPr>
        <w:t xml:space="preserve"> </w:t>
      </w:r>
      <w:r w:rsidRPr="00641957">
        <w:rPr>
          <w:rFonts w:ascii="Georgia" w:hAnsi="Georgia" w:cs="Arial"/>
          <w:color w:val="404040"/>
          <w:sz w:val="20"/>
          <w:lang w:val="fr-BE"/>
        </w:rPr>
        <w:t>distinct permettant d’identifier les fonds reçus). Ce compte sera ouvert en euros, si cette possibilité</w:t>
      </w:r>
      <w:r>
        <w:rPr>
          <w:rFonts w:ascii="Georgia" w:hAnsi="Georgia" w:cs="Arial"/>
          <w:color w:val="404040"/>
          <w:sz w:val="20"/>
          <w:lang w:val="fr-BE"/>
        </w:rPr>
        <w:t xml:space="preserve"> </w:t>
      </w:r>
      <w:r w:rsidRPr="00641957">
        <w:rPr>
          <w:rFonts w:ascii="Georgia" w:hAnsi="Georgia" w:cs="Arial"/>
          <w:color w:val="404040"/>
          <w:sz w:val="20"/>
          <w:lang w:val="fr-BE"/>
        </w:rPr>
        <w:t xml:space="preserve">existe dans le pays. </w:t>
      </w:r>
    </w:p>
    <w:p w14:paraId="28E6AD2C" w14:textId="77777777" w:rsidR="00F3066A" w:rsidRDefault="00F3066A" w:rsidP="00BA358F">
      <w:pPr>
        <w:shd w:val="clear" w:color="auto" w:fill="FFFFFF"/>
        <w:jc w:val="both"/>
        <w:rPr>
          <w:rFonts w:ascii="Georgia" w:hAnsi="Georgia" w:cs="Arial"/>
          <w:color w:val="404040"/>
          <w:sz w:val="20"/>
          <w:lang w:val="fr-BE"/>
        </w:rPr>
      </w:pPr>
    </w:p>
    <w:p w14:paraId="348E29DB" w14:textId="2CC02BEC" w:rsidR="00641957" w:rsidRPr="00641957" w:rsidRDefault="00F3066A" w:rsidP="00BA358F">
      <w:pPr>
        <w:shd w:val="clear" w:color="auto" w:fill="FFFFFF"/>
        <w:jc w:val="both"/>
        <w:rPr>
          <w:rFonts w:ascii="Georgia" w:hAnsi="Georgia" w:cs="Arial"/>
          <w:color w:val="404040"/>
          <w:sz w:val="20"/>
          <w:lang w:val="fr-BE"/>
        </w:rPr>
      </w:pPr>
      <w:r>
        <w:rPr>
          <w:rFonts w:ascii="Georgia" w:hAnsi="Georgia" w:cs="Arial"/>
          <w:color w:val="404040"/>
          <w:sz w:val="20"/>
          <w:lang w:val="fr-BE"/>
        </w:rPr>
        <w:t>C</w:t>
      </w:r>
      <w:r w:rsidR="00771907">
        <w:rPr>
          <w:rFonts w:ascii="Georgia" w:hAnsi="Georgia" w:cs="Arial"/>
          <w:color w:val="404040"/>
          <w:sz w:val="20"/>
          <w:lang w:val="fr-BE"/>
        </w:rPr>
        <w:t xml:space="preserve">e compte </w:t>
      </w:r>
      <w:r w:rsidR="00641957" w:rsidRPr="00641957">
        <w:rPr>
          <w:rFonts w:ascii="Georgia" w:hAnsi="Georgia" w:cs="Arial"/>
          <w:color w:val="404040"/>
          <w:sz w:val="20"/>
          <w:lang w:val="fr-BE"/>
        </w:rPr>
        <w:t>doit permettre :</w:t>
      </w:r>
    </w:p>
    <w:p w14:paraId="4CE88B3A" w14:textId="3FDC4683" w:rsidR="00641957" w:rsidRPr="00641957" w:rsidRDefault="000F780F" w:rsidP="005C2F28">
      <w:pPr>
        <w:numPr>
          <w:ilvl w:val="0"/>
          <w:numId w:val="35"/>
        </w:numPr>
        <w:shd w:val="clear" w:color="auto" w:fill="FFFFFF"/>
        <w:jc w:val="both"/>
        <w:rPr>
          <w:rFonts w:ascii="Georgia" w:hAnsi="Georgia" w:cs="Arial"/>
          <w:color w:val="404040"/>
          <w:sz w:val="20"/>
          <w:lang w:val="fr-BE"/>
        </w:rPr>
      </w:pPr>
      <w:r w:rsidRPr="00641957">
        <w:rPr>
          <w:rFonts w:ascii="Georgia" w:hAnsi="Georgia" w:cs="Arial"/>
          <w:color w:val="404040"/>
          <w:sz w:val="20"/>
          <w:lang w:val="fr-BE"/>
        </w:rPr>
        <w:t>D’identifier</w:t>
      </w:r>
      <w:r w:rsidR="00641957" w:rsidRPr="00641957">
        <w:rPr>
          <w:rFonts w:ascii="Georgia" w:hAnsi="Georgia" w:cs="Arial"/>
          <w:color w:val="404040"/>
          <w:sz w:val="20"/>
          <w:lang w:val="fr-BE"/>
        </w:rPr>
        <w:t xml:space="preserve"> les fonds versés par Enabel ;</w:t>
      </w:r>
    </w:p>
    <w:p w14:paraId="103213A7" w14:textId="4390EC5E" w:rsidR="00641957" w:rsidRPr="00641957" w:rsidRDefault="000F780F" w:rsidP="005C2F28">
      <w:pPr>
        <w:numPr>
          <w:ilvl w:val="0"/>
          <w:numId w:val="35"/>
        </w:numPr>
        <w:shd w:val="clear" w:color="auto" w:fill="FFFFFF"/>
        <w:jc w:val="both"/>
        <w:rPr>
          <w:rFonts w:ascii="Georgia" w:hAnsi="Georgia" w:cs="Arial"/>
          <w:color w:val="404040"/>
          <w:sz w:val="20"/>
          <w:lang w:val="fr-BE"/>
        </w:rPr>
      </w:pPr>
      <w:r w:rsidRPr="00641957">
        <w:rPr>
          <w:rFonts w:ascii="Georgia" w:hAnsi="Georgia" w:cs="Arial"/>
          <w:color w:val="404040"/>
          <w:sz w:val="20"/>
          <w:lang w:val="fr-BE"/>
        </w:rPr>
        <w:t>D’identifier</w:t>
      </w:r>
      <w:r w:rsidR="00641957" w:rsidRPr="00641957">
        <w:rPr>
          <w:rFonts w:ascii="Georgia" w:hAnsi="Georgia" w:cs="Arial"/>
          <w:color w:val="404040"/>
          <w:sz w:val="20"/>
          <w:lang w:val="fr-BE"/>
        </w:rPr>
        <w:t xml:space="preserve"> et de suivre les opérations effectuées avec des tiers ;</w:t>
      </w:r>
    </w:p>
    <w:p w14:paraId="6C28B080" w14:textId="14946DDD" w:rsidR="00641957" w:rsidRPr="00641957" w:rsidRDefault="000F780F" w:rsidP="005C2F28">
      <w:pPr>
        <w:numPr>
          <w:ilvl w:val="0"/>
          <w:numId w:val="35"/>
        </w:numPr>
        <w:shd w:val="clear" w:color="auto" w:fill="FFFFFF"/>
        <w:jc w:val="both"/>
        <w:rPr>
          <w:rFonts w:ascii="Georgia" w:hAnsi="Georgia" w:cs="Arial"/>
          <w:color w:val="404040"/>
          <w:sz w:val="20"/>
          <w:lang w:val="fr-BE"/>
        </w:rPr>
      </w:pPr>
      <w:r w:rsidRPr="00641957">
        <w:rPr>
          <w:rFonts w:ascii="Georgia" w:hAnsi="Georgia" w:cs="Arial"/>
          <w:color w:val="404040"/>
          <w:sz w:val="20"/>
          <w:lang w:val="fr-BE"/>
        </w:rPr>
        <w:t>De</w:t>
      </w:r>
      <w:r w:rsidR="00641957" w:rsidRPr="00641957">
        <w:rPr>
          <w:rFonts w:ascii="Georgia" w:hAnsi="Georgia" w:cs="Arial"/>
          <w:color w:val="404040"/>
          <w:sz w:val="20"/>
          <w:lang w:val="fr-BE"/>
        </w:rPr>
        <w:t xml:space="preserve"> faire la distinction entre les opérations, effectuées au titre de la présente convention, et des</w:t>
      </w:r>
    </w:p>
    <w:p w14:paraId="70081F99" w14:textId="77777777" w:rsidR="00641957" w:rsidRDefault="00641957" w:rsidP="00BA358F">
      <w:pPr>
        <w:shd w:val="clear" w:color="auto" w:fill="FFFFFF"/>
        <w:ind w:left="720"/>
        <w:jc w:val="both"/>
        <w:rPr>
          <w:rFonts w:ascii="Georgia" w:hAnsi="Georgia" w:cs="Arial"/>
          <w:color w:val="404040"/>
          <w:sz w:val="20"/>
          <w:lang w:val="fr-BE"/>
        </w:rPr>
      </w:pPr>
      <w:r w:rsidRPr="00641957">
        <w:rPr>
          <w:rFonts w:ascii="Georgia" w:hAnsi="Georgia" w:cs="Arial"/>
          <w:color w:val="404040"/>
          <w:sz w:val="20"/>
          <w:lang w:val="fr-BE"/>
        </w:rPr>
        <w:t>autres opérations.</w:t>
      </w:r>
    </w:p>
    <w:p w14:paraId="02B12F97" w14:textId="77777777" w:rsidR="00641957" w:rsidRDefault="00641957" w:rsidP="00BA358F">
      <w:pPr>
        <w:shd w:val="clear" w:color="auto" w:fill="FFFFFF"/>
        <w:jc w:val="both"/>
        <w:rPr>
          <w:rFonts w:ascii="Georgia" w:hAnsi="Georgia" w:cs="Arial"/>
          <w:color w:val="404040"/>
          <w:sz w:val="20"/>
          <w:lang w:val="fr-BE"/>
        </w:rPr>
      </w:pPr>
    </w:p>
    <w:p w14:paraId="627B62D5" w14:textId="77777777" w:rsidR="00641957" w:rsidRDefault="00641957" w:rsidP="00BA358F">
      <w:pPr>
        <w:shd w:val="clear" w:color="auto" w:fill="FFFFFF"/>
        <w:jc w:val="both"/>
        <w:rPr>
          <w:rFonts w:ascii="Georgia" w:hAnsi="Georgia" w:cs="Arial"/>
          <w:color w:val="404040"/>
          <w:sz w:val="20"/>
          <w:lang w:val="fr-BE"/>
        </w:rPr>
      </w:pPr>
      <w:r w:rsidRPr="7A052752">
        <w:rPr>
          <w:rFonts w:ascii="Georgia" w:hAnsi="Georgia" w:cs="Arial"/>
          <w:color w:val="404040"/>
          <w:sz w:val="20"/>
          <w:lang w:val="fr-BE"/>
        </w:rPr>
        <w:t xml:space="preserve">La fiche d’identification financière (annexe </w:t>
      </w:r>
      <w:r w:rsidR="00F3066A" w:rsidRPr="7A052752">
        <w:rPr>
          <w:rFonts w:ascii="Georgia" w:hAnsi="Georgia" w:cs="Arial"/>
          <w:color w:val="404040"/>
          <w:sz w:val="20"/>
          <w:lang w:val="fr-BE"/>
        </w:rPr>
        <w:t>VI de la Convention de Subsides) relative à ce compte bancaire distinct</w:t>
      </w:r>
      <w:r w:rsidR="00B01714" w:rsidRPr="7A052752">
        <w:rPr>
          <w:rFonts w:ascii="Georgia" w:hAnsi="Georgia" w:cs="Arial"/>
          <w:color w:val="404040"/>
          <w:sz w:val="20"/>
          <w:lang w:val="fr-BE"/>
        </w:rPr>
        <w:t xml:space="preserve"> et certifiée par la banque</w:t>
      </w:r>
      <w:r w:rsidR="00B01714">
        <w:rPr>
          <w:rStyle w:val="Appelnotedebasdep"/>
          <w:rFonts w:cs="Arial"/>
          <w:color w:val="404040"/>
          <w:lang w:val="fr-BE"/>
        </w:rPr>
        <w:footnoteReference w:id="5"/>
      </w:r>
      <w:r w:rsidR="00B01714" w:rsidRPr="7A052752">
        <w:rPr>
          <w:rFonts w:ascii="Georgia" w:hAnsi="Georgia" w:cs="Arial"/>
          <w:color w:val="404040"/>
          <w:sz w:val="20"/>
          <w:lang w:val="fr-BE"/>
        </w:rPr>
        <w:t xml:space="preserve"> </w:t>
      </w:r>
      <w:r w:rsidR="00F3066A" w:rsidRPr="7A052752">
        <w:rPr>
          <w:rFonts w:ascii="Georgia" w:hAnsi="Georgia" w:cs="Arial"/>
          <w:color w:val="404040"/>
          <w:sz w:val="20"/>
          <w:lang w:val="fr-BE"/>
        </w:rPr>
        <w:t>sera transmise par le bénéficiaire contractant à Enabel</w:t>
      </w:r>
      <w:r w:rsidR="00611E67" w:rsidRPr="7A052752">
        <w:rPr>
          <w:rFonts w:ascii="Georgia" w:hAnsi="Georgia" w:cs="Arial"/>
          <w:color w:val="404040"/>
          <w:sz w:val="20"/>
          <w:lang w:val="fr-BE"/>
        </w:rPr>
        <w:t>, en même temps que les exemplaires signés de la Convention de Subsides,</w:t>
      </w:r>
      <w:r w:rsidR="00F3066A" w:rsidRPr="7A052752">
        <w:rPr>
          <w:rFonts w:ascii="Georgia" w:hAnsi="Georgia" w:cs="Arial"/>
          <w:color w:val="404040"/>
          <w:sz w:val="20"/>
          <w:lang w:val="fr-BE"/>
        </w:rPr>
        <w:t xml:space="preserve"> après qu’il ait </w:t>
      </w:r>
      <w:r w:rsidR="00611E67" w:rsidRPr="7A052752">
        <w:rPr>
          <w:rFonts w:ascii="Georgia" w:hAnsi="Georgia" w:cs="Arial"/>
          <w:color w:val="404040"/>
          <w:sz w:val="20"/>
          <w:lang w:val="fr-BE"/>
        </w:rPr>
        <w:t>été notifié de</w:t>
      </w:r>
      <w:r w:rsidR="00F3066A" w:rsidRPr="7A052752">
        <w:rPr>
          <w:rFonts w:ascii="Georgia" w:hAnsi="Georgia" w:cs="Arial"/>
          <w:color w:val="404040"/>
          <w:sz w:val="20"/>
          <w:lang w:val="fr-BE"/>
        </w:rPr>
        <w:t xml:space="preserve"> la décision d’</w:t>
      </w:r>
      <w:r w:rsidR="00611E67" w:rsidRPr="7A052752">
        <w:rPr>
          <w:rFonts w:ascii="Georgia" w:hAnsi="Georgia" w:cs="Arial"/>
          <w:color w:val="404040"/>
          <w:sz w:val="20"/>
          <w:lang w:val="fr-BE"/>
        </w:rPr>
        <w:t>octroi</w:t>
      </w:r>
      <w:r w:rsidR="00F3066A" w:rsidRPr="7A052752">
        <w:rPr>
          <w:rFonts w:ascii="Georgia" w:hAnsi="Georgia" w:cs="Arial"/>
          <w:color w:val="404040"/>
          <w:sz w:val="20"/>
          <w:lang w:val="fr-BE"/>
        </w:rPr>
        <w:t>.</w:t>
      </w:r>
    </w:p>
    <w:p w14:paraId="328B8150" w14:textId="77777777" w:rsidR="00F3066A" w:rsidRPr="00641957" w:rsidRDefault="00F3066A" w:rsidP="00BA358F">
      <w:pPr>
        <w:shd w:val="clear" w:color="auto" w:fill="FFFFFF"/>
        <w:jc w:val="both"/>
        <w:rPr>
          <w:rFonts w:ascii="Georgia" w:hAnsi="Georgia" w:cs="Arial"/>
          <w:color w:val="404040"/>
          <w:sz w:val="20"/>
          <w:lang w:val="fr-BE"/>
        </w:rPr>
      </w:pPr>
    </w:p>
    <w:p w14:paraId="2CECB52D" w14:textId="77777777" w:rsidR="00641957" w:rsidRPr="00641957" w:rsidRDefault="00641957" w:rsidP="00BA358F">
      <w:pPr>
        <w:shd w:val="clear" w:color="auto" w:fill="FFFFFF"/>
        <w:jc w:val="both"/>
        <w:rPr>
          <w:rFonts w:ascii="Georgia" w:hAnsi="Georgia" w:cs="Arial"/>
          <w:color w:val="404040"/>
          <w:sz w:val="20"/>
          <w:lang w:val="fr-BE"/>
        </w:rPr>
      </w:pPr>
      <w:r w:rsidRPr="00641957">
        <w:rPr>
          <w:rFonts w:ascii="Georgia" w:hAnsi="Georgia" w:cs="Arial"/>
          <w:color w:val="404040"/>
          <w:sz w:val="20"/>
          <w:lang w:val="fr-BE"/>
        </w:rPr>
        <w:t>Le compte sera clôturé aussitôt que les remboursements éventuels à effectuer à Enabel auront eu lieu</w:t>
      </w:r>
    </w:p>
    <w:p w14:paraId="0FEF5465" w14:textId="77777777" w:rsidR="00641957" w:rsidRPr="00641957" w:rsidRDefault="00641957" w:rsidP="00BA358F">
      <w:pPr>
        <w:shd w:val="clear" w:color="auto" w:fill="FFFFFF"/>
        <w:jc w:val="both"/>
        <w:rPr>
          <w:rFonts w:ascii="Georgia" w:hAnsi="Georgia" w:cs="Arial"/>
          <w:color w:val="404040"/>
          <w:sz w:val="20"/>
          <w:lang w:val="fr-BE"/>
        </w:rPr>
      </w:pPr>
      <w:r w:rsidRPr="00641957">
        <w:rPr>
          <w:rFonts w:ascii="Georgia" w:hAnsi="Georgia" w:cs="Arial"/>
          <w:color w:val="404040"/>
          <w:sz w:val="20"/>
          <w:lang w:val="fr-BE"/>
        </w:rPr>
        <w:t>(ceci après avoir arrêté le montant définitif des fonds utilisés).</w:t>
      </w:r>
    </w:p>
    <w:p w14:paraId="6B856062" w14:textId="77777777" w:rsidR="00641957" w:rsidRPr="00641957" w:rsidRDefault="00641957" w:rsidP="00641957">
      <w:pPr>
        <w:shd w:val="clear" w:color="auto" w:fill="FFFFFF"/>
        <w:rPr>
          <w:rFonts w:ascii="Arial" w:hAnsi="Arial" w:cs="Arial"/>
          <w:snapToGrid/>
          <w:sz w:val="20"/>
          <w:lang w:val="fr-BE" w:eastAsia="fr-BE"/>
        </w:rPr>
      </w:pPr>
    </w:p>
    <w:p w14:paraId="0B96B064" w14:textId="209D5FCB" w:rsidR="00B70F62" w:rsidRPr="00812A07" w:rsidRDefault="00B70F62" w:rsidP="005C2F28">
      <w:pPr>
        <w:pStyle w:val="Guidelines3"/>
        <w:numPr>
          <w:ilvl w:val="2"/>
          <w:numId w:val="34"/>
        </w:numPr>
        <w:rPr>
          <w:rFonts w:ascii="Georgia" w:hAnsi="Georgia" w:cs="Arial"/>
          <w:color w:val="404040"/>
          <w:sz w:val="20"/>
        </w:rPr>
      </w:pPr>
      <w:bookmarkStart w:id="105" w:name="_Toc70071868"/>
      <w:r w:rsidRPr="00812A07">
        <w:rPr>
          <w:rFonts w:ascii="Georgia" w:hAnsi="Georgia" w:cs="Arial"/>
          <w:color w:val="404040"/>
          <w:sz w:val="20"/>
        </w:rPr>
        <w:t>Traitement des données à caractère personnel.</w:t>
      </w:r>
      <w:bookmarkEnd w:id="105"/>
    </w:p>
    <w:p w14:paraId="2EF9B443" w14:textId="77777777" w:rsidR="00B70F62" w:rsidRPr="000B1793" w:rsidRDefault="00B70F62" w:rsidP="00B70F62">
      <w:pPr>
        <w:rPr>
          <w:rFonts w:ascii="Georgia" w:hAnsi="Georgia" w:cs="Arial"/>
          <w:color w:val="404040"/>
          <w:sz w:val="20"/>
          <w:lang w:val="fr-BE"/>
        </w:rPr>
      </w:pPr>
      <w:r w:rsidRPr="000B1793">
        <w:rPr>
          <w:rFonts w:ascii="Georgia" w:hAnsi="Georgia" w:cs="Arial"/>
          <w:color w:val="404040"/>
          <w:sz w:val="20"/>
          <w:lang w:val="fr-BE"/>
        </w:rPr>
        <w:t>Enabel s’engage à traiter les données à caractères personnel qui lui seront communiquées en réponse à cet appel à proposition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3C853034" w14:textId="1078C36D" w:rsidR="00B70F62" w:rsidRPr="000B1793" w:rsidRDefault="00B70F62" w:rsidP="00B70F62">
      <w:pPr>
        <w:shd w:val="clear" w:color="auto" w:fill="FFFFFF"/>
        <w:spacing w:before="120"/>
        <w:jc w:val="both"/>
        <w:rPr>
          <w:rFonts w:ascii="Georgia" w:hAnsi="Georgia" w:cs="Arial"/>
          <w:color w:val="404040"/>
          <w:sz w:val="20"/>
          <w:lang w:val="fr-BE"/>
        </w:rPr>
      </w:pPr>
      <w:r w:rsidRPr="000B1793">
        <w:rPr>
          <w:rFonts w:ascii="Georgia" w:hAnsi="Georgia" w:cs="Arial"/>
          <w:color w:val="404040"/>
          <w:sz w:val="20"/>
          <w:lang w:val="fr-BE"/>
        </w:rPr>
        <w:lastRenderedPageBreak/>
        <w:t xml:space="preserve">Plus précisément, lorsque vous participez à un appel à propositions dans le cadre de l’attribution de subsides par Enabel, nous recueillons les coordonnées des personnes de contact (« représentant autorisé ») de l’entité soumettant la demande de subside, comme le nom, prénom, le numéro de téléphone </w:t>
      </w:r>
      <w:r w:rsidR="009D31ED" w:rsidRPr="000B1793">
        <w:rPr>
          <w:rFonts w:ascii="Georgia" w:hAnsi="Georgia" w:cs="Arial"/>
          <w:color w:val="404040"/>
          <w:sz w:val="20"/>
          <w:lang w:val="fr-BE"/>
        </w:rPr>
        <w:t>professionnel, l’adresse</w:t>
      </w:r>
      <w:r w:rsidRPr="000B1793">
        <w:rPr>
          <w:rFonts w:ascii="Georgia" w:hAnsi="Georgia" w:cs="Arial"/>
          <w:color w:val="404040"/>
          <w:sz w:val="20"/>
          <w:lang w:val="fr-BE"/>
        </w:rPr>
        <w:t xml:space="preserve"> électronique professionnelle, la fonction professionnelle et le nom de l’organisme représenté. Dans certains cas, nous devons également collecter l'extrait de casier judiciaire (ou équivalent) du dirigeant de l'organisation candidate à l'octroi de subsides.</w:t>
      </w:r>
    </w:p>
    <w:p w14:paraId="5C9707C4" w14:textId="77777777" w:rsidR="00B70F62" w:rsidRPr="000B1793" w:rsidRDefault="00B70F62" w:rsidP="00B70F62">
      <w:pPr>
        <w:shd w:val="clear" w:color="auto" w:fill="FFFFFF"/>
        <w:spacing w:before="120"/>
        <w:jc w:val="both"/>
        <w:rPr>
          <w:rFonts w:ascii="Georgia" w:hAnsi="Georgia" w:cs="Arial"/>
          <w:color w:val="404040"/>
          <w:sz w:val="20"/>
          <w:lang w:val="fr-BE"/>
        </w:rPr>
      </w:pPr>
      <w:r w:rsidRPr="000B1793">
        <w:rPr>
          <w:rFonts w:ascii="Georgia" w:hAnsi="Georgia" w:cs="Arial"/>
          <w:color w:val="404040"/>
          <w:sz w:val="20"/>
          <w:lang w:val="fr-BE"/>
        </w:rPr>
        <w:t>Nous traitons ces renseignements car nous avons l’obligation légale de recueillir ces informations dans le cadre de la gestion et de l’attribution de nos subsides. </w:t>
      </w:r>
    </w:p>
    <w:p w14:paraId="2911D1FB" w14:textId="77777777" w:rsidR="00B70F62" w:rsidRPr="00812A07" w:rsidRDefault="00B70F62" w:rsidP="00B70F62">
      <w:pPr>
        <w:shd w:val="clear" w:color="auto" w:fill="FFFFFF"/>
        <w:spacing w:before="120"/>
        <w:jc w:val="both"/>
        <w:rPr>
          <w:rFonts w:ascii="Georgia" w:hAnsi="Georgia" w:cs="Arial"/>
          <w:color w:val="404040"/>
          <w:sz w:val="20"/>
          <w:lang w:val="fr-BE"/>
        </w:rPr>
      </w:pPr>
      <w:r w:rsidRPr="000B1793">
        <w:rPr>
          <w:rFonts w:ascii="Georgia" w:hAnsi="Georgia" w:cs="Arial"/>
          <w:color w:val="404040"/>
          <w:sz w:val="20"/>
          <w:lang w:val="fr-BE"/>
        </w:rPr>
        <w:t>Pour plus d'information à ce sujet, veuillez consulter la déclaration de confidentialité d'Enabel, au lien suivant : </w:t>
      </w:r>
      <w:hyperlink r:id="rId20" w:history="1">
        <w:hyperlink r:id="rId21" w:history="1">
          <w:r w:rsidRPr="00EF101E">
            <w:rPr>
              <w:rStyle w:val="Lienhypertexte"/>
              <w:rFonts w:ascii="Georgia" w:hAnsi="Georgia"/>
              <w:sz w:val="20"/>
              <w:lang w:val="fr-BE"/>
            </w:rPr>
            <w:t>https://www.enabel.be/fr/content/declaration-de-confidentialite-denabel</w:t>
          </w:r>
        </w:hyperlink>
      </w:hyperlink>
    </w:p>
    <w:p w14:paraId="2BB1539D" w14:textId="77777777" w:rsidR="00B70F62" w:rsidRDefault="00B70F62" w:rsidP="00B70F62">
      <w:pPr>
        <w:rPr>
          <w:lang w:val="fr-BE"/>
        </w:rPr>
      </w:pPr>
    </w:p>
    <w:p w14:paraId="4CE1882C" w14:textId="77777777" w:rsidR="00B70F62" w:rsidRPr="00812A07" w:rsidRDefault="00B70F62" w:rsidP="005C2F28">
      <w:pPr>
        <w:pStyle w:val="Guidelines3"/>
        <w:numPr>
          <w:ilvl w:val="2"/>
          <w:numId w:val="34"/>
        </w:numPr>
        <w:rPr>
          <w:rFonts w:ascii="Georgia" w:hAnsi="Georgia" w:cs="Arial"/>
          <w:color w:val="404040"/>
          <w:sz w:val="20"/>
        </w:rPr>
      </w:pPr>
      <w:bookmarkStart w:id="106" w:name="_Toc70071869"/>
      <w:r>
        <w:rPr>
          <w:rFonts w:ascii="Georgia" w:hAnsi="Georgia" w:cs="Arial"/>
          <w:color w:val="404040"/>
          <w:sz w:val="20"/>
        </w:rPr>
        <w:t>Transparence</w:t>
      </w:r>
      <w:r w:rsidRPr="00812A07">
        <w:rPr>
          <w:rFonts w:ascii="Georgia" w:hAnsi="Georgia" w:cs="Arial"/>
          <w:color w:val="404040"/>
          <w:sz w:val="20"/>
        </w:rPr>
        <w:t>.</w:t>
      </w:r>
      <w:bookmarkEnd w:id="106"/>
    </w:p>
    <w:p w14:paraId="0331ED89" w14:textId="77777777" w:rsidR="00B70F62" w:rsidRPr="000B1793" w:rsidRDefault="00B70F62" w:rsidP="00B70F62">
      <w:pPr>
        <w:rPr>
          <w:rFonts w:ascii="Georgia" w:hAnsi="Georgia" w:cs="Arial"/>
          <w:color w:val="404040"/>
          <w:sz w:val="20"/>
          <w:lang w:val="fr-BE"/>
        </w:rPr>
      </w:pPr>
      <w:r w:rsidRPr="000B1793">
        <w:rPr>
          <w:rFonts w:ascii="Georgia" w:hAnsi="Georgia" w:cs="Arial"/>
          <w:color w:val="000000" w:themeColor="text1"/>
          <w:sz w:val="20"/>
          <w:lang w:val="fr-BE"/>
        </w:rPr>
        <w:t>Dans un objectif de transparence, Enabel s'engage à publier annuellement une liste des bénéficiaires-contractants. Par la signature de la Convention de Subside, le bénéficiaire-contractant se déclare d'accord avec la publication du titre du contrat, la nature et l'objet du contrat, son nom et localité (adresse), et le montant du contrat. </w:t>
      </w:r>
    </w:p>
    <w:p w14:paraId="2D724350" w14:textId="3CCEFA3B" w:rsidR="00B70F62" w:rsidRPr="005C2F28" w:rsidRDefault="00B70F62" w:rsidP="00B70F62">
      <w:pPr>
        <w:rPr>
          <w:b/>
          <w:bCs/>
          <w:lang w:val="fr-BE"/>
        </w:rPr>
      </w:pPr>
      <w:r w:rsidRPr="00641957">
        <w:rPr>
          <w:lang w:val="fr-BE"/>
        </w:rPr>
        <w:br w:type="page"/>
      </w:r>
      <w:r w:rsidR="005C2F28" w:rsidRPr="005C2F28">
        <w:rPr>
          <w:b/>
          <w:bCs/>
          <w:lang w:val="fr-BE"/>
        </w:rPr>
        <w:lastRenderedPageBreak/>
        <w:t>LISTE DES ANNEXES</w:t>
      </w:r>
    </w:p>
    <w:p w14:paraId="28A2D10E" w14:textId="77777777" w:rsidR="00B70F62" w:rsidRPr="00BA0797" w:rsidRDefault="00B70F62" w:rsidP="00B70F62">
      <w:pPr>
        <w:rPr>
          <w:rFonts w:ascii="Georgia" w:hAnsi="Georgia" w:cs="Arial"/>
          <w:color w:val="404040"/>
          <w:sz w:val="20"/>
          <w:lang w:val="fr-BE"/>
        </w:rPr>
      </w:pPr>
    </w:p>
    <w:p w14:paraId="093AC34E" w14:textId="77777777" w:rsidR="00B70F62" w:rsidRPr="00BA0797" w:rsidRDefault="00B70F62" w:rsidP="00B70F62">
      <w:pPr>
        <w:spacing w:after="240"/>
        <w:rPr>
          <w:rFonts w:ascii="Georgia" w:hAnsi="Georgia" w:cs="Arial"/>
          <w:b/>
          <w:smallCaps/>
          <w:color w:val="404040"/>
          <w:sz w:val="20"/>
          <w:lang w:val="fr-BE"/>
        </w:rPr>
      </w:pPr>
      <w:r w:rsidRPr="00BA0797">
        <w:rPr>
          <w:rFonts w:ascii="Georgia" w:hAnsi="Georgia" w:cs="Arial"/>
          <w:b/>
          <w:smallCaps/>
          <w:color w:val="404040"/>
          <w:sz w:val="20"/>
          <w:lang w:val="fr-BE"/>
        </w:rPr>
        <w:t>documents à compléter</w:t>
      </w:r>
    </w:p>
    <w:p w14:paraId="2E634A2C" w14:textId="7FE65E1B" w:rsidR="00B70F62" w:rsidRPr="00BA0797" w:rsidRDefault="00B70F62" w:rsidP="00B70F62">
      <w:pPr>
        <w:spacing w:after="240"/>
        <w:rPr>
          <w:rFonts w:ascii="Georgia" w:hAnsi="Georgia" w:cs="Arial"/>
          <w:color w:val="404040"/>
          <w:sz w:val="20"/>
          <w:lang w:val="fr-BE"/>
        </w:rPr>
      </w:pPr>
      <w:r w:rsidRPr="00BA0797">
        <w:rPr>
          <w:rFonts w:ascii="Georgia" w:hAnsi="Georgia" w:cs="Arial"/>
          <w:smallCaps/>
          <w:color w:val="404040"/>
          <w:sz w:val="20"/>
          <w:lang w:val="fr-BE"/>
        </w:rPr>
        <w:t>annexe a</w:t>
      </w:r>
      <w:r w:rsidRPr="00105EDC">
        <w:rPr>
          <w:rFonts w:ascii="Georgia" w:hAnsi="Georgia" w:cs="Arial"/>
          <w:color w:val="404040"/>
          <w:sz w:val="20"/>
          <w:lang w:val="fr-BE"/>
        </w:rPr>
        <w:t>b</w:t>
      </w:r>
      <w:r w:rsidRPr="00BA0797">
        <w:rPr>
          <w:rFonts w:ascii="Georgia" w:hAnsi="Georgia" w:cs="Arial"/>
          <w:smallCaps/>
          <w:color w:val="404040"/>
          <w:sz w:val="20"/>
          <w:lang w:val="fr-BE"/>
        </w:rPr>
        <w:t xml:space="preserve"> </w:t>
      </w:r>
      <w:r w:rsidR="00CF63A6">
        <w:rPr>
          <w:rFonts w:ascii="Georgia" w:hAnsi="Georgia" w:cs="Arial"/>
          <w:smallCaps/>
          <w:color w:val="404040"/>
          <w:sz w:val="20"/>
          <w:lang w:val="fr-BE"/>
        </w:rPr>
        <w:t xml:space="preserve">: Modèle de </w:t>
      </w:r>
      <w:r w:rsidRPr="00BA0797">
        <w:rPr>
          <w:rFonts w:ascii="Georgia" w:hAnsi="Georgia" w:cs="Arial"/>
          <w:smallCaps/>
          <w:color w:val="404040"/>
          <w:sz w:val="20"/>
          <w:lang w:val="fr-BE"/>
        </w:rPr>
        <w:t xml:space="preserve">proposition) (format </w:t>
      </w:r>
      <w:proofErr w:type="spellStart"/>
      <w:r w:rsidRPr="00BA0797">
        <w:rPr>
          <w:rFonts w:ascii="Georgia" w:hAnsi="Georgia" w:cs="Arial"/>
          <w:smallCaps/>
          <w:color w:val="404040"/>
          <w:sz w:val="20"/>
          <w:lang w:val="fr-BE"/>
        </w:rPr>
        <w:t>word</w:t>
      </w:r>
      <w:proofErr w:type="spellEnd"/>
      <w:r w:rsidRPr="00BA0797">
        <w:rPr>
          <w:rFonts w:ascii="Georgia" w:hAnsi="Georgia" w:cs="Arial"/>
          <w:smallCaps/>
          <w:color w:val="404040"/>
          <w:sz w:val="20"/>
          <w:lang w:val="fr-BE"/>
        </w:rPr>
        <w:t xml:space="preserve">) </w:t>
      </w:r>
      <w:r w:rsidR="00B359B0">
        <w:rPr>
          <w:rFonts w:ascii="Georgia" w:hAnsi="Georgia" w:cs="Arial"/>
          <w:smallCaps/>
          <w:color w:val="404040"/>
          <w:sz w:val="20"/>
          <w:lang w:val="fr-BE"/>
        </w:rPr>
        <w:t xml:space="preserve">(Avec la déclaration sur l’honneur </w:t>
      </w:r>
    </w:p>
    <w:p w14:paraId="322154B9" w14:textId="77777777" w:rsidR="00B70F62" w:rsidRPr="00BA0797" w:rsidRDefault="00B70F62" w:rsidP="00B70F62">
      <w:pPr>
        <w:spacing w:after="240"/>
        <w:rPr>
          <w:rFonts w:ascii="Georgia" w:hAnsi="Georgia" w:cs="Arial"/>
          <w:color w:val="404040"/>
          <w:sz w:val="20"/>
          <w:lang w:val="fr-BE"/>
        </w:rPr>
      </w:pPr>
      <w:r w:rsidRPr="00BA0797">
        <w:rPr>
          <w:rFonts w:ascii="Georgia" w:hAnsi="Georgia" w:cs="Arial"/>
          <w:smallCaps/>
          <w:color w:val="404040"/>
          <w:sz w:val="20"/>
          <w:lang w:val="fr-BE"/>
        </w:rPr>
        <w:t xml:space="preserve">annexe b : budget (format </w:t>
      </w:r>
      <w:proofErr w:type="spellStart"/>
      <w:r w:rsidRPr="00BA0797">
        <w:rPr>
          <w:rFonts w:ascii="Georgia" w:hAnsi="Georgia" w:cs="Arial"/>
          <w:smallCaps/>
          <w:color w:val="404040"/>
          <w:sz w:val="20"/>
          <w:lang w:val="fr-BE"/>
        </w:rPr>
        <w:t>excel</w:t>
      </w:r>
      <w:proofErr w:type="spellEnd"/>
      <w:r w:rsidRPr="00BA0797">
        <w:rPr>
          <w:rFonts w:ascii="Georgia" w:hAnsi="Georgia" w:cs="Arial"/>
          <w:smallCaps/>
          <w:color w:val="404040"/>
          <w:sz w:val="20"/>
          <w:lang w:val="fr-BE"/>
        </w:rPr>
        <w:t>)</w:t>
      </w:r>
    </w:p>
    <w:p w14:paraId="43BC15C6" w14:textId="77777777" w:rsidR="00B70F62" w:rsidRPr="00BA0797" w:rsidRDefault="00B70F62" w:rsidP="00B70F62">
      <w:pPr>
        <w:spacing w:after="240"/>
        <w:rPr>
          <w:rFonts w:ascii="Georgia" w:hAnsi="Georgia" w:cs="Arial"/>
          <w:color w:val="404040"/>
          <w:sz w:val="20"/>
          <w:lang w:val="fr-BE"/>
        </w:rPr>
      </w:pPr>
      <w:r w:rsidRPr="00BA0797">
        <w:rPr>
          <w:rFonts w:ascii="Georgia" w:hAnsi="Georgia" w:cs="Arial"/>
          <w:smallCaps/>
          <w:color w:val="404040"/>
          <w:sz w:val="20"/>
          <w:lang w:val="fr-BE"/>
        </w:rPr>
        <w:t xml:space="preserve">annexe c : cadre logique (format </w:t>
      </w:r>
      <w:proofErr w:type="spellStart"/>
      <w:r w:rsidRPr="00BA0797">
        <w:rPr>
          <w:rFonts w:ascii="Georgia" w:hAnsi="Georgia" w:cs="Arial"/>
          <w:smallCaps/>
          <w:color w:val="404040"/>
          <w:sz w:val="20"/>
          <w:lang w:val="fr-BE"/>
        </w:rPr>
        <w:t>word</w:t>
      </w:r>
      <w:proofErr w:type="spellEnd"/>
      <w:r w:rsidRPr="00BA0797">
        <w:rPr>
          <w:rFonts w:ascii="Georgia" w:hAnsi="Georgia" w:cs="Arial"/>
          <w:smallCaps/>
          <w:color w:val="404040"/>
          <w:sz w:val="20"/>
          <w:lang w:val="fr-BE"/>
        </w:rPr>
        <w:t xml:space="preserve">) </w:t>
      </w:r>
    </w:p>
    <w:p w14:paraId="219C1B3B" w14:textId="0CE0F7BD" w:rsidR="00B70F62" w:rsidRDefault="00B70F62" w:rsidP="7A052752">
      <w:pPr>
        <w:spacing w:after="240"/>
        <w:rPr>
          <w:rFonts w:ascii="Georgia" w:hAnsi="Georgia" w:cs="Arial"/>
          <w:smallCaps/>
          <w:color w:val="404040"/>
          <w:sz w:val="20"/>
          <w:lang w:val="fr-BE"/>
        </w:rPr>
      </w:pPr>
      <w:r w:rsidRPr="7A052752">
        <w:rPr>
          <w:rFonts w:ascii="Georgia" w:hAnsi="Georgia" w:cs="Arial"/>
          <w:smallCaps/>
          <w:color w:val="404040" w:themeColor="text1" w:themeTint="BF"/>
          <w:sz w:val="20"/>
          <w:lang w:val="fr-BE"/>
        </w:rPr>
        <w:t xml:space="preserve">annexe d : fiche d'entité </w:t>
      </w:r>
      <w:proofErr w:type="spellStart"/>
      <w:r w:rsidRPr="7A052752">
        <w:rPr>
          <w:rFonts w:ascii="Georgia" w:hAnsi="Georgia" w:cs="Arial"/>
          <w:smallCaps/>
          <w:color w:val="404040" w:themeColor="text1" w:themeTint="BF"/>
          <w:sz w:val="20"/>
          <w:lang w:val="fr-BE"/>
        </w:rPr>
        <w:t>legale</w:t>
      </w:r>
      <w:proofErr w:type="spellEnd"/>
      <w:r w:rsidRPr="7A052752">
        <w:rPr>
          <w:rFonts w:ascii="Georgia" w:hAnsi="Georgia" w:cs="Arial"/>
          <w:smallCaps/>
          <w:color w:val="404040" w:themeColor="text1" w:themeTint="BF"/>
          <w:sz w:val="20"/>
          <w:lang w:val="fr-BE"/>
        </w:rPr>
        <w:t xml:space="preserve"> (format </w:t>
      </w:r>
      <w:proofErr w:type="spellStart"/>
      <w:r w:rsidRPr="7A052752">
        <w:rPr>
          <w:rFonts w:ascii="Georgia" w:hAnsi="Georgia" w:cs="Arial"/>
          <w:smallCaps/>
          <w:color w:val="404040" w:themeColor="text1" w:themeTint="BF"/>
          <w:sz w:val="20"/>
          <w:lang w:val="fr-BE"/>
        </w:rPr>
        <w:t>word</w:t>
      </w:r>
      <w:proofErr w:type="spellEnd"/>
      <w:r w:rsidRPr="00B84786">
        <w:rPr>
          <w:rFonts w:ascii="Georgia" w:hAnsi="Georgia" w:cs="Arial"/>
          <w:smallCaps/>
          <w:color w:val="404040" w:themeColor="text1" w:themeTint="BF"/>
          <w:sz w:val="20"/>
          <w:lang w:val="fr-BE"/>
        </w:rPr>
        <w:t>)  (</w:t>
      </w:r>
      <w:proofErr w:type="spellStart"/>
      <w:r w:rsidR="7C4E8EEF" w:rsidRPr="00B84786">
        <w:rPr>
          <w:rFonts w:ascii="Georgia" w:hAnsi="Georgia" w:cs="Arial"/>
          <w:smallCaps/>
          <w:color w:val="404040" w:themeColor="text1" w:themeTint="BF"/>
          <w:sz w:val="20"/>
          <w:lang w:val="fr-BE"/>
        </w:rPr>
        <w:t>a</w:t>
      </w:r>
      <w:proofErr w:type="spellEnd"/>
      <w:r w:rsidR="7C4E8EEF" w:rsidRPr="00B84786">
        <w:rPr>
          <w:rFonts w:ascii="Georgia" w:hAnsi="Georgia" w:cs="Arial"/>
          <w:smallCaps/>
          <w:color w:val="404040" w:themeColor="text1" w:themeTint="BF"/>
          <w:sz w:val="20"/>
          <w:lang w:val="fr-BE"/>
        </w:rPr>
        <w:t xml:space="preserve"> </w:t>
      </w:r>
      <w:proofErr w:type="spellStart"/>
      <w:r w:rsidR="7C4E8EEF" w:rsidRPr="00B84786">
        <w:rPr>
          <w:rFonts w:ascii="Georgia" w:hAnsi="Georgia" w:cs="Arial"/>
          <w:smallCaps/>
          <w:color w:val="404040" w:themeColor="text1" w:themeTint="BF"/>
          <w:sz w:val="20"/>
          <w:lang w:val="fr-BE"/>
        </w:rPr>
        <w:t>completer</w:t>
      </w:r>
      <w:proofErr w:type="spellEnd"/>
      <w:r w:rsidR="7C4E8EEF" w:rsidRPr="00B84786">
        <w:rPr>
          <w:rFonts w:ascii="Georgia" w:hAnsi="Georgia" w:cs="Arial"/>
          <w:smallCaps/>
          <w:color w:val="404040" w:themeColor="text1" w:themeTint="BF"/>
          <w:sz w:val="20"/>
          <w:lang w:val="fr-BE"/>
        </w:rPr>
        <w:t xml:space="preserve"> par l’</w:t>
      </w:r>
      <w:proofErr w:type="spellStart"/>
      <w:r w:rsidR="7C4E8EEF" w:rsidRPr="00B84786">
        <w:rPr>
          <w:rFonts w:ascii="Georgia" w:hAnsi="Georgia" w:cs="Arial"/>
          <w:smallCaps/>
          <w:color w:val="404040" w:themeColor="text1" w:themeTint="BF"/>
          <w:sz w:val="20"/>
          <w:lang w:val="fr-BE"/>
        </w:rPr>
        <w:t>entite</w:t>
      </w:r>
      <w:proofErr w:type="spellEnd"/>
      <w:r w:rsidR="7C4E8EEF" w:rsidRPr="00B84786">
        <w:rPr>
          <w:rFonts w:ascii="Georgia" w:hAnsi="Georgia" w:cs="Arial"/>
          <w:smallCaps/>
          <w:color w:val="404040" w:themeColor="text1" w:themeTint="BF"/>
          <w:sz w:val="20"/>
          <w:lang w:val="fr-BE"/>
        </w:rPr>
        <w:t xml:space="preserve"> demanderesse</w:t>
      </w:r>
      <w:r w:rsidRPr="00B84786">
        <w:rPr>
          <w:rFonts w:ascii="Georgia" w:hAnsi="Georgia" w:cs="Arial"/>
          <w:smallCaps/>
          <w:color w:val="404040" w:themeColor="text1" w:themeTint="BF"/>
          <w:sz w:val="20"/>
          <w:lang w:val="fr-BE"/>
        </w:rPr>
        <w:t>)</w:t>
      </w:r>
    </w:p>
    <w:p w14:paraId="7CCD7927" w14:textId="77777777" w:rsidR="00B70F62" w:rsidRPr="00BA0797" w:rsidRDefault="00B70F62" w:rsidP="00B70F62">
      <w:pPr>
        <w:spacing w:after="240"/>
        <w:rPr>
          <w:rFonts w:ascii="Georgia" w:hAnsi="Georgia" w:cs="Arial"/>
          <w:b/>
          <w:color w:val="404040"/>
          <w:sz w:val="20"/>
          <w:lang w:val="fr-BE"/>
        </w:rPr>
      </w:pPr>
      <w:r w:rsidRPr="00BA0797">
        <w:rPr>
          <w:rFonts w:ascii="Georgia" w:hAnsi="Georgia" w:cs="Arial"/>
          <w:b/>
          <w:smallCaps/>
          <w:color w:val="404040"/>
          <w:sz w:val="20"/>
          <w:lang w:val="fr-BE"/>
        </w:rPr>
        <w:t>documents pour information</w:t>
      </w:r>
    </w:p>
    <w:p w14:paraId="71ADBB63" w14:textId="77777777" w:rsidR="00B70F62" w:rsidRPr="00BA0797" w:rsidRDefault="00B70F62" w:rsidP="00B70F62">
      <w:pPr>
        <w:spacing w:after="240"/>
        <w:rPr>
          <w:rFonts w:ascii="Georgia" w:hAnsi="Georgia" w:cs="Arial"/>
          <w:smallCaps/>
          <w:color w:val="404040"/>
          <w:sz w:val="20"/>
          <w:lang w:val="fr-BE"/>
        </w:rPr>
      </w:pPr>
      <w:r w:rsidRPr="00BA0797">
        <w:rPr>
          <w:rFonts w:ascii="Georgia" w:hAnsi="Georgia" w:cs="Arial"/>
          <w:smallCaps/>
          <w:color w:val="404040"/>
          <w:sz w:val="20"/>
          <w:lang w:val="fr-BE"/>
        </w:rPr>
        <w:t xml:space="preserve">annexe </w:t>
      </w:r>
      <w:r>
        <w:rPr>
          <w:rFonts w:ascii="Georgia" w:hAnsi="Georgia" w:cs="Arial"/>
          <w:smallCaps/>
          <w:color w:val="404040"/>
          <w:sz w:val="20"/>
          <w:lang w:val="fr-BE"/>
        </w:rPr>
        <w:t>E</w:t>
      </w:r>
      <w:r w:rsidRPr="00BA0797">
        <w:rPr>
          <w:rFonts w:ascii="Georgia" w:hAnsi="Georgia" w:cs="Arial"/>
          <w:smallCaps/>
          <w:color w:val="404040"/>
          <w:sz w:val="20"/>
          <w:lang w:val="fr-BE"/>
        </w:rPr>
        <w:t xml:space="preserve"> : modèle de convention de subsides</w:t>
      </w:r>
    </w:p>
    <w:p w14:paraId="30FAA64C" w14:textId="77777777" w:rsidR="00B70F62" w:rsidRPr="00BA0797" w:rsidRDefault="00B70F62" w:rsidP="00B70F62">
      <w:pPr>
        <w:ind w:left="1701" w:hanging="1161"/>
        <w:rPr>
          <w:rFonts w:ascii="Georgia" w:hAnsi="Georgia" w:cs="Arial"/>
          <w:bCs/>
          <w:color w:val="404040"/>
          <w:sz w:val="20"/>
          <w:lang w:val="fr-BE"/>
        </w:rPr>
      </w:pPr>
      <w:r w:rsidRPr="00BA0797">
        <w:rPr>
          <w:rFonts w:ascii="Georgia" w:hAnsi="Georgia" w:cs="Arial"/>
          <w:bCs/>
          <w:color w:val="404040"/>
          <w:sz w:val="20"/>
          <w:lang w:val="fr-BE"/>
        </w:rPr>
        <w:t>Annexe III:</w:t>
      </w:r>
      <w:r w:rsidRPr="00BA0797">
        <w:rPr>
          <w:rFonts w:ascii="Georgia" w:hAnsi="Georgia" w:cs="Arial"/>
          <w:bCs/>
          <w:color w:val="404040"/>
          <w:sz w:val="20"/>
          <w:lang w:val="fr-BE"/>
        </w:rPr>
        <w:tab/>
      </w:r>
      <w:r w:rsidRPr="00BA0797">
        <w:rPr>
          <w:rFonts w:ascii="Georgia" w:hAnsi="Georgia" w:cs="Arial"/>
          <w:bCs/>
          <w:color w:val="404040"/>
          <w:sz w:val="20"/>
          <w:lang w:val="fr-BE"/>
        </w:rPr>
        <w:tab/>
        <w:t>Modèle de demande de paiement.</w:t>
      </w:r>
    </w:p>
    <w:p w14:paraId="1ACA89A7" w14:textId="77777777" w:rsidR="00B70F62" w:rsidRPr="00BA0797" w:rsidRDefault="00B70F62" w:rsidP="00B70F62">
      <w:pPr>
        <w:ind w:left="1701" w:hanging="1161"/>
        <w:rPr>
          <w:rFonts w:ascii="Georgia" w:hAnsi="Georgia" w:cs="Arial"/>
          <w:bCs/>
          <w:color w:val="404040"/>
          <w:sz w:val="20"/>
          <w:lang w:val="fr-BE"/>
        </w:rPr>
      </w:pPr>
      <w:r w:rsidRPr="00BA0797">
        <w:rPr>
          <w:rFonts w:ascii="Georgia" w:hAnsi="Georgia" w:cs="Arial"/>
          <w:bCs/>
          <w:color w:val="404040"/>
          <w:sz w:val="20"/>
          <w:lang w:val="fr-BE"/>
        </w:rPr>
        <w:t>Annexe IV</w:t>
      </w:r>
      <w:r w:rsidRPr="00BA0797">
        <w:rPr>
          <w:rFonts w:ascii="Georgia" w:hAnsi="Georgia" w:cs="Arial"/>
          <w:bCs/>
          <w:color w:val="404040"/>
          <w:sz w:val="20"/>
          <w:lang w:val="fr-BE"/>
        </w:rPr>
        <w:tab/>
      </w:r>
      <w:r w:rsidRPr="00BA0797">
        <w:rPr>
          <w:rFonts w:ascii="Georgia" w:hAnsi="Georgia" w:cs="Arial"/>
          <w:bCs/>
          <w:color w:val="404040"/>
          <w:sz w:val="20"/>
          <w:lang w:val="fr-BE"/>
        </w:rPr>
        <w:tab/>
        <w:t>Modèle de transfert de propriété des actifs]</w:t>
      </w:r>
    </w:p>
    <w:p w14:paraId="670F8F8D" w14:textId="77777777" w:rsidR="00B70F62" w:rsidRPr="00BA0797" w:rsidRDefault="00B70F62" w:rsidP="00B70F62">
      <w:pPr>
        <w:ind w:left="1701" w:hanging="1161"/>
        <w:rPr>
          <w:rFonts w:ascii="Georgia" w:hAnsi="Georgia" w:cs="Arial"/>
          <w:bCs/>
          <w:color w:val="404040"/>
          <w:sz w:val="20"/>
          <w:lang w:val="fr-BE"/>
        </w:rPr>
      </w:pPr>
      <w:r w:rsidRPr="00BA0797">
        <w:rPr>
          <w:rFonts w:ascii="Georgia" w:hAnsi="Georgia" w:cs="Arial"/>
          <w:bCs/>
          <w:color w:val="404040"/>
          <w:sz w:val="20"/>
          <w:lang w:val="fr-BE"/>
        </w:rPr>
        <w:t>Annexe V</w:t>
      </w:r>
      <w:r w:rsidRPr="00BA0797">
        <w:rPr>
          <w:rFonts w:ascii="Georgia" w:hAnsi="Georgia" w:cs="Arial"/>
          <w:bCs/>
          <w:color w:val="404040"/>
          <w:sz w:val="20"/>
          <w:lang w:val="fr-BE"/>
        </w:rPr>
        <w:tab/>
      </w:r>
      <w:r w:rsidRPr="00BA0797">
        <w:rPr>
          <w:rFonts w:ascii="Georgia" w:hAnsi="Georgia" w:cs="Arial"/>
          <w:bCs/>
          <w:color w:val="404040"/>
          <w:sz w:val="20"/>
          <w:lang w:val="fr-BE"/>
        </w:rPr>
        <w:tab/>
        <w:t>Fiche d’entité légale (privée ou publique)</w:t>
      </w:r>
    </w:p>
    <w:p w14:paraId="5B0303CA" w14:textId="77777777" w:rsidR="00B70F62" w:rsidRDefault="00B70F62" w:rsidP="00B70F62">
      <w:pPr>
        <w:ind w:left="1985" w:hanging="1445"/>
        <w:rPr>
          <w:rFonts w:ascii="Georgia" w:hAnsi="Georgia" w:cs="Arial"/>
          <w:bCs/>
          <w:color w:val="404040"/>
          <w:sz w:val="20"/>
          <w:lang w:val="fr-BE"/>
        </w:rPr>
      </w:pPr>
      <w:r w:rsidRPr="00BA0797">
        <w:rPr>
          <w:rFonts w:ascii="Georgia" w:hAnsi="Georgia" w:cs="Arial"/>
          <w:bCs/>
          <w:color w:val="404040"/>
          <w:sz w:val="20"/>
          <w:lang w:val="fr-BE"/>
        </w:rPr>
        <w:t>Annexe VI</w:t>
      </w:r>
      <w:r w:rsidRPr="00BA0797">
        <w:rPr>
          <w:rFonts w:ascii="Georgia" w:hAnsi="Georgia" w:cs="Arial"/>
          <w:bCs/>
          <w:color w:val="404040"/>
          <w:sz w:val="20"/>
          <w:lang w:val="fr-BE"/>
        </w:rPr>
        <w:tab/>
      </w:r>
      <w:r w:rsidRPr="00BA0797">
        <w:rPr>
          <w:rFonts w:ascii="Georgia" w:hAnsi="Georgia" w:cs="Arial"/>
          <w:bCs/>
          <w:color w:val="404040"/>
          <w:sz w:val="20"/>
          <w:lang w:val="fr-BE"/>
        </w:rPr>
        <w:tab/>
        <w:t xml:space="preserve">Fiche signalétique financier </w:t>
      </w:r>
    </w:p>
    <w:p w14:paraId="1ADB3CB8" w14:textId="5A7DFE10" w:rsidR="00B70F62" w:rsidRPr="00BA0797" w:rsidRDefault="00B70F62" w:rsidP="005C2F28">
      <w:pPr>
        <w:ind w:left="1985" w:hanging="1445"/>
        <w:rPr>
          <w:rFonts w:ascii="Georgia" w:hAnsi="Georgia" w:cs="Arial"/>
          <w:color w:val="404040" w:themeColor="text1" w:themeTint="BF"/>
          <w:sz w:val="20"/>
          <w:lang w:val="fr-BE"/>
        </w:rPr>
      </w:pPr>
      <w:r w:rsidRPr="7A052752">
        <w:rPr>
          <w:rFonts w:ascii="Georgia" w:hAnsi="Georgia" w:cs="Arial"/>
          <w:color w:val="404040" w:themeColor="text1" w:themeTint="BF"/>
          <w:sz w:val="20"/>
          <w:lang w:val="fr-BE"/>
        </w:rPr>
        <w:t>Annexe VII</w:t>
      </w:r>
      <w:r w:rsidRPr="00B13FB5">
        <w:rPr>
          <w:lang w:val="fr-SN"/>
        </w:rPr>
        <w:tab/>
      </w:r>
      <w:r w:rsidRPr="00B13FB5">
        <w:rPr>
          <w:lang w:val="fr-SN"/>
        </w:rPr>
        <w:tab/>
      </w:r>
      <w:r w:rsidRPr="7A052752">
        <w:rPr>
          <w:rFonts w:ascii="Georgia" w:hAnsi="Georgia" w:cs="Arial"/>
          <w:color w:val="404040" w:themeColor="text1" w:themeTint="BF"/>
          <w:sz w:val="20"/>
          <w:lang w:val="fr-BE"/>
        </w:rPr>
        <w:t>Motifs d’exclusion</w:t>
      </w:r>
      <w:r w:rsidR="509E3D42" w:rsidRPr="7A052752">
        <w:rPr>
          <w:rFonts w:ascii="Georgia" w:hAnsi="Georgia" w:cs="Arial"/>
          <w:color w:val="404040" w:themeColor="text1" w:themeTint="BF"/>
          <w:sz w:val="20"/>
          <w:lang w:val="fr-BE"/>
        </w:rPr>
        <w:t xml:space="preserve"> </w:t>
      </w:r>
    </w:p>
    <w:p w14:paraId="67B512C4" w14:textId="77777777" w:rsidR="00B70F62" w:rsidRPr="00BA0797" w:rsidRDefault="00B70F62" w:rsidP="00B70F62">
      <w:pPr>
        <w:ind w:left="1985" w:hanging="1445"/>
        <w:rPr>
          <w:rFonts w:ascii="Georgia" w:hAnsi="Georgia" w:cs="Arial"/>
          <w:color w:val="404040"/>
          <w:sz w:val="20"/>
          <w:lang w:val="fr-BE"/>
        </w:rPr>
      </w:pPr>
    </w:p>
    <w:p w14:paraId="289DE4B0" w14:textId="77777777" w:rsidR="00B70F62" w:rsidRPr="00BA0797" w:rsidRDefault="00B70F62" w:rsidP="00B70F62">
      <w:pPr>
        <w:spacing w:after="240"/>
        <w:rPr>
          <w:rFonts w:ascii="Georgia" w:hAnsi="Georgia" w:cs="Arial"/>
          <w:smallCaps/>
          <w:color w:val="404040"/>
          <w:sz w:val="20"/>
          <w:lang w:val="fr-BE"/>
        </w:rPr>
      </w:pPr>
      <w:r w:rsidRPr="00BA0797">
        <w:rPr>
          <w:rFonts w:ascii="Georgia" w:hAnsi="Georgia" w:cs="Arial"/>
          <w:smallCaps/>
          <w:color w:val="404040"/>
          <w:sz w:val="20"/>
          <w:lang w:val="fr-BE"/>
        </w:rPr>
        <w:t xml:space="preserve">annexe </w:t>
      </w:r>
      <w:r>
        <w:rPr>
          <w:rFonts w:ascii="Georgia" w:hAnsi="Georgia" w:cs="Arial"/>
          <w:smallCaps/>
          <w:color w:val="404040"/>
          <w:sz w:val="20"/>
          <w:lang w:val="fr-BE"/>
        </w:rPr>
        <w:t>F2</w:t>
      </w:r>
      <w:r>
        <w:rPr>
          <w:rFonts w:ascii="Georgia" w:hAnsi="Georgia" w:cs="Arial"/>
          <w:color w:val="404040"/>
          <w:sz w:val="20"/>
          <w:lang w:val="fr-BE"/>
        </w:rPr>
        <w:t>b</w:t>
      </w:r>
      <w:r w:rsidRPr="00BA0797">
        <w:rPr>
          <w:rFonts w:ascii="Georgia" w:hAnsi="Georgia" w:cs="Arial"/>
          <w:smallCaps/>
          <w:color w:val="404040"/>
          <w:sz w:val="20"/>
          <w:lang w:val="fr-BE"/>
        </w:rPr>
        <w:t xml:space="preserve"> Grille de vérification et d’Évaluation d’une proposition</w:t>
      </w:r>
    </w:p>
    <w:p w14:paraId="3704596A" w14:textId="699B844A" w:rsidR="006F1C4D" w:rsidRPr="00BA0797" w:rsidRDefault="00B70F62" w:rsidP="003C3534">
      <w:pPr>
        <w:rPr>
          <w:rStyle w:val="Lienhypertexte"/>
          <w:rFonts w:ascii="Georgia" w:hAnsi="Georgia" w:cs="Arial"/>
          <w:color w:val="404040"/>
          <w:sz w:val="20"/>
          <w:lang w:val="fr-BE"/>
        </w:rPr>
      </w:pPr>
      <w:r w:rsidRPr="00BA0797">
        <w:rPr>
          <w:rFonts w:ascii="Georgia" w:hAnsi="Georgia" w:cs="Arial"/>
          <w:smallCaps/>
          <w:color w:val="404040"/>
          <w:sz w:val="20"/>
          <w:lang w:val="fr-BE"/>
        </w:rPr>
        <w:t xml:space="preserve">annexe </w:t>
      </w:r>
      <w:r>
        <w:rPr>
          <w:rFonts w:ascii="Georgia" w:hAnsi="Georgia" w:cs="Arial"/>
          <w:smallCaps/>
          <w:color w:val="404040"/>
          <w:sz w:val="20"/>
          <w:lang w:val="fr-BE"/>
        </w:rPr>
        <w:t>G</w:t>
      </w:r>
      <w:r w:rsidRPr="00BA0797">
        <w:rPr>
          <w:rFonts w:ascii="Georgia" w:hAnsi="Georgia" w:cs="Arial"/>
          <w:smallCaps/>
          <w:color w:val="404040"/>
          <w:sz w:val="20"/>
          <w:lang w:val="fr-BE"/>
        </w:rPr>
        <w:t xml:space="preserve"> : taux d’indemnités journalières (per </w:t>
      </w:r>
      <w:r w:rsidR="005C2F28" w:rsidRPr="00BA0797">
        <w:rPr>
          <w:rFonts w:ascii="Georgia" w:hAnsi="Georgia" w:cs="Arial"/>
          <w:smallCaps/>
          <w:color w:val="404040"/>
          <w:sz w:val="20"/>
          <w:lang w:val="fr-BE"/>
        </w:rPr>
        <w:t>DIEM) /</w:t>
      </w:r>
      <w:r w:rsidR="005C2F28">
        <w:rPr>
          <w:rFonts w:ascii="Georgia" w:hAnsi="Georgia" w:cs="Arial"/>
          <w:smallCaps/>
          <w:color w:val="404040"/>
          <w:sz w:val="20"/>
          <w:lang w:val="fr-BE"/>
        </w:rPr>
        <w:t xml:space="preserve">G50 </w:t>
      </w:r>
      <w:r w:rsidRPr="00BA0797">
        <w:rPr>
          <w:rFonts w:ascii="Georgia" w:hAnsi="Georgia" w:cs="Arial"/>
          <w:color w:val="404040"/>
          <w:sz w:val="20"/>
          <w:lang w:val="fr-BE"/>
        </w:rPr>
        <w:t xml:space="preserve"> </w:t>
      </w:r>
      <w:r w:rsidR="00792A94">
        <w:rPr>
          <w:rStyle w:val="Lienhypertexte"/>
          <w:rFonts w:ascii="Georgia" w:hAnsi="Georgia" w:cs="Arial"/>
          <w:color w:val="404040"/>
          <w:sz w:val="20"/>
          <w:lang w:val="fr-BE"/>
        </w:rPr>
        <w:tab/>
      </w:r>
    </w:p>
    <w:p w14:paraId="3CE71458" w14:textId="77777777" w:rsidR="001D2044" w:rsidRPr="00BA0797" w:rsidRDefault="00A377BB" w:rsidP="00A377BB">
      <w:pPr>
        <w:spacing w:after="240"/>
        <w:rPr>
          <w:rStyle w:val="Lienhypertexte"/>
          <w:rFonts w:ascii="Georgia" w:hAnsi="Georgia" w:cs="Arial"/>
          <w:color w:val="404040"/>
          <w:sz w:val="20"/>
          <w:u w:val="none"/>
          <w:lang w:val="fr-BE"/>
        </w:rPr>
      </w:pPr>
      <w:r w:rsidRPr="00BA0797">
        <w:rPr>
          <w:rStyle w:val="Lienhypertexte"/>
          <w:rFonts w:ascii="Georgia" w:hAnsi="Georgia" w:cs="Arial"/>
          <w:color w:val="404040"/>
          <w:sz w:val="20"/>
          <w:u w:val="none"/>
          <w:lang w:val="fr-BE"/>
        </w:rPr>
        <w:t xml:space="preserve"> </w:t>
      </w:r>
    </w:p>
    <w:p w14:paraId="08044FD6" w14:textId="77777777" w:rsidR="001D2044" w:rsidRPr="00BA0797" w:rsidRDefault="001D2044" w:rsidP="001D2044">
      <w:pPr>
        <w:spacing w:after="240"/>
        <w:rPr>
          <w:rStyle w:val="Lienhypertexte"/>
          <w:rFonts w:ascii="Georgia" w:hAnsi="Georgia" w:cs="Arial"/>
          <w:color w:val="404040"/>
          <w:sz w:val="20"/>
          <w:u w:val="none"/>
          <w:lang w:val="fr-BE"/>
        </w:rPr>
      </w:pPr>
    </w:p>
    <w:p w14:paraId="28776C62" w14:textId="77777777" w:rsidR="00947A27" w:rsidRPr="00BA0797" w:rsidRDefault="00947A27">
      <w:pPr>
        <w:spacing w:after="240"/>
        <w:rPr>
          <w:rStyle w:val="Lienhypertexte"/>
          <w:rFonts w:ascii="Georgia" w:hAnsi="Georgia" w:cs="Arial"/>
          <w:color w:val="404040"/>
          <w:sz w:val="20"/>
          <w:u w:val="none"/>
          <w:lang w:val="fr-BE"/>
        </w:rPr>
      </w:pPr>
    </w:p>
    <w:sectPr w:rsidR="00947A27" w:rsidRPr="00BA0797" w:rsidSect="00A377BB">
      <w:footerReference w:type="default" r:id="rId22"/>
      <w:headerReference w:type="first" r:id="rId23"/>
      <w:footerReference w:type="first" r:id="rId24"/>
      <w:pgSz w:w="11907" w:h="16840" w:code="9"/>
      <w:pgMar w:top="838" w:right="1418" w:bottom="1077" w:left="1418"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7F91B" w14:textId="77777777" w:rsidR="00DF193D" w:rsidRDefault="00DF193D">
      <w:r>
        <w:separator/>
      </w:r>
    </w:p>
  </w:endnote>
  <w:endnote w:type="continuationSeparator" w:id="0">
    <w:p w14:paraId="50CF6909" w14:textId="77777777" w:rsidR="00DF193D" w:rsidRDefault="00DF193D">
      <w:r>
        <w:continuationSeparator/>
      </w:r>
    </w:p>
  </w:endnote>
  <w:endnote w:type="continuationNotice" w:id="1">
    <w:p w14:paraId="772F6490" w14:textId="77777777" w:rsidR="00DF193D" w:rsidRDefault="00DF19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82B51" w14:textId="569052A7" w:rsidR="00F85676" w:rsidRPr="00387D4A" w:rsidRDefault="00E359FD" w:rsidP="00AD6278">
    <w:pPr>
      <w:tabs>
        <w:tab w:val="right" w:pos="9026"/>
      </w:tabs>
      <w:spacing w:after="200" w:line="276" w:lineRule="auto"/>
      <w:rPr>
        <w:rFonts w:ascii="Georgia" w:hAnsi="Georgia"/>
        <w:color w:val="404040"/>
        <w:sz w:val="18"/>
        <w:szCs w:val="18"/>
        <w:lang w:val="fr-BE"/>
      </w:rPr>
    </w:pPr>
    <w:r>
      <w:rPr>
        <w:rFonts w:ascii="Georgia" w:eastAsia="Calibri" w:hAnsi="Georgia"/>
        <w:snapToGrid/>
        <w:color w:val="404040"/>
        <w:sz w:val="16"/>
        <w:szCs w:val="16"/>
        <w:lang w:val="fr-BE"/>
      </w:rPr>
      <w:t>Enabel -</w:t>
    </w:r>
    <w:r w:rsidR="00F85676">
      <w:rPr>
        <w:rFonts w:ascii="Georgia" w:eastAsia="Calibri" w:hAnsi="Georgia"/>
        <w:snapToGrid/>
        <w:color w:val="404040"/>
        <w:sz w:val="16"/>
        <w:szCs w:val="16"/>
        <w:lang w:val="fr-BE"/>
      </w:rPr>
      <w:t xml:space="preserve"> S</w:t>
    </w:r>
    <w:r w:rsidR="00F85676" w:rsidRPr="00387D4A">
      <w:rPr>
        <w:rFonts w:ascii="Georgia" w:eastAsia="Calibri" w:hAnsi="Georgia"/>
        <w:snapToGrid/>
        <w:color w:val="404040"/>
        <w:sz w:val="16"/>
        <w:szCs w:val="16"/>
        <w:lang w:val="fr-BE"/>
      </w:rPr>
      <w:t>ubsides 0</w:t>
    </w:r>
    <w:r w:rsidR="00F85676">
      <w:rPr>
        <w:rFonts w:ascii="Georgia" w:eastAsia="Calibri" w:hAnsi="Georgia"/>
        <w:snapToGrid/>
        <w:color w:val="404040"/>
        <w:sz w:val="16"/>
        <w:szCs w:val="16"/>
        <w:lang w:val="fr-BE"/>
      </w:rPr>
      <w:t>4-</w:t>
    </w:r>
    <w:r>
      <w:rPr>
        <w:rFonts w:ascii="Georgia" w:eastAsia="Calibri" w:hAnsi="Georgia"/>
        <w:snapToGrid/>
        <w:color w:val="404040"/>
        <w:sz w:val="16"/>
        <w:szCs w:val="16"/>
        <w:lang w:val="fr-BE"/>
      </w:rPr>
      <w:t>2021</w:t>
    </w:r>
    <w:r w:rsidRPr="00387D4A">
      <w:rPr>
        <w:rFonts w:ascii="Georgia" w:eastAsia="Calibri" w:hAnsi="Georgia"/>
        <w:snapToGrid/>
        <w:color w:val="404040"/>
        <w:sz w:val="16"/>
        <w:szCs w:val="16"/>
        <w:lang w:val="fr-BE"/>
      </w:rPr>
      <w:t xml:space="preserve"> -</w:t>
    </w:r>
    <w:r w:rsidR="00F85676" w:rsidRPr="00387D4A">
      <w:rPr>
        <w:rFonts w:ascii="Georgia" w:eastAsia="Calibri" w:hAnsi="Georgia"/>
        <w:snapToGrid/>
        <w:color w:val="404040"/>
        <w:sz w:val="16"/>
        <w:szCs w:val="16"/>
        <w:lang w:val="fr-BE"/>
      </w:rPr>
      <w:t xml:space="preserve"> Annexe 13</w:t>
    </w:r>
    <w:r w:rsidR="00792A94">
      <w:rPr>
        <w:rFonts w:ascii="Georgia" w:eastAsia="Calibri" w:hAnsi="Georgia"/>
        <w:snapToGrid/>
        <w:color w:val="404040"/>
        <w:sz w:val="16"/>
        <w:szCs w:val="16"/>
        <w:lang w:val="fr-BE"/>
      </w:rPr>
      <w:t>c</w:t>
    </w:r>
    <w:r w:rsidR="00F85676" w:rsidRPr="00387D4A">
      <w:rPr>
        <w:rFonts w:ascii="Georgia" w:eastAsia="Calibri" w:hAnsi="Georgia"/>
        <w:snapToGrid/>
        <w:color w:val="404040"/>
        <w:sz w:val="16"/>
        <w:szCs w:val="16"/>
        <w:lang w:val="fr-BE"/>
      </w:rPr>
      <w:t> Template lignes directrices</w:t>
    </w:r>
    <w:r w:rsidR="00F85676">
      <w:rPr>
        <w:rFonts w:ascii="Georgia" w:eastAsia="Calibri" w:hAnsi="Georgia"/>
        <w:snapToGrid/>
        <w:color w:val="404040"/>
        <w:sz w:val="16"/>
        <w:szCs w:val="16"/>
        <w:lang w:val="fr-BE"/>
      </w:rPr>
      <w:t xml:space="preserve"> </w:t>
    </w:r>
    <w:proofErr w:type="spellStart"/>
    <w:r w:rsidR="00F85676">
      <w:rPr>
        <w:rFonts w:ascii="Georgia" w:eastAsia="Calibri" w:hAnsi="Georgia"/>
        <w:snapToGrid/>
        <w:color w:val="404040"/>
        <w:sz w:val="16"/>
        <w:szCs w:val="16"/>
        <w:lang w:val="fr-BE"/>
      </w:rPr>
      <w:t>AàP</w:t>
    </w:r>
    <w:proofErr w:type="spellEnd"/>
    <w:r w:rsidR="00F85676">
      <w:rPr>
        <w:rFonts w:ascii="Georgia" w:eastAsia="Calibri" w:hAnsi="Georgia"/>
        <w:snapToGrid/>
        <w:color w:val="404040"/>
        <w:sz w:val="16"/>
        <w:szCs w:val="16"/>
        <w:lang w:val="fr-BE"/>
      </w:rPr>
      <w:t xml:space="preserve"> simplifié</w:t>
    </w:r>
    <w:r w:rsidR="00F85676" w:rsidRPr="00387D4A">
      <w:rPr>
        <w:rFonts w:ascii="Georgia" w:eastAsia="Calibri" w:hAnsi="Georgia"/>
        <w:snapToGrid/>
        <w:color w:val="404040"/>
        <w:sz w:val="16"/>
        <w:szCs w:val="16"/>
        <w:lang w:val="fr-BE"/>
      </w:rPr>
      <w:tab/>
    </w:r>
    <w:r w:rsidR="00F85676" w:rsidRPr="00387D4A">
      <w:rPr>
        <w:rFonts w:ascii="Georgia" w:hAnsi="Georgia"/>
        <w:color w:val="404040"/>
        <w:sz w:val="16"/>
        <w:szCs w:val="16"/>
        <w:lang w:val="fr-BE"/>
      </w:rPr>
      <w:t xml:space="preserve">Page </w:t>
    </w:r>
    <w:r w:rsidR="00F85676" w:rsidRPr="00387D4A">
      <w:rPr>
        <w:rStyle w:val="Numrodepage"/>
        <w:rFonts w:ascii="Georgia" w:hAnsi="Georgia"/>
        <w:color w:val="404040"/>
        <w:sz w:val="16"/>
        <w:szCs w:val="16"/>
      </w:rPr>
      <w:fldChar w:fldCharType="begin"/>
    </w:r>
    <w:r w:rsidR="00F85676" w:rsidRPr="00387D4A">
      <w:rPr>
        <w:rStyle w:val="Numrodepage"/>
        <w:rFonts w:ascii="Georgia" w:hAnsi="Georgia"/>
        <w:color w:val="404040"/>
        <w:sz w:val="16"/>
        <w:szCs w:val="16"/>
        <w:lang w:val="fr-BE"/>
      </w:rPr>
      <w:instrText xml:space="preserve"> PAGE </w:instrText>
    </w:r>
    <w:r w:rsidR="00F85676" w:rsidRPr="00387D4A">
      <w:rPr>
        <w:rStyle w:val="Numrodepage"/>
        <w:rFonts w:ascii="Georgia" w:hAnsi="Georgia"/>
        <w:color w:val="404040"/>
        <w:sz w:val="16"/>
        <w:szCs w:val="16"/>
      </w:rPr>
      <w:fldChar w:fldCharType="separate"/>
    </w:r>
    <w:r w:rsidR="00CF63A6">
      <w:rPr>
        <w:rStyle w:val="Numrodepage"/>
        <w:rFonts w:ascii="Georgia" w:hAnsi="Georgia"/>
        <w:noProof/>
        <w:color w:val="404040"/>
        <w:sz w:val="16"/>
        <w:szCs w:val="16"/>
        <w:lang w:val="fr-BE"/>
      </w:rPr>
      <w:t>13</w:t>
    </w:r>
    <w:r w:rsidR="00F85676" w:rsidRPr="00387D4A">
      <w:rPr>
        <w:rStyle w:val="Numrodepage"/>
        <w:rFonts w:ascii="Georgia" w:hAnsi="Georgia"/>
        <w:color w:val="404040"/>
        <w:sz w:val="16"/>
        <w:szCs w:val="16"/>
      </w:rPr>
      <w:fldChar w:fldCharType="end"/>
    </w:r>
    <w:r w:rsidR="00F85676" w:rsidRPr="00387D4A">
      <w:rPr>
        <w:rStyle w:val="Numrodepage"/>
        <w:rFonts w:ascii="Georgia" w:hAnsi="Georgia"/>
        <w:color w:val="404040"/>
        <w:sz w:val="16"/>
        <w:szCs w:val="16"/>
        <w:lang w:val="fr-BE"/>
      </w:rPr>
      <w:t>/</w:t>
    </w:r>
    <w:r w:rsidR="00F85676" w:rsidRPr="00387D4A">
      <w:rPr>
        <w:rStyle w:val="Numrodepage"/>
        <w:rFonts w:ascii="Georgia" w:hAnsi="Georgia"/>
        <w:color w:val="404040"/>
        <w:sz w:val="16"/>
        <w:szCs w:val="16"/>
      </w:rPr>
      <w:fldChar w:fldCharType="begin"/>
    </w:r>
    <w:r w:rsidR="00F85676" w:rsidRPr="00387D4A">
      <w:rPr>
        <w:rStyle w:val="Numrodepage"/>
        <w:rFonts w:ascii="Georgia" w:hAnsi="Georgia"/>
        <w:color w:val="404040"/>
        <w:sz w:val="16"/>
        <w:szCs w:val="16"/>
        <w:lang w:val="fr-BE"/>
      </w:rPr>
      <w:instrText xml:space="preserve"> NUMPAGES </w:instrText>
    </w:r>
    <w:r w:rsidR="00F85676" w:rsidRPr="00387D4A">
      <w:rPr>
        <w:rStyle w:val="Numrodepage"/>
        <w:rFonts w:ascii="Georgia" w:hAnsi="Georgia"/>
        <w:color w:val="404040"/>
        <w:sz w:val="16"/>
        <w:szCs w:val="16"/>
      </w:rPr>
      <w:fldChar w:fldCharType="separate"/>
    </w:r>
    <w:r w:rsidR="00CF63A6">
      <w:rPr>
        <w:rStyle w:val="Numrodepage"/>
        <w:rFonts w:ascii="Georgia" w:hAnsi="Georgia"/>
        <w:noProof/>
        <w:color w:val="404040"/>
        <w:sz w:val="16"/>
        <w:szCs w:val="16"/>
        <w:lang w:val="fr-BE"/>
      </w:rPr>
      <w:t>14</w:t>
    </w:r>
    <w:r w:rsidR="00F85676" w:rsidRPr="00387D4A">
      <w:rPr>
        <w:rStyle w:val="Numrodepage"/>
        <w:rFonts w:ascii="Georgia" w:hAnsi="Georgia"/>
        <w:color w:val="404040"/>
        <w:sz w:val="16"/>
        <w:szCs w:val="16"/>
      </w:rPr>
      <w:fldChar w:fldCharType="end"/>
    </w:r>
    <w:r w:rsidR="00F85676" w:rsidRPr="00387D4A">
      <w:rPr>
        <w:rStyle w:val="Numrodepage"/>
        <w:rFonts w:ascii="Georgia" w:hAnsi="Georgia"/>
        <w:color w:val="404040"/>
        <w:sz w:val="16"/>
        <w:szCs w:val="16"/>
        <w:lang w:val="fr-BE"/>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3BECA" w14:textId="77777777" w:rsidR="00F85676" w:rsidRDefault="00F85676">
    <w:pPr>
      <w:pStyle w:val="Pieddepage"/>
    </w:pPr>
    <w:r>
      <w:t>[Type text]</w:t>
    </w:r>
  </w:p>
  <w:p w14:paraId="28EB2DC4" w14:textId="77777777" w:rsidR="00F85676" w:rsidRDefault="00F8567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F767C" w14:textId="77777777" w:rsidR="00DF193D" w:rsidRDefault="00DF193D">
      <w:r>
        <w:separator/>
      </w:r>
    </w:p>
  </w:footnote>
  <w:footnote w:type="continuationSeparator" w:id="0">
    <w:p w14:paraId="4C45C310" w14:textId="77777777" w:rsidR="00DF193D" w:rsidRDefault="00DF193D">
      <w:r>
        <w:continuationSeparator/>
      </w:r>
    </w:p>
  </w:footnote>
  <w:footnote w:type="continuationNotice" w:id="1">
    <w:p w14:paraId="13201DD8" w14:textId="77777777" w:rsidR="00DF193D" w:rsidRDefault="00DF193D"/>
  </w:footnote>
  <w:footnote w:id="2">
    <w:p w14:paraId="7319CC1D" w14:textId="645EBB3E" w:rsidR="0068106F" w:rsidRPr="0068106F" w:rsidRDefault="0068106F">
      <w:pPr>
        <w:pStyle w:val="Notedebasdepage"/>
        <w:rPr>
          <w:lang w:val="fr-SN"/>
        </w:rPr>
      </w:pPr>
      <w:r>
        <w:rPr>
          <w:rStyle w:val="Appelnotedebasdep"/>
        </w:rPr>
        <w:footnoteRef/>
      </w:r>
      <w:r w:rsidRPr="0068106F">
        <w:rPr>
          <w:lang w:val="fr-SN"/>
        </w:rPr>
        <w:t xml:space="preserve"> </w:t>
      </w:r>
      <w:r w:rsidRPr="00B13FB5">
        <w:rPr>
          <w:lang w:val="fr-SN"/>
        </w:rPr>
        <w:t>Un acteur 100 % public, sans capital privé.</w:t>
      </w:r>
    </w:p>
  </w:footnote>
  <w:footnote w:id="3">
    <w:p w14:paraId="029BC288" w14:textId="088430F2" w:rsidR="0068106F" w:rsidRPr="0068106F" w:rsidRDefault="0068106F" w:rsidP="00CE76E0">
      <w:pPr>
        <w:pStyle w:val="Notedebasdepage"/>
        <w:rPr>
          <w:lang w:val="fr-SN"/>
        </w:rPr>
      </w:pPr>
      <w:r>
        <w:rPr>
          <w:rStyle w:val="Appelnotedebasdep"/>
        </w:rPr>
        <w:footnoteRef/>
      </w:r>
      <w:r w:rsidRPr="0068106F">
        <w:rPr>
          <w:lang w:val="fr-SN"/>
        </w:rPr>
        <w:t xml:space="preserve"> </w:t>
      </w:r>
      <w:r w:rsidRPr="0086015F">
        <w:rPr>
          <w:lang w:val="fr-FR"/>
        </w:rPr>
        <w:t xml:space="preserve">Obligatoire dans ce type d’appel à proposition simplifié qui ne s’adresse qu’à des organisations locales. Le pays ou </w:t>
      </w:r>
      <w:r w:rsidR="00781746">
        <w:rPr>
          <w:lang w:val="fr-FR"/>
        </w:rPr>
        <w:t>l</w:t>
      </w:r>
      <w:r w:rsidRPr="0086015F">
        <w:rPr>
          <w:lang w:val="fr-FR"/>
        </w:rPr>
        <w:t>'établissement est déterminé sur base des statuts de l'organisation qui devront démontrer que l’organisation a été créée par un acte de droit interne du pays concerné et que son siège social y est situé. A cet égard, toute entité juridique dont les statuts ont été créés dans un autre pays ne peut être considérée comme une organisation locale recevable, même si elle est enregistrée localement ou qu'un</w:t>
      </w:r>
      <w:r w:rsidR="00244231" w:rsidRPr="0086015F">
        <w:rPr>
          <w:lang w:val="fr-FR"/>
        </w:rPr>
        <w:t xml:space="preserve"> « protocole</w:t>
      </w:r>
      <w:r w:rsidRPr="0086015F">
        <w:rPr>
          <w:lang w:val="fr-FR"/>
        </w:rPr>
        <w:t xml:space="preserve"> </w:t>
      </w:r>
      <w:r w:rsidR="00781746" w:rsidRPr="0086015F">
        <w:rPr>
          <w:lang w:val="fr-FR"/>
        </w:rPr>
        <w:t>d’accord »</w:t>
      </w:r>
      <w:r w:rsidRPr="0086015F">
        <w:rPr>
          <w:lang w:val="fr-FR"/>
        </w:rPr>
        <w:t xml:space="preserve"> a été conclu.</w:t>
      </w:r>
    </w:p>
  </w:footnote>
  <w:footnote w:id="4">
    <w:p w14:paraId="7340BD4F" w14:textId="08B75204" w:rsidR="003067FF" w:rsidRPr="003067FF" w:rsidRDefault="003067FF">
      <w:pPr>
        <w:pStyle w:val="Notedebasdepage"/>
        <w:rPr>
          <w:lang w:val="fr-SN"/>
        </w:rPr>
      </w:pPr>
      <w:r>
        <w:rPr>
          <w:rStyle w:val="Appelnotedebasdep"/>
        </w:rPr>
        <w:footnoteRef/>
      </w:r>
      <w:r w:rsidRPr="003067FF">
        <w:rPr>
          <w:lang w:val="fr-SN"/>
        </w:rPr>
        <w:t xml:space="preserve"> Le concept de prime doit être compris comme le paiement d'un « bonus » déclenché par la participation d'un membre du personnel à l'action financée par Enabel ou lié de quelque manière que ce soit à la performance de la personne dans la réalisation de l'action. Une prime ne constitue pas un coût éligible. Cependant, il existe des paiements qui pourraient être appelés « primes » et qui pourraient toujours être considérés comme faisant partie du package salarial normal et donc éligibles (c'est-à-dire des parties variables du salaire). Ces primes doivent être payés indépendamment de la participation du membre du personnel à l'action financée par Enabel.</w:t>
      </w:r>
    </w:p>
  </w:footnote>
  <w:footnote w:id="5">
    <w:p w14:paraId="2E03EE15" w14:textId="77777777" w:rsidR="00F85676" w:rsidRPr="00B01714" w:rsidRDefault="00F85676" w:rsidP="00182CE5">
      <w:pPr>
        <w:pStyle w:val="Notedebasdepage"/>
        <w:rPr>
          <w:lang w:val="fr-BE"/>
        </w:rPr>
      </w:pPr>
      <w:r w:rsidRPr="000C2CE7">
        <w:rPr>
          <w:rStyle w:val="Appelnotedebasdep"/>
        </w:rPr>
        <w:footnoteRef/>
      </w:r>
      <w:r w:rsidRPr="000C2CE7">
        <w:rPr>
          <w:lang w:val="fr-BE"/>
        </w:rPr>
        <w:t xml:space="preserve"> La banque doit se trouver dans le pays où est établi le bénéficiaire-contractant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1F4D7" w14:textId="77777777" w:rsidR="00F85676" w:rsidRDefault="29045085">
    <w:pPr>
      <w:pStyle w:val="En-tte"/>
    </w:pPr>
    <w:r>
      <w:rPr>
        <w:noProof/>
        <w:lang w:val="fr-BE" w:eastAsia="fr-BE"/>
      </w:rPr>
      <w:drawing>
        <wp:inline distT="0" distB="0" distL="0" distR="0" wp14:anchorId="29D034D5" wp14:editId="79B5D870">
          <wp:extent cx="1308735" cy="876935"/>
          <wp:effectExtent l="0" t="0" r="0" b="0"/>
          <wp:docPr id="1" name="Picture 1" descr="https://intranet.btcctb.org/files/intranet/visualidentity/logo_ctb_bw_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308735" cy="876935"/>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0467A7"/>
    <w:multiLevelType w:val="multilevel"/>
    <w:tmpl w:val="712E9152"/>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65E65FE"/>
    <w:multiLevelType w:val="multilevel"/>
    <w:tmpl w:val="4008C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D22E19"/>
    <w:multiLevelType w:val="multilevel"/>
    <w:tmpl w:val="BB0A0BC8"/>
    <w:lvl w:ilvl="0">
      <w:start w:val="1"/>
      <w:numFmt w:val="decimal"/>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4" w15:restartNumberingAfterBreak="0">
    <w:nsid w:val="09064908"/>
    <w:multiLevelType w:val="hybridMultilevel"/>
    <w:tmpl w:val="DA429A74"/>
    <w:name w:val="NumAnnexes1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02594F"/>
    <w:multiLevelType w:val="multilevel"/>
    <w:tmpl w:val="9124AAFC"/>
    <w:name w:val="NumAnnexes142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C890C55"/>
    <w:multiLevelType w:val="hybridMultilevel"/>
    <w:tmpl w:val="2E2E1410"/>
    <w:lvl w:ilvl="0" w:tplc="CBCA9B90">
      <w:start w:val="1"/>
      <w:numFmt w:val="bullet"/>
      <w:pStyle w:val="ListBulletBox3"/>
      <w:lvlText w:val="-"/>
      <w:lvlJc w:val="left"/>
      <w:pPr>
        <w:tabs>
          <w:tab w:val="num" w:pos="1474"/>
        </w:tabs>
        <w:ind w:left="1474" w:hanging="340"/>
      </w:pPr>
      <w:rPr>
        <w:rFonts w:ascii="Symbol" w:hAnsi="Symbol" w:cs="Times New Roman" w:hint="default"/>
        <w:b w:val="0"/>
        <w:i w:val="0"/>
        <w:sz w:val="22"/>
      </w:rPr>
    </w:lvl>
    <w:lvl w:ilvl="1" w:tplc="6F08F32A">
      <w:numFmt w:val="decimal"/>
      <w:lvlText w:val=""/>
      <w:lvlJc w:val="left"/>
    </w:lvl>
    <w:lvl w:ilvl="2" w:tplc="1A0454A8">
      <w:numFmt w:val="decimal"/>
      <w:lvlText w:val=""/>
      <w:lvlJc w:val="left"/>
    </w:lvl>
    <w:lvl w:ilvl="3" w:tplc="1D442FFA">
      <w:numFmt w:val="decimal"/>
      <w:lvlText w:val=""/>
      <w:lvlJc w:val="left"/>
    </w:lvl>
    <w:lvl w:ilvl="4" w:tplc="02E083DE">
      <w:numFmt w:val="decimal"/>
      <w:lvlText w:val=""/>
      <w:lvlJc w:val="left"/>
    </w:lvl>
    <w:lvl w:ilvl="5" w:tplc="43F09D8C">
      <w:numFmt w:val="decimal"/>
      <w:lvlText w:val=""/>
      <w:lvlJc w:val="left"/>
    </w:lvl>
    <w:lvl w:ilvl="6" w:tplc="80940AB8">
      <w:numFmt w:val="decimal"/>
      <w:lvlText w:val=""/>
      <w:lvlJc w:val="left"/>
    </w:lvl>
    <w:lvl w:ilvl="7" w:tplc="7B9A580C">
      <w:numFmt w:val="decimal"/>
      <w:lvlText w:val=""/>
      <w:lvlJc w:val="left"/>
    </w:lvl>
    <w:lvl w:ilvl="8" w:tplc="52F85B94">
      <w:numFmt w:val="decimal"/>
      <w:lvlText w:val=""/>
      <w:lvlJc w:val="left"/>
    </w:lvl>
  </w:abstractNum>
  <w:abstractNum w:abstractNumId="7" w15:restartNumberingAfterBreak="0">
    <w:nsid w:val="0CBE0FF0"/>
    <w:multiLevelType w:val="hybridMultilevel"/>
    <w:tmpl w:val="30A47C7E"/>
    <w:styleLink w:val="BulletedNote"/>
    <w:lvl w:ilvl="0" w:tplc="42807B64">
      <w:start w:val="1"/>
      <w:numFmt w:val="bullet"/>
      <w:lvlText w:val="·"/>
      <w:lvlJc w:val="left"/>
      <w:pPr>
        <w:tabs>
          <w:tab w:val="num" w:pos="283"/>
        </w:tabs>
        <w:ind w:left="283" w:hanging="283"/>
      </w:pPr>
      <w:rPr>
        <w:rFonts w:ascii="Times New Roman" w:hAnsi="Times New Roman" w:cs="Times New Roman"/>
        <w:b w:val="0"/>
        <w:i w:val="0"/>
        <w:sz w:val="22"/>
      </w:rPr>
    </w:lvl>
    <w:lvl w:ilvl="1" w:tplc="259C5746">
      <w:numFmt w:val="decimal"/>
      <w:lvlText w:val=""/>
      <w:lvlJc w:val="left"/>
    </w:lvl>
    <w:lvl w:ilvl="2" w:tplc="96829064">
      <w:numFmt w:val="decimal"/>
      <w:lvlText w:val=""/>
      <w:lvlJc w:val="left"/>
    </w:lvl>
    <w:lvl w:ilvl="3" w:tplc="F2646F28">
      <w:numFmt w:val="decimal"/>
      <w:lvlText w:val=""/>
      <w:lvlJc w:val="left"/>
    </w:lvl>
    <w:lvl w:ilvl="4" w:tplc="CBC008D2">
      <w:numFmt w:val="decimal"/>
      <w:lvlText w:val=""/>
      <w:lvlJc w:val="left"/>
    </w:lvl>
    <w:lvl w:ilvl="5" w:tplc="DBDE6900">
      <w:numFmt w:val="decimal"/>
      <w:lvlText w:val=""/>
      <w:lvlJc w:val="left"/>
    </w:lvl>
    <w:lvl w:ilvl="6" w:tplc="A380EA2C">
      <w:numFmt w:val="decimal"/>
      <w:lvlText w:val=""/>
      <w:lvlJc w:val="left"/>
    </w:lvl>
    <w:lvl w:ilvl="7" w:tplc="46BE5568">
      <w:numFmt w:val="decimal"/>
      <w:lvlText w:val=""/>
      <w:lvlJc w:val="left"/>
    </w:lvl>
    <w:lvl w:ilvl="8" w:tplc="076C03F6">
      <w:numFmt w:val="decimal"/>
      <w:lvlText w:val=""/>
      <w:lvlJc w:val="left"/>
    </w:lvl>
  </w:abstractNum>
  <w:abstractNum w:abstractNumId="8" w15:restartNumberingAfterBreak="0">
    <w:nsid w:val="0DEA6B1D"/>
    <w:multiLevelType w:val="hybridMultilevel"/>
    <w:tmpl w:val="6AAA624C"/>
    <w:styleLink w:val="NumericNote"/>
    <w:lvl w:ilvl="0" w:tplc="8B70AB2C">
      <w:start w:val="1"/>
      <w:numFmt w:val="decimal"/>
      <w:lvlText w:val="%1."/>
      <w:lvlJc w:val="left"/>
      <w:pPr>
        <w:tabs>
          <w:tab w:val="num" w:pos="408"/>
        </w:tabs>
        <w:ind w:left="408" w:hanging="408"/>
      </w:pPr>
    </w:lvl>
    <w:lvl w:ilvl="1" w:tplc="624A1A58">
      <w:numFmt w:val="decimal"/>
      <w:lvlText w:val=""/>
      <w:lvlJc w:val="left"/>
    </w:lvl>
    <w:lvl w:ilvl="2" w:tplc="0DD4D76C">
      <w:numFmt w:val="decimal"/>
      <w:lvlText w:val=""/>
      <w:lvlJc w:val="left"/>
    </w:lvl>
    <w:lvl w:ilvl="3" w:tplc="FC98FFD2">
      <w:numFmt w:val="decimal"/>
      <w:lvlText w:val=""/>
      <w:lvlJc w:val="left"/>
    </w:lvl>
    <w:lvl w:ilvl="4" w:tplc="A718B648">
      <w:numFmt w:val="decimal"/>
      <w:lvlText w:val=""/>
      <w:lvlJc w:val="left"/>
    </w:lvl>
    <w:lvl w:ilvl="5" w:tplc="97CC0EB0">
      <w:numFmt w:val="decimal"/>
      <w:lvlText w:val=""/>
      <w:lvlJc w:val="left"/>
    </w:lvl>
    <w:lvl w:ilvl="6" w:tplc="D33C24D0">
      <w:numFmt w:val="decimal"/>
      <w:lvlText w:val=""/>
      <w:lvlJc w:val="left"/>
    </w:lvl>
    <w:lvl w:ilvl="7" w:tplc="C2E0C682">
      <w:numFmt w:val="decimal"/>
      <w:lvlText w:val=""/>
      <w:lvlJc w:val="left"/>
    </w:lvl>
    <w:lvl w:ilvl="8" w:tplc="245076F6">
      <w:numFmt w:val="decimal"/>
      <w:lvlText w:val=""/>
      <w:lvlJc w:val="left"/>
    </w:lvl>
  </w:abstractNum>
  <w:abstractNum w:abstractNumId="9" w15:restartNumberingAfterBreak="0">
    <w:nsid w:val="0E8375CC"/>
    <w:multiLevelType w:val="multilevel"/>
    <w:tmpl w:val="B512FD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HEADING2"/>
      <w:lvlText w:val="I%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10" w15:restartNumberingAfterBreak="0">
    <w:nsid w:val="11F929F5"/>
    <w:multiLevelType w:val="hybridMultilevel"/>
    <w:tmpl w:val="AC70DFA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12FE4AF5"/>
    <w:multiLevelType w:val="hybridMultilevel"/>
    <w:tmpl w:val="B882C7F8"/>
    <w:styleLink w:val="NumberedNote"/>
    <w:lvl w:ilvl="0" w:tplc="E3DAC782">
      <w:start w:val="1"/>
      <w:numFmt w:val="decimal"/>
      <w:lvlText w:val="%1."/>
      <w:lvlJc w:val="left"/>
      <w:pPr>
        <w:tabs>
          <w:tab w:val="num" w:pos="171"/>
        </w:tabs>
        <w:ind w:left="171" w:hanging="171"/>
      </w:pPr>
    </w:lvl>
    <w:lvl w:ilvl="1" w:tplc="72EEAC7C">
      <w:numFmt w:val="decimal"/>
      <w:lvlText w:val=""/>
      <w:lvlJc w:val="left"/>
    </w:lvl>
    <w:lvl w:ilvl="2" w:tplc="99A0FF4E">
      <w:numFmt w:val="decimal"/>
      <w:lvlText w:val=""/>
      <w:lvlJc w:val="left"/>
    </w:lvl>
    <w:lvl w:ilvl="3" w:tplc="0DACFF88">
      <w:numFmt w:val="decimal"/>
      <w:lvlText w:val=""/>
      <w:lvlJc w:val="left"/>
    </w:lvl>
    <w:lvl w:ilvl="4" w:tplc="9AA067A6">
      <w:numFmt w:val="decimal"/>
      <w:lvlText w:val=""/>
      <w:lvlJc w:val="left"/>
    </w:lvl>
    <w:lvl w:ilvl="5" w:tplc="BB6CD018">
      <w:numFmt w:val="decimal"/>
      <w:lvlText w:val=""/>
      <w:lvlJc w:val="left"/>
    </w:lvl>
    <w:lvl w:ilvl="6" w:tplc="E2323ADE">
      <w:numFmt w:val="decimal"/>
      <w:lvlText w:val=""/>
      <w:lvlJc w:val="left"/>
    </w:lvl>
    <w:lvl w:ilvl="7" w:tplc="C3065968">
      <w:numFmt w:val="decimal"/>
      <w:lvlText w:val=""/>
      <w:lvlJc w:val="left"/>
    </w:lvl>
    <w:lvl w:ilvl="8" w:tplc="869A5714">
      <w:numFmt w:val="decimal"/>
      <w:lvlText w:val=""/>
      <w:lvlJc w:val="left"/>
    </w:lvl>
  </w:abstractNum>
  <w:abstractNum w:abstractNumId="12" w15:restartNumberingAfterBreak="0">
    <w:nsid w:val="13055B05"/>
    <w:multiLevelType w:val="hybridMultilevel"/>
    <w:tmpl w:val="25964EAE"/>
    <w:lvl w:ilvl="0" w:tplc="280C0001">
      <w:start w:val="1"/>
      <w:numFmt w:val="bullet"/>
      <w:lvlText w:val=""/>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13" w15:restartNumberingAfterBreak="0">
    <w:nsid w:val="14A07DBC"/>
    <w:multiLevelType w:val="hybridMultilevel"/>
    <w:tmpl w:val="E9F874FE"/>
    <w:lvl w:ilvl="0" w:tplc="90E05AF0">
      <w:start w:val="1"/>
      <w:numFmt w:val="bullet"/>
      <w:pStyle w:val="Listepuces3"/>
      <w:lvlText w:val=""/>
      <w:lvlJc w:val="left"/>
      <w:pPr>
        <w:tabs>
          <w:tab w:val="num" w:pos="926"/>
        </w:tabs>
        <w:ind w:left="926"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4E6FF5"/>
    <w:multiLevelType w:val="hybridMultilevel"/>
    <w:tmpl w:val="9D22B138"/>
    <w:lvl w:ilvl="0" w:tplc="280C0001">
      <w:start w:val="1"/>
      <w:numFmt w:val="bullet"/>
      <w:lvlText w:val=""/>
      <w:lvlJc w:val="left"/>
      <w:pPr>
        <w:ind w:left="720" w:hanging="360"/>
      </w:pPr>
      <w:rPr>
        <w:rFonts w:ascii="Symbol" w:hAnsi="Symbol" w:hint="default"/>
      </w:rPr>
    </w:lvl>
    <w:lvl w:ilvl="1" w:tplc="280C0003">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15" w15:restartNumberingAfterBreak="0">
    <w:nsid w:val="21DA6ED2"/>
    <w:multiLevelType w:val="hybridMultilevel"/>
    <w:tmpl w:val="6B9809AE"/>
    <w:lvl w:ilvl="0" w:tplc="0CE27AC6">
      <w:start w:val="1"/>
      <w:numFmt w:val="decimal"/>
      <w:lvlText w:val="%1."/>
      <w:lvlJc w:val="left"/>
      <w:pPr>
        <w:ind w:left="780" w:hanging="360"/>
      </w:pPr>
      <w:rPr>
        <w:rFonts w:hint="default"/>
        <w:color w:val="auto"/>
      </w:rPr>
    </w:lvl>
    <w:lvl w:ilvl="1" w:tplc="280C0019" w:tentative="1">
      <w:start w:val="1"/>
      <w:numFmt w:val="lowerLetter"/>
      <w:lvlText w:val="%2."/>
      <w:lvlJc w:val="left"/>
      <w:pPr>
        <w:ind w:left="1500" w:hanging="360"/>
      </w:pPr>
    </w:lvl>
    <w:lvl w:ilvl="2" w:tplc="280C001B" w:tentative="1">
      <w:start w:val="1"/>
      <w:numFmt w:val="lowerRoman"/>
      <w:lvlText w:val="%3."/>
      <w:lvlJc w:val="right"/>
      <w:pPr>
        <w:ind w:left="2220" w:hanging="180"/>
      </w:pPr>
    </w:lvl>
    <w:lvl w:ilvl="3" w:tplc="280C000F" w:tentative="1">
      <w:start w:val="1"/>
      <w:numFmt w:val="decimal"/>
      <w:lvlText w:val="%4."/>
      <w:lvlJc w:val="left"/>
      <w:pPr>
        <w:ind w:left="2940" w:hanging="360"/>
      </w:pPr>
    </w:lvl>
    <w:lvl w:ilvl="4" w:tplc="280C0019" w:tentative="1">
      <w:start w:val="1"/>
      <w:numFmt w:val="lowerLetter"/>
      <w:lvlText w:val="%5."/>
      <w:lvlJc w:val="left"/>
      <w:pPr>
        <w:ind w:left="3660" w:hanging="360"/>
      </w:pPr>
    </w:lvl>
    <w:lvl w:ilvl="5" w:tplc="280C001B" w:tentative="1">
      <w:start w:val="1"/>
      <w:numFmt w:val="lowerRoman"/>
      <w:lvlText w:val="%6."/>
      <w:lvlJc w:val="right"/>
      <w:pPr>
        <w:ind w:left="4380" w:hanging="180"/>
      </w:pPr>
    </w:lvl>
    <w:lvl w:ilvl="6" w:tplc="280C000F" w:tentative="1">
      <w:start w:val="1"/>
      <w:numFmt w:val="decimal"/>
      <w:lvlText w:val="%7."/>
      <w:lvlJc w:val="left"/>
      <w:pPr>
        <w:ind w:left="5100" w:hanging="360"/>
      </w:pPr>
    </w:lvl>
    <w:lvl w:ilvl="7" w:tplc="280C0019" w:tentative="1">
      <w:start w:val="1"/>
      <w:numFmt w:val="lowerLetter"/>
      <w:lvlText w:val="%8."/>
      <w:lvlJc w:val="left"/>
      <w:pPr>
        <w:ind w:left="5820" w:hanging="360"/>
      </w:pPr>
    </w:lvl>
    <w:lvl w:ilvl="8" w:tplc="280C001B" w:tentative="1">
      <w:start w:val="1"/>
      <w:numFmt w:val="lowerRoman"/>
      <w:lvlText w:val="%9."/>
      <w:lvlJc w:val="right"/>
      <w:pPr>
        <w:ind w:left="6540" w:hanging="180"/>
      </w:pPr>
    </w:lvl>
  </w:abstractNum>
  <w:abstractNum w:abstractNumId="16" w15:restartNumberingAfterBreak="0">
    <w:nsid w:val="222E7CD2"/>
    <w:multiLevelType w:val="multilevel"/>
    <w:tmpl w:val="5E80D554"/>
    <w:lvl w:ilvl="0">
      <w:start w:val="1"/>
      <w:numFmt w:val="decimal"/>
      <w:pStyle w:val="Listenumros"/>
      <w:lvlText w:val="%1."/>
      <w:lvlJc w:val="right"/>
      <w:pPr>
        <w:tabs>
          <w:tab w:val="num" w:pos="1191"/>
        </w:tabs>
        <w:ind w:left="1191" w:hanging="341"/>
      </w:pPr>
    </w:lvl>
    <w:lvl w:ilvl="1">
      <w:start w:val="1"/>
      <w:numFmt w:val="decimal"/>
      <w:pStyle w:val="Listenumros2"/>
      <w:lvlText w:val="%2."/>
      <w:lvlJc w:val="right"/>
      <w:pPr>
        <w:tabs>
          <w:tab w:val="num" w:pos="1474"/>
        </w:tabs>
        <w:ind w:left="1474" w:hanging="340"/>
      </w:pPr>
    </w:lvl>
    <w:lvl w:ilvl="2">
      <w:start w:val="1"/>
      <w:numFmt w:val="decimal"/>
      <w:pStyle w:val="Listenumros3"/>
      <w:lvlText w:val="%3."/>
      <w:lvlJc w:val="right"/>
      <w:pPr>
        <w:tabs>
          <w:tab w:val="num" w:pos="1757"/>
        </w:tabs>
        <w:ind w:left="1757" w:hanging="340"/>
      </w:pPr>
    </w:lvl>
    <w:lvl w:ilvl="3">
      <w:start w:val="1"/>
      <w:numFmt w:val="decimal"/>
      <w:pStyle w:val="Listenumros4"/>
      <w:lvlText w:val="%4."/>
      <w:lvlJc w:val="right"/>
      <w:pPr>
        <w:tabs>
          <w:tab w:val="num" w:pos="2041"/>
        </w:tabs>
        <w:ind w:left="2041" w:hanging="340"/>
      </w:pPr>
    </w:lvl>
    <w:lvl w:ilvl="4">
      <w:start w:val="1"/>
      <w:numFmt w:val="decimal"/>
      <w:pStyle w:val="Listenumros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9" w15:restartNumberingAfterBreak="0">
    <w:nsid w:val="249F2233"/>
    <w:multiLevelType w:val="hybridMultilevel"/>
    <w:tmpl w:val="D6C0454C"/>
    <w:lvl w:ilvl="0" w:tplc="2E863F74">
      <w:start w:val="1"/>
      <w:numFmt w:val="decimal"/>
      <w:pStyle w:val="Clause"/>
      <w:lvlText w:val="%1."/>
      <w:lvlJc w:val="left"/>
      <w:pPr>
        <w:tabs>
          <w:tab w:val="num" w:pos="0"/>
        </w:tabs>
        <w:ind w:left="360" w:hanging="360"/>
      </w:pPr>
    </w:lvl>
    <w:lvl w:ilvl="1" w:tplc="B72472B0">
      <w:numFmt w:val="decimal"/>
      <w:lvlText w:val=""/>
      <w:lvlJc w:val="left"/>
    </w:lvl>
    <w:lvl w:ilvl="2" w:tplc="65BE81D6">
      <w:numFmt w:val="decimal"/>
      <w:lvlText w:val=""/>
      <w:lvlJc w:val="left"/>
    </w:lvl>
    <w:lvl w:ilvl="3" w:tplc="52AC2954">
      <w:numFmt w:val="decimal"/>
      <w:lvlText w:val=""/>
      <w:lvlJc w:val="left"/>
    </w:lvl>
    <w:lvl w:ilvl="4" w:tplc="C130FA1E">
      <w:numFmt w:val="decimal"/>
      <w:lvlText w:val=""/>
      <w:lvlJc w:val="left"/>
    </w:lvl>
    <w:lvl w:ilvl="5" w:tplc="EB6E5DB4">
      <w:numFmt w:val="decimal"/>
      <w:lvlText w:val=""/>
      <w:lvlJc w:val="left"/>
    </w:lvl>
    <w:lvl w:ilvl="6" w:tplc="5606A69C">
      <w:numFmt w:val="decimal"/>
      <w:lvlText w:val=""/>
      <w:lvlJc w:val="left"/>
    </w:lvl>
    <w:lvl w:ilvl="7" w:tplc="46F485AC">
      <w:numFmt w:val="decimal"/>
      <w:lvlText w:val=""/>
      <w:lvlJc w:val="left"/>
    </w:lvl>
    <w:lvl w:ilvl="8" w:tplc="972A95AC">
      <w:numFmt w:val="decimal"/>
      <w:lvlText w:val=""/>
      <w:lvlJc w:val="left"/>
    </w:lvl>
  </w:abstractNum>
  <w:abstractNum w:abstractNumId="20" w15:restartNumberingAfterBreak="0">
    <w:nsid w:val="2DCB7BF0"/>
    <w:multiLevelType w:val="hybridMultilevel"/>
    <w:tmpl w:val="DBE8F538"/>
    <w:lvl w:ilvl="0" w:tplc="280C0001">
      <w:start w:val="1"/>
      <w:numFmt w:val="bullet"/>
      <w:lvlText w:val=""/>
      <w:lvlJc w:val="left"/>
      <w:pPr>
        <w:ind w:left="1440" w:hanging="360"/>
      </w:pPr>
      <w:rPr>
        <w:rFonts w:ascii="Symbol" w:hAnsi="Symbol" w:hint="default"/>
      </w:rPr>
    </w:lvl>
    <w:lvl w:ilvl="1" w:tplc="280C0003" w:tentative="1">
      <w:start w:val="1"/>
      <w:numFmt w:val="bullet"/>
      <w:lvlText w:val="o"/>
      <w:lvlJc w:val="left"/>
      <w:pPr>
        <w:ind w:left="2160" w:hanging="360"/>
      </w:pPr>
      <w:rPr>
        <w:rFonts w:ascii="Courier New" w:hAnsi="Courier New" w:cs="Courier New" w:hint="default"/>
      </w:rPr>
    </w:lvl>
    <w:lvl w:ilvl="2" w:tplc="280C0005" w:tentative="1">
      <w:start w:val="1"/>
      <w:numFmt w:val="bullet"/>
      <w:lvlText w:val=""/>
      <w:lvlJc w:val="left"/>
      <w:pPr>
        <w:ind w:left="2880" w:hanging="360"/>
      </w:pPr>
      <w:rPr>
        <w:rFonts w:ascii="Wingdings" w:hAnsi="Wingdings" w:hint="default"/>
      </w:rPr>
    </w:lvl>
    <w:lvl w:ilvl="3" w:tplc="280C0001" w:tentative="1">
      <w:start w:val="1"/>
      <w:numFmt w:val="bullet"/>
      <w:lvlText w:val=""/>
      <w:lvlJc w:val="left"/>
      <w:pPr>
        <w:ind w:left="3600" w:hanging="360"/>
      </w:pPr>
      <w:rPr>
        <w:rFonts w:ascii="Symbol" w:hAnsi="Symbol" w:hint="default"/>
      </w:rPr>
    </w:lvl>
    <w:lvl w:ilvl="4" w:tplc="280C0003" w:tentative="1">
      <w:start w:val="1"/>
      <w:numFmt w:val="bullet"/>
      <w:lvlText w:val="o"/>
      <w:lvlJc w:val="left"/>
      <w:pPr>
        <w:ind w:left="4320" w:hanging="360"/>
      </w:pPr>
      <w:rPr>
        <w:rFonts w:ascii="Courier New" w:hAnsi="Courier New" w:cs="Courier New" w:hint="default"/>
      </w:rPr>
    </w:lvl>
    <w:lvl w:ilvl="5" w:tplc="280C0005" w:tentative="1">
      <w:start w:val="1"/>
      <w:numFmt w:val="bullet"/>
      <w:lvlText w:val=""/>
      <w:lvlJc w:val="left"/>
      <w:pPr>
        <w:ind w:left="5040" w:hanging="360"/>
      </w:pPr>
      <w:rPr>
        <w:rFonts w:ascii="Wingdings" w:hAnsi="Wingdings" w:hint="default"/>
      </w:rPr>
    </w:lvl>
    <w:lvl w:ilvl="6" w:tplc="280C0001" w:tentative="1">
      <w:start w:val="1"/>
      <w:numFmt w:val="bullet"/>
      <w:lvlText w:val=""/>
      <w:lvlJc w:val="left"/>
      <w:pPr>
        <w:ind w:left="5760" w:hanging="360"/>
      </w:pPr>
      <w:rPr>
        <w:rFonts w:ascii="Symbol" w:hAnsi="Symbol" w:hint="default"/>
      </w:rPr>
    </w:lvl>
    <w:lvl w:ilvl="7" w:tplc="280C0003" w:tentative="1">
      <w:start w:val="1"/>
      <w:numFmt w:val="bullet"/>
      <w:lvlText w:val="o"/>
      <w:lvlJc w:val="left"/>
      <w:pPr>
        <w:ind w:left="6480" w:hanging="360"/>
      </w:pPr>
      <w:rPr>
        <w:rFonts w:ascii="Courier New" w:hAnsi="Courier New" w:cs="Courier New" w:hint="default"/>
      </w:rPr>
    </w:lvl>
    <w:lvl w:ilvl="8" w:tplc="280C0005" w:tentative="1">
      <w:start w:val="1"/>
      <w:numFmt w:val="bullet"/>
      <w:lvlText w:val=""/>
      <w:lvlJc w:val="left"/>
      <w:pPr>
        <w:ind w:left="7200" w:hanging="360"/>
      </w:pPr>
      <w:rPr>
        <w:rFonts w:ascii="Wingdings" w:hAnsi="Wingdings" w:hint="default"/>
      </w:rPr>
    </w:lvl>
  </w:abstractNum>
  <w:abstractNum w:abstractNumId="21" w15:restartNumberingAfterBreak="0">
    <w:nsid w:val="313F6DFE"/>
    <w:multiLevelType w:val="hybridMultilevel"/>
    <w:tmpl w:val="CC46373C"/>
    <w:lvl w:ilvl="0" w:tplc="280C0001">
      <w:start w:val="1"/>
      <w:numFmt w:val="bullet"/>
      <w:lvlText w:val=""/>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22" w15:restartNumberingAfterBreak="0">
    <w:nsid w:val="349F67F4"/>
    <w:multiLevelType w:val="hybridMultilevel"/>
    <w:tmpl w:val="D99A8BD4"/>
    <w:lvl w:ilvl="0" w:tplc="280C0019">
      <w:start w:val="1"/>
      <w:numFmt w:val="lowerLetter"/>
      <w:lvlText w:val="%1."/>
      <w:lvlJc w:val="left"/>
      <w:pPr>
        <w:ind w:left="1080" w:hanging="360"/>
      </w:pPr>
    </w:lvl>
    <w:lvl w:ilvl="1" w:tplc="280C0019" w:tentative="1">
      <w:start w:val="1"/>
      <w:numFmt w:val="lowerLetter"/>
      <w:lvlText w:val="%2."/>
      <w:lvlJc w:val="left"/>
      <w:pPr>
        <w:ind w:left="1800" w:hanging="360"/>
      </w:pPr>
    </w:lvl>
    <w:lvl w:ilvl="2" w:tplc="280C001B" w:tentative="1">
      <w:start w:val="1"/>
      <w:numFmt w:val="lowerRoman"/>
      <w:lvlText w:val="%3."/>
      <w:lvlJc w:val="right"/>
      <w:pPr>
        <w:ind w:left="2520" w:hanging="180"/>
      </w:pPr>
    </w:lvl>
    <w:lvl w:ilvl="3" w:tplc="280C000F" w:tentative="1">
      <w:start w:val="1"/>
      <w:numFmt w:val="decimal"/>
      <w:lvlText w:val="%4."/>
      <w:lvlJc w:val="left"/>
      <w:pPr>
        <w:ind w:left="3240" w:hanging="360"/>
      </w:pPr>
    </w:lvl>
    <w:lvl w:ilvl="4" w:tplc="280C0019" w:tentative="1">
      <w:start w:val="1"/>
      <w:numFmt w:val="lowerLetter"/>
      <w:lvlText w:val="%5."/>
      <w:lvlJc w:val="left"/>
      <w:pPr>
        <w:ind w:left="3960" w:hanging="360"/>
      </w:pPr>
    </w:lvl>
    <w:lvl w:ilvl="5" w:tplc="280C001B" w:tentative="1">
      <w:start w:val="1"/>
      <w:numFmt w:val="lowerRoman"/>
      <w:lvlText w:val="%6."/>
      <w:lvlJc w:val="right"/>
      <w:pPr>
        <w:ind w:left="4680" w:hanging="180"/>
      </w:pPr>
    </w:lvl>
    <w:lvl w:ilvl="6" w:tplc="280C000F" w:tentative="1">
      <w:start w:val="1"/>
      <w:numFmt w:val="decimal"/>
      <w:lvlText w:val="%7."/>
      <w:lvlJc w:val="left"/>
      <w:pPr>
        <w:ind w:left="5400" w:hanging="360"/>
      </w:pPr>
    </w:lvl>
    <w:lvl w:ilvl="7" w:tplc="280C0019" w:tentative="1">
      <w:start w:val="1"/>
      <w:numFmt w:val="lowerLetter"/>
      <w:lvlText w:val="%8."/>
      <w:lvlJc w:val="left"/>
      <w:pPr>
        <w:ind w:left="6120" w:hanging="360"/>
      </w:pPr>
    </w:lvl>
    <w:lvl w:ilvl="8" w:tplc="280C001B" w:tentative="1">
      <w:start w:val="1"/>
      <w:numFmt w:val="lowerRoman"/>
      <w:lvlText w:val="%9."/>
      <w:lvlJc w:val="right"/>
      <w:pPr>
        <w:ind w:left="6840" w:hanging="180"/>
      </w:pPr>
    </w:lvl>
  </w:abstractNum>
  <w:abstractNum w:abstractNumId="23" w15:restartNumberingAfterBreak="0">
    <w:nsid w:val="34E03117"/>
    <w:multiLevelType w:val="multilevel"/>
    <w:tmpl w:val="9AA42822"/>
    <w:lvl w:ilvl="0">
      <w:start w:val="3"/>
      <w:numFmt w:val="decimal"/>
      <w:pStyle w:val="Listepuces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25" w15:restartNumberingAfterBreak="0">
    <w:nsid w:val="38F3750F"/>
    <w:multiLevelType w:val="multilevel"/>
    <w:tmpl w:val="ECBC858C"/>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6" w15:restartNumberingAfterBreak="0">
    <w:nsid w:val="3C9E4C9C"/>
    <w:multiLevelType w:val="hybridMultilevel"/>
    <w:tmpl w:val="74427BD8"/>
    <w:name w:val="NumAnnexes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456062"/>
    <w:multiLevelType w:val="hybridMultilevel"/>
    <w:tmpl w:val="061CBC80"/>
    <w:styleLink w:val="Style8"/>
    <w:lvl w:ilvl="0" w:tplc="DD467DC0">
      <w:start w:val="1"/>
      <w:numFmt w:val="decimal"/>
      <w:lvlText w:val="3.%1."/>
      <w:lvlJc w:val="left"/>
      <w:pPr>
        <w:tabs>
          <w:tab w:val="num" w:pos="567"/>
        </w:tabs>
        <w:ind w:left="567" w:hanging="567"/>
      </w:pPr>
      <w:rPr>
        <w:rFonts w:ascii="Times New Roman" w:hAnsi="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B64AE350">
      <w:start w:val="1"/>
      <w:numFmt w:val="lowerLetter"/>
      <w:lvlText w:val="%2."/>
      <w:lvlJc w:val="left"/>
      <w:pPr>
        <w:tabs>
          <w:tab w:val="num" w:pos="2520"/>
        </w:tabs>
        <w:ind w:left="2520" w:hanging="360"/>
      </w:pPr>
      <w:rPr>
        <w:rFonts w:hint="default"/>
      </w:rPr>
    </w:lvl>
    <w:lvl w:ilvl="2" w:tplc="14182BC2">
      <w:start w:val="1"/>
      <w:numFmt w:val="lowerRoman"/>
      <w:lvlText w:val="%3."/>
      <w:lvlJc w:val="right"/>
      <w:pPr>
        <w:tabs>
          <w:tab w:val="num" w:pos="3240"/>
        </w:tabs>
        <w:ind w:left="3240" w:hanging="180"/>
      </w:pPr>
      <w:rPr>
        <w:rFonts w:hint="default"/>
      </w:rPr>
    </w:lvl>
    <w:lvl w:ilvl="3" w:tplc="FD2E63B0">
      <w:start w:val="1"/>
      <w:numFmt w:val="decimal"/>
      <w:lvlText w:val="2.%4."/>
      <w:lvlJc w:val="left"/>
      <w:pPr>
        <w:tabs>
          <w:tab w:val="num" w:pos="1874"/>
        </w:tabs>
        <w:ind w:left="187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tplc="E9668D52">
      <w:start w:val="1"/>
      <w:numFmt w:val="lowerLetter"/>
      <w:lvlText w:val="%5."/>
      <w:lvlJc w:val="left"/>
      <w:pPr>
        <w:tabs>
          <w:tab w:val="num" w:pos="4680"/>
        </w:tabs>
        <w:ind w:left="4680" w:hanging="360"/>
      </w:pPr>
      <w:rPr>
        <w:rFonts w:hint="default"/>
      </w:rPr>
    </w:lvl>
    <w:lvl w:ilvl="5" w:tplc="1B20DC9E">
      <w:start w:val="1"/>
      <w:numFmt w:val="lowerRoman"/>
      <w:lvlText w:val="%6."/>
      <w:lvlJc w:val="right"/>
      <w:pPr>
        <w:tabs>
          <w:tab w:val="num" w:pos="5400"/>
        </w:tabs>
        <w:ind w:left="5400" w:hanging="180"/>
      </w:pPr>
      <w:rPr>
        <w:rFonts w:hint="default"/>
      </w:rPr>
    </w:lvl>
    <w:lvl w:ilvl="6" w:tplc="2A0A3036">
      <w:start w:val="1"/>
      <w:numFmt w:val="decimal"/>
      <w:lvlText w:val="%7."/>
      <w:lvlJc w:val="left"/>
      <w:pPr>
        <w:tabs>
          <w:tab w:val="num" w:pos="6120"/>
        </w:tabs>
        <w:ind w:left="6120" w:hanging="360"/>
      </w:pPr>
      <w:rPr>
        <w:rFonts w:hint="default"/>
      </w:rPr>
    </w:lvl>
    <w:lvl w:ilvl="7" w:tplc="0CF68B18">
      <w:start w:val="1"/>
      <w:numFmt w:val="lowerLetter"/>
      <w:lvlText w:val="%8."/>
      <w:lvlJc w:val="left"/>
      <w:pPr>
        <w:tabs>
          <w:tab w:val="num" w:pos="6840"/>
        </w:tabs>
        <w:ind w:left="6840" w:hanging="360"/>
      </w:pPr>
      <w:rPr>
        <w:rFonts w:hint="default"/>
      </w:rPr>
    </w:lvl>
    <w:lvl w:ilvl="8" w:tplc="7B88908A">
      <w:start w:val="1"/>
      <w:numFmt w:val="lowerRoman"/>
      <w:lvlText w:val="%9."/>
      <w:lvlJc w:val="right"/>
      <w:pPr>
        <w:tabs>
          <w:tab w:val="num" w:pos="7560"/>
        </w:tabs>
        <w:ind w:left="7560" w:hanging="180"/>
      </w:pPr>
      <w:rPr>
        <w:rFonts w:hint="default"/>
      </w:rPr>
    </w:lvl>
  </w:abstractNum>
  <w:abstractNum w:abstractNumId="28" w15:restartNumberingAfterBreak="0">
    <w:nsid w:val="483678DC"/>
    <w:multiLevelType w:val="hybridMultilevel"/>
    <w:tmpl w:val="A8184D80"/>
    <w:lvl w:ilvl="0" w:tplc="280C0001">
      <w:start w:val="1"/>
      <w:numFmt w:val="bullet"/>
      <w:lvlText w:val=""/>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29" w15:restartNumberingAfterBreak="0">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8BB7503"/>
    <w:multiLevelType w:val="hybridMultilevel"/>
    <w:tmpl w:val="9264A114"/>
    <w:styleLink w:val="AlphaNote"/>
    <w:lvl w:ilvl="0" w:tplc="7A569BB4">
      <w:start w:val="1"/>
      <w:numFmt w:val="lowerLetter"/>
      <w:lvlText w:val="%1."/>
      <w:lvlJc w:val="left"/>
      <w:pPr>
        <w:tabs>
          <w:tab w:val="num" w:pos="408"/>
        </w:tabs>
        <w:ind w:left="408" w:hanging="408"/>
      </w:pPr>
    </w:lvl>
    <w:lvl w:ilvl="1" w:tplc="F0B60318">
      <w:numFmt w:val="decimal"/>
      <w:lvlText w:val=""/>
      <w:lvlJc w:val="left"/>
    </w:lvl>
    <w:lvl w:ilvl="2" w:tplc="F79CE324">
      <w:numFmt w:val="decimal"/>
      <w:lvlText w:val=""/>
      <w:lvlJc w:val="left"/>
    </w:lvl>
    <w:lvl w:ilvl="3" w:tplc="855A6B24">
      <w:numFmt w:val="decimal"/>
      <w:lvlText w:val=""/>
      <w:lvlJc w:val="left"/>
    </w:lvl>
    <w:lvl w:ilvl="4" w:tplc="E6C21FC8">
      <w:numFmt w:val="decimal"/>
      <w:lvlText w:val=""/>
      <w:lvlJc w:val="left"/>
    </w:lvl>
    <w:lvl w:ilvl="5" w:tplc="BB427338">
      <w:numFmt w:val="decimal"/>
      <w:lvlText w:val=""/>
      <w:lvlJc w:val="left"/>
    </w:lvl>
    <w:lvl w:ilvl="6" w:tplc="8C7E5F0C">
      <w:numFmt w:val="decimal"/>
      <w:lvlText w:val=""/>
      <w:lvlJc w:val="left"/>
    </w:lvl>
    <w:lvl w:ilvl="7" w:tplc="E2E03C34">
      <w:numFmt w:val="decimal"/>
      <w:lvlText w:val=""/>
      <w:lvlJc w:val="left"/>
    </w:lvl>
    <w:lvl w:ilvl="8" w:tplc="0DE20A32">
      <w:numFmt w:val="decimal"/>
      <w:lvlText w:val=""/>
      <w:lvlJc w:val="left"/>
    </w:lvl>
  </w:abstractNum>
  <w:abstractNum w:abstractNumId="31" w15:restartNumberingAfterBreak="0">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AAE47B4"/>
    <w:multiLevelType w:val="hybridMultilevel"/>
    <w:tmpl w:val="11507B40"/>
    <w:lvl w:ilvl="0" w:tplc="AA1C70D4">
      <w:start w:val="1"/>
      <w:numFmt w:val="bullet"/>
      <w:pStyle w:val="ListBulletBox2"/>
      <w:lvlText w:val="-"/>
      <w:lvlJc w:val="left"/>
      <w:pPr>
        <w:tabs>
          <w:tab w:val="num" w:pos="1191"/>
        </w:tabs>
        <w:ind w:left="1191" w:hanging="340"/>
      </w:pPr>
      <w:rPr>
        <w:rFonts w:ascii="Symbol" w:hAnsi="Symbol" w:cs="Times New Roman" w:hint="default"/>
        <w:b w:val="0"/>
        <w:i w:val="0"/>
        <w:sz w:val="22"/>
      </w:rPr>
    </w:lvl>
    <w:lvl w:ilvl="1" w:tplc="05864166">
      <w:numFmt w:val="decimal"/>
      <w:lvlText w:val=""/>
      <w:lvlJc w:val="left"/>
    </w:lvl>
    <w:lvl w:ilvl="2" w:tplc="6C9C337A">
      <w:numFmt w:val="decimal"/>
      <w:lvlText w:val=""/>
      <w:lvlJc w:val="left"/>
    </w:lvl>
    <w:lvl w:ilvl="3" w:tplc="2A0ED7AA">
      <w:numFmt w:val="decimal"/>
      <w:lvlText w:val=""/>
      <w:lvlJc w:val="left"/>
    </w:lvl>
    <w:lvl w:ilvl="4" w:tplc="1488285C">
      <w:numFmt w:val="decimal"/>
      <w:lvlText w:val=""/>
      <w:lvlJc w:val="left"/>
    </w:lvl>
    <w:lvl w:ilvl="5" w:tplc="B7548E4E">
      <w:numFmt w:val="decimal"/>
      <w:lvlText w:val=""/>
      <w:lvlJc w:val="left"/>
    </w:lvl>
    <w:lvl w:ilvl="6" w:tplc="DECE2212">
      <w:numFmt w:val="decimal"/>
      <w:lvlText w:val=""/>
      <w:lvlJc w:val="left"/>
    </w:lvl>
    <w:lvl w:ilvl="7" w:tplc="7554A2AA">
      <w:numFmt w:val="decimal"/>
      <w:lvlText w:val=""/>
      <w:lvlJc w:val="left"/>
    </w:lvl>
    <w:lvl w:ilvl="8" w:tplc="F87A0E70">
      <w:numFmt w:val="decimal"/>
      <w:lvlText w:val=""/>
      <w:lvlJc w:val="left"/>
    </w:lvl>
  </w:abstractNum>
  <w:abstractNum w:abstractNumId="33" w15:restartNumberingAfterBreak="0">
    <w:nsid w:val="4DFE5881"/>
    <w:multiLevelType w:val="hybridMultilevel"/>
    <w:tmpl w:val="8800003A"/>
    <w:styleLink w:val="Style7"/>
    <w:lvl w:ilvl="0" w:tplc="04266030">
      <w:start w:val="1"/>
      <w:numFmt w:val="decimal"/>
      <w:lvlText w:val="2.%1."/>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7534BAC4">
      <w:start w:val="1"/>
      <w:numFmt w:val="lowerLetter"/>
      <w:lvlText w:val="%2."/>
      <w:lvlJc w:val="left"/>
      <w:pPr>
        <w:tabs>
          <w:tab w:val="num" w:pos="1440"/>
        </w:tabs>
        <w:ind w:left="1440" w:hanging="360"/>
      </w:pPr>
      <w:rPr>
        <w:rFonts w:hint="default"/>
      </w:rPr>
    </w:lvl>
    <w:lvl w:ilvl="2" w:tplc="A2A65C34">
      <w:start w:val="1"/>
      <w:numFmt w:val="lowerRoman"/>
      <w:lvlText w:val="%3."/>
      <w:lvlJc w:val="right"/>
      <w:pPr>
        <w:tabs>
          <w:tab w:val="num" w:pos="2160"/>
        </w:tabs>
        <w:ind w:left="2160" w:hanging="180"/>
      </w:pPr>
      <w:rPr>
        <w:rFonts w:hint="default"/>
      </w:rPr>
    </w:lvl>
    <w:lvl w:ilvl="3" w:tplc="A0AECC66">
      <w:start w:val="1"/>
      <w:numFmt w:val="decimal"/>
      <w:lvlText w:val="2.%4."/>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tplc="0A4E96EC">
      <w:start w:val="1"/>
      <w:numFmt w:val="lowerLetter"/>
      <w:lvlText w:val="%5."/>
      <w:lvlJc w:val="left"/>
      <w:pPr>
        <w:tabs>
          <w:tab w:val="num" w:pos="3600"/>
        </w:tabs>
        <w:ind w:left="3600" w:hanging="360"/>
      </w:pPr>
      <w:rPr>
        <w:rFonts w:hint="default"/>
      </w:rPr>
    </w:lvl>
    <w:lvl w:ilvl="5" w:tplc="88DE0E16">
      <w:start w:val="1"/>
      <w:numFmt w:val="lowerRoman"/>
      <w:lvlText w:val="%6."/>
      <w:lvlJc w:val="right"/>
      <w:pPr>
        <w:tabs>
          <w:tab w:val="num" w:pos="4320"/>
        </w:tabs>
        <w:ind w:left="4320" w:hanging="180"/>
      </w:pPr>
      <w:rPr>
        <w:rFonts w:hint="default"/>
      </w:rPr>
    </w:lvl>
    <w:lvl w:ilvl="6" w:tplc="A18E2EC6">
      <w:start w:val="1"/>
      <w:numFmt w:val="decimal"/>
      <w:lvlText w:val="%7."/>
      <w:lvlJc w:val="left"/>
      <w:pPr>
        <w:tabs>
          <w:tab w:val="num" w:pos="5040"/>
        </w:tabs>
        <w:ind w:left="5040" w:hanging="360"/>
      </w:pPr>
      <w:rPr>
        <w:rFonts w:hint="default"/>
      </w:rPr>
    </w:lvl>
    <w:lvl w:ilvl="7" w:tplc="D264D992">
      <w:start w:val="1"/>
      <w:numFmt w:val="lowerLetter"/>
      <w:lvlText w:val="%8."/>
      <w:lvlJc w:val="left"/>
      <w:pPr>
        <w:tabs>
          <w:tab w:val="num" w:pos="5760"/>
        </w:tabs>
        <w:ind w:left="5760" w:hanging="360"/>
      </w:pPr>
      <w:rPr>
        <w:rFonts w:hint="default"/>
      </w:rPr>
    </w:lvl>
    <w:lvl w:ilvl="8" w:tplc="658C03C2">
      <w:start w:val="1"/>
      <w:numFmt w:val="lowerRoman"/>
      <w:lvlText w:val="%9."/>
      <w:lvlJc w:val="right"/>
      <w:pPr>
        <w:tabs>
          <w:tab w:val="num" w:pos="6480"/>
        </w:tabs>
        <w:ind w:left="6480" w:hanging="180"/>
      </w:pPr>
      <w:rPr>
        <w:rFonts w:hint="default"/>
      </w:rPr>
    </w:lvl>
  </w:abstractNum>
  <w:abstractNum w:abstractNumId="34" w15:restartNumberingAfterBreak="0">
    <w:nsid w:val="53791CB9"/>
    <w:multiLevelType w:val="hybridMultilevel"/>
    <w:tmpl w:val="156C1202"/>
    <w:lvl w:ilvl="0" w:tplc="330488FE">
      <w:start w:val="1"/>
      <w:numFmt w:val="bullet"/>
      <w:lvlText w:val=""/>
      <w:lvlJc w:val="left"/>
      <w:pPr>
        <w:tabs>
          <w:tab w:val="num" w:pos="720"/>
        </w:tabs>
        <w:ind w:left="720" w:hanging="360"/>
      </w:pPr>
      <w:rPr>
        <w:rFonts w:ascii="Symbol" w:hAnsi="Symbol" w:hint="default"/>
      </w:rPr>
    </w:lvl>
    <w:lvl w:ilvl="1" w:tplc="DC66C56C" w:tentative="1">
      <w:start w:val="1"/>
      <w:numFmt w:val="bullet"/>
      <w:lvlText w:val="o"/>
      <w:lvlJc w:val="left"/>
      <w:pPr>
        <w:tabs>
          <w:tab w:val="num" w:pos="1440"/>
        </w:tabs>
        <w:ind w:left="1440" w:hanging="360"/>
      </w:pPr>
      <w:rPr>
        <w:rFonts w:ascii="Courier New" w:hAnsi="Courier New" w:cs="Courier New" w:hint="default"/>
      </w:rPr>
    </w:lvl>
    <w:lvl w:ilvl="2" w:tplc="68EE093C" w:tentative="1">
      <w:start w:val="1"/>
      <w:numFmt w:val="bullet"/>
      <w:lvlText w:val=""/>
      <w:lvlJc w:val="left"/>
      <w:pPr>
        <w:tabs>
          <w:tab w:val="num" w:pos="2160"/>
        </w:tabs>
        <w:ind w:left="2160" w:hanging="360"/>
      </w:pPr>
      <w:rPr>
        <w:rFonts w:ascii="Wingdings" w:hAnsi="Wingdings" w:hint="default"/>
      </w:rPr>
    </w:lvl>
    <w:lvl w:ilvl="3" w:tplc="7BE0D2E6" w:tentative="1">
      <w:start w:val="1"/>
      <w:numFmt w:val="bullet"/>
      <w:lvlText w:val=""/>
      <w:lvlJc w:val="left"/>
      <w:pPr>
        <w:tabs>
          <w:tab w:val="num" w:pos="2880"/>
        </w:tabs>
        <w:ind w:left="2880" w:hanging="360"/>
      </w:pPr>
      <w:rPr>
        <w:rFonts w:ascii="Symbol" w:hAnsi="Symbol" w:hint="default"/>
      </w:rPr>
    </w:lvl>
    <w:lvl w:ilvl="4" w:tplc="5224AC58" w:tentative="1">
      <w:start w:val="1"/>
      <w:numFmt w:val="bullet"/>
      <w:lvlText w:val="o"/>
      <w:lvlJc w:val="left"/>
      <w:pPr>
        <w:tabs>
          <w:tab w:val="num" w:pos="3600"/>
        </w:tabs>
        <w:ind w:left="3600" w:hanging="360"/>
      </w:pPr>
      <w:rPr>
        <w:rFonts w:ascii="Courier New" w:hAnsi="Courier New" w:cs="Courier New" w:hint="default"/>
      </w:rPr>
    </w:lvl>
    <w:lvl w:ilvl="5" w:tplc="57C45694" w:tentative="1">
      <w:start w:val="1"/>
      <w:numFmt w:val="bullet"/>
      <w:lvlText w:val=""/>
      <w:lvlJc w:val="left"/>
      <w:pPr>
        <w:tabs>
          <w:tab w:val="num" w:pos="4320"/>
        </w:tabs>
        <w:ind w:left="4320" w:hanging="360"/>
      </w:pPr>
      <w:rPr>
        <w:rFonts w:ascii="Wingdings" w:hAnsi="Wingdings" w:hint="default"/>
      </w:rPr>
    </w:lvl>
    <w:lvl w:ilvl="6" w:tplc="BF3297EA" w:tentative="1">
      <w:start w:val="1"/>
      <w:numFmt w:val="bullet"/>
      <w:lvlText w:val=""/>
      <w:lvlJc w:val="left"/>
      <w:pPr>
        <w:tabs>
          <w:tab w:val="num" w:pos="5040"/>
        </w:tabs>
        <w:ind w:left="5040" w:hanging="360"/>
      </w:pPr>
      <w:rPr>
        <w:rFonts w:ascii="Symbol" w:hAnsi="Symbol" w:hint="default"/>
      </w:rPr>
    </w:lvl>
    <w:lvl w:ilvl="7" w:tplc="61F6B700" w:tentative="1">
      <w:start w:val="1"/>
      <w:numFmt w:val="bullet"/>
      <w:lvlText w:val="o"/>
      <w:lvlJc w:val="left"/>
      <w:pPr>
        <w:tabs>
          <w:tab w:val="num" w:pos="5760"/>
        </w:tabs>
        <w:ind w:left="5760" w:hanging="360"/>
      </w:pPr>
      <w:rPr>
        <w:rFonts w:ascii="Courier New" w:hAnsi="Courier New" w:cs="Courier New" w:hint="default"/>
      </w:rPr>
    </w:lvl>
    <w:lvl w:ilvl="8" w:tplc="FD8CA47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58D4B34"/>
    <w:multiLevelType w:val="hybridMultilevel"/>
    <w:tmpl w:val="A6D240FE"/>
    <w:lvl w:ilvl="0" w:tplc="53B0EFEA">
      <w:start w:val="1"/>
      <w:numFmt w:val="decimal"/>
      <w:pStyle w:val="bodytext1"/>
      <w:lvlText w:val="%1."/>
      <w:lvlJc w:val="left"/>
      <w:pPr>
        <w:tabs>
          <w:tab w:val="num" w:pos="360"/>
        </w:tabs>
      </w:pPr>
      <w:rPr>
        <w:rFonts w:hint="default"/>
      </w:rPr>
    </w:lvl>
    <w:lvl w:ilvl="1" w:tplc="7E1C6292">
      <w:start w:val="1"/>
      <w:numFmt w:val="lowerLetter"/>
      <w:lvlText w:val="%2."/>
      <w:lvlJc w:val="left"/>
      <w:pPr>
        <w:tabs>
          <w:tab w:val="num" w:pos="1440"/>
        </w:tabs>
        <w:ind w:left="1440" w:hanging="360"/>
      </w:pPr>
    </w:lvl>
    <w:lvl w:ilvl="2" w:tplc="168C7D22">
      <w:start w:val="1"/>
      <w:numFmt w:val="lowerRoman"/>
      <w:lvlText w:val="%3."/>
      <w:lvlJc w:val="right"/>
      <w:pPr>
        <w:tabs>
          <w:tab w:val="num" w:pos="2160"/>
        </w:tabs>
        <w:ind w:left="2160" w:hanging="180"/>
      </w:pPr>
    </w:lvl>
    <w:lvl w:ilvl="3" w:tplc="E26AAC5E">
      <w:start w:val="1"/>
      <w:numFmt w:val="decimal"/>
      <w:lvlText w:val="%4."/>
      <w:lvlJc w:val="left"/>
      <w:pPr>
        <w:tabs>
          <w:tab w:val="num" w:pos="2880"/>
        </w:tabs>
        <w:ind w:left="2880" w:hanging="360"/>
      </w:pPr>
    </w:lvl>
    <w:lvl w:ilvl="4" w:tplc="3B5ED8E6">
      <w:start w:val="1"/>
      <w:numFmt w:val="lowerLetter"/>
      <w:lvlText w:val="%5."/>
      <w:lvlJc w:val="left"/>
      <w:pPr>
        <w:tabs>
          <w:tab w:val="num" w:pos="3600"/>
        </w:tabs>
        <w:ind w:left="3600" w:hanging="360"/>
      </w:pPr>
    </w:lvl>
    <w:lvl w:ilvl="5" w:tplc="6B121634">
      <w:start w:val="1"/>
      <w:numFmt w:val="lowerRoman"/>
      <w:lvlText w:val="%6."/>
      <w:lvlJc w:val="right"/>
      <w:pPr>
        <w:tabs>
          <w:tab w:val="num" w:pos="4320"/>
        </w:tabs>
        <w:ind w:left="4320" w:hanging="180"/>
      </w:pPr>
    </w:lvl>
    <w:lvl w:ilvl="6" w:tplc="2F204836">
      <w:start w:val="1"/>
      <w:numFmt w:val="decimal"/>
      <w:lvlText w:val="%7."/>
      <w:lvlJc w:val="left"/>
      <w:pPr>
        <w:tabs>
          <w:tab w:val="num" w:pos="5040"/>
        </w:tabs>
        <w:ind w:left="5040" w:hanging="360"/>
      </w:pPr>
    </w:lvl>
    <w:lvl w:ilvl="7" w:tplc="C052963A">
      <w:start w:val="1"/>
      <w:numFmt w:val="lowerLetter"/>
      <w:lvlText w:val="%8."/>
      <w:lvlJc w:val="left"/>
      <w:pPr>
        <w:tabs>
          <w:tab w:val="num" w:pos="5760"/>
        </w:tabs>
        <w:ind w:left="5760" w:hanging="360"/>
      </w:pPr>
    </w:lvl>
    <w:lvl w:ilvl="8" w:tplc="C650A3D4">
      <w:start w:val="1"/>
      <w:numFmt w:val="lowerRoman"/>
      <w:lvlText w:val="%9."/>
      <w:lvlJc w:val="right"/>
      <w:pPr>
        <w:tabs>
          <w:tab w:val="num" w:pos="6480"/>
        </w:tabs>
        <w:ind w:left="6480" w:hanging="180"/>
      </w:pPr>
    </w:lvl>
  </w:abstractNum>
  <w:abstractNum w:abstractNumId="36" w15:restartNumberingAfterBreak="0">
    <w:nsid w:val="56425F75"/>
    <w:multiLevelType w:val="multilevel"/>
    <w:tmpl w:val="5BC62614"/>
    <w:name w:val="NumAnnexes1"/>
    <w:lvl w:ilvl="0">
      <w:start w:val="1"/>
      <w:numFmt w:val="upperLetter"/>
      <w:lvlText w:val="PARTIE %1."/>
      <w:lvlJc w:val="left"/>
      <w:pPr>
        <w:tabs>
          <w:tab w:val="num" w:pos="454"/>
        </w:tabs>
        <w:ind w:left="454" w:hanging="454"/>
      </w:pPr>
      <w:rPr>
        <w:rFonts w:ascii="Times New Roman Bold" w:hAnsi="Times New Roman Bold" w:hint="default"/>
        <w:b/>
        <w:i w:val="0"/>
        <w:caps/>
        <w:sz w:val="32"/>
      </w:rPr>
    </w:lvl>
    <w:lvl w:ilvl="1">
      <w:start w:val="1"/>
      <w:numFmt w:val="decimal"/>
      <w:lvlText w:val="%2."/>
      <w:lvlJc w:val="left"/>
      <w:pPr>
        <w:tabs>
          <w:tab w:val="num" w:pos="720"/>
        </w:tabs>
        <w:ind w:left="720" w:hanging="720"/>
      </w:pPr>
      <w:rPr>
        <w:rFonts w:ascii="Times New Roman Bold" w:hAnsi="Times New Roman Bold"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993"/>
        </w:tabs>
        <w:ind w:left="993" w:hanging="851"/>
      </w:pPr>
      <w:rPr>
        <w:rFonts w:ascii="Times New Roman Bold" w:hAnsi="Times New Roman Bold" w:hint="default"/>
        <w:b/>
        <w:i w:val="0"/>
        <w:sz w:val="28"/>
      </w:rPr>
    </w:lvl>
    <w:lvl w:ilvl="3">
      <w:start w:val="1"/>
      <w:numFmt w:val="decimal"/>
      <w:lvlText w:val="%2.%3.%4."/>
      <w:lvlJc w:val="left"/>
      <w:pPr>
        <w:tabs>
          <w:tab w:val="num" w:pos="1440"/>
        </w:tabs>
        <w:ind w:left="1440" w:hanging="1440"/>
      </w:pPr>
      <w:rPr>
        <w:rFonts w:ascii="Times New Roman Bold" w:hAnsi="Times New Roman Bold" w:hint="default"/>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7" w15:restartNumberingAfterBreak="0">
    <w:nsid w:val="567E67C2"/>
    <w:multiLevelType w:val="hybridMultilevel"/>
    <w:tmpl w:val="B14AE3F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8" w15:restartNumberingAfterBreak="0">
    <w:nsid w:val="576D31F1"/>
    <w:multiLevelType w:val="hybridMultilevel"/>
    <w:tmpl w:val="3CB07CF0"/>
    <w:lvl w:ilvl="0" w:tplc="0FA45146">
      <w:start w:val="1"/>
      <w:numFmt w:val="decimal"/>
      <w:pStyle w:val="Application1"/>
      <w:lvlText w:val="%1."/>
      <w:lvlJc w:val="left"/>
      <w:pPr>
        <w:tabs>
          <w:tab w:val="num" w:pos="360"/>
        </w:tabs>
        <w:ind w:left="360" w:hanging="360"/>
      </w:pPr>
    </w:lvl>
    <w:lvl w:ilvl="1" w:tplc="6590A862">
      <w:numFmt w:val="decimal"/>
      <w:lvlText w:val=""/>
      <w:lvlJc w:val="left"/>
    </w:lvl>
    <w:lvl w:ilvl="2" w:tplc="670824E6">
      <w:numFmt w:val="decimal"/>
      <w:lvlText w:val=""/>
      <w:lvlJc w:val="left"/>
    </w:lvl>
    <w:lvl w:ilvl="3" w:tplc="F830DA1A">
      <w:numFmt w:val="decimal"/>
      <w:lvlText w:val=""/>
      <w:lvlJc w:val="left"/>
    </w:lvl>
    <w:lvl w:ilvl="4" w:tplc="C0DE76AE">
      <w:numFmt w:val="decimal"/>
      <w:lvlText w:val=""/>
      <w:lvlJc w:val="left"/>
    </w:lvl>
    <w:lvl w:ilvl="5" w:tplc="68608A56">
      <w:numFmt w:val="decimal"/>
      <w:lvlText w:val=""/>
      <w:lvlJc w:val="left"/>
    </w:lvl>
    <w:lvl w:ilvl="6" w:tplc="72745E98">
      <w:numFmt w:val="decimal"/>
      <w:lvlText w:val=""/>
      <w:lvlJc w:val="left"/>
    </w:lvl>
    <w:lvl w:ilvl="7" w:tplc="8264DE3C">
      <w:numFmt w:val="decimal"/>
      <w:lvlText w:val=""/>
      <w:lvlJc w:val="left"/>
    </w:lvl>
    <w:lvl w:ilvl="8" w:tplc="29BC9394">
      <w:numFmt w:val="decimal"/>
      <w:lvlText w:val=""/>
      <w:lvlJc w:val="left"/>
    </w:lvl>
  </w:abstractNum>
  <w:abstractNum w:abstractNumId="39" w15:restartNumberingAfterBreak="0">
    <w:nsid w:val="57E419D9"/>
    <w:multiLevelType w:val="hybridMultilevel"/>
    <w:tmpl w:val="C9E02B26"/>
    <w:name w:val="ELList"/>
    <w:lvl w:ilvl="0" w:tplc="425C34D8">
      <w:start w:val="1"/>
      <w:numFmt w:val="decimal"/>
      <w:lvlText w:val="(%1)"/>
      <w:lvlJc w:val="left"/>
      <w:pPr>
        <w:tabs>
          <w:tab w:val="num" w:pos="709"/>
        </w:tabs>
        <w:ind w:left="709" w:hanging="709"/>
      </w:pPr>
    </w:lvl>
    <w:lvl w:ilvl="1" w:tplc="931078A0">
      <w:start w:val="1"/>
      <w:numFmt w:val="lowerLetter"/>
      <w:lvlText w:val="(%2)"/>
      <w:lvlJc w:val="left"/>
      <w:pPr>
        <w:tabs>
          <w:tab w:val="num" w:pos="1417"/>
        </w:tabs>
        <w:ind w:left="1417" w:hanging="708"/>
      </w:pPr>
    </w:lvl>
    <w:lvl w:ilvl="2" w:tplc="00FAD468">
      <w:start w:val="1"/>
      <w:numFmt w:val="bullet"/>
      <w:lvlText w:val="–"/>
      <w:lvlJc w:val="left"/>
      <w:pPr>
        <w:tabs>
          <w:tab w:val="num" w:pos="2126"/>
        </w:tabs>
        <w:ind w:left="2126" w:hanging="709"/>
      </w:pPr>
      <w:rPr>
        <w:rFonts w:ascii="Times New Roman" w:hAnsi="Times New Roman"/>
      </w:rPr>
    </w:lvl>
    <w:lvl w:ilvl="3" w:tplc="40A08EA0">
      <w:start w:val="1"/>
      <w:numFmt w:val="bullet"/>
      <w:lvlText w:val=""/>
      <w:lvlJc w:val="left"/>
      <w:pPr>
        <w:tabs>
          <w:tab w:val="num" w:pos="2835"/>
        </w:tabs>
        <w:ind w:left="2835" w:hanging="709"/>
      </w:pPr>
      <w:rPr>
        <w:rFonts w:ascii="Symbol" w:hAnsi="Symbol"/>
      </w:rPr>
    </w:lvl>
    <w:lvl w:ilvl="4" w:tplc="26EA4BF6">
      <w:start w:val="1"/>
      <w:numFmt w:val="lowerLetter"/>
      <w:lvlText w:val="(%5)"/>
      <w:lvlJc w:val="left"/>
      <w:pPr>
        <w:tabs>
          <w:tab w:val="num" w:pos="1800"/>
        </w:tabs>
        <w:ind w:left="1800" w:hanging="360"/>
      </w:pPr>
    </w:lvl>
    <w:lvl w:ilvl="5" w:tplc="89004B80">
      <w:start w:val="1"/>
      <w:numFmt w:val="lowerRoman"/>
      <w:lvlText w:val="(%6)"/>
      <w:lvlJc w:val="left"/>
      <w:pPr>
        <w:tabs>
          <w:tab w:val="num" w:pos="2160"/>
        </w:tabs>
        <w:ind w:left="2160" w:hanging="360"/>
      </w:pPr>
    </w:lvl>
    <w:lvl w:ilvl="6" w:tplc="BEFA1EA4">
      <w:start w:val="1"/>
      <w:numFmt w:val="decimal"/>
      <w:lvlText w:val="%7."/>
      <w:lvlJc w:val="left"/>
      <w:pPr>
        <w:tabs>
          <w:tab w:val="num" w:pos="2520"/>
        </w:tabs>
        <w:ind w:left="2520" w:hanging="360"/>
      </w:pPr>
    </w:lvl>
    <w:lvl w:ilvl="7" w:tplc="00643DD8">
      <w:start w:val="1"/>
      <w:numFmt w:val="lowerLetter"/>
      <w:lvlText w:val="%8."/>
      <w:lvlJc w:val="left"/>
      <w:pPr>
        <w:tabs>
          <w:tab w:val="num" w:pos="2880"/>
        </w:tabs>
        <w:ind w:left="2880" w:hanging="360"/>
      </w:pPr>
    </w:lvl>
    <w:lvl w:ilvl="8" w:tplc="EB7A2C22">
      <w:start w:val="1"/>
      <w:numFmt w:val="lowerRoman"/>
      <w:lvlText w:val="%9."/>
      <w:lvlJc w:val="left"/>
      <w:pPr>
        <w:tabs>
          <w:tab w:val="num" w:pos="3240"/>
        </w:tabs>
        <w:ind w:left="3240" w:hanging="360"/>
      </w:pPr>
    </w:lvl>
  </w:abstractNum>
  <w:abstractNum w:abstractNumId="40" w15:restartNumberingAfterBreak="0">
    <w:nsid w:val="590B36AF"/>
    <w:multiLevelType w:val="multilevel"/>
    <w:tmpl w:val="0346E2E4"/>
    <w:name w:val="NumAnnexes14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1" w15:restartNumberingAfterBreak="0">
    <w:nsid w:val="59DA51B7"/>
    <w:multiLevelType w:val="multilevel"/>
    <w:tmpl w:val="2DE2822A"/>
    <w:lvl w:ilvl="0">
      <w:start w:val="1"/>
      <w:numFmt w:val="decimal"/>
      <w:pStyle w:val="pprag1"/>
      <w:lvlText w:val="%1."/>
      <w:lvlJc w:val="left"/>
      <w:pPr>
        <w:tabs>
          <w:tab w:val="num" w:pos="360"/>
        </w:tabs>
        <w:ind w:left="360" w:hanging="360"/>
      </w:pPr>
      <w:rPr>
        <w:rFonts w:hint="default"/>
      </w:rPr>
    </w:lvl>
    <w:lvl w:ilvl="1">
      <w:start w:val="1"/>
      <w:numFmt w:val="decimal"/>
      <w:pStyle w:val="pprag2"/>
      <w:lvlText w:val="%1.%2."/>
      <w:lvlJc w:val="left"/>
      <w:pPr>
        <w:tabs>
          <w:tab w:val="num" w:pos="792"/>
        </w:tabs>
        <w:ind w:left="792" w:hanging="432"/>
      </w:pPr>
      <w:rPr>
        <w:rFonts w:ascii="Times New Roman" w:hAnsi="Times New Roman" w:hint="default"/>
        <w:b/>
        <w:i w:val="0"/>
        <w:sz w:val="28"/>
        <w:szCs w:val="28"/>
      </w:rPr>
    </w:lvl>
    <w:lvl w:ilvl="2">
      <w:start w:val="1"/>
      <w:numFmt w:val="decimal"/>
      <w:pStyle w:val="pprag3"/>
      <w:lvlText w:val="%1.%2.%3."/>
      <w:lvlJc w:val="left"/>
      <w:pPr>
        <w:tabs>
          <w:tab w:val="num" w:pos="862"/>
        </w:tabs>
        <w:ind w:left="646" w:hanging="504"/>
      </w:pPr>
      <w:rPr>
        <w:rFonts w:hint="default"/>
        <w:sz w:val="28"/>
        <w:szCs w:val="28"/>
      </w:rPr>
    </w:lvl>
    <w:lvl w:ilvl="3">
      <w:start w:val="1"/>
      <w:numFmt w:val="decimal"/>
      <w:pStyle w:val="pprag4"/>
      <w:lvlText w:val="%1.%2.%3.%4."/>
      <w:lvlJc w:val="left"/>
      <w:pPr>
        <w:tabs>
          <w:tab w:val="num" w:pos="2160"/>
        </w:tabs>
        <w:ind w:left="1728" w:hanging="648"/>
      </w:pPr>
      <w:rPr>
        <w:rFonts w:hint="default"/>
      </w:rPr>
    </w:lvl>
    <w:lvl w:ilvl="4">
      <w:start w:val="1"/>
      <w:numFmt w:val="decimal"/>
      <w:pStyle w:val="pprag5"/>
      <w:lvlText w:val="%1.%2.%3.%4.%5."/>
      <w:lvlJc w:val="left"/>
      <w:pPr>
        <w:tabs>
          <w:tab w:val="num" w:pos="2924"/>
        </w:tabs>
        <w:ind w:left="2636"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5C7D5ED3"/>
    <w:multiLevelType w:val="multilevel"/>
    <w:tmpl w:val="E39C9304"/>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43" w15:restartNumberingAfterBreak="0">
    <w:nsid w:val="5D780B96"/>
    <w:multiLevelType w:val="multilevel"/>
    <w:tmpl w:val="342E4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E0813B4"/>
    <w:multiLevelType w:val="hybridMultilevel"/>
    <w:tmpl w:val="38AEE84A"/>
    <w:lvl w:ilvl="0" w:tplc="280C0019">
      <w:start w:val="1"/>
      <w:numFmt w:val="lowerLetter"/>
      <w:lvlText w:val="%1."/>
      <w:lvlJc w:val="left"/>
      <w:pPr>
        <w:tabs>
          <w:tab w:val="num" w:pos="1080"/>
        </w:tabs>
        <w:ind w:left="108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63E515CF"/>
    <w:multiLevelType w:val="multilevel"/>
    <w:tmpl w:val="37FAFF84"/>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52C1E72"/>
    <w:multiLevelType w:val="hybridMultilevel"/>
    <w:tmpl w:val="7D301F42"/>
    <w:lvl w:ilvl="0" w:tplc="28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6975080E"/>
    <w:multiLevelType w:val="hybridMultilevel"/>
    <w:tmpl w:val="44889EC0"/>
    <w:lvl w:ilvl="0" w:tplc="8F66C52E">
      <w:start w:val="1"/>
      <w:numFmt w:val="bullet"/>
      <w:lvlText w:val="-"/>
      <w:lvlJc w:val="left"/>
      <w:pPr>
        <w:ind w:left="1429" w:hanging="360"/>
      </w:pPr>
      <w:rPr>
        <w:rFonts w:ascii="Calibri" w:hAnsi="Calibri" w:hint="default"/>
        <w:sz w:val="18"/>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8" w15:restartNumberingAfterBreak="0">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D232DCC"/>
    <w:multiLevelType w:val="hybridMultilevel"/>
    <w:tmpl w:val="88BCFF94"/>
    <w:lvl w:ilvl="0" w:tplc="7300323A">
      <w:start w:val="1"/>
      <w:numFmt w:val="bullet"/>
      <w:pStyle w:val="Listepuces4"/>
      <w:lvlText w:val="-"/>
      <w:lvlJc w:val="left"/>
      <w:pPr>
        <w:tabs>
          <w:tab w:val="num" w:pos="2041"/>
        </w:tabs>
        <w:ind w:left="2041" w:hanging="340"/>
      </w:pPr>
      <w:rPr>
        <w:rFonts w:ascii="Symbol" w:hAnsi="Symbol" w:hint="default"/>
        <w:b w:val="0"/>
        <w:i w:val="0"/>
        <w:sz w:val="22"/>
      </w:rPr>
    </w:lvl>
    <w:lvl w:ilvl="1" w:tplc="3DD2F17E">
      <w:numFmt w:val="decimal"/>
      <w:lvlText w:val=""/>
      <w:lvlJc w:val="left"/>
    </w:lvl>
    <w:lvl w:ilvl="2" w:tplc="F84AD324">
      <w:numFmt w:val="decimal"/>
      <w:lvlText w:val=""/>
      <w:lvlJc w:val="left"/>
    </w:lvl>
    <w:lvl w:ilvl="3" w:tplc="B9AEE902">
      <w:numFmt w:val="decimal"/>
      <w:lvlText w:val=""/>
      <w:lvlJc w:val="left"/>
    </w:lvl>
    <w:lvl w:ilvl="4" w:tplc="B8AE9914">
      <w:numFmt w:val="decimal"/>
      <w:lvlText w:val=""/>
      <w:lvlJc w:val="left"/>
    </w:lvl>
    <w:lvl w:ilvl="5" w:tplc="3CA844E4">
      <w:numFmt w:val="decimal"/>
      <w:lvlText w:val=""/>
      <w:lvlJc w:val="left"/>
    </w:lvl>
    <w:lvl w:ilvl="6" w:tplc="5AF6F698">
      <w:numFmt w:val="decimal"/>
      <w:lvlText w:val=""/>
      <w:lvlJc w:val="left"/>
    </w:lvl>
    <w:lvl w:ilvl="7" w:tplc="E638A94C">
      <w:numFmt w:val="decimal"/>
      <w:lvlText w:val=""/>
      <w:lvlJc w:val="left"/>
    </w:lvl>
    <w:lvl w:ilvl="8" w:tplc="5484C2A8">
      <w:numFmt w:val="decimal"/>
      <w:lvlText w:val=""/>
      <w:lvlJc w:val="left"/>
    </w:lvl>
  </w:abstractNum>
  <w:abstractNum w:abstractNumId="50" w15:restartNumberingAfterBreak="0">
    <w:nsid w:val="6EA1662F"/>
    <w:multiLevelType w:val="multilevel"/>
    <w:tmpl w:val="9954BB16"/>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51" w15:restartNumberingAfterBreak="0">
    <w:nsid w:val="70A6513A"/>
    <w:multiLevelType w:val="hybridMultilevel"/>
    <w:tmpl w:val="DD603E96"/>
    <w:lvl w:ilvl="0" w:tplc="280C0001">
      <w:start w:val="1"/>
      <w:numFmt w:val="bullet"/>
      <w:lvlText w:val=""/>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52" w15:restartNumberingAfterBreak="0">
    <w:nsid w:val="70DA2012"/>
    <w:multiLevelType w:val="hybridMultilevel"/>
    <w:tmpl w:val="DC2AD15E"/>
    <w:lvl w:ilvl="0" w:tplc="16DE92C4">
      <w:start w:val="1"/>
      <w:numFmt w:val="decimal"/>
      <w:lvlText w:val="(%1)"/>
      <w:lvlJc w:val="left"/>
      <w:pPr>
        <w:ind w:left="720" w:hanging="360"/>
      </w:pPr>
      <w:rPr>
        <w:rFonts w:hint="default"/>
      </w:rPr>
    </w:lvl>
    <w:lvl w:ilvl="1" w:tplc="CABC278C">
      <w:start w:val="1"/>
      <w:numFmt w:val="lowerRoman"/>
      <w:lvlText w:val="(%2)"/>
      <w:lvlJc w:val="left"/>
      <w:pPr>
        <w:ind w:left="1800" w:hanging="720"/>
      </w:pPr>
      <w:rPr>
        <w:rFonts w:hint="default"/>
      </w:rPr>
    </w:lvl>
    <w:lvl w:ilvl="2" w:tplc="ADA074EC">
      <w:start w:val="1"/>
      <w:numFmt w:val="bullet"/>
      <w:lvlText w:val="-"/>
      <w:lvlJc w:val="left"/>
      <w:pPr>
        <w:ind w:left="2340" w:hanging="360"/>
      </w:pPr>
      <w:rPr>
        <w:rFonts w:ascii="Times New Roman" w:eastAsia="Times New Roman" w:hAnsi="Times New Roman" w:cs="Times New Roman"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2B14537"/>
    <w:multiLevelType w:val="multilevel"/>
    <w:tmpl w:val="3EF23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65D133F"/>
    <w:multiLevelType w:val="hybridMultilevel"/>
    <w:tmpl w:val="A4B8B114"/>
    <w:lvl w:ilvl="0" w:tplc="8000FCFC">
      <w:start w:val="1"/>
      <w:numFmt w:val="bullet"/>
      <w:pStyle w:val="Listepuces2"/>
      <w:lvlText w:val="-"/>
      <w:lvlJc w:val="left"/>
      <w:pPr>
        <w:tabs>
          <w:tab w:val="num" w:pos="1474"/>
        </w:tabs>
        <w:ind w:left="1474" w:hanging="340"/>
      </w:pPr>
      <w:rPr>
        <w:rFonts w:ascii="Symbol" w:hAnsi="Symbol" w:hint="default"/>
        <w:b w:val="0"/>
        <w:i w:val="0"/>
        <w:sz w:val="22"/>
      </w:rPr>
    </w:lvl>
    <w:lvl w:ilvl="1" w:tplc="FC28463A">
      <w:numFmt w:val="decimal"/>
      <w:lvlText w:val=""/>
      <w:lvlJc w:val="left"/>
    </w:lvl>
    <w:lvl w:ilvl="2" w:tplc="70C24332">
      <w:numFmt w:val="decimal"/>
      <w:lvlText w:val=""/>
      <w:lvlJc w:val="left"/>
    </w:lvl>
    <w:lvl w:ilvl="3" w:tplc="2D64B0EE">
      <w:numFmt w:val="decimal"/>
      <w:lvlText w:val=""/>
      <w:lvlJc w:val="left"/>
    </w:lvl>
    <w:lvl w:ilvl="4" w:tplc="39CA712A">
      <w:numFmt w:val="decimal"/>
      <w:lvlText w:val=""/>
      <w:lvlJc w:val="left"/>
    </w:lvl>
    <w:lvl w:ilvl="5" w:tplc="EC7A8F38">
      <w:numFmt w:val="decimal"/>
      <w:lvlText w:val=""/>
      <w:lvlJc w:val="left"/>
    </w:lvl>
    <w:lvl w:ilvl="6" w:tplc="D1B21C6E">
      <w:numFmt w:val="decimal"/>
      <w:lvlText w:val=""/>
      <w:lvlJc w:val="left"/>
    </w:lvl>
    <w:lvl w:ilvl="7" w:tplc="0B9017D6">
      <w:numFmt w:val="decimal"/>
      <w:lvlText w:val=""/>
      <w:lvlJc w:val="left"/>
    </w:lvl>
    <w:lvl w:ilvl="8" w:tplc="C1ACA016">
      <w:numFmt w:val="decimal"/>
      <w:lvlText w:val=""/>
      <w:lvlJc w:val="left"/>
    </w:lvl>
  </w:abstractNum>
  <w:abstractNum w:abstractNumId="55" w15:restartNumberingAfterBreak="0">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77EF5844"/>
    <w:multiLevelType w:val="hybridMultilevel"/>
    <w:tmpl w:val="FEACBB40"/>
    <w:lvl w:ilvl="0" w:tplc="280C0001">
      <w:start w:val="1"/>
      <w:numFmt w:val="bullet"/>
      <w:lvlText w:val=""/>
      <w:lvlJc w:val="left"/>
      <w:pPr>
        <w:ind w:left="1440" w:hanging="360"/>
      </w:pPr>
      <w:rPr>
        <w:rFonts w:ascii="Symbol" w:hAnsi="Symbol" w:hint="default"/>
      </w:rPr>
    </w:lvl>
    <w:lvl w:ilvl="1" w:tplc="280C0003" w:tentative="1">
      <w:start w:val="1"/>
      <w:numFmt w:val="bullet"/>
      <w:lvlText w:val="o"/>
      <w:lvlJc w:val="left"/>
      <w:pPr>
        <w:ind w:left="2160" w:hanging="360"/>
      </w:pPr>
      <w:rPr>
        <w:rFonts w:ascii="Courier New" w:hAnsi="Courier New" w:cs="Courier New" w:hint="default"/>
      </w:rPr>
    </w:lvl>
    <w:lvl w:ilvl="2" w:tplc="280C0005" w:tentative="1">
      <w:start w:val="1"/>
      <w:numFmt w:val="bullet"/>
      <w:lvlText w:val=""/>
      <w:lvlJc w:val="left"/>
      <w:pPr>
        <w:ind w:left="2880" w:hanging="360"/>
      </w:pPr>
      <w:rPr>
        <w:rFonts w:ascii="Wingdings" w:hAnsi="Wingdings" w:hint="default"/>
      </w:rPr>
    </w:lvl>
    <w:lvl w:ilvl="3" w:tplc="280C0001" w:tentative="1">
      <w:start w:val="1"/>
      <w:numFmt w:val="bullet"/>
      <w:lvlText w:val=""/>
      <w:lvlJc w:val="left"/>
      <w:pPr>
        <w:ind w:left="3600" w:hanging="360"/>
      </w:pPr>
      <w:rPr>
        <w:rFonts w:ascii="Symbol" w:hAnsi="Symbol" w:hint="default"/>
      </w:rPr>
    </w:lvl>
    <w:lvl w:ilvl="4" w:tplc="280C0003" w:tentative="1">
      <w:start w:val="1"/>
      <w:numFmt w:val="bullet"/>
      <w:lvlText w:val="o"/>
      <w:lvlJc w:val="left"/>
      <w:pPr>
        <w:ind w:left="4320" w:hanging="360"/>
      </w:pPr>
      <w:rPr>
        <w:rFonts w:ascii="Courier New" w:hAnsi="Courier New" w:cs="Courier New" w:hint="default"/>
      </w:rPr>
    </w:lvl>
    <w:lvl w:ilvl="5" w:tplc="280C0005" w:tentative="1">
      <w:start w:val="1"/>
      <w:numFmt w:val="bullet"/>
      <w:lvlText w:val=""/>
      <w:lvlJc w:val="left"/>
      <w:pPr>
        <w:ind w:left="5040" w:hanging="360"/>
      </w:pPr>
      <w:rPr>
        <w:rFonts w:ascii="Wingdings" w:hAnsi="Wingdings" w:hint="default"/>
      </w:rPr>
    </w:lvl>
    <w:lvl w:ilvl="6" w:tplc="280C0001" w:tentative="1">
      <w:start w:val="1"/>
      <w:numFmt w:val="bullet"/>
      <w:lvlText w:val=""/>
      <w:lvlJc w:val="left"/>
      <w:pPr>
        <w:ind w:left="5760" w:hanging="360"/>
      </w:pPr>
      <w:rPr>
        <w:rFonts w:ascii="Symbol" w:hAnsi="Symbol" w:hint="default"/>
      </w:rPr>
    </w:lvl>
    <w:lvl w:ilvl="7" w:tplc="280C0003" w:tentative="1">
      <w:start w:val="1"/>
      <w:numFmt w:val="bullet"/>
      <w:lvlText w:val="o"/>
      <w:lvlJc w:val="left"/>
      <w:pPr>
        <w:ind w:left="6480" w:hanging="360"/>
      </w:pPr>
      <w:rPr>
        <w:rFonts w:ascii="Courier New" w:hAnsi="Courier New" w:cs="Courier New" w:hint="default"/>
      </w:rPr>
    </w:lvl>
    <w:lvl w:ilvl="8" w:tplc="280C0005" w:tentative="1">
      <w:start w:val="1"/>
      <w:numFmt w:val="bullet"/>
      <w:lvlText w:val=""/>
      <w:lvlJc w:val="left"/>
      <w:pPr>
        <w:ind w:left="7200" w:hanging="360"/>
      </w:pPr>
      <w:rPr>
        <w:rFonts w:ascii="Wingdings" w:hAnsi="Wingdings" w:hint="default"/>
      </w:rPr>
    </w:lvl>
  </w:abstractNum>
  <w:abstractNum w:abstractNumId="57" w15:restartNumberingAfterBreak="0">
    <w:nsid w:val="78274A4B"/>
    <w:multiLevelType w:val="hybridMultilevel"/>
    <w:tmpl w:val="D65638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D660FF5"/>
    <w:multiLevelType w:val="multilevel"/>
    <w:tmpl w:val="95B839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ED63795"/>
    <w:multiLevelType w:val="hybridMultilevel"/>
    <w:tmpl w:val="7E96D1D2"/>
    <w:name w:val="NumAnnexes14"/>
    <w:lvl w:ilvl="0" w:tplc="FFFFFFFF">
      <w:start w:val="1"/>
      <w:numFmt w:val="decimal"/>
      <w:lvlText w:val="%1."/>
      <w:lvlJc w:val="left"/>
      <w:pPr>
        <w:ind w:left="720" w:hanging="360"/>
      </w:pPr>
    </w:lvl>
    <w:lvl w:ilvl="1" w:tplc="52AE724E">
      <w:start w:val="1"/>
      <w:numFmt w:val="lowerLetter"/>
      <w:lvlText w:val="%2."/>
      <w:lvlJc w:val="left"/>
      <w:pPr>
        <w:ind w:left="1440" w:hanging="360"/>
      </w:pPr>
    </w:lvl>
    <w:lvl w:ilvl="2" w:tplc="74CAE5E8">
      <w:start w:val="1"/>
      <w:numFmt w:val="lowerRoman"/>
      <w:lvlText w:val="%3."/>
      <w:lvlJc w:val="right"/>
      <w:pPr>
        <w:ind w:left="2160" w:hanging="180"/>
      </w:pPr>
    </w:lvl>
    <w:lvl w:ilvl="3" w:tplc="7F927B22">
      <w:start w:val="1"/>
      <w:numFmt w:val="decimal"/>
      <w:lvlText w:val="%4."/>
      <w:lvlJc w:val="left"/>
      <w:pPr>
        <w:ind w:left="2880" w:hanging="360"/>
      </w:pPr>
    </w:lvl>
    <w:lvl w:ilvl="4" w:tplc="332C963E">
      <w:start w:val="1"/>
      <w:numFmt w:val="lowerLetter"/>
      <w:lvlText w:val="%5."/>
      <w:lvlJc w:val="left"/>
      <w:pPr>
        <w:ind w:left="3600" w:hanging="360"/>
      </w:pPr>
    </w:lvl>
    <w:lvl w:ilvl="5" w:tplc="3E2A5E3E">
      <w:start w:val="1"/>
      <w:numFmt w:val="lowerRoman"/>
      <w:lvlText w:val="%6."/>
      <w:lvlJc w:val="right"/>
      <w:pPr>
        <w:ind w:left="4320" w:hanging="180"/>
      </w:pPr>
    </w:lvl>
    <w:lvl w:ilvl="6" w:tplc="CE02C6C0">
      <w:start w:val="1"/>
      <w:numFmt w:val="decimal"/>
      <w:lvlText w:val="%7."/>
      <w:lvlJc w:val="left"/>
      <w:pPr>
        <w:ind w:left="5040" w:hanging="360"/>
      </w:pPr>
    </w:lvl>
    <w:lvl w:ilvl="7" w:tplc="5EAAFAC0">
      <w:start w:val="1"/>
      <w:numFmt w:val="lowerLetter"/>
      <w:lvlText w:val="%8."/>
      <w:lvlJc w:val="left"/>
      <w:pPr>
        <w:ind w:left="5760" w:hanging="360"/>
      </w:pPr>
    </w:lvl>
    <w:lvl w:ilvl="8" w:tplc="46C0A2DE">
      <w:start w:val="1"/>
      <w:numFmt w:val="lowerRoman"/>
      <w:lvlText w:val="%9."/>
      <w:lvlJc w:val="right"/>
      <w:pPr>
        <w:ind w:left="6480" w:hanging="180"/>
      </w:pPr>
    </w:lvl>
  </w:abstractNum>
  <w:num w:numId="1" w16cid:durableId="1679111169">
    <w:abstractNumId w:val="0"/>
  </w:num>
  <w:num w:numId="2" w16cid:durableId="1986201468">
    <w:abstractNumId w:val="23"/>
  </w:num>
  <w:num w:numId="3" w16cid:durableId="461077073">
    <w:abstractNumId w:val="38"/>
  </w:num>
  <w:num w:numId="4" w16cid:durableId="188613706">
    <w:abstractNumId w:val="31"/>
  </w:num>
  <w:num w:numId="5" w16cid:durableId="768041458">
    <w:abstractNumId w:val="1"/>
  </w:num>
  <w:num w:numId="6" w16cid:durableId="753168767">
    <w:abstractNumId w:val="19"/>
  </w:num>
  <w:num w:numId="7" w16cid:durableId="1455442464">
    <w:abstractNumId w:val="34"/>
  </w:num>
  <w:num w:numId="8" w16cid:durableId="93330750">
    <w:abstractNumId w:val="41"/>
  </w:num>
  <w:num w:numId="9" w16cid:durableId="298876635">
    <w:abstractNumId w:val="57"/>
  </w:num>
  <w:num w:numId="10" w16cid:durableId="1105034370">
    <w:abstractNumId w:val="37"/>
  </w:num>
  <w:num w:numId="11" w16cid:durableId="1173112024">
    <w:abstractNumId w:val="52"/>
  </w:num>
  <w:num w:numId="12" w16cid:durableId="1585063394">
    <w:abstractNumId w:val="47"/>
  </w:num>
  <w:num w:numId="13" w16cid:durableId="862549313">
    <w:abstractNumId w:val="3"/>
  </w:num>
  <w:num w:numId="14" w16cid:durableId="76751526">
    <w:abstractNumId w:val="13"/>
  </w:num>
  <w:num w:numId="15" w16cid:durableId="1947423482">
    <w:abstractNumId w:val="50"/>
  </w:num>
  <w:num w:numId="16" w16cid:durableId="1161233610">
    <w:abstractNumId w:val="25"/>
  </w:num>
  <w:num w:numId="17" w16cid:durableId="141969908">
    <w:abstractNumId w:val="42"/>
  </w:num>
  <w:num w:numId="18" w16cid:durableId="723799942">
    <w:abstractNumId w:val="9"/>
  </w:num>
  <w:num w:numId="19" w16cid:durableId="1811828594">
    <w:abstractNumId w:val="33"/>
  </w:num>
  <w:num w:numId="20" w16cid:durableId="91170590">
    <w:abstractNumId w:val="27"/>
  </w:num>
  <w:num w:numId="21" w16cid:durableId="48236811">
    <w:abstractNumId w:val="35"/>
  </w:num>
  <w:num w:numId="22" w16cid:durableId="2086343518">
    <w:abstractNumId w:val="29"/>
  </w:num>
  <w:num w:numId="23" w16cid:durableId="972103734">
    <w:abstractNumId w:val="32"/>
  </w:num>
  <w:num w:numId="24" w16cid:durableId="1507788315">
    <w:abstractNumId w:val="6"/>
  </w:num>
  <w:num w:numId="25" w16cid:durableId="1128166599">
    <w:abstractNumId w:val="45"/>
  </w:num>
  <w:num w:numId="26" w16cid:durableId="1925190225">
    <w:abstractNumId w:val="24"/>
  </w:num>
  <w:num w:numId="27" w16cid:durableId="1002970196">
    <w:abstractNumId w:val="8"/>
  </w:num>
  <w:num w:numId="28" w16cid:durableId="419065371">
    <w:abstractNumId w:val="30"/>
  </w:num>
  <w:num w:numId="29" w16cid:durableId="387729036">
    <w:abstractNumId w:val="54"/>
  </w:num>
  <w:num w:numId="30" w16cid:durableId="971056650">
    <w:abstractNumId w:val="49"/>
  </w:num>
  <w:num w:numId="31" w16cid:durableId="776681951">
    <w:abstractNumId w:val="16"/>
  </w:num>
  <w:num w:numId="32" w16cid:durableId="82266710">
    <w:abstractNumId w:val="11"/>
  </w:num>
  <w:num w:numId="33" w16cid:durableId="92480168">
    <w:abstractNumId w:val="7"/>
  </w:num>
  <w:num w:numId="34" w16cid:durableId="59599248">
    <w:abstractNumId w:val="3"/>
    <w:lvlOverride w:ilvl="0">
      <w:startOverride w:val="2"/>
    </w:lvlOverride>
    <w:lvlOverride w:ilvl="1">
      <w:startOverride w:val="5"/>
    </w:lvlOverride>
    <w:lvlOverride w:ilvl="2">
      <w:startOverride w:val="2"/>
    </w:lvlOverride>
  </w:num>
  <w:num w:numId="35" w16cid:durableId="259919876">
    <w:abstractNumId w:val="10"/>
  </w:num>
  <w:num w:numId="36" w16cid:durableId="1834449853">
    <w:abstractNumId w:val="28"/>
  </w:num>
  <w:num w:numId="37" w16cid:durableId="1008865942">
    <w:abstractNumId w:val="20"/>
  </w:num>
  <w:num w:numId="38" w16cid:durableId="705984399">
    <w:abstractNumId w:val="58"/>
  </w:num>
  <w:num w:numId="39" w16cid:durableId="1553690286">
    <w:abstractNumId w:val="43"/>
  </w:num>
  <w:num w:numId="40" w16cid:durableId="1677613917">
    <w:abstractNumId w:val="2"/>
  </w:num>
  <w:num w:numId="41" w16cid:durableId="713164551">
    <w:abstractNumId w:val="53"/>
  </w:num>
  <w:num w:numId="42" w16cid:durableId="283535520">
    <w:abstractNumId w:val="14"/>
  </w:num>
  <w:num w:numId="43" w16cid:durableId="764881059">
    <w:abstractNumId w:val="46"/>
  </w:num>
  <w:num w:numId="44" w16cid:durableId="955137435">
    <w:abstractNumId w:val="12"/>
  </w:num>
  <w:num w:numId="45" w16cid:durableId="120656580">
    <w:abstractNumId w:val="44"/>
  </w:num>
  <w:num w:numId="46" w16cid:durableId="1514418395">
    <w:abstractNumId w:val="56"/>
  </w:num>
  <w:num w:numId="47" w16cid:durableId="1073087585">
    <w:abstractNumId w:val="22"/>
  </w:num>
  <w:num w:numId="48" w16cid:durableId="1098716411">
    <w:abstractNumId w:val="15"/>
  </w:num>
  <w:num w:numId="49" w16cid:durableId="506141403">
    <w:abstractNumId w:val="51"/>
  </w:num>
  <w:num w:numId="50" w16cid:durableId="244069904">
    <w:abstractNumId w:val="2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46D78"/>
    <w:rsid w:val="000013FB"/>
    <w:rsid w:val="0000143C"/>
    <w:rsid w:val="00001987"/>
    <w:rsid w:val="00002DEF"/>
    <w:rsid w:val="00002E1A"/>
    <w:rsid w:val="0000334F"/>
    <w:rsid w:val="00004640"/>
    <w:rsid w:val="0000497E"/>
    <w:rsid w:val="000052EF"/>
    <w:rsid w:val="00006923"/>
    <w:rsid w:val="00006E56"/>
    <w:rsid w:val="00007021"/>
    <w:rsid w:val="00011403"/>
    <w:rsid w:val="00011404"/>
    <w:rsid w:val="000138B3"/>
    <w:rsid w:val="000154F3"/>
    <w:rsid w:val="000179F1"/>
    <w:rsid w:val="00020923"/>
    <w:rsid w:val="00020BF8"/>
    <w:rsid w:val="000220E6"/>
    <w:rsid w:val="00022806"/>
    <w:rsid w:val="00023322"/>
    <w:rsid w:val="00024019"/>
    <w:rsid w:val="00026592"/>
    <w:rsid w:val="000269F5"/>
    <w:rsid w:val="00027D63"/>
    <w:rsid w:val="00030821"/>
    <w:rsid w:val="00030BC5"/>
    <w:rsid w:val="0003479E"/>
    <w:rsid w:val="00036BC3"/>
    <w:rsid w:val="00036C05"/>
    <w:rsid w:val="0004177C"/>
    <w:rsid w:val="00041A49"/>
    <w:rsid w:val="0004201A"/>
    <w:rsid w:val="000422DA"/>
    <w:rsid w:val="00042EFF"/>
    <w:rsid w:val="00043066"/>
    <w:rsid w:val="000434E6"/>
    <w:rsid w:val="0004454C"/>
    <w:rsid w:val="00044707"/>
    <w:rsid w:val="00044866"/>
    <w:rsid w:val="00045B05"/>
    <w:rsid w:val="00046C00"/>
    <w:rsid w:val="00047806"/>
    <w:rsid w:val="000505BD"/>
    <w:rsid w:val="00053635"/>
    <w:rsid w:val="00057053"/>
    <w:rsid w:val="0006125A"/>
    <w:rsid w:val="00061460"/>
    <w:rsid w:val="00063148"/>
    <w:rsid w:val="00063E62"/>
    <w:rsid w:val="00065259"/>
    <w:rsid w:val="00065BA5"/>
    <w:rsid w:val="0007312A"/>
    <w:rsid w:val="00073717"/>
    <w:rsid w:val="0007460F"/>
    <w:rsid w:val="00074959"/>
    <w:rsid w:val="00075860"/>
    <w:rsid w:val="00075A10"/>
    <w:rsid w:val="000773E4"/>
    <w:rsid w:val="00080039"/>
    <w:rsid w:val="00081843"/>
    <w:rsid w:val="000818ED"/>
    <w:rsid w:val="00081D3E"/>
    <w:rsid w:val="0008277F"/>
    <w:rsid w:val="000830E0"/>
    <w:rsid w:val="00084C2A"/>
    <w:rsid w:val="00085CFD"/>
    <w:rsid w:val="00090F26"/>
    <w:rsid w:val="00091496"/>
    <w:rsid w:val="00091892"/>
    <w:rsid w:val="00092024"/>
    <w:rsid w:val="00092EA0"/>
    <w:rsid w:val="000940E7"/>
    <w:rsid w:val="0009453A"/>
    <w:rsid w:val="00094A16"/>
    <w:rsid w:val="00096726"/>
    <w:rsid w:val="00096A10"/>
    <w:rsid w:val="000972B8"/>
    <w:rsid w:val="000A2176"/>
    <w:rsid w:val="000A25CF"/>
    <w:rsid w:val="000A7A2C"/>
    <w:rsid w:val="000B03CE"/>
    <w:rsid w:val="000B0723"/>
    <w:rsid w:val="000B1C93"/>
    <w:rsid w:val="000B1F50"/>
    <w:rsid w:val="000B3C59"/>
    <w:rsid w:val="000B67A0"/>
    <w:rsid w:val="000B72DA"/>
    <w:rsid w:val="000B785C"/>
    <w:rsid w:val="000B7EE8"/>
    <w:rsid w:val="000C005A"/>
    <w:rsid w:val="000C0F50"/>
    <w:rsid w:val="000C2274"/>
    <w:rsid w:val="000C2800"/>
    <w:rsid w:val="000C2CE7"/>
    <w:rsid w:val="000C38E8"/>
    <w:rsid w:val="000C4A14"/>
    <w:rsid w:val="000C51CB"/>
    <w:rsid w:val="000C62DB"/>
    <w:rsid w:val="000C65FA"/>
    <w:rsid w:val="000D017E"/>
    <w:rsid w:val="000D043C"/>
    <w:rsid w:val="000D185F"/>
    <w:rsid w:val="000D1AFA"/>
    <w:rsid w:val="000D1BA5"/>
    <w:rsid w:val="000D24A9"/>
    <w:rsid w:val="000D2C72"/>
    <w:rsid w:val="000D5351"/>
    <w:rsid w:val="000D5846"/>
    <w:rsid w:val="000E0472"/>
    <w:rsid w:val="000E18F3"/>
    <w:rsid w:val="000E1BAC"/>
    <w:rsid w:val="000E1CC3"/>
    <w:rsid w:val="000E2958"/>
    <w:rsid w:val="000E2B6F"/>
    <w:rsid w:val="000E405B"/>
    <w:rsid w:val="000E4ABC"/>
    <w:rsid w:val="000E4B42"/>
    <w:rsid w:val="000E5A29"/>
    <w:rsid w:val="000E5BA2"/>
    <w:rsid w:val="000E5BD7"/>
    <w:rsid w:val="000E60F4"/>
    <w:rsid w:val="000E61A7"/>
    <w:rsid w:val="000E6BB8"/>
    <w:rsid w:val="000E6DD5"/>
    <w:rsid w:val="000E7460"/>
    <w:rsid w:val="000E75BC"/>
    <w:rsid w:val="000E7AEC"/>
    <w:rsid w:val="000F27BD"/>
    <w:rsid w:val="000F37BB"/>
    <w:rsid w:val="000F3A3C"/>
    <w:rsid w:val="000F3C30"/>
    <w:rsid w:val="000F42F2"/>
    <w:rsid w:val="000F43B8"/>
    <w:rsid w:val="000F45C6"/>
    <w:rsid w:val="000F4909"/>
    <w:rsid w:val="000F532F"/>
    <w:rsid w:val="000F5A3D"/>
    <w:rsid w:val="000F69AF"/>
    <w:rsid w:val="000F6EB6"/>
    <w:rsid w:val="000F780F"/>
    <w:rsid w:val="000F7FDD"/>
    <w:rsid w:val="00100257"/>
    <w:rsid w:val="00100670"/>
    <w:rsid w:val="0010096F"/>
    <w:rsid w:val="00102088"/>
    <w:rsid w:val="0010255F"/>
    <w:rsid w:val="0010338C"/>
    <w:rsid w:val="001048F7"/>
    <w:rsid w:val="00106940"/>
    <w:rsid w:val="001072D5"/>
    <w:rsid w:val="0011092A"/>
    <w:rsid w:val="00113C74"/>
    <w:rsid w:val="0011521D"/>
    <w:rsid w:val="00115A1C"/>
    <w:rsid w:val="0011614F"/>
    <w:rsid w:val="00116609"/>
    <w:rsid w:val="00121864"/>
    <w:rsid w:val="0012292B"/>
    <w:rsid w:val="001238B2"/>
    <w:rsid w:val="00124ACC"/>
    <w:rsid w:val="001255C0"/>
    <w:rsid w:val="001258ED"/>
    <w:rsid w:val="00126663"/>
    <w:rsid w:val="00127A33"/>
    <w:rsid w:val="001300CC"/>
    <w:rsid w:val="001302AD"/>
    <w:rsid w:val="00130964"/>
    <w:rsid w:val="001315F8"/>
    <w:rsid w:val="00131C31"/>
    <w:rsid w:val="00135F7A"/>
    <w:rsid w:val="00136D75"/>
    <w:rsid w:val="001378DF"/>
    <w:rsid w:val="0014032D"/>
    <w:rsid w:val="00140E70"/>
    <w:rsid w:val="00142138"/>
    <w:rsid w:val="0014359D"/>
    <w:rsid w:val="00143790"/>
    <w:rsid w:val="0014759B"/>
    <w:rsid w:val="00150044"/>
    <w:rsid w:val="001500C3"/>
    <w:rsid w:val="0015010A"/>
    <w:rsid w:val="00150A2D"/>
    <w:rsid w:val="00150F1A"/>
    <w:rsid w:val="00151071"/>
    <w:rsid w:val="0015199D"/>
    <w:rsid w:val="00152499"/>
    <w:rsid w:val="001528D3"/>
    <w:rsid w:val="00155319"/>
    <w:rsid w:val="001567AB"/>
    <w:rsid w:val="00160215"/>
    <w:rsid w:val="0016032E"/>
    <w:rsid w:val="00160BFF"/>
    <w:rsid w:val="0016178A"/>
    <w:rsid w:val="0016195E"/>
    <w:rsid w:val="00161A99"/>
    <w:rsid w:val="00161E93"/>
    <w:rsid w:val="00162072"/>
    <w:rsid w:val="00162196"/>
    <w:rsid w:val="001645A7"/>
    <w:rsid w:val="00165C87"/>
    <w:rsid w:val="001702CA"/>
    <w:rsid w:val="00170E65"/>
    <w:rsid w:val="00172139"/>
    <w:rsid w:val="00174A8B"/>
    <w:rsid w:val="00174D95"/>
    <w:rsid w:val="00175374"/>
    <w:rsid w:val="00176324"/>
    <w:rsid w:val="0017654C"/>
    <w:rsid w:val="0017683B"/>
    <w:rsid w:val="00181D3E"/>
    <w:rsid w:val="00181F34"/>
    <w:rsid w:val="00182CE5"/>
    <w:rsid w:val="00183F99"/>
    <w:rsid w:val="00186B7B"/>
    <w:rsid w:val="00186DD9"/>
    <w:rsid w:val="00187B2A"/>
    <w:rsid w:val="001905F3"/>
    <w:rsid w:val="00191071"/>
    <w:rsid w:val="001911F7"/>
    <w:rsid w:val="001937D1"/>
    <w:rsid w:val="00193BC5"/>
    <w:rsid w:val="00194E18"/>
    <w:rsid w:val="001954D4"/>
    <w:rsid w:val="00197AC2"/>
    <w:rsid w:val="00197D4E"/>
    <w:rsid w:val="001A0537"/>
    <w:rsid w:val="001A1C7F"/>
    <w:rsid w:val="001A1DA2"/>
    <w:rsid w:val="001A23D1"/>
    <w:rsid w:val="001A24D8"/>
    <w:rsid w:val="001A2FB5"/>
    <w:rsid w:val="001A3521"/>
    <w:rsid w:val="001A3AFD"/>
    <w:rsid w:val="001A3DB4"/>
    <w:rsid w:val="001A5431"/>
    <w:rsid w:val="001A6950"/>
    <w:rsid w:val="001A7F9B"/>
    <w:rsid w:val="001B017F"/>
    <w:rsid w:val="001B1390"/>
    <w:rsid w:val="001B2050"/>
    <w:rsid w:val="001B2798"/>
    <w:rsid w:val="001B337C"/>
    <w:rsid w:val="001B5EB5"/>
    <w:rsid w:val="001B6ECC"/>
    <w:rsid w:val="001B79E2"/>
    <w:rsid w:val="001B79FB"/>
    <w:rsid w:val="001B7F7F"/>
    <w:rsid w:val="001C0976"/>
    <w:rsid w:val="001C0F03"/>
    <w:rsid w:val="001C14EF"/>
    <w:rsid w:val="001C2441"/>
    <w:rsid w:val="001C3C6A"/>
    <w:rsid w:val="001C44F4"/>
    <w:rsid w:val="001C6BDE"/>
    <w:rsid w:val="001C721D"/>
    <w:rsid w:val="001C7FCA"/>
    <w:rsid w:val="001D05F6"/>
    <w:rsid w:val="001D1383"/>
    <w:rsid w:val="001D139F"/>
    <w:rsid w:val="001D2044"/>
    <w:rsid w:val="001D2B05"/>
    <w:rsid w:val="001D2B30"/>
    <w:rsid w:val="001D3CEB"/>
    <w:rsid w:val="001D7368"/>
    <w:rsid w:val="001D743F"/>
    <w:rsid w:val="001D7EB0"/>
    <w:rsid w:val="001E03D6"/>
    <w:rsid w:val="001E0BBA"/>
    <w:rsid w:val="001E0CF0"/>
    <w:rsid w:val="001E1094"/>
    <w:rsid w:val="001E36E3"/>
    <w:rsid w:val="001E6BAC"/>
    <w:rsid w:val="001F0FB2"/>
    <w:rsid w:val="001F104D"/>
    <w:rsid w:val="001F10FF"/>
    <w:rsid w:val="001F11D3"/>
    <w:rsid w:val="001F2106"/>
    <w:rsid w:val="001F2390"/>
    <w:rsid w:val="001F2BB4"/>
    <w:rsid w:val="001F3702"/>
    <w:rsid w:val="001F415E"/>
    <w:rsid w:val="001F4AA9"/>
    <w:rsid w:val="001F726D"/>
    <w:rsid w:val="001F76AB"/>
    <w:rsid w:val="00200B7B"/>
    <w:rsid w:val="00201172"/>
    <w:rsid w:val="00202E1D"/>
    <w:rsid w:val="00203D0D"/>
    <w:rsid w:val="00203FF8"/>
    <w:rsid w:val="00204CC9"/>
    <w:rsid w:val="00205117"/>
    <w:rsid w:val="0020512C"/>
    <w:rsid w:val="00205DF6"/>
    <w:rsid w:val="0020625E"/>
    <w:rsid w:val="00207AEB"/>
    <w:rsid w:val="002115AF"/>
    <w:rsid w:val="002133AE"/>
    <w:rsid w:val="00215FFF"/>
    <w:rsid w:val="00216203"/>
    <w:rsid w:val="002162FD"/>
    <w:rsid w:val="00216B93"/>
    <w:rsid w:val="002210A8"/>
    <w:rsid w:val="00221829"/>
    <w:rsid w:val="00222B03"/>
    <w:rsid w:val="00224CA0"/>
    <w:rsid w:val="00225CDD"/>
    <w:rsid w:val="002270CE"/>
    <w:rsid w:val="00230469"/>
    <w:rsid w:val="00230807"/>
    <w:rsid w:val="00230A51"/>
    <w:rsid w:val="00231B2F"/>
    <w:rsid w:val="00231FA4"/>
    <w:rsid w:val="0023476F"/>
    <w:rsid w:val="002363C3"/>
    <w:rsid w:val="002409AC"/>
    <w:rsid w:val="00240A96"/>
    <w:rsid w:val="00241D64"/>
    <w:rsid w:val="00241FFB"/>
    <w:rsid w:val="00244231"/>
    <w:rsid w:val="002446C5"/>
    <w:rsid w:val="002448B7"/>
    <w:rsid w:val="00244ADD"/>
    <w:rsid w:val="00244D74"/>
    <w:rsid w:val="00245289"/>
    <w:rsid w:val="00245B5E"/>
    <w:rsid w:val="00245D43"/>
    <w:rsid w:val="00246008"/>
    <w:rsid w:val="002510EE"/>
    <w:rsid w:val="0025272D"/>
    <w:rsid w:val="002527DD"/>
    <w:rsid w:val="002533A5"/>
    <w:rsid w:val="00253FB9"/>
    <w:rsid w:val="00255385"/>
    <w:rsid w:val="00255891"/>
    <w:rsid w:val="00255D1B"/>
    <w:rsid w:val="002560BF"/>
    <w:rsid w:val="00256F0D"/>
    <w:rsid w:val="00261F67"/>
    <w:rsid w:val="00265353"/>
    <w:rsid w:val="00265B12"/>
    <w:rsid w:val="0026652C"/>
    <w:rsid w:val="00266738"/>
    <w:rsid w:val="00266920"/>
    <w:rsid w:val="002705B4"/>
    <w:rsid w:val="00270EA5"/>
    <w:rsid w:val="002715F5"/>
    <w:rsid w:val="0027401A"/>
    <w:rsid w:val="00275004"/>
    <w:rsid w:val="00275D7C"/>
    <w:rsid w:val="0027661A"/>
    <w:rsid w:val="00276C6F"/>
    <w:rsid w:val="00277314"/>
    <w:rsid w:val="00277332"/>
    <w:rsid w:val="00277C3E"/>
    <w:rsid w:val="00280837"/>
    <w:rsid w:val="0028315F"/>
    <w:rsid w:val="00283A33"/>
    <w:rsid w:val="002849FF"/>
    <w:rsid w:val="00285FC7"/>
    <w:rsid w:val="00286069"/>
    <w:rsid w:val="0028620A"/>
    <w:rsid w:val="00287943"/>
    <w:rsid w:val="0029036D"/>
    <w:rsid w:val="00291211"/>
    <w:rsid w:val="0029209A"/>
    <w:rsid w:val="002922DF"/>
    <w:rsid w:val="0029280A"/>
    <w:rsid w:val="00294199"/>
    <w:rsid w:val="00294442"/>
    <w:rsid w:val="00294EDB"/>
    <w:rsid w:val="002960E2"/>
    <w:rsid w:val="00296BDB"/>
    <w:rsid w:val="00297AE6"/>
    <w:rsid w:val="002A0584"/>
    <w:rsid w:val="002A129D"/>
    <w:rsid w:val="002A2A74"/>
    <w:rsid w:val="002A40CB"/>
    <w:rsid w:val="002A416E"/>
    <w:rsid w:val="002A43CD"/>
    <w:rsid w:val="002A55E1"/>
    <w:rsid w:val="002A6781"/>
    <w:rsid w:val="002A7763"/>
    <w:rsid w:val="002A779E"/>
    <w:rsid w:val="002B1151"/>
    <w:rsid w:val="002B2151"/>
    <w:rsid w:val="002B2FAC"/>
    <w:rsid w:val="002B36A3"/>
    <w:rsid w:val="002B583D"/>
    <w:rsid w:val="002B71DF"/>
    <w:rsid w:val="002B7688"/>
    <w:rsid w:val="002B7697"/>
    <w:rsid w:val="002B76E9"/>
    <w:rsid w:val="002C073E"/>
    <w:rsid w:val="002C301B"/>
    <w:rsid w:val="002C41F8"/>
    <w:rsid w:val="002C4ADB"/>
    <w:rsid w:val="002C51E6"/>
    <w:rsid w:val="002C5EE6"/>
    <w:rsid w:val="002C726D"/>
    <w:rsid w:val="002D0121"/>
    <w:rsid w:val="002D04A3"/>
    <w:rsid w:val="002D2A79"/>
    <w:rsid w:val="002D2D2F"/>
    <w:rsid w:val="002D3255"/>
    <w:rsid w:val="002D3655"/>
    <w:rsid w:val="002D4D51"/>
    <w:rsid w:val="002D6AC4"/>
    <w:rsid w:val="002D7085"/>
    <w:rsid w:val="002E1A53"/>
    <w:rsid w:val="002E4DFD"/>
    <w:rsid w:val="002E560A"/>
    <w:rsid w:val="002E575F"/>
    <w:rsid w:val="002E5F57"/>
    <w:rsid w:val="002E6317"/>
    <w:rsid w:val="002E652E"/>
    <w:rsid w:val="002F25AF"/>
    <w:rsid w:val="002F3D3E"/>
    <w:rsid w:val="002F4433"/>
    <w:rsid w:val="002F56B1"/>
    <w:rsid w:val="002F5E05"/>
    <w:rsid w:val="002F7611"/>
    <w:rsid w:val="002F7C55"/>
    <w:rsid w:val="00301748"/>
    <w:rsid w:val="00302177"/>
    <w:rsid w:val="003029FF"/>
    <w:rsid w:val="00303817"/>
    <w:rsid w:val="00303DBA"/>
    <w:rsid w:val="00304344"/>
    <w:rsid w:val="003044EE"/>
    <w:rsid w:val="00304D47"/>
    <w:rsid w:val="00305E84"/>
    <w:rsid w:val="003067FF"/>
    <w:rsid w:val="00306C88"/>
    <w:rsid w:val="00306D1C"/>
    <w:rsid w:val="00307FCE"/>
    <w:rsid w:val="0031240A"/>
    <w:rsid w:val="00314C9A"/>
    <w:rsid w:val="00314F75"/>
    <w:rsid w:val="003150C3"/>
    <w:rsid w:val="00315144"/>
    <w:rsid w:val="0031651E"/>
    <w:rsid w:val="00316BCD"/>
    <w:rsid w:val="0031776E"/>
    <w:rsid w:val="00317F89"/>
    <w:rsid w:val="00320B34"/>
    <w:rsid w:val="00321334"/>
    <w:rsid w:val="00321E47"/>
    <w:rsid w:val="00322797"/>
    <w:rsid w:val="00322CBC"/>
    <w:rsid w:val="00322EE6"/>
    <w:rsid w:val="00323720"/>
    <w:rsid w:val="003241C7"/>
    <w:rsid w:val="003246D2"/>
    <w:rsid w:val="00324FA4"/>
    <w:rsid w:val="003250E1"/>
    <w:rsid w:val="00326C54"/>
    <w:rsid w:val="00326DDD"/>
    <w:rsid w:val="00327F17"/>
    <w:rsid w:val="0033018F"/>
    <w:rsid w:val="00330D48"/>
    <w:rsid w:val="003322B1"/>
    <w:rsid w:val="00333112"/>
    <w:rsid w:val="00333372"/>
    <w:rsid w:val="003334FD"/>
    <w:rsid w:val="00334252"/>
    <w:rsid w:val="003368C8"/>
    <w:rsid w:val="00336D89"/>
    <w:rsid w:val="00336E05"/>
    <w:rsid w:val="0033761F"/>
    <w:rsid w:val="00341179"/>
    <w:rsid w:val="00341D68"/>
    <w:rsid w:val="00341DA5"/>
    <w:rsid w:val="0034301F"/>
    <w:rsid w:val="003430BF"/>
    <w:rsid w:val="003436D3"/>
    <w:rsid w:val="00345571"/>
    <w:rsid w:val="00346184"/>
    <w:rsid w:val="003475E8"/>
    <w:rsid w:val="0035080C"/>
    <w:rsid w:val="00354A92"/>
    <w:rsid w:val="00354F15"/>
    <w:rsid w:val="0035505C"/>
    <w:rsid w:val="0036135A"/>
    <w:rsid w:val="00362C2C"/>
    <w:rsid w:val="003649A0"/>
    <w:rsid w:val="00364B7A"/>
    <w:rsid w:val="00365C92"/>
    <w:rsid w:val="00366D90"/>
    <w:rsid w:val="00366F5D"/>
    <w:rsid w:val="00367122"/>
    <w:rsid w:val="0037093B"/>
    <w:rsid w:val="003731F5"/>
    <w:rsid w:val="003737BA"/>
    <w:rsid w:val="00376BFD"/>
    <w:rsid w:val="003771B2"/>
    <w:rsid w:val="003803E5"/>
    <w:rsid w:val="00381BD0"/>
    <w:rsid w:val="003823AC"/>
    <w:rsid w:val="00382AFC"/>
    <w:rsid w:val="00383697"/>
    <w:rsid w:val="00383CDC"/>
    <w:rsid w:val="003849C5"/>
    <w:rsid w:val="00385142"/>
    <w:rsid w:val="00385A94"/>
    <w:rsid w:val="003860ED"/>
    <w:rsid w:val="00386141"/>
    <w:rsid w:val="00386DE7"/>
    <w:rsid w:val="00387D4A"/>
    <w:rsid w:val="00391825"/>
    <w:rsid w:val="00392A7D"/>
    <w:rsid w:val="00394360"/>
    <w:rsid w:val="00394901"/>
    <w:rsid w:val="00395893"/>
    <w:rsid w:val="00395FCA"/>
    <w:rsid w:val="003968AA"/>
    <w:rsid w:val="00396906"/>
    <w:rsid w:val="00396BF2"/>
    <w:rsid w:val="003A012C"/>
    <w:rsid w:val="003A0E45"/>
    <w:rsid w:val="003A115B"/>
    <w:rsid w:val="003A1404"/>
    <w:rsid w:val="003A2FA5"/>
    <w:rsid w:val="003A38B3"/>
    <w:rsid w:val="003A49F1"/>
    <w:rsid w:val="003A53D8"/>
    <w:rsid w:val="003A6089"/>
    <w:rsid w:val="003A6231"/>
    <w:rsid w:val="003A666D"/>
    <w:rsid w:val="003A6696"/>
    <w:rsid w:val="003A6EB1"/>
    <w:rsid w:val="003B0A63"/>
    <w:rsid w:val="003B0A91"/>
    <w:rsid w:val="003B1F6C"/>
    <w:rsid w:val="003B2553"/>
    <w:rsid w:val="003B2C89"/>
    <w:rsid w:val="003B2F91"/>
    <w:rsid w:val="003B4FFA"/>
    <w:rsid w:val="003B57A6"/>
    <w:rsid w:val="003B5E9F"/>
    <w:rsid w:val="003B6379"/>
    <w:rsid w:val="003B6659"/>
    <w:rsid w:val="003B6E83"/>
    <w:rsid w:val="003C0CBA"/>
    <w:rsid w:val="003C1A18"/>
    <w:rsid w:val="003C2B60"/>
    <w:rsid w:val="003C300A"/>
    <w:rsid w:val="003C33DA"/>
    <w:rsid w:val="003C3534"/>
    <w:rsid w:val="003C5C6D"/>
    <w:rsid w:val="003C6AA5"/>
    <w:rsid w:val="003C7EC2"/>
    <w:rsid w:val="003D0793"/>
    <w:rsid w:val="003D1160"/>
    <w:rsid w:val="003D21F3"/>
    <w:rsid w:val="003D2360"/>
    <w:rsid w:val="003D2DBF"/>
    <w:rsid w:val="003D2F41"/>
    <w:rsid w:val="003D34A4"/>
    <w:rsid w:val="003D3A4B"/>
    <w:rsid w:val="003D491A"/>
    <w:rsid w:val="003D60DF"/>
    <w:rsid w:val="003D64F4"/>
    <w:rsid w:val="003D657C"/>
    <w:rsid w:val="003D6A19"/>
    <w:rsid w:val="003D7252"/>
    <w:rsid w:val="003D7A89"/>
    <w:rsid w:val="003E0F5E"/>
    <w:rsid w:val="003E40D9"/>
    <w:rsid w:val="003E42CF"/>
    <w:rsid w:val="003E488C"/>
    <w:rsid w:val="003E4B7C"/>
    <w:rsid w:val="003E5365"/>
    <w:rsid w:val="003E6436"/>
    <w:rsid w:val="003E6B1F"/>
    <w:rsid w:val="003E780E"/>
    <w:rsid w:val="003E7C06"/>
    <w:rsid w:val="003F0B72"/>
    <w:rsid w:val="003F0D1B"/>
    <w:rsid w:val="003F0FB8"/>
    <w:rsid w:val="003F1DC5"/>
    <w:rsid w:val="003F43F6"/>
    <w:rsid w:val="003F486E"/>
    <w:rsid w:val="003F49D9"/>
    <w:rsid w:val="003F5FCF"/>
    <w:rsid w:val="003F6814"/>
    <w:rsid w:val="003F78AE"/>
    <w:rsid w:val="004013E0"/>
    <w:rsid w:val="00402A03"/>
    <w:rsid w:val="004030F0"/>
    <w:rsid w:val="00403952"/>
    <w:rsid w:val="00406C42"/>
    <w:rsid w:val="004075E1"/>
    <w:rsid w:val="004112F4"/>
    <w:rsid w:val="004117DE"/>
    <w:rsid w:val="004130AF"/>
    <w:rsid w:val="004147E3"/>
    <w:rsid w:val="00415106"/>
    <w:rsid w:val="004177C9"/>
    <w:rsid w:val="00420329"/>
    <w:rsid w:val="00422391"/>
    <w:rsid w:val="00422A0E"/>
    <w:rsid w:val="00422A35"/>
    <w:rsid w:val="00422E83"/>
    <w:rsid w:val="0042334E"/>
    <w:rsid w:val="0042368B"/>
    <w:rsid w:val="00423982"/>
    <w:rsid w:val="0042503B"/>
    <w:rsid w:val="0042548B"/>
    <w:rsid w:val="00425A29"/>
    <w:rsid w:val="004260B7"/>
    <w:rsid w:val="0042770C"/>
    <w:rsid w:val="00427913"/>
    <w:rsid w:val="00430BD3"/>
    <w:rsid w:val="00433339"/>
    <w:rsid w:val="00433CBC"/>
    <w:rsid w:val="00433E16"/>
    <w:rsid w:val="004344C4"/>
    <w:rsid w:val="00434F1F"/>
    <w:rsid w:val="004356CA"/>
    <w:rsid w:val="00440008"/>
    <w:rsid w:val="004403D2"/>
    <w:rsid w:val="00441130"/>
    <w:rsid w:val="00441462"/>
    <w:rsid w:val="00441751"/>
    <w:rsid w:val="004420BE"/>
    <w:rsid w:val="00442A6C"/>
    <w:rsid w:val="00443904"/>
    <w:rsid w:val="00443EE7"/>
    <w:rsid w:val="00445F3A"/>
    <w:rsid w:val="004462EC"/>
    <w:rsid w:val="00446A31"/>
    <w:rsid w:val="00450576"/>
    <w:rsid w:val="004511D8"/>
    <w:rsid w:val="00451806"/>
    <w:rsid w:val="004537AD"/>
    <w:rsid w:val="00453A23"/>
    <w:rsid w:val="00456088"/>
    <w:rsid w:val="00456AB2"/>
    <w:rsid w:val="00457885"/>
    <w:rsid w:val="004621EE"/>
    <w:rsid w:val="0046273F"/>
    <w:rsid w:val="00462848"/>
    <w:rsid w:val="00462DA3"/>
    <w:rsid w:val="00462F03"/>
    <w:rsid w:val="0046467A"/>
    <w:rsid w:val="00464BDC"/>
    <w:rsid w:val="00465455"/>
    <w:rsid w:val="0046685C"/>
    <w:rsid w:val="00467407"/>
    <w:rsid w:val="004706B1"/>
    <w:rsid w:val="00471C37"/>
    <w:rsid w:val="00471FFE"/>
    <w:rsid w:val="004728BB"/>
    <w:rsid w:val="00472B5C"/>
    <w:rsid w:val="00472B91"/>
    <w:rsid w:val="00473B80"/>
    <w:rsid w:val="0047493E"/>
    <w:rsid w:val="00474D8C"/>
    <w:rsid w:val="004750C7"/>
    <w:rsid w:val="00475A1D"/>
    <w:rsid w:val="00475A91"/>
    <w:rsid w:val="00476179"/>
    <w:rsid w:val="004771B5"/>
    <w:rsid w:val="00477415"/>
    <w:rsid w:val="00477EB9"/>
    <w:rsid w:val="004800E4"/>
    <w:rsid w:val="004808BC"/>
    <w:rsid w:val="004828FE"/>
    <w:rsid w:val="004835AD"/>
    <w:rsid w:val="004843A5"/>
    <w:rsid w:val="0048473B"/>
    <w:rsid w:val="00485AE6"/>
    <w:rsid w:val="00485C52"/>
    <w:rsid w:val="00486139"/>
    <w:rsid w:val="00490CAA"/>
    <w:rsid w:val="00491388"/>
    <w:rsid w:val="004914D4"/>
    <w:rsid w:val="004933D6"/>
    <w:rsid w:val="004937D5"/>
    <w:rsid w:val="0049385A"/>
    <w:rsid w:val="00493E46"/>
    <w:rsid w:val="00493F91"/>
    <w:rsid w:val="00494258"/>
    <w:rsid w:val="00494412"/>
    <w:rsid w:val="00495845"/>
    <w:rsid w:val="004A0D95"/>
    <w:rsid w:val="004A10FE"/>
    <w:rsid w:val="004A14EE"/>
    <w:rsid w:val="004A2943"/>
    <w:rsid w:val="004A2C9C"/>
    <w:rsid w:val="004A3525"/>
    <w:rsid w:val="004A5D08"/>
    <w:rsid w:val="004A68ED"/>
    <w:rsid w:val="004A6A2B"/>
    <w:rsid w:val="004A744D"/>
    <w:rsid w:val="004A747D"/>
    <w:rsid w:val="004B00E5"/>
    <w:rsid w:val="004B08C1"/>
    <w:rsid w:val="004B0B34"/>
    <w:rsid w:val="004B0FB7"/>
    <w:rsid w:val="004B22A3"/>
    <w:rsid w:val="004B25A4"/>
    <w:rsid w:val="004B26F3"/>
    <w:rsid w:val="004B3369"/>
    <w:rsid w:val="004B3411"/>
    <w:rsid w:val="004B3D35"/>
    <w:rsid w:val="004B4295"/>
    <w:rsid w:val="004B4933"/>
    <w:rsid w:val="004B4CC6"/>
    <w:rsid w:val="004B541C"/>
    <w:rsid w:val="004B618D"/>
    <w:rsid w:val="004B78C2"/>
    <w:rsid w:val="004C0240"/>
    <w:rsid w:val="004C12F2"/>
    <w:rsid w:val="004C16D3"/>
    <w:rsid w:val="004C1B65"/>
    <w:rsid w:val="004C2CE3"/>
    <w:rsid w:val="004C301B"/>
    <w:rsid w:val="004C332A"/>
    <w:rsid w:val="004C3B22"/>
    <w:rsid w:val="004C47D2"/>
    <w:rsid w:val="004C4F34"/>
    <w:rsid w:val="004C5255"/>
    <w:rsid w:val="004C6E7B"/>
    <w:rsid w:val="004C7B42"/>
    <w:rsid w:val="004C7D55"/>
    <w:rsid w:val="004C7DE7"/>
    <w:rsid w:val="004C7E2D"/>
    <w:rsid w:val="004D00DC"/>
    <w:rsid w:val="004D029B"/>
    <w:rsid w:val="004D2C6E"/>
    <w:rsid w:val="004D350E"/>
    <w:rsid w:val="004D3862"/>
    <w:rsid w:val="004D53D4"/>
    <w:rsid w:val="004E03DD"/>
    <w:rsid w:val="004E0694"/>
    <w:rsid w:val="004E10E5"/>
    <w:rsid w:val="004E1860"/>
    <w:rsid w:val="004E2EDF"/>
    <w:rsid w:val="004E3041"/>
    <w:rsid w:val="004E40A3"/>
    <w:rsid w:val="004E437D"/>
    <w:rsid w:val="004E4B96"/>
    <w:rsid w:val="004E55FF"/>
    <w:rsid w:val="004E5662"/>
    <w:rsid w:val="004E6923"/>
    <w:rsid w:val="004F1029"/>
    <w:rsid w:val="004F1C79"/>
    <w:rsid w:val="004F331B"/>
    <w:rsid w:val="004F6E71"/>
    <w:rsid w:val="00500360"/>
    <w:rsid w:val="0050042D"/>
    <w:rsid w:val="00502436"/>
    <w:rsid w:val="0050326E"/>
    <w:rsid w:val="00503E6D"/>
    <w:rsid w:val="00504439"/>
    <w:rsid w:val="00504F56"/>
    <w:rsid w:val="00505021"/>
    <w:rsid w:val="005052E1"/>
    <w:rsid w:val="00507EC0"/>
    <w:rsid w:val="005106EE"/>
    <w:rsid w:val="00513659"/>
    <w:rsid w:val="00513880"/>
    <w:rsid w:val="005143C0"/>
    <w:rsid w:val="00514BEC"/>
    <w:rsid w:val="00516A5B"/>
    <w:rsid w:val="00517CE8"/>
    <w:rsid w:val="005202E9"/>
    <w:rsid w:val="0052436B"/>
    <w:rsid w:val="00524D73"/>
    <w:rsid w:val="005301E3"/>
    <w:rsid w:val="0053025F"/>
    <w:rsid w:val="0053064A"/>
    <w:rsid w:val="005317D9"/>
    <w:rsid w:val="00532DCC"/>
    <w:rsid w:val="005337B3"/>
    <w:rsid w:val="005347BB"/>
    <w:rsid w:val="00534B54"/>
    <w:rsid w:val="00534DB0"/>
    <w:rsid w:val="00534EC8"/>
    <w:rsid w:val="005353B8"/>
    <w:rsid w:val="0053639A"/>
    <w:rsid w:val="00537026"/>
    <w:rsid w:val="005371A6"/>
    <w:rsid w:val="00537FE5"/>
    <w:rsid w:val="0054001B"/>
    <w:rsid w:val="00540096"/>
    <w:rsid w:val="0054054F"/>
    <w:rsid w:val="00541248"/>
    <w:rsid w:val="005412CD"/>
    <w:rsid w:val="00542A96"/>
    <w:rsid w:val="0054328F"/>
    <w:rsid w:val="00543388"/>
    <w:rsid w:val="00543CC5"/>
    <w:rsid w:val="0054414C"/>
    <w:rsid w:val="0054509E"/>
    <w:rsid w:val="00546B12"/>
    <w:rsid w:val="00551BE0"/>
    <w:rsid w:val="00553A63"/>
    <w:rsid w:val="0055412F"/>
    <w:rsid w:val="00554729"/>
    <w:rsid w:val="005557EF"/>
    <w:rsid w:val="005564B8"/>
    <w:rsid w:val="005574CF"/>
    <w:rsid w:val="00557AE7"/>
    <w:rsid w:val="00561A40"/>
    <w:rsid w:val="005627F9"/>
    <w:rsid w:val="005641B2"/>
    <w:rsid w:val="00564D26"/>
    <w:rsid w:val="0057027E"/>
    <w:rsid w:val="0057038D"/>
    <w:rsid w:val="00571242"/>
    <w:rsid w:val="00571769"/>
    <w:rsid w:val="0057345B"/>
    <w:rsid w:val="00573482"/>
    <w:rsid w:val="00573AF2"/>
    <w:rsid w:val="00576B38"/>
    <w:rsid w:val="005778DE"/>
    <w:rsid w:val="0058029A"/>
    <w:rsid w:val="005821E6"/>
    <w:rsid w:val="00582754"/>
    <w:rsid w:val="0058557E"/>
    <w:rsid w:val="00586785"/>
    <w:rsid w:val="00587A2C"/>
    <w:rsid w:val="00587DB7"/>
    <w:rsid w:val="0059458B"/>
    <w:rsid w:val="005949E9"/>
    <w:rsid w:val="005950B6"/>
    <w:rsid w:val="00595CDE"/>
    <w:rsid w:val="0059669E"/>
    <w:rsid w:val="005966A3"/>
    <w:rsid w:val="00597EC1"/>
    <w:rsid w:val="005A00EC"/>
    <w:rsid w:val="005A05CA"/>
    <w:rsid w:val="005A0707"/>
    <w:rsid w:val="005A0ABB"/>
    <w:rsid w:val="005A1C4C"/>
    <w:rsid w:val="005A1F28"/>
    <w:rsid w:val="005A4CFD"/>
    <w:rsid w:val="005B0649"/>
    <w:rsid w:val="005B124E"/>
    <w:rsid w:val="005B2D6A"/>
    <w:rsid w:val="005B491D"/>
    <w:rsid w:val="005B7371"/>
    <w:rsid w:val="005C0450"/>
    <w:rsid w:val="005C087F"/>
    <w:rsid w:val="005C2F28"/>
    <w:rsid w:val="005C3F54"/>
    <w:rsid w:val="005C5418"/>
    <w:rsid w:val="005C70C9"/>
    <w:rsid w:val="005D06E8"/>
    <w:rsid w:val="005D088E"/>
    <w:rsid w:val="005D0CDA"/>
    <w:rsid w:val="005D1750"/>
    <w:rsid w:val="005D1788"/>
    <w:rsid w:val="005D195B"/>
    <w:rsid w:val="005D62B7"/>
    <w:rsid w:val="005D76B5"/>
    <w:rsid w:val="005E0DFB"/>
    <w:rsid w:val="005E19C9"/>
    <w:rsid w:val="005E39FA"/>
    <w:rsid w:val="005E3F91"/>
    <w:rsid w:val="005F086D"/>
    <w:rsid w:val="005F3B26"/>
    <w:rsid w:val="005F3DBC"/>
    <w:rsid w:val="005F417B"/>
    <w:rsid w:val="005F723C"/>
    <w:rsid w:val="005F72C0"/>
    <w:rsid w:val="005F7EE0"/>
    <w:rsid w:val="005F7EE3"/>
    <w:rsid w:val="006014CF"/>
    <w:rsid w:val="00603BBD"/>
    <w:rsid w:val="00604A1D"/>
    <w:rsid w:val="00604FBD"/>
    <w:rsid w:val="00605266"/>
    <w:rsid w:val="0060594A"/>
    <w:rsid w:val="0060639A"/>
    <w:rsid w:val="00606CCD"/>
    <w:rsid w:val="0061075D"/>
    <w:rsid w:val="006109C1"/>
    <w:rsid w:val="00610B59"/>
    <w:rsid w:val="00610EC7"/>
    <w:rsid w:val="00610F02"/>
    <w:rsid w:val="0061183F"/>
    <w:rsid w:val="0061184F"/>
    <w:rsid w:val="00611E67"/>
    <w:rsid w:val="0061236F"/>
    <w:rsid w:val="006124EB"/>
    <w:rsid w:val="00612737"/>
    <w:rsid w:val="00612E1D"/>
    <w:rsid w:val="00613C8D"/>
    <w:rsid w:val="00614778"/>
    <w:rsid w:val="00615F74"/>
    <w:rsid w:val="006164FD"/>
    <w:rsid w:val="006179B1"/>
    <w:rsid w:val="00617EC0"/>
    <w:rsid w:val="0062121E"/>
    <w:rsid w:val="00621A83"/>
    <w:rsid w:val="00622916"/>
    <w:rsid w:val="00622D40"/>
    <w:rsid w:val="00622F23"/>
    <w:rsid w:val="00623B97"/>
    <w:rsid w:val="006240BB"/>
    <w:rsid w:val="00624310"/>
    <w:rsid w:val="00624593"/>
    <w:rsid w:val="00624D57"/>
    <w:rsid w:val="006254B7"/>
    <w:rsid w:val="0062577C"/>
    <w:rsid w:val="00625B08"/>
    <w:rsid w:val="006267AC"/>
    <w:rsid w:val="006301B5"/>
    <w:rsid w:val="006304BA"/>
    <w:rsid w:val="006317EB"/>
    <w:rsid w:val="0063265B"/>
    <w:rsid w:val="006331E9"/>
    <w:rsid w:val="006335BB"/>
    <w:rsid w:val="00634526"/>
    <w:rsid w:val="00634946"/>
    <w:rsid w:val="00635251"/>
    <w:rsid w:val="006366C6"/>
    <w:rsid w:val="006374BA"/>
    <w:rsid w:val="00637887"/>
    <w:rsid w:val="00640FC0"/>
    <w:rsid w:val="00641957"/>
    <w:rsid w:val="00642432"/>
    <w:rsid w:val="00642724"/>
    <w:rsid w:val="00642821"/>
    <w:rsid w:val="00642BCC"/>
    <w:rsid w:val="00643DB6"/>
    <w:rsid w:val="006447BE"/>
    <w:rsid w:val="0064497E"/>
    <w:rsid w:val="00645A93"/>
    <w:rsid w:val="00650F18"/>
    <w:rsid w:val="00651671"/>
    <w:rsid w:val="00653A5A"/>
    <w:rsid w:val="00653E12"/>
    <w:rsid w:val="0065616F"/>
    <w:rsid w:val="00657894"/>
    <w:rsid w:val="00660705"/>
    <w:rsid w:val="00661C2E"/>
    <w:rsid w:val="0066267D"/>
    <w:rsid w:val="006646A8"/>
    <w:rsid w:val="00664BB3"/>
    <w:rsid w:val="00664E70"/>
    <w:rsid w:val="00666BD2"/>
    <w:rsid w:val="00667296"/>
    <w:rsid w:val="0066768C"/>
    <w:rsid w:val="00670E95"/>
    <w:rsid w:val="00671157"/>
    <w:rsid w:val="006718FA"/>
    <w:rsid w:val="0067204C"/>
    <w:rsid w:val="006727F6"/>
    <w:rsid w:val="00673A4C"/>
    <w:rsid w:val="00674901"/>
    <w:rsid w:val="00674B20"/>
    <w:rsid w:val="00674BE3"/>
    <w:rsid w:val="006763FD"/>
    <w:rsid w:val="00676AE7"/>
    <w:rsid w:val="0068106F"/>
    <w:rsid w:val="006818DD"/>
    <w:rsid w:val="0068260D"/>
    <w:rsid w:val="00682F89"/>
    <w:rsid w:val="00684F0E"/>
    <w:rsid w:val="00685C45"/>
    <w:rsid w:val="006870E0"/>
    <w:rsid w:val="006874CB"/>
    <w:rsid w:val="006875C8"/>
    <w:rsid w:val="0068DE8D"/>
    <w:rsid w:val="006903A2"/>
    <w:rsid w:val="00690C40"/>
    <w:rsid w:val="00691C1D"/>
    <w:rsid w:val="006958BE"/>
    <w:rsid w:val="00697790"/>
    <w:rsid w:val="00697BD8"/>
    <w:rsid w:val="006A1114"/>
    <w:rsid w:val="006A13CE"/>
    <w:rsid w:val="006A184E"/>
    <w:rsid w:val="006A20A3"/>
    <w:rsid w:val="006A2D3A"/>
    <w:rsid w:val="006A4039"/>
    <w:rsid w:val="006A4090"/>
    <w:rsid w:val="006A420F"/>
    <w:rsid w:val="006A45EB"/>
    <w:rsid w:val="006A49A9"/>
    <w:rsid w:val="006A4E7F"/>
    <w:rsid w:val="006A5604"/>
    <w:rsid w:val="006A56BC"/>
    <w:rsid w:val="006A5D5E"/>
    <w:rsid w:val="006A62DD"/>
    <w:rsid w:val="006B0391"/>
    <w:rsid w:val="006B31A5"/>
    <w:rsid w:val="006B37E9"/>
    <w:rsid w:val="006B4A03"/>
    <w:rsid w:val="006B5BFA"/>
    <w:rsid w:val="006B5C34"/>
    <w:rsid w:val="006B694E"/>
    <w:rsid w:val="006C38CA"/>
    <w:rsid w:val="006C7D3F"/>
    <w:rsid w:val="006D0881"/>
    <w:rsid w:val="006D44D8"/>
    <w:rsid w:val="006D5996"/>
    <w:rsid w:val="006D669A"/>
    <w:rsid w:val="006D7242"/>
    <w:rsid w:val="006E1A6C"/>
    <w:rsid w:val="006E3701"/>
    <w:rsid w:val="006E545A"/>
    <w:rsid w:val="006E6732"/>
    <w:rsid w:val="006F07E4"/>
    <w:rsid w:val="006F10B7"/>
    <w:rsid w:val="006F16C6"/>
    <w:rsid w:val="006F1C4D"/>
    <w:rsid w:val="006F2A07"/>
    <w:rsid w:val="006F2B2E"/>
    <w:rsid w:val="006F32B1"/>
    <w:rsid w:val="006F5286"/>
    <w:rsid w:val="006F53BB"/>
    <w:rsid w:val="006F5DBB"/>
    <w:rsid w:val="006F6ECE"/>
    <w:rsid w:val="006F7C26"/>
    <w:rsid w:val="00700E48"/>
    <w:rsid w:val="00702863"/>
    <w:rsid w:val="00704903"/>
    <w:rsid w:val="00712573"/>
    <w:rsid w:val="00715923"/>
    <w:rsid w:val="00715924"/>
    <w:rsid w:val="00716256"/>
    <w:rsid w:val="00717A47"/>
    <w:rsid w:val="0072151E"/>
    <w:rsid w:val="00724B68"/>
    <w:rsid w:val="0072513B"/>
    <w:rsid w:val="00725DAA"/>
    <w:rsid w:val="007270AE"/>
    <w:rsid w:val="00730D18"/>
    <w:rsid w:val="00730E7A"/>
    <w:rsid w:val="00732B7F"/>
    <w:rsid w:val="007343A7"/>
    <w:rsid w:val="007348DB"/>
    <w:rsid w:val="00734D83"/>
    <w:rsid w:val="00734D97"/>
    <w:rsid w:val="007352FF"/>
    <w:rsid w:val="00735372"/>
    <w:rsid w:val="00735473"/>
    <w:rsid w:val="00735C11"/>
    <w:rsid w:val="00736443"/>
    <w:rsid w:val="0073720A"/>
    <w:rsid w:val="007377F6"/>
    <w:rsid w:val="00737B1C"/>
    <w:rsid w:val="00741AE2"/>
    <w:rsid w:val="007425FC"/>
    <w:rsid w:val="00745694"/>
    <w:rsid w:val="0074576A"/>
    <w:rsid w:val="00745E8F"/>
    <w:rsid w:val="007502BC"/>
    <w:rsid w:val="00752389"/>
    <w:rsid w:val="007531DE"/>
    <w:rsid w:val="0075540E"/>
    <w:rsid w:val="00755DF4"/>
    <w:rsid w:val="00755EB4"/>
    <w:rsid w:val="00755ED8"/>
    <w:rsid w:val="0075674D"/>
    <w:rsid w:val="0075789E"/>
    <w:rsid w:val="00761AE8"/>
    <w:rsid w:val="00761C65"/>
    <w:rsid w:val="00764764"/>
    <w:rsid w:val="00764D1F"/>
    <w:rsid w:val="00765752"/>
    <w:rsid w:val="007666DE"/>
    <w:rsid w:val="00766BE9"/>
    <w:rsid w:val="00766BF9"/>
    <w:rsid w:val="00771907"/>
    <w:rsid w:val="007732AA"/>
    <w:rsid w:val="0077657D"/>
    <w:rsid w:val="007806BD"/>
    <w:rsid w:val="00780DD3"/>
    <w:rsid w:val="00781746"/>
    <w:rsid w:val="00783B8E"/>
    <w:rsid w:val="007848D1"/>
    <w:rsid w:val="007862E3"/>
    <w:rsid w:val="00786376"/>
    <w:rsid w:val="00786DA1"/>
    <w:rsid w:val="00787A8F"/>
    <w:rsid w:val="00790CC7"/>
    <w:rsid w:val="00790DCC"/>
    <w:rsid w:val="00791366"/>
    <w:rsid w:val="0079288F"/>
    <w:rsid w:val="00792A94"/>
    <w:rsid w:val="0079488B"/>
    <w:rsid w:val="0079498F"/>
    <w:rsid w:val="00795F3A"/>
    <w:rsid w:val="00795F42"/>
    <w:rsid w:val="007977DA"/>
    <w:rsid w:val="0079794D"/>
    <w:rsid w:val="007A0031"/>
    <w:rsid w:val="007A08F6"/>
    <w:rsid w:val="007A16CD"/>
    <w:rsid w:val="007A2171"/>
    <w:rsid w:val="007A23A5"/>
    <w:rsid w:val="007A29AF"/>
    <w:rsid w:val="007A3262"/>
    <w:rsid w:val="007A400C"/>
    <w:rsid w:val="007A590D"/>
    <w:rsid w:val="007A60D8"/>
    <w:rsid w:val="007B05F4"/>
    <w:rsid w:val="007B0FF4"/>
    <w:rsid w:val="007B1BD3"/>
    <w:rsid w:val="007B1D11"/>
    <w:rsid w:val="007B2A08"/>
    <w:rsid w:val="007B2B76"/>
    <w:rsid w:val="007B2E6E"/>
    <w:rsid w:val="007B32EA"/>
    <w:rsid w:val="007B6697"/>
    <w:rsid w:val="007B6856"/>
    <w:rsid w:val="007B6B81"/>
    <w:rsid w:val="007B7044"/>
    <w:rsid w:val="007B7210"/>
    <w:rsid w:val="007B79A5"/>
    <w:rsid w:val="007B7BFA"/>
    <w:rsid w:val="007C07C7"/>
    <w:rsid w:val="007C0B10"/>
    <w:rsid w:val="007C15C7"/>
    <w:rsid w:val="007C173F"/>
    <w:rsid w:val="007C1962"/>
    <w:rsid w:val="007C1D4E"/>
    <w:rsid w:val="007C2C9B"/>
    <w:rsid w:val="007C3882"/>
    <w:rsid w:val="007C4870"/>
    <w:rsid w:val="007C4AA2"/>
    <w:rsid w:val="007C4EB0"/>
    <w:rsid w:val="007C5594"/>
    <w:rsid w:val="007D15B2"/>
    <w:rsid w:val="007D1CA1"/>
    <w:rsid w:val="007D1DA9"/>
    <w:rsid w:val="007D41C5"/>
    <w:rsid w:val="007D4B99"/>
    <w:rsid w:val="007D512B"/>
    <w:rsid w:val="007D56E6"/>
    <w:rsid w:val="007D6533"/>
    <w:rsid w:val="007D6658"/>
    <w:rsid w:val="007E01B1"/>
    <w:rsid w:val="007E1853"/>
    <w:rsid w:val="007E433E"/>
    <w:rsid w:val="007E4E50"/>
    <w:rsid w:val="007E53B3"/>
    <w:rsid w:val="007E6560"/>
    <w:rsid w:val="007E6CA0"/>
    <w:rsid w:val="007E735F"/>
    <w:rsid w:val="007F07D1"/>
    <w:rsid w:val="007F124F"/>
    <w:rsid w:val="007F2864"/>
    <w:rsid w:val="007F2DA3"/>
    <w:rsid w:val="007F330E"/>
    <w:rsid w:val="007F350B"/>
    <w:rsid w:val="007F428D"/>
    <w:rsid w:val="007F4D28"/>
    <w:rsid w:val="007F53AC"/>
    <w:rsid w:val="007F6538"/>
    <w:rsid w:val="007F6968"/>
    <w:rsid w:val="00800699"/>
    <w:rsid w:val="00801D75"/>
    <w:rsid w:val="0080433A"/>
    <w:rsid w:val="00806602"/>
    <w:rsid w:val="00806811"/>
    <w:rsid w:val="00806C91"/>
    <w:rsid w:val="00806FF7"/>
    <w:rsid w:val="00807B28"/>
    <w:rsid w:val="00811741"/>
    <w:rsid w:val="00812EA6"/>
    <w:rsid w:val="00814D42"/>
    <w:rsid w:val="00814DD2"/>
    <w:rsid w:val="008150A8"/>
    <w:rsid w:val="0081632C"/>
    <w:rsid w:val="00816B72"/>
    <w:rsid w:val="00817BBA"/>
    <w:rsid w:val="00817CC6"/>
    <w:rsid w:val="00820290"/>
    <w:rsid w:val="0082077C"/>
    <w:rsid w:val="00820A06"/>
    <w:rsid w:val="00820B1D"/>
    <w:rsid w:val="008212A4"/>
    <w:rsid w:val="00821CA0"/>
    <w:rsid w:val="00823888"/>
    <w:rsid w:val="0082619E"/>
    <w:rsid w:val="00830782"/>
    <w:rsid w:val="00830D60"/>
    <w:rsid w:val="008311BA"/>
    <w:rsid w:val="00831708"/>
    <w:rsid w:val="00832B33"/>
    <w:rsid w:val="00833815"/>
    <w:rsid w:val="00834108"/>
    <w:rsid w:val="00834219"/>
    <w:rsid w:val="0083477B"/>
    <w:rsid w:val="00834CD1"/>
    <w:rsid w:val="00834DE4"/>
    <w:rsid w:val="00834FB8"/>
    <w:rsid w:val="00835EE9"/>
    <w:rsid w:val="008363B6"/>
    <w:rsid w:val="008363F0"/>
    <w:rsid w:val="00836498"/>
    <w:rsid w:val="0083655B"/>
    <w:rsid w:val="008400E0"/>
    <w:rsid w:val="008404FA"/>
    <w:rsid w:val="00842F1C"/>
    <w:rsid w:val="008437EB"/>
    <w:rsid w:val="00844DB7"/>
    <w:rsid w:val="00844F79"/>
    <w:rsid w:val="0084658F"/>
    <w:rsid w:val="008465ED"/>
    <w:rsid w:val="0084751C"/>
    <w:rsid w:val="00847882"/>
    <w:rsid w:val="0085060A"/>
    <w:rsid w:val="008518E5"/>
    <w:rsid w:val="00852939"/>
    <w:rsid w:val="00855F45"/>
    <w:rsid w:val="0085644B"/>
    <w:rsid w:val="00856C47"/>
    <w:rsid w:val="00856D16"/>
    <w:rsid w:val="00856E94"/>
    <w:rsid w:val="0085711D"/>
    <w:rsid w:val="0085759F"/>
    <w:rsid w:val="0086015F"/>
    <w:rsid w:val="0086020C"/>
    <w:rsid w:val="0086174B"/>
    <w:rsid w:val="00861B4F"/>
    <w:rsid w:val="00863302"/>
    <w:rsid w:val="00865187"/>
    <w:rsid w:val="0086540C"/>
    <w:rsid w:val="0086602B"/>
    <w:rsid w:val="00867C8B"/>
    <w:rsid w:val="008706BB"/>
    <w:rsid w:val="008715A3"/>
    <w:rsid w:val="00871753"/>
    <w:rsid w:val="00871B29"/>
    <w:rsid w:val="00872A24"/>
    <w:rsid w:val="00874C81"/>
    <w:rsid w:val="00876797"/>
    <w:rsid w:val="00876992"/>
    <w:rsid w:val="00877D3D"/>
    <w:rsid w:val="008800A0"/>
    <w:rsid w:val="00880304"/>
    <w:rsid w:val="008827A0"/>
    <w:rsid w:val="00883617"/>
    <w:rsid w:val="008843C7"/>
    <w:rsid w:val="00885A33"/>
    <w:rsid w:val="00886237"/>
    <w:rsid w:val="008867B6"/>
    <w:rsid w:val="008871E2"/>
    <w:rsid w:val="00887342"/>
    <w:rsid w:val="0088777E"/>
    <w:rsid w:val="00887818"/>
    <w:rsid w:val="00890EA1"/>
    <w:rsid w:val="0089130B"/>
    <w:rsid w:val="008920F7"/>
    <w:rsid w:val="0089486D"/>
    <w:rsid w:val="00894A9A"/>
    <w:rsid w:val="00894C76"/>
    <w:rsid w:val="0089525B"/>
    <w:rsid w:val="00895713"/>
    <w:rsid w:val="008978E8"/>
    <w:rsid w:val="00897E95"/>
    <w:rsid w:val="008A13D4"/>
    <w:rsid w:val="008A2DFA"/>
    <w:rsid w:val="008A333E"/>
    <w:rsid w:val="008A4AC9"/>
    <w:rsid w:val="008A5353"/>
    <w:rsid w:val="008A56F2"/>
    <w:rsid w:val="008A5CAF"/>
    <w:rsid w:val="008A5FEE"/>
    <w:rsid w:val="008A601F"/>
    <w:rsid w:val="008A6458"/>
    <w:rsid w:val="008A6738"/>
    <w:rsid w:val="008A74EA"/>
    <w:rsid w:val="008B02E4"/>
    <w:rsid w:val="008B03B3"/>
    <w:rsid w:val="008B34CF"/>
    <w:rsid w:val="008B382B"/>
    <w:rsid w:val="008B3A6D"/>
    <w:rsid w:val="008B3F8A"/>
    <w:rsid w:val="008B5123"/>
    <w:rsid w:val="008B718A"/>
    <w:rsid w:val="008B7A47"/>
    <w:rsid w:val="008C0227"/>
    <w:rsid w:val="008C0FA6"/>
    <w:rsid w:val="008C0FA7"/>
    <w:rsid w:val="008C18F9"/>
    <w:rsid w:val="008C25EC"/>
    <w:rsid w:val="008C28FF"/>
    <w:rsid w:val="008C29B8"/>
    <w:rsid w:val="008C2D13"/>
    <w:rsid w:val="008C4D1B"/>
    <w:rsid w:val="008C5CC6"/>
    <w:rsid w:val="008C6521"/>
    <w:rsid w:val="008C667F"/>
    <w:rsid w:val="008D064B"/>
    <w:rsid w:val="008D0E55"/>
    <w:rsid w:val="008D1D9E"/>
    <w:rsid w:val="008D2997"/>
    <w:rsid w:val="008D3162"/>
    <w:rsid w:val="008D385D"/>
    <w:rsid w:val="008D3E31"/>
    <w:rsid w:val="008D4CED"/>
    <w:rsid w:val="008D5261"/>
    <w:rsid w:val="008E0C25"/>
    <w:rsid w:val="008E31AE"/>
    <w:rsid w:val="008E4EE3"/>
    <w:rsid w:val="008E58AD"/>
    <w:rsid w:val="008E5F88"/>
    <w:rsid w:val="008E77D6"/>
    <w:rsid w:val="008F10A1"/>
    <w:rsid w:val="008F1BB1"/>
    <w:rsid w:val="008F206F"/>
    <w:rsid w:val="008F2742"/>
    <w:rsid w:val="008F3C4E"/>
    <w:rsid w:val="008F3F7E"/>
    <w:rsid w:val="008F42D9"/>
    <w:rsid w:val="008F5C7B"/>
    <w:rsid w:val="008F77E1"/>
    <w:rsid w:val="00900859"/>
    <w:rsid w:val="009024A6"/>
    <w:rsid w:val="00905AF3"/>
    <w:rsid w:val="00910293"/>
    <w:rsid w:val="00910812"/>
    <w:rsid w:val="009108BC"/>
    <w:rsid w:val="00912A30"/>
    <w:rsid w:val="00912E7D"/>
    <w:rsid w:val="00914687"/>
    <w:rsid w:val="009150DC"/>
    <w:rsid w:val="009157F0"/>
    <w:rsid w:val="009163C9"/>
    <w:rsid w:val="0091735B"/>
    <w:rsid w:val="00917371"/>
    <w:rsid w:val="0091750D"/>
    <w:rsid w:val="00917618"/>
    <w:rsid w:val="00921C89"/>
    <w:rsid w:val="00922139"/>
    <w:rsid w:val="00922AE2"/>
    <w:rsid w:val="00922B43"/>
    <w:rsid w:val="00923184"/>
    <w:rsid w:val="0092444F"/>
    <w:rsid w:val="00927BB0"/>
    <w:rsid w:val="00927E6B"/>
    <w:rsid w:val="00927F17"/>
    <w:rsid w:val="00931CFE"/>
    <w:rsid w:val="00933242"/>
    <w:rsid w:val="0093388E"/>
    <w:rsid w:val="009340F2"/>
    <w:rsid w:val="00934355"/>
    <w:rsid w:val="00934C05"/>
    <w:rsid w:val="00934E32"/>
    <w:rsid w:val="0093639C"/>
    <w:rsid w:val="00937F42"/>
    <w:rsid w:val="00940623"/>
    <w:rsid w:val="00941B03"/>
    <w:rsid w:val="00941BA6"/>
    <w:rsid w:val="00942C30"/>
    <w:rsid w:val="00943294"/>
    <w:rsid w:val="00943A7C"/>
    <w:rsid w:val="00945426"/>
    <w:rsid w:val="00945701"/>
    <w:rsid w:val="00945FF2"/>
    <w:rsid w:val="00946C17"/>
    <w:rsid w:val="00947A27"/>
    <w:rsid w:val="009506B0"/>
    <w:rsid w:val="00950F82"/>
    <w:rsid w:val="0095103D"/>
    <w:rsid w:val="00952569"/>
    <w:rsid w:val="0095295E"/>
    <w:rsid w:val="00954007"/>
    <w:rsid w:val="00954528"/>
    <w:rsid w:val="009552F0"/>
    <w:rsid w:val="00956980"/>
    <w:rsid w:val="00961141"/>
    <w:rsid w:val="00961300"/>
    <w:rsid w:val="00961F78"/>
    <w:rsid w:val="00962613"/>
    <w:rsid w:val="0096387F"/>
    <w:rsid w:val="00963BD6"/>
    <w:rsid w:val="00964E7C"/>
    <w:rsid w:val="00965ACA"/>
    <w:rsid w:val="00965C99"/>
    <w:rsid w:val="00966A0B"/>
    <w:rsid w:val="0096749D"/>
    <w:rsid w:val="00967FD0"/>
    <w:rsid w:val="009706CC"/>
    <w:rsid w:val="0097124E"/>
    <w:rsid w:val="00972BAD"/>
    <w:rsid w:val="009730A3"/>
    <w:rsid w:val="009738EC"/>
    <w:rsid w:val="009752C7"/>
    <w:rsid w:val="0097590A"/>
    <w:rsid w:val="00975A74"/>
    <w:rsid w:val="00976381"/>
    <w:rsid w:val="00980550"/>
    <w:rsid w:val="009805FC"/>
    <w:rsid w:val="0098089D"/>
    <w:rsid w:val="00981877"/>
    <w:rsid w:val="0098372D"/>
    <w:rsid w:val="00983D4F"/>
    <w:rsid w:val="009842E3"/>
    <w:rsid w:val="00985C04"/>
    <w:rsid w:val="009867AB"/>
    <w:rsid w:val="009904A0"/>
    <w:rsid w:val="0099083D"/>
    <w:rsid w:val="00990B7E"/>
    <w:rsid w:val="0099201E"/>
    <w:rsid w:val="00993DD0"/>
    <w:rsid w:val="00994646"/>
    <w:rsid w:val="00996C6B"/>
    <w:rsid w:val="009A08D9"/>
    <w:rsid w:val="009A28C7"/>
    <w:rsid w:val="009A46A8"/>
    <w:rsid w:val="009A49C3"/>
    <w:rsid w:val="009A534B"/>
    <w:rsid w:val="009A54F1"/>
    <w:rsid w:val="009A759E"/>
    <w:rsid w:val="009B1B26"/>
    <w:rsid w:val="009B1BA0"/>
    <w:rsid w:val="009B1BBF"/>
    <w:rsid w:val="009B267C"/>
    <w:rsid w:val="009B2CDD"/>
    <w:rsid w:val="009B3DAB"/>
    <w:rsid w:val="009B4F11"/>
    <w:rsid w:val="009B75B6"/>
    <w:rsid w:val="009B77FF"/>
    <w:rsid w:val="009B7EC7"/>
    <w:rsid w:val="009C0A3B"/>
    <w:rsid w:val="009C0B91"/>
    <w:rsid w:val="009C144B"/>
    <w:rsid w:val="009C2A3C"/>
    <w:rsid w:val="009C4A05"/>
    <w:rsid w:val="009C51D7"/>
    <w:rsid w:val="009C53CF"/>
    <w:rsid w:val="009C57BF"/>
    <w:rsid w:val="009C5FCF"/>
    <w:rsid w:val="009C6BB4"/>
    <w:rsid w:val="009C713F"/>
    <w:rsid w:val="009C71EB"/>
    <w:rsid w:val="009C7CA3"/>
    <w:rsid w:val="009D0066"/>
    <w:rsid w:val="009D1C95"/>
    <w:rsid w:val="009D213F"/>
    <w:rsid w:val="009D2A9D"/>
    <w:rsid w:val="009D319C"/>
    <w:rsid w:val="009D31ED"/>
    <w:rsid w:val="009D37E4"/>
    <w:rsid w:val="009D3E59"/>
    <w:rsid w:val="009D5034"/>
    <w:rsid w:val="009D6CE9"/>
    <w:rsid w:val="009D72CF"/>
    <w:rsid w:val="009D7AFC"/>
    <w:rsid w:val="009D7DC4"/>
    <w:rsid w:val="009E0FE9"/>
    <w:rsid w:val="009E3A0F"/>
    <w:rsid w:val="009E3ABF"/>
    <w:rsid w:val="009E477E"/>
    <w:rsid w:val="009E488A"/>
    <w:rsid w:val="009E76C5"/>
    <w:rsid w:val="009E7891"/>
    <w:rsid w:val="009F1793"/>
    <w:rsid w:val="009F4811"/>
    <w:rsid w:val="009F4F24"/>
    <w:rsid w:val="009F55D6"/>
    <w:rsid w:val="009F5A42"/>
    <w:rsid w:val="009F66A4"/>
    <w:rsid w:val="00A006A0"/>
    <w:rsid w:val="00A00788"/>
    <w:rsid w:val="00A0157C"/>
    <w:rsid w:val="00A01D6B"/>
    <w:rsid w:val="00A0254B"/>
    <w:rsid w:val="00A02BCD"/>
    <w:rsid w:val="00A02E1E"/>
    <w:rsid w:val="00A03B51"/>
    <w:rsid w:val="00A04764"/>
    <w:rsid w:val="00A04CC2"/>
    <w:rsid w:val="00A05098"/>
    <w:rsid w:val="00A055EC"/>
    <w:rsid w:val="00A06207"/>
    <w:rsid w:val="00A077D7"/>
    <w:rsid w:val="00A07F3A"/>
    <w:rsid w:val="00A108C5"/>
    <w:rsid w:val="00A10BBC"/>
    <w:rsid w:val="00A11C47"/>
    <w:rsid w:val="00A15073"/>
    <w:rsid w:val="00A162D0"/>
    <w:rsid w:val="00A1651E"/>
    <w:rsid w:val="00A212A9"/>
    <w:rsid w:val="00A214DC"/>
    <w:rsid w:val="00A22930"/>
    <w:rsid w:val="00A22DE7"/>
    <w:rsid w:val="00A232B4"/>
    <w:rsid w:val="00A2499A"/>
    <w:rsid w:val="00A25E9F"/>
    <w:rsid w:val="00A25F25"/>
    <w:rsid w:val="00A30B0E"/>
    <w:rsid w:val="00A31540"/>
    <w:rsid w:val="00A31C3C"/>
    <w:rsid w:val="00A32126"/>
    <w:rsid w:val="00A330AE"/>
    <w:rsid w:val="00A331C5"/>
    <w:rsid w:val="00A35DBE"/>
    <w:rsid w:val="00A35EB7"/>
    <w:rsid w:val="00A35FA4"/>
    <w:rsid w:val="00A36A6E"/>
    <w:rsid w:val="00A36D03"/>
    <w:rsid w:val="00A37118"/>
    <w:rsid w:val="00A377BB"/>
    <w:rsid w:val="00A4108E"/>
    <w:rsid w:val="00A41843"/>
    <w:rsid w:val="00A41DF1"/>
    <w:rsid w:val="00A4247E"/>
    <w:rsid w:val="00A444EF"/>
    <w:rsid w:val="00A44524"/>
    <w:rsid w:val="00A44E01"/>
    <w:rsid w:val="00A4610C"/>
    <w:rsid w:val="00A47E5E"/>
    <w:rsid w:val="00A50847"/>
    <w:rsid w:val="00A51627"/>
    <w:rsid w:val="00A53AFA"/>
    <w:rsid w:val="00A55693"/>
    <w:rsid w:val="00A56370"/>
    <w:rsid w:val="00A56E71"/>
    <w:rsid w:val="00A57386"/>
    <w:rsid w:val="00A60164"/>
    <w:rsid w:val="00A60469"/>
    <w:rsid w:val="00A60E01"/>
    <w:rsid w:val="00A61456"/>
    <w:rsid w:val="00A61E80"/>
    <w:rsid w:val="00A621B7"/>
    <w:rsid w:val="00A62537"/>
    <w:rsid w:val="00A6307D"/>
    <w:rsid w:val="00A63BA9"/>
    <w:rsid w:val="00A6507C"/>
    <w:rsid w:val="00A6524A"/>
    <w:rsid w:val="00A65628"/>
    <w:rsid w:val="00A67F73"/>
    <w:rsid w:val="00A70BB9"/>
    <w:rsid w:val="00A70E1B"/>
    <w:rsid w:val="00A71152"/>
    <w:rsid w:val="00A7311D"/>
    <w:rsid w:val="00A734A9"/>
    <w:rsid w:val="00A7493C"/>
    <w:rsid w:val="00A753A5"/>
    <w:rsid w:val="00A753E4"/>
    <w:rsid w:val="00A805C4"/>
    <w:rsid w:val="00A837EF"/>
    <w:rsid w:val="00A84218"/>
    <w:rsid w:val="00A84226"/>
    <w:rsid w:val="00A849AE"/>
    <w:rsid w:val="00A84E68"/>
    <w:rsid w:val="00A87F28"/>
    <w:rsid w:val="00A9052D"/>
    <w:rsid w:val="00A91002"/>
    <w:rsid w:val="00A915AB"/>
    <w:rsid w:val="00A91923"/>
    <w:rsid w:val="00A9352C"/>
    <w:rsid w:val="00A94029"/>
    <w:rsid w:val="00A95B56"/>
    <w:rsid w:val="00A95BA7"/>
    <w:rsid w:val="00A95C3F"/>
    <w:rsid w:val="00A9653B"/>
    <w:rsid w:val="00A9708D"/>
    <w:rsid w:val="00A97C5D"/>
    <w:rsid w:val="00AA2212"/>
    <w:rsid w:val="00AA37BD"/>
    <w:rsid w:val="00AA3F86"/>
    <w:rsid w:val="00AA4FAF"/>
    <w:rsid w:val="00AA5264"/>
    <w:rsid w:val="00AA5CC4"/>
    <w:rsid w:val="00AA7C8E"/>
    <w:rsid w:val="00AB008F"/>
    <w:rsid w:val="00AB1A4D"/>
    <w:rsid w:val="00AB3239"/>
    <w:rsid w:val="00AB3364"/>
    <w:rsid w:val="00AB33C3"/>
    <w:rsid w:val="00AB5186"/>
    <w:rsid w:val="00AB5AD2"/>
    <w:rsid w:val="00AB718B"/>
    <w:rsid w:val="00AB742A"/>
    <w:rsid w:val="00AB75CA"/>
    <w:rsid w:val="00AC0683"/>
    <w:rsid w:val="00AC2A18"/>
    <w:rsid w:val="00AC2D93"/>
    <w:rsid w:val="00AC3181"/>
    <w:rsid w:val="00AC434B"/>
    <w:rsid w:val="00AC4441"/>
    <w:rsid w:val="00AC5438"/>
    <w:rsid w:val="00AC7EF7"/>
    <w:rsid w:val="00AD0FD2"/>
    <w:rsid w:val="00AD1166"/>
    <w:rsid w:val="00AD1227"/>
    <w:rsid w:val="00AD2F99"/>
    <w:rsid w:val="00AD32B1"/>
    <w:rsid w:val="00AD4B62"/>
    <w:rsid w:val="00AD6278"/>
    <w:rsid w:val="00AD779E"/>
    <w:rsid w:val="00AD7E8B"/>
    <w:rsid w:val="00AD7EB2"/>
    <w:rsid w:val="00AE276D"/>
    <w:rsid w:val="00AE2C36"/>
    <w:rsid w:val="00AE43BE"/>
    <w:rsid w:val="00AE49F3"/>
    <w:rsid w:val="00AE5022"/>
    <w:rsid w:val="00AE5D71"/>
    <w:rsid w:val="00AE614B"/>
    <w:rsid w:val="00AE69EA"/>
    <w:rsid w:val="00AE6A4A"/>
    <w:rsid w:val="00AE79FA"/>
    <w:rsid w:val="00AF0527"/>
    <w:rsid w:val="00AF1D24"/>
    <w:rsid w:val="00AF218B"/>
    <w:rsid w:val="00AF2729"/>
    <w:rsid w:val="00AF4C17"/>
    <w:rsid w:val="00AF6FD2"/>
    <w:rsid w:val="00AF78AB"/>
    <w:rsid w:val="00AF7AC0"/>
    <w:rsid w:val="00B00434"/>
    <w:rsid w:val="00B01270"/>
    <w:rsid w:val="00B01714"/>
    <w:rsid w:val="00B01E72"/>
    <w:rsid w:val="00B02DAB"/>
    <w:rsid w:val="00B04A77"/>
    <w:rsid w:val="00B0590D"/>
    <w:rsid w:val="00B06C0F"/>
    <w:rsid w:val="00B06CD4"/>
    <w:rsid w:val="00B07663"/>
    <w:rsid w:val="00B10282"/>
    <w:rsid w:val="00B10D0A"/>
    <w:rsid w:val="00B11435"/>
    <w:rsid w:val="00B1163C"/>
    <w:rsid w:val="00B11A73"/>
    <w:rsid w:val="00B11C16"/>
    <w:rsid w:val="00B13FB5"/>
    <w:rsid w:val="00B14A34"/>
    <w:rsid w:val="00B14A6C"/>
    <w:rsid w:val="00B16F04"/>
    <w:rsid w:val="00B17602"/>
    <w:rsid w:val="00B20051"/>
    <w:rsid w:val="00B20CBA"/>
    <w:rsid w:val="00B20F2F"/>
    <w:rsid w:val="00B21379"/>
    <w:rsid w:val="00B22788"/>
    <w:rsid w:val="00B240DA"/>
    <w:rsid w:val="00B248C0"/>
    <w:rsid w:val="00B265B0"/>
    <w:rsid w:val="00B270C1"/>
    <w:rsid w:val="00B27C96"/>
    <w:rsid w:val="00B3155C"/>
    <w:rsid w:val="00B324A5"/>
    <w:rsid w:val="00B33290"/>
    <w:rsid w:val="00B33F45"/>
    <w:rsid w:val="00B35225"/>
    <w:rsid w:val="00B359B0"/>
    <w:rsid w:val="00B35C74"/>
    <w:rsid w:val="00B35D63"/>
    <w:rsid w:val="00B40172"/>
    <w:rsid w:val="00B402A9"/>
    <w:rsid w:val="00B408E6"/>
    <w:rsid w:val="00B40D6D"/>
    <w:rsid w:val="00B4537C"/>
    <w:rsid w:val="00B45920"/>
    <w:rsid w:val="00B46365"/>
    <w:rsid w:val="00B46B6F"/>
    <w:rsid w:val="00B47156"/>
    <w:rsid w:val="00B5015B"/>
    <w:rsid w:val="00B52969"/>
    <w:rsid w:val="00B5302D"/>
    <w:rsid w:val="00B53A9D"/>
    <w:rsid w:val="00B53BB3"/>
    <w:rsid w:val="00B5464B"/>
    <w:rsid w:val="00B548A9"/>
    <w:rsid w:val="00B54F74"/>
    <w:rsid w:val="00B55981"/>
    <w:rsid w:val="00B55B8F"/>
    <w:rsid w:val="00B56F78"/>
    <w:rsid w:val="00B60366"/>
    <w:rsid w:val="00B603F2"/>
    <w:rsid w:val="00B61624"/>
    <w:rsid w:val="00B61CC3"/>
    <w:rsid w:val="00B64D88"/>
    <w:rsid w:val="00B64F1D"/>
    <w:rsid w:val="00B6654D"/>
    <w:rsid w:val="00B665F7"/>
    <w:rsid w:val="00B6699F"/>
    <w:rsid w:val="00B6733C"/>
    <w:rsid w:val="00B70A60"/>
    <w:rsid w:val="00B70F62"/>
    <w:rsid w:val="00B723E9"/>
    <w:rsid w:val="00B77B1D"/>
    <w:rsid w:val="00B83417"/>
    <w:rsid w:val="00B839A8"/>
    <w:rsid w:val="00B8446B"/>
    <w:rsid w:val="00B84786"/>
    <w:rsid w:val="00B8655B"/>
    <w:rsid w:val="00B90D67"/>
    <w:rsid w:val="00B924EF"/>
    <w:rsid w:val="00B930FC"/>
    <w:rsid w:val="00B93323"/>
    <w:rsid w:val="00B93C9B"/>
    <w:rsid w:val="00B96138"/>
    <w:rsid w:val="00B962C7"/>
    <w:rsid w:val="00B96F2B"/>
    <w:rsid w:val="00B970BD"/>
    <w:rsid w:val="00BA01CE"/>
    <w:rsid w:val="00BA0797"/>
    <w:rsid w:val="00BA09DF"/>
    <w:rsid w:val="00BA1627"/>
    <w:rsid w:val="00BA1E6F"/>
    <w:rsid w:val="00BA2AA1"/>
    <w:rsid w:val="00BA3226"/>
    <w:rsid w:val="00BA358F"/>
    <w:rsid w:val="00BA47B7"/>
    <w:rsid w:val="00BA4AAD"/>
    <w:rsid w:val="00BA5AEE"/>
    <w:rsid w:val="00BA611B"/>
    <w:rsid w:val="00BB007D"/>
    <w:rsid w:val="00BB27BD"/>
    <w:rsid w:val="00BB36AF"/>
    <w:rsid w:val="00BB5BD2"/>
    <w:rsid w:val="00BB6C1F"/>
    <w:rsid w:val="00BB71E7"/>
    <w:rsid w:val="00BB73E9"/>
    <w:rsid w:val="00BC064F"/>
    <w:rsid w:val="00BC0AFE"/>
    <w:rsid w:val="00BC3352"/>
    <w:rsid w:val="00BC6671"/>
    <w:rsid w:val="00BC6EE1"/>
    <w:rsid w:val="00BC7C49"/>
    <w:rsid w:val="00BC7EC2"/>
    <w:rsid w:val="00BD1119"/>
    <w:rsid w:val="00BD2965"/>
    <w:rsid w:val="00BD29BE"/>
    <w:rsid w:val="00BD452E"/>
    <w:rsid w:val="00BD473A"/>
    <w:rsid w:val="00BD47E1"/>
    <w:rsid w:val="00BD670E"/>
    <w:rsid w:val="00BD677C"/>
    <w:rsid w:val="00BD7A5D"/>
    <w:rsid w:val="00BD7C9D"/>
    <w:rsid w:val="00BE0776"/>
    <w:rsid w:val="00BE259A"/>
    <w:rsid w:val="00BE5A4A"/>
    <w:rsid w:val="00BE601A"/>
    <w:rsid w:val="00BE6061"/>
    <w:rsid w:val="00BE682B"/>
    <w:rsid w:val="00BE748A"/>
    <w:rsid w:val="00BF0671"/>
    <w:rsid w:val="00BF0D71"/>
    <w:rsid w:val="00BF26AA"/>
    <w:rsid w:val="00BF2A62"/>
    <w:rsid w:val="00BF3A63"/>
    <w:rsid w:val="00BF3CFC"/>
    <w:rsid w:val="00BF5E5D"/>
    <w:rsid w:val="00BF66D2"/>
    <w:rsid w:val="00BF6718"/>
    <w:rsid w:val="00BF75AF"/>
    <w:rsid w:val="00C008C9"/>
    <w:rsid w:val="00C00B8C"/>
    <w:rsid w:val="00C029BF"/>
    <w:rsid w:val="00C02F93"/>
    <w:rsid w:val="00C0430E"/>
    <w:rsid w:val="00C04DDA"/>
    <w:rsid w:val="00C04FD7"/>
    <w:rsid w:val="00C06577"/>
    <w:rsid w:val="00C06BF4"/>
    <w:rsid w:val="00C0750A"/>
    <w:rsid w:val="00C07736"/>
    <w:rsid w:val="00C10760"/>
    <w:rsid w:val="00C11689"/>
    <w:rsid w:val="00C1195F"/>
    <w:rsid w:val="00C121D0"/>
    <w:rsid w:val="00C13BB7"/>
    <w:rsid w:val="00C13EE5"/>
    <w:rsid w:val="00C14F4C"/>
    <w:rsid w:val="00C15324"/>
    <w:rsid w:val="00C1604F"/>
    <w:rsid w:val="00C16ADF"/>
    <w:rsid w:val="00C16B20"/>
    <w:rsid w:val="00C17383"/>
    <w:rsid w:val="00C21341"/>
    <w:rsid w:val="00C22669"/>
    <w:rsid w:val="00C228EE"/>
    <w:rsid w:val="00C23380"/>
    <w:rsid w:val="00C24B06"/>
    <w:rsid w:val="00C25150"/>
    <w:rsid w:val="00C254A9"/>
    <w:rsid w:val="00C26C0B"/>
    <w:rsid w:val="00C27622"/>
    <w:rsid w:val="00C27BFB"/>
    <w:rsid w:val="00C32832"/>
    <w:rsid w:val="00C33B82"/>
    <w:rsid w:val="00C34052"/>
    <w:rsid w:val="00C34491"/>
    <w:rsid w:val="00C355D2"/>
    <w:rsid w:val="00C358FF"/>
    <w:rsid w:val="00C37C6F"/>
    <w:rsid w:val="00C41376"/>
    <w:rsid w:val="00C43E46"/>
    <w:rsid w:val="00C4479F"/>
    <w:rsid w:val="00C44D81"/>
    <w:rsid w:val="00C45904"/>
    <w:rsid w:val="00C45A0A"/>
    <w:rsid w:val="00C4681F"/>
    <w:rsid w:val="00C47299"/>
    <w:rsid w:val="00C4768B"/>
    <w:rsid w:val="00C501BF"/>
    <w:rsid w:val="00C5067F"/>
    <w:rsid w:val="00C51296"/>
    <w:rsid w:val="00C519C4"/>
    <w:rsid w:val="00C51AEA"/>
    <w:rsid w:val="00C51D55"/>
    <w:rsid w:val="00C550FF"/>
    <w:rsid w:val="00C562B7"/>
    <w:rsid w:val="00C564A4"/>
    <w:rsid w:val="00C604B6"/>
    <w:rsid w:val="00C614E7"/>
    <w:rsid w:val="00C619D0"/>
    <w:rsid w:val="00C64D9B"/>
    <w:rsid w:val="00C6710D"/>
    <w:rsid w:val="00C70727"/>
    <w:rsid w:val="00C72243"/>
    <w:rsid w:val="00C73AC0"/>
    <w:rsid w:val="00C74078"/>
    <w:rsid w:val="00C74CB0"/>
    <w:rsid w:val="00C755DC"/>
    <w:rsid w:val="00C77B88"/>
    <w:rsid w:val="00C8009F"/>
    <w:rsid w:val="00C82D7A"/>
    <w:rsid w:val="00C83A44"/>
    <w:rsid w:val="00C84663"/>
    <w:rsid w:val="00C84749"/>
    <w:rsid w:val="00C85024"/>
    <w:rsid w:val="00C85E15"/>
    <w:rsid w:val="00C8646A"/>
    <w:rsid w:val="00C87E91"/>
    <w:rsid w:val="00C9011E"/>
    <w:rsid w:val="00C90823"/>
    <w:rsid w:val="00C90FF8"/>
    <w:rsid w:val="00C91133"/>
    <w:rsid w:val="00C91DDD"/>
    <w:rsid w:val="00C934BF"/>
    <w:rsid w:val="00C93987"/>
    <w:rsid w:val="00C95897"/>
    <w:rsid w:val="00C97793"/>
    <w:rsid w:val="00C9799C"/>
    <w:rsid w:val="00CA0AFD"/>
    <w:rsid w:val="00CA1122"/>
    <w:rsid w:val="00CA2266"/>
    <w:rsid w:val="00CA2CF1"/>
    <w:rsid w:val="00CA3C57"/>
    <w:rsid w:val="00CA7069"/>
    <w:rsid w:val="00CA7263"/>
    <w:rsid w:val="00CB0883"/>
    <w:rsid w:val="00CB140C"/>
    <w:rsid w:val="00CB2A5C"/>
    <w:rsid w:val="00CB2C56"/>
    <w:rsid w:val="00CB3E4D"/>
    <w:rsid w:val="00CB479F"/>
    <w:rsid w:val="00CB50B9"/>
    <w:rsid w:val="00CB75A6"/>
    <w:rsid w:val="00CB7746"/>
    <w:rsid w:val="00CC021C"/>
    <w:rsid w:val="00CC0642"/>
    <w:rsid w:val="00CC0F00"/>
    <w:rsid w:val="00CC121E"/>
    <w:rsid w:val="00CC1F7E"/>
    <w:rsid w:val="00CC28BB"/>
    <w:rsid w:val="00CC3285"/>
    <w:rsid w:val="00CC3501"/>
    <w:rsid w:val="00CC412F"/>
    <w:rsid w:val="00CC4A34"/>
    <w:rsid w:val="00CC5A1F"/>
    <w:rsid w:val="00CC5FC0"/>
    <w:rsid w:val="00CC6CA9"/>
    <w:rsid w:val="00CD088D"/>
    <w:rsid w:val="00CD0AEA"/>
    <w:rsid w:val="00CD0D2A"/>
    <w:rsid w:val="00CD1993"/>
    <w:rsid w:val="00CD1CC2"/>
    <w:rsid w:val="00CD269A"/>
    <w:rsid w:val="00CD4812"/>
    <w:rsid w:val="00CD67B9"/>
    <w:rsid w:val="00CE02A8"/>
    <w:rsid w:val="00CE0EAA"/>
    <w:rsid w:val="00CE26C7"/>
    <w:rsid w:val="00CE2AF5"/>
    <w:rsid w:val="00CE568E"/>
    <w:rsid w:val="00CE76E0"/>
    <w:rsid w:val="00CE7C8A"/>
    <w:rsid w:val="00CF1132"/>
    <w:rsid w:val="00CF259F"/>
    <w:rsid w:val="00CF48AC"/>
    <w:rsid w:val="00CF4D0D"/>
    <w:rsid w:val="00CF4D0F"/>
    <w:rsid w:val="00CF52E3"/>
    <w:rsid w:val="00CF53F2"/>
    <w:rsid w:val="00CF5A6F"/>
    <w:rsid w:val="00CF5B89"/>
    <w:rsid w:val="00CF63A6"/>
    <w:rsid w:val="00CF665B"/>
    <w:rsid w:val="00D007DB"/>
    <w:rsid w:val="00D01211"/>
    <w:rsid w:val="00D01629"/>
    <w:rsid w:val="00D025AE"/>
    <w:rsid w:val="00D04461"/>
    <w:rsid w:val="00D050FC"/>
    <w:rsid w:val="00D055B4"/>
    <w:rsid w:val="00D06556"/>
    <w:rsid w:val="00D06A75"/>
    <w:rsid w:val="00D07A06"/>
    <w:rsid w:val="00D10818"/>
    <w:rsid w:val="00D1089A"/>
    <w:rsid w:val="00D10C07"/>
    <w:rsid w:val="00D11F5B"/>
    <w:rsid w:val="00D14037"/>
    <w:rsid w:val="00D1477F"/>
    <w:rsid w:val="00D14FDA"/>
    <w:rsid w:val="00D15052"/>
    <w:rsid w:val="00D16A91"/>
    <w:rsid w:val="00D176AB"/>
    <w:rsid w:val="00D177F3"/>
    <w:rsid w:val="00D1780D"/>
    <w:rsid w:val="00D20ADD"/>
    <w:rsid w:val="00D21067"/>
    <w:rsid w:val="00D217AC"/>
    <w:rsid w:val="00D217F0"/>
    <w:rsid w:val="00D21B60"/>
    <w:rsid w:val="00D21E49"/>
    <w:rsid w:val="00D22390"/>
    <w:rsid w:val="00D223FC"/>
    <w:rsid w:val="00D2257A"/>
    <w:rsid w:val="00D2445B"/>
    <w:rsid w:val="00D24D76"/>
    <w:rsid w:val="00D27BEC"/>
    <w:rsid w:val="00D318DA"/>
    <w:rsid w:val="00D360A3"/>
    <w:rsid w:val="00D406BC"/>
    <w:rsid w:val="00D409D0"/>
    <w:rsid w:val="00D42C04"/>
    <w:rsid w:val="00D43799"/>
    <w:rsid w:val="00D44742"/>
    <w:rsid w:val="00D44A08"/>
    <w:rsid w:val="00D450AD"/>
    <w:rsid w:val="00D46AD8"/>
    <w:rsid w:val="00D50EF3"/>
    <w:rsid w:val="00D51C9C"/>
    <w:rsid w:val="00D51EA1"/>
    <w:rsid w:val="00D51FA1"/>
    <w:rsid w:val="00D52970"/>
    <w:rsid w:val="00D545AA"/>
    <w:rsid w:val="00D5504E"/>
    <w:rsid w:val="00D55775"/>
    <w:rsid w:val="00D55DB0"/>
    <w:rsid w:val="00D56B6E"/>
    <w:rsid w:val="00D624B0"/>
    <w:rsid w:val="00D62CB8"/>
    <w:rsid w:val="00D6312B"/>
    <w:rsid w:val="00D644A0"/>
    <w:rsid w:val="00D64768"/>
    <w:rsid w:val="00D64FAB"/>
    <w:rsid w:val="00D65CB9"/>
    <w:rsid w:val="00D6624C"/>
    <w:rsid w:val="00D727A4"/>
    <w:rsid w:val="00D75768"/>
    <w:rsid w:val="00D76853"/>
    <w:rsid w:val="00D76A67"/>
    <w:rsid w:val="00D77D9F"/>
    <w:rsid w:val="00D77DF1"/>
    <w:rsid w:val="00D8036B"/>
    <w:rsid w:val="00D80B9E"/>
    <w:rsid w:val="00D80BAB"/>
    <w:rsid w:val="00D82017"/>
    <w:rsid w:val="00D837AC"/>
    <w:rsid w:val="00D83D28"/>
    <w:rsid w:val="00D842E0"/>
    <w:rsid w:val="00D85077"/>
    <w:rsid w:val="00D862B5"/>
    <w:rsid w:val="00D86912"/>
    <w:rsid w:val="00D87A7D"/>
    <w:rsid w:val="00D91069"/>
    <w:rsid w:val="00D9218E"/>
    <w:rsid w:val="00D924B6"/>
    <w:rsid w:val="00D92C54"/>
    <w:rsid w:val="00D93FA2"/>
    <w:rsid w:val="00D95008"/>
    <w:rsid w:val="00D96689"/>
    <w:rsid w:val="00DA0F39"/>
    <w:rsid w:val="00DA1492"/>
    <w:rsid w:val="00DA1827"/>
    <w:rsid w:val="00DA2888"/>
    <w:rsid w:val="00DA36D1"/>
    <w:rsid w:val="00DA4256"/>
    <w:rsid w:val="00DA5AF1"/>
    <w:rsid w:val="00DA5D00"/>
    <w:rsid w:val="00DA61D4"/>
    <w:rsid w:val="00DA6FC1"/>
    <w:rsid w:val="00DA7697"/>
    <w:rsid w:val="00DB04E2"/>
    <w:rsid w:val="00DB07FA"/>
    <w:rsid w:val="00DB0F5D"/>
    <w:rsid w:val="00DB1553"/>
    <w:rsid w:val="00DB1B8F"/>
    <w:rsid w:val="00DB3A07"/>
    <w:rsid w:val="00DB456D"/>
    <w:rsid w:val="00DB5DB7"/>
    <w:rsid w:val="00DB616A"/>
    <w:rsid w:val="00DB69D7"/>
    <w:rsid w:val="00DB7B7A"/>
    <w:rsid w:val="00DC1436"/>
    <w:rsid w:val="00DC26B2"/>
    <w:rsid w:val="00DC3291"/>
    <w:rsid w:val="00DC4136"/>
    <w:rsid w:val="00DC6771"/>
    <w:rsid w:val="00DC7EF1"/>
    <w:rsid w:val="00DD12A0"/>
    <w:rsid w:val="00DD1B63"/>
    <w:rsid w:val="00DD1D2C"/>
    <w:rsid w:val="00DD63A0"/>
    <w:rsid w:val="00DD6BAB"/>
    <w:rsid w:val="00DD7A6A"/>
    <w:rsid w:val="00DD7F48"/>
    <w:rsid w:val="00DE175C"/>
    <w:rsid w:val="00DE338D"/>
    <w:rsid w:val="00DE3C93"/>
    <w:rsid w:val="00DE4644"/>
    <w:rsid w:val="00DE5DE1"/>
    <w:rsid w:val="00DE61C5"/>
    <w:rsid w:val="00DE62B3"/>
    <w:rsid w:val="00DF072D"/>
    <w:rsid w:val="00DF15D2"/>
    <w:rsid w:val="00DF193D"/>
    <w:rsid w:val="00DF268F"/>
    <w:rsid w:val="00DF3838"/>
    <w:rsid w:val="00DF3A4F"/>
    <w:rsid w:val="00DF538C"/>
    <w:rsid w:val="00DF5831"/>
    <w:rsid w:val="00DF5993"/>
    <w:rsid w:val="00DF7D7D"/>
    <w:rsid w:val="00E0021F"/>
    <w:rsid w:val="00E004D3"/>
    <w:rsid w:val="00E010E7"/>
    <w:rsid w:val="00E01683"/>
    <w:rsid w:val="00E0244D"/>
    <w:rsid w:val="00E02708"/>
    <w:rsid w:val="00E028FA"/>
    <w:rsid w:val="00E047F2"/>
    <w:rsid w:val="00E06B18"/>
    <w:rsid w:val="00E06EC7"/>
    <w:rsid w:val="00E0732A"/>
    <w:rsid w:val="00E077CB"/>
    <w:rsid w:val="00E11401"/>
    <w:rsid w:val="00E11DDF"/>
    <w:rsid w:val="00E12555"/>
    <w:rsid w:val="00E12699"/>
    <w:rsid w:val="00E139E0"/>
    <w:rsid w:val="00E13A72"/>
    <w:rsid w:val="00E13F98"/>
    <w:rsid w:val="00E13F9B"/>
    <w:rsid w:val="00E14D02"/>
    <w:rsid w:val="00E15361"/>
    <w:rsid w:val="00E15B56"/>
    <w:rsid w:val="00E161D8"/>
    <w:rsid w:val="00E17248"/>
    <w:rsid w:val="00E17423"/>
    <w:rsid w:val="00E175F9"/>
    <w:rsid w:val="00E20801"/>
    <w:rsid w:val="00E209F3"/>
    <w:rsid w:val="00E20C56"/>
    <w:rsid w:val="00E30E57"/>
    <w:rsid w:val="00E3254F"/>
    <w:rsid w:val="00E32A91"/>
    <w:rsid w:val="00E336A3"/>
    <w:rsid w:val="00E351AA"/>
    <w:rsid w:val="00E359FD"/>
    <w:rsid w:val="00E35EC1"/>
    <w:rsid w:val="00E374A3"/>
    <w:rsid w:val="00E41733"/>
    <w:rsid w:val="00E43CF9"/>
    <w:rsid w:val="00E44221"/>
    <w:rsid w:val="00E44680"/>
    <w:rsid w:val="00E447B4"/>
    <w:rsid w:val="00E4497C"/>
    <w:rsid w:val="00E44C40"/>
    <w:rsid w:val="00E44FD7"/>
    <w:rsid w:val="00E4509D"/>
    <w:rsid w:val="00E45236"/>
    <w:rsid w:val="00E46A12"/>
    <w:rsid w:val="00E46BA2"/>
    <w:rsid w:val="00E475EC"/>
    <w:rsid w:val="00E5278E"/>
    <w:rsid w:val="00E52E02"/>
    <w:rsid w:val="00E575B6"/>
    <w:rsid w:val="00E57EEB"/>
    <w:rsid w:val="00E6074F"/>
    <w:rsid w:val="00E61DA6"/>
    <w:rsid w:val="00E621F0"/>
    <w:rsid w:val="00E62BD5"/>
    <w:rsid w:val="00E63F86"/>
    <w:rsid w:val="00E679C7"/>
    <w:rsid w:val="00E67C73"/>
    <w:rsid w:val="00E70970"/>
    <w:rsid w:val="00E70DD1"/>
    <w:rsid w:val="00E719B6"/>
    <w:rsid w:val="00E7226E"/>
    <w:rsid w:val="00E726F1"/>
    <w:rsid w:val="00E73A16"/>
    <w:rsid w:val="00E745BF"/>
    <w:rsid w:val="00E76AC9"/>
    <w:rsid w:val="00E77BAC"/>
    <w:rsid w:val="00E80339"/>
    <w:rsid w:val="00E80994"/>
    <w:rsid w:val="00E81AD2"/>
    <w:rsid w:val="00E826A4"/>
    <w:rsid w:val="00E8366F"/>
    <w:rsid w:val="00E844A1"/>
    <w:rsid w:val="00E858E3"/>
    <w:rsid w:val="00E86280"/>
    <w:rsid w:val="00E87229"/>
    <w:rsid w:val="00E90D5D"/>
    <w:rsid w:val="00E91424"/>
    <w:rsid w:val="00E916DD"/>
    <w:rsid w:val="00E91CB0"/>
    <w:rsid w:val="00E91E9C"/>
    <w:rsid w:val="00E928B5"/>
    <w:rsid w:val="00E93B17"/>
    <w:rsid w:val="00E94EA1"/>
    <w:rsid w:val="00E959E8"/>
    <w:rsid w:val="00E969E0"/>
    <w:rsid w:val="00E97064"/>
    <w:rsid w:val="00E975B4"/>
    <w:rsid w:val="00E97B0C"/>
    <w:rsid w:val="00EA1215"/>
    <w:rsid w:val="00EA2387"/>
    <w:rsid w:val="00EA26C6"/>
    <w:rsid w:val="00EA2B03"/>
    <w:rsid w:val="00EA2CB9"/>
    <w:rsid w:val="00EA2EC1"/>
    <w:rsid w:val="00EA334E"/>
    <w:rsid w:val="00EA368B"/>
    <w:rsid w:val="00EA4754"/>
    <w:rsid w:val="00EA4D0D"/>
    <w:rsid w:val="00EA5D0D"/>
    <w:rsid w:val="00EB0EF2"/>
    <w:rsid w:val="00EB1DF2"/>
    <w:rsid w:val="00EB1E13"/>
    <w:rsid w:val="00EB2ED1"/>
    <w:rsid w:val="00EB3CB0"/>
    <w:rsid w:val="00EB3D67"/>
    <w:rsid w:val="00EB4402"/>
    <w:rsid w:val="00EB451A"/>
    <w:rsid w:val="00EB4E86"/>
    <w:rsid w:val="00EB67DF"/>
    <w:rsid w:val="00EB702F"/>
    <w:rsid w:val="00EB7E68"/>
    <w:rsid w:val="00EC0516"/>
    <w:rsid w:val="00EC0B72"/>
    <w:rsid w:val="00EC0B74"/>
    <w:rsid w:val="00EC21C1"/>
    <w:rsid w:val="00EC38A9"/>
    <w:rsid w:val="00EC47D1"/>
    <w:rsid w:val="00EC5EAD"/>
    <w:rsid w:val="00EC632F"/>
    <w:rsid w:val="00EC6777"/>
    <w:rsid w:val="00EC6AB6"/>
    <w:rsid w:val="00EC7F20"/>
    <w:rsid w:val="00ED079D"/>
    <w:rsid w:val="00ED087E"/>
    <w:rsid w:val="00ED148C"/>
    <w:rsid w:val="00ED161A"/>
    <w:rsid w:val="00ED24BE"/>
    <w:rsid w:val="00ED6C6C"/>
    <w:rsid w:val="00EE1DE4"/>
    <w:rsid w:val="00EE4ABA"/>
    <w:rsid w:val="00EE4E1A"/>
    <w:rsid w:val="00EE4ED8"/>
    <w:rsid w:val="00EE547D"/>
    <w:rsid w:val="00EE7196"/>
    <w:rsid w:val="00EF0186"/>
    <w:rsid w:val="00EF0527"/>
    <w:rsid w:val="00EF2A53"/>
    <w:rsid w:val="00EF3178"/>
    <w:rsid w:val="00EF3873"/>
    <w:rsid w:val="00EF40A1"/>
    <w:rsid w:val="00EF4672"/>
    <w:rsid w:val="00EF49CB"/>
    <w:rsid w:val="00EF5B10"/>
    <w:rsid w:val="00F00B4B"/>
    <w:rsid w:val="00F00E59"/>
    <w:rsid w:val="00F02FFF"/>
    <w:rsid w:val="00F0328C"/>
    <w:rsid w:val="00F0344E"/>
    <w:rsid w:val="00F0376D"/>
    <w:rsid w:val="00F03832"/>
    <w:rsid w:val="00F040D2"/>
    <w:rsid w:val="00F04916"/>
    <w:rsid w:val="00F04FF8"/>
    <w:rsid w:val="00F052C5"/>
    <w:rsid w:val="00F054F0"/>
    <w:rsid w:val="00F05AC6"/>
    <w:rsid w:val="00F0702B"/>
    <w:rsid w:val="00F1025B"/>
    <w:rsid w:val="00F10D47"/>
    <w:rsid w:val="00F12462"/>
    <w:rsid w:val="00F12D1B"/>
    <w:rsid w:val="00F13188"/>
    <w:rsid w:val="00F13292"/>
    <w:rsid w:val="00F13512"/>
    <w:rsid w:val="00F13DEA"/>
    <w:rsid w:val="00F147DB"/>
    <w:rsid w:val="00F14838"/>
    <w:rsid w:val="00F15190"/>
    <w:rsid w:val="00F17561"/>
    <w:rsid w:val="00F17EFF"/>
    <w:rsid w:val="00F1BD9B"/>
    <w:rsid w:val="00F21375"/>
    <w:rsid w:val="00F22BD7"/>
    <w:rsid w:val="00F22C78"/>
    <w:rsid w:val="00F24126"/>
    <w:rsid w:val="00F24779"/>
    <w:rsid w:val="00F25DF5"/>
    <w:rsid w:val="00F27B84"/>
    <w:rsid w:val="00F3066A"/>
    <w:rsid w:val="00F31284"/>
    <w:rsid w:val="00F32475"/>
    <w:rsid w:val="00F32F51"/>
    <w:rsid w:val="00F33B2D"/>
    <w:rsid w:val="00F33C2F"/>
    <w:rsid w:val="00F34632"/>
    <w:rsid w:val="00F34FBB"/>
    <w:rsid w:val="00F3558D"/>
    <w:rsid w:val="00F36B25"/>
    <w:rsid w:val="00F36E3C"/>
    <w:rsid w:val="00F373B7"/>
    <w:rsid w:val="00F37AC5"/>
    <w:rsid w:val="00F37B81"/>
    <w:rsid w:val="00F41CFA"/>
    <w:rsid w:val="00F432BE"/>
    <w:rsid w:val="00F44C12"/>
    <w:rsid w:val="00F45078"/>
    <w:rsid w:val="00F46D78"/>
    <w:rsid w:val="00F47D4B"/>
    <w:rsid w:val="00F51463"/>
    <w:rsid w:val="00F5185A"/>
    <w:rsid w:val="00F52D7D"/>
    <w:rsid w:val="00F52DB2"/>
    <w:rsid w:val="00F52DD0"/>
    <w:rsid w:val="00F52E5E"/>
    <w:rsid w:val="00F52EB0"/>
    <w:rsid w:val="00F53767"/>
    <w:rsid w:val="00F53982"/>
    <w:rsid w:val="00F53A07"/>
    <w:rsid w:val="00F56C47"/>
    <w:rsid w:val="00F5729C"/>
    <w:rsid w:val="00F60291"/>
    <w:rsid w:val="00F60ADC"/>
    <w:rsid w:val="00F60D04"/>
    <w:rsid w:val="00F62380"/>
    <w:rsid w:val="00F628E9"/>
    <w:rsid w:val="00F64F01"/>
    <w:rsid w:val="00F6508C"/>
    <w:rsid w:val="00F66BB9"/>
    <w:rsid w:val="00F66CB9"/>
    <w:rsid w:val="00F67116"/>
    <w:rsid w:val="00F67E68"/>
    <w:rsid w:val="00F71541"/>
    <w:rsid w:val="00F73555"/>
    <w:rsid w:val="00F73D07"/>
    <w:rsid w:val="00F7401B"/>
    <w:rsid w:val="00F74C1D"/>
    <w:rsid w:val="00F75DEE"/>
    <w:rsid w:val="00F76832"/>
    <w:rsid w:val="00F76D68"/>
    <w:rsid w:val="00F779C8"/>
    <w:rsid w:val="00F810B4"/>
    <w:rsid w:val="00F812B3"/>
    <w:rsid w:val="00F81E96"/>
    <w:rsid w:val="00F81FD9"/>
    <w:rsid w:val="00F83823"/>
    <w:rsid w:val="00F85676"/>
    <w:rsid w:val="00F85D6C"/>
    <w:rsid w:val="00F86941"/>
    <w:rsid w:val="00F86C85"/>
    <w:rsid w:val="00F87F9E"/>
    <w:rsid w:val="00F90004"/>
    <w:rsid w:val="00F900E1"/>
    <w:rsid w:val="00F90335"/>
    <w:rsid w:val="00F9049B"/>
    <w:rsid w:val="00F90FA5"/>
    <w:rsid w:val="00F915ED"/>
    <w:rsid w:val="00F918E3"/>
    <w:rsid w:val="00F921AE"/>
    <w:rsid w:val="00F926AE"/>
    <w:rsid w:val="00F92BB4"/>
    <w:rsid w:val="00F9472C"/>
    <w:rsid w:val="00FA0006"/>
    <w:rsid w:val="00FA0D10"/>
    <w:rsid w:val="00FA186E"/>
    <w:rsid w:val="00FA1C66"/>
    <w:rsid w:val="00FA35B7"/>
    <w:rsid w:val="00FA3BDD"/>
    <w:rsid w:val="00FA4866"/>
    <w:rsid w:val="00FA49A3"/>
    <w:rsid w:val="00FA52AD"/>
    <w:rsid w:val="00FA5B17"/>
    <w:rsid w:val="00FB00A1"/>
    <w:rsid w:val="00FB1D45"/>
    <w:rsid w:val="00FB25A4"/>
    <w:rsid w:val="00FB4B3B"/>
    <w:rsid w:val="00FB521D"/>
    <w:rsid w:val="00FC07C7"/>
    <w:rsid w:val="00FC1037"/>
    <w:rsid w:val="00FC186B"/>
    <w:rsid w:val="00FC18ED"/>
    <w:rsid w:val="00FC318F"/>
    <w:rsid w:val="00FC3EF2"/>
    <w:rsid w:val="00FC3F06"/>
    <w:rsid w:val="00FC40A4"/>
    <w:rsid w:val="00FC4B98"/>
    <w:rsid w:val="00FC52AE"/>
    <w:rsid w:val="00FC5D6E"/>
    <w:rsid w:val="00FC623A"/>
    <w:rsid w:val="00FC709C"/>
    <w:rsid w:val="00FD04E9"/>
    <w:rsid w:val="00FD0C6B"/>
    <w:rsid w:val="00FD2230"/>
    <w:rsid w:val="00FD25E1"/>
    <w:rsid w:val="00FD277A"/>
    <w:rsid w:val="00FD3C93"/>
    <w:rsid w:val="00FD5184"/>
    <w:rsid w:val="00FD5AC8"/>
    <w:rsid w:val="00FD6D65"/>
    <w:rsid w:val="00FE0CE8"/>
    <w:rsid w:val="00FE147E"/>
    <w:rsid w:val="00FE2633"/>
    <w:rsid w:val="00FE353D"/>
    <w:rsid w:val="00FE3D13"/>
    <w:rsid w:val="00FE4D83"/>
    <w:rsid w:val="00FE5681"/>
    <w:rsid w:val="00FE5745"/>
    <w:rsid w:val="00FE760F"/>
    <w:rsid w:val="00FE7743"/>
    <w:rsid w:val="00FE7840"/>
    <w:rsid w:val="00FF03E3"/>
    <w:rsid w:val="00FF0F93"/>
    <w:rsid w:val="00FF216F"/>
    <w:rsid w:val="00FF3796"/>
    <w:rsid w:val="00FF380A"/>
    <w:rsid w:val="00FF4456"/>
    <w:rsid w:val="00FF4AF9"/>
    <w:rsid w:val="00FF637F"/>
    <w:rsid w:val="00FF6554"/>
    <w:rsid w:val="00FF7E2C"/>
    <w:rsid w:val="01337F65"/>
    <w:rsid w:val="0153E0CC"/>
    <w:rsid w:val="0166D934"/>
    <w:rsid w:val="016A7578"/>
    <w:rsid w:val="0171586B"/>
    <w:rsid w:val="017ACBE5"/>
    <w:rsid w:val="01987CF4"/>
    <w:rsid w:val="01A56D6B"/>
    <w:rsid w:val="02150AFA"/>
    <w:rsid w:val="0268B88D"/>
    <w:rsid w:val="02781888"/>
    <w:rsid w:val="02B5A14D"/>
    <w:rsid w:val="02D110D7"/>
    <w:rsid w:val="040CB244"/>
    <w:rsid w:val="044864A3"/>
    <w:rsid w:val="04633A38"/>
    <w:rsid w:val="0526B3FB"/>
    <w:rsid w:val="0526CF59"/>
    <w:rsid w:val="053F0DF3"/>
    <w:rsid w:val="05477504"/>
    <w:rsid w:val="0555CE32"/>
    <w:rsid w:val="05ABD09D"/>
    <w:rsid w:val="05B430FB"/>
    <w:rsid w:val="061CDF28"/>
    <w:rsid w:val="061EF84D"/>
    <w:rsid w:val="069872CB"/>
    <w:rsid w:val="06A59136"/>
    <w:rsid w:val="06BEA8F2"/>
    <w:rsid w:val="06D340DD"/>
    <w:rsid w:val="073E9B27"/>
    <w:rsid w:val="07502064"/>
    <w:rsid w:val="0751A4CC"/>
    <w:rsid w:val="07631835"/>
    <w:rsid w:val="0787D1AD"/>
    <w:rsid w:val="07CA6749"/>
    <w:rsid w:val="07D751C2"/>
    <w:rsid w:val="08901C44"/>
    <w:rsid w:val="08B9FEE3"/>
    <w:rsid w:val="08D2BE19"/>
    <w:rsid w:val="08D9540F"/>
    <w:rsid w:val="08DBFF1F"/>
    <w:rsid w:val="0921A81B"/>
    <w:rsid w:val="0952AE92"/>
    <w:rsid w:val="0977F353"/>
    <w:rsid w:val="09B0AF59"/>
    <w:rsid w:val="09B5A736"/>
    <w:rsid w:val="0A207E30"/>
    <w:rsid w:val="0A370D91"/>
    <w:rsid w:val="0ABBD371"/>
    <w:rsid w:val="0AE3D2F2"/>
    <w:rsid w:val="0B2FA738"/>
    <w:rsid w:val="0B48A337"/>
    <w:rsid w:val="0C2569EC"/>
    <w:rsid w:val="0C429EAA"/>
    <w:rsid w:val="0C8D3095"/>
    <w:rsid w:val="0C9CC317"/>
    <w:rsid w:val="0D28DCF4"/>
    <w:rsid w:val="0D32CCBF"/>
    <w:rsid w:val="0D37CB6B"/>
    <w:rsid w:val="0D4CACD5"/>
    <w:rsid w:val="0DF25F29"/>
    <w:rsid w:val="0DFF0ACE"/>
    <w:rsid w:val="0E0B93FC"/>
    <w:rsid w:val="0E9A8480"/>
    <w:rsid w:val="0EBAC7FB"/>
    <w:rsid w:val="0ED98D5E"/>
    <w:rsid w:val="0F6FF9BB"/>
    <w:rsid w:val="0F73F1A7"/>
    <w:rsid w:val="0F9B4B83"/>
    <w:rsid w:val="0FDBBEDE"/>
    <w:rsid w:val="1005AFB6"/>
    <w:rsid w:val="103F502D"/>
    <w:rsid w:val="10ECE111"/>
    <w:rsid w:val="11D33B2D"/>
    <w:rsid w:val="120544E3"/>
    <w:rsid w:val="128C49D9"/>
    <w:rsid w:val="12BF0887"/>
    <w:rsid w:val="12E73013"/>
    <w:rsid w:val="133AE9E1"/>
    <w:rsid w:val="1380B3FE"/>
    <w:rsid w:val="13C65B74"/>
    <w:rsid w:val="140CEDE6"/>
    <w:rsid w:val="14140820"/>
    <w:rsid w:val="1417990F"/>
    <w:rsid w:val="141D1E2F"/>
    <w:rsid w:val="147554F4"/>
    <w:rsid w:val="14CE115E"/>
    <w:rsid w:val="15147BC7"/>
    <w:rsid w:val="15190359"/>
    <w:rsid w:val="15A6A66B"/>
    <w:rsid w:val="1627FA0D"/>
    <w:rsid w:val="17459E58"/>
    <w:rsid w:val="17759187"/>
    <w:rsid w:val="177EBC56"/>
    <w:rsid w:val="17FA252B"/>
    <w:rsid w:val="18448A4E"/>
    <w:rsid w:val="18563EAB"/>
    <w:rsid w:val="18A75280"/>
    <w:rsid w:val="18BE2534"/>
    <w:rsid w:val="18DBF0AE"/>
    <w:rsid w:val="1907391B"/>
    <w:rsid w:val="1A2933A8"/>
    <w:rsid w:val="1A9AA387"/>
    <w:rsid w:val="1AA406F0"/>
    <w:rsid w:val="1AAFD2A1"/>
    <w:rsid w:val="1ABC77E9"/>
    <w:rsid w:val="1AFD78E1"/>
    <w:rsid w:val="1BE91F03"/>
    <w:rsid w:val="1BFECCA8"/>
    <w:rsid w:val="1C03DE0E"/>
    <w:rsid w:val="1C2297E3"/>
    <w:rsid w:val="1C252432"/>
    <w:rsid w:val="1C462A52"/>
    <w:rsid w:val="1CAA7422"/>
    <w:rsid w:val="1CB40400"/>
    <w:rsid w:val="1CC48371"/>
    <w:rsid w:val="1CCF69A8"/>
    <w:rsid w:val="1D08EC0C"/>
    <w:rsid w:val="1D3F68BA"/>
    <w:rsid w:val="1DCBEDFB"/>
    <w:rsid w:val="1DE08CA1"/>
    <w:rsid w:val="1E0F2A35"/>
    <w:rsid w:val="1E99A3D8"/>
    <w:rsid w:val="1ECB122C"/>
    <w:rsid w:val="1EED30CE"/>
    <w:rsid w:val="1F4078BD"/>
    <w:rsid w:val="1F7D55B3"/>
    <w:rsid w:val="1F9CC535"/>
    <w:rsid w:val="1FBAEC31"/>
    <w:rsid w:val="1FDF0E44"/>
    <w:rsid w:val="2008F26E"/>
    <w:rsid w:val="2058531D"/>
    <w:rsid w:val="2069E41B"/>
    <w:rsid w:val="20EE8E95"/>
    <w:rsid w:val="20F347F2"/>
    <w:rsid w:val="21339CC6"/>
    <w:rsid w:val="21652654"/>
    <w:rsid w:val="216E605B"/>
    <w:rsid w:val="21A85DC0"/>
    <w:rsid w:val="224166EE"/>
    <w:rsid w:val="22BED9AC"/>
    <w:rsid w:val="22D82AA7"/>
    <w:rsid w:val="2353512D"/>
    <w:rsid w:val="23B4E13C"/>
    <w:rsid w:val="243FD6BA"/>
    <w:rsid w:val="245C4467"/>
    <w:rsid w:val="24BB348C"/>
    <w:rsid w:val="24D376FD"/>
    <w:rsid w:val="24E5A901"/>
    <w:rsid w:val="259FB7F3"/>
    <w:rsid w:val="25D01361"/>
    <w:rsid w:val="25E131C0"/>
    <w:rsid w:val="26BD7E91"/>
    <w:rsid w:val="26DD8140"/>
    <w:rsid w:val="2705B986"/>
    <w:rsid w:val="2716B3F8"/>
    <w:rsid w:val="27B54BF6"/>
    <w:rsid w:val="27B6FDDF"/>
    <w:rsid w:val="28096327"/>
    <w:rsid w:val="284A9E9A"/>
    <w:rsid w:val="286CBD57"/>
    <w:rsid w:val="287FE08F"/>
    <w:rsid w:val="29045085"/>
    <w:rsid w:val="29371BA0"/>
    <w:rsid w:val="295AF0A0"/>
    <w:rsid w:val="2994E364"/>
    <w:rsid w:val="29A17E55"/>
    <w:rsid w:val="29E37DDD"/>
    <w:rsid w:val="29F6B0C6"/>
    <w:rsid w:val="2A4EB51D"/>
    <w:rsid w:val="2A9148A6"/>
    <w:rsid w:val="2AB08A74"/>
    <w:rsid w:val="2AD6DB90"/>
    <w:rsid w:val="2B0EA780"/>
    <w:rsid w:val="2B53C2C8"/>
    <w:rsid w:val="2B5B671F"/>
    <w:rsid w:val="2B7CEDDA"/>
    <w:rsid w:val="2BA12354"/>
    <w:rsid w:val="2C169FC1"/>
    <w:rsid w:val="2C52ED24"/>
    <w:rsid w:val="2C7698E5"/>
    <w:rsid w:val="2CD456CD"/>
    <w:rsid w:val="2CE64B79"/>
    <w:rsid w:val="2CFB4211"/>
    <w:rsid w:val="2D26C4D3"/>
    <w:rsid w:val="2D632D4E"/>
    <w:rsid w:val="2D755CF2"/>
    <w:rsid w:val="2D8387B2"/>
    <w:rsid w:val="2D8D40C5"/>
    <w:rsid w:val="2DC8E968"/>
    <w:rsid w:val="2DE4879A"/>
    <w:rsid w:val="2E14C60E"/>
    <w:rsid w:val="2E8467E9"/>
    <w:rsid w:val="2F24ECA8"/>
    <w:rsid w:val="2FF6FA3B"/>
    <w:rsid w:val="300F0E73"/>
    <w:rsid w:val="301E2518"/>
    <w:rsid w:val="305F16AC"/>
    <w:rsid w:val="30B6C8DF"/>
    <w:rsid w:val="30BA467B"/>
    <w:rsid w:val="30D3F14F"/>
    <w:rsid w:val="30E82DF7"/>
    <w:rsid w:val="311A9306"/>
    <w:rsid w:val="312220BB"/>
    <w:rsid w:val="31595B73"/>
    <w:rsid w:val="3163752C"/>
    <w:rsid w:val="31A45842"/>
    <w:rsid w:val="31C87A34"/>
    <w:rsid w:val="3211E324"/>
    <w:rsid w:val="32A51F70"/>
    <w:rsid w:val="32DFC8C6"/>
    <w:rsid w:val="332FA18C"/>
    <w:rsid w:val="3353FB79"/>
    <w:rsid w:val="33690093"/>
    <w:rsid w:val="338DC5C2"/>
    <w:rsid w:val="33A4F017"/>
    <w:rsid w:val="33B081EE"/>
    <w:rsid w:val="33DC939D"/>
    <w:rsid w:val="3416581A"/>
    <w:rsid w:val="343F45E2"/>
    <w:rsid w:val="34A4A971"/>
    <w:rsid w:val="34A61D6F"/>
    <w:rsid w:val="34CBA0E6"/>
    <w:rsid w:val="35187D61"/>
    <w:rsid w:val="35712EFA"/>
    <w:rsid w:val="359E881B"/>
    <w:rsid w:val="36242541"/>
    <w:rsid w:val="3671FDD8"/>
    <w:rsid w:val="36E54B45"/>
    <w:rsid w:val="36F822E8"/>
    <w:rsid w:val="3716CE8B"/>
    <w:rsid w:val="376B5951"/>
    <w:rsid w:val="376C9F9B"/>
    <w:rsid w:val="3781298F"/>
    <w:rsid w:val="37C6CF93"/>
    <w:rsid w:val="37CE3C94"/>
    <w:rsid w:val="37D52449"/>
    <w:rsid w:val="37E19189"/>
    <w:rsid w:val="382341FA"/>
    <w:rsid w:val="382F22C2"/>
    <w:rsid w:val="3885ECC5"/>
    <w:rsid w:val="3893C74E"/>
    <w:rsid w:val="38B48E3A"/>
    <w:rsid w:val="39004518"/>
    <w:rsid w:val="39878521"/>
    <w:rsid w:val="39899701"/>
    <w:rsid w:val="399A56C6"/>
    <w:rsid w:val="3A070BEF"/>
    <w:rsid w:val="3A4334E2"/>
    <w:rsid w:val="3A4E739D"/>
    <w:rsid w:val="3A702483"/>
    <w:rsid w:val="3AADFF5E"/>
    <w:rsid w:val="3AE31907"/>
    <w:rsid w:val="3B4A54C5"/>
    <w:rsid w:val="3B5A4110"/>
    <w:rsid w:val="3B8C0BDB"/>
    <w:rsid w:val="3BEF508D"/>
    <w:rsid w:val="3C2A7DD1"/>
    <w:rsid w:val="3C75EE00"/>
    <w:rsid w:val="3D0C0567"/>
    <w:rsid w:val="3D186DC7"/>
    <w:rsid w:val="3D221526"/>
    <w:rsid w:val="3D6E5BD9"/>
    <w:rsid w:val="3DBAFB7F"/>
    <w:rsid w:val="3DBEFCCF"/>
    <w:rsid w:val="3DBFA5AA"/>
    <w:rsid w:val="3E50FA02"/>
    <w:rsid w:val="3EA30855"/>
    <w:rsid w:val="3EBA653D"/>
    <w:rsid w:val="3ECAD3FC"/>
    <w:rsid w:val="3ED9AADE"/>
    <w:rsid w:val="3F979ADE"/>
    <w:rsid w:val="3FA24745"/>
    <w:rsid w:val="3FAA72B7"/>
    <w:rsid w:val="40121ABD"/>
    <w:rsid w:val="404491B0"/>
    <w:rsid w:val="40A34A3C"/>
    <w:rsid w:val="40CBCFF9"/>
    <w:rsid w:val="40F0DDCE"/>
    <w:rsid w:val="41273837"/>
    <w:rsid w:val="4154C353"/>
    <w:rsid w:val="41ECC4F8"/>
    <w:rsid w:val="428C6B78"/>
    <w:rsid w:val="42BF47E6"/>
    <w:rsid w:val="42C61F5F"/>
    <w:rsid w:val="42D67B49"/>
    <w:rsid w:val="42F87D35"/>
    <w:rsid w:val="434F774D"/>
    <w:rsid w:val="435A1BD1"/>
    <w:rsid w:val="435EC58E"/>
    <w:rsid w:val="43C48536"/>
    <w:rsid w:val="43CD8F5D"/>
    <w:rsid w:val="43DC6CCE"/>
    <w:rsid w:val="444CA851"/>
    <w:rsid w:val="44B46BA0"/>
    <w:rsid w:val="44FC005C"/>
    <w:rsid w:val="45336CE5"/>
    <w:rsid w:val="4549D7BB"/>
    <w:rsid w:val="45646ACA"/>
    <w:rsid w:val="4574F943"/>
    <w:rsid w:val="458E5277"/>
    <w:rsid w:val="45A30EF2"/>
    <w:rsid w:val="45A8F689"/>
    <w:rsid w:val="45C42030"/>
    <w:rsid w:val="46261C9A"/>
    <w:rsid w:val="4631E4D5"/>
    <w:rsid w:val="464B60C0"/>
    <w:rsid w:val="46789754"/>
    <w:rsid w:val="468DE913"/>
    <w:rsid w:val="46CF8B84"/>
    <w:rsid w:val="46EB9CAA"/>
    <w:rsid w:val="4721DAC0"/>
    <w:rsid w:val="4772CB18"/>
    <w:rsid w:val="477ED43B"/>
    <w:rsid w:val="47985251"/>
    <w:rsid w:val="47C6A6BC"/>
    <w:rsid w:val="48126162"/>
    <w:rsid w:val="4853FC7D"/>
    <w:rsid w:val="489F9CCC"/>
    <w:rsid w:val="48F488C9"/>
    <w:rsid w:val="491A3A6C"/>
    <w:rsid w:val="49476FC5"/>
    <w:rsid w:val="4A1CC8B4"/>
    <w:rsid w:val="4A8E35D3"/>
    <w:rsid w:val="4AAEF8D3"/>
    <w:rsid w:val="4AB6DD11"/>
    <w:rsid w:val="4B4FCD15"/>
    <w:rsid w:val="4B82067C"/>
    <w:rsid w:val="4BABD8CF"/>
    <w:rsid w:val="4C08E277"/>
    <w:rsid w:val="4C0C7D21"/>
    <w:rsid w:val="4C24DAAF"/>
    <w:rsid w:val="4C444804"/>
    <w:rsid w:val="4CBE0E7E"/>
    <w:rsid w:val="4CE29F2C"/>
    <w:rsid w:val="4D019113"/>
    <w:rsid w:val="4E290A30"/>
    <w:rsid w:val="4E47A2CA"/>
    <w:rsid w:val="4E5DD819"/>
    <w:rsid w:val="4EDB259D"/>
    <w:rsid w:val="4EEAA817"/>
    <w:rsid w:val="4EFEA729"/>
    <w:rsid w:val="50383593"/>
    <w:rsid w:val="504FEA57"/>
    <w:rsid w:val="506613C0"/>
    <w:rsid w:val="50684B66"/>
    <w:rsid w:val="509E3D42"/>
    <w:rsid w:val="50E946C3"/>
    <w:rsid w:val="511B6001"/>
    <w:rsid w:val="511B96E7"/>
    <w:rsid w:val="51A3D30C"/>
    <w:rsid w:val="51ADBEFC"/>
    <w:rsid w:val="51AE7FB3"/>
    <w:rsid w:val="51CD5C64"/>
    <w:rsid w:val="52194C7E"/>
    <w:rsid w:val="52CDF9D0"/>
    <w:rsid w:val="535C4969"/>
    <w:rsid w:val="536EF17C"/>
    <w:rsid w:val="53953377"/>
    <w:rsid w:val="53E922EA"/>
    <w:rsid w:val="54E7222B"/>
    <w:rsid w:val="55015140"/>
    <w:rsid w:val="551D024E"/>
    <w:rsid w:val="55521800"/>
    <w:rsid w:val="55B939E6"/>
    <w:rsid w:val="55E2FA06"/>
    <w:rsid w:val="55FAF5FC"/>
    <w:rsid w:val="562A4DE3"/>
    <w:rsid w:val="564943B6"/>
    <w:rsid w:val="56CF5A7F"/>
    <w:rsid w:val="56FE3791"/>
    <w:rsid w:val="5715D5AC"/>
    <w:rsid w:val="57277622"/>
    <w:rsid w:val="5792B5C5"/>
    <w:rsid w:val="57E963C0"/>
    <w:rsid w:val="586B2AE0"/>
    <w:rsid w:val="587A0D53"/>
    <w:rsid w:val="58805B18"/>
    <w:rsid w:val="5890FDCA"/>
    <w:rsid w:val="58DE510F"/>
    <w:rsid w:val="58F0F745"/>
    <w:rsid w:val="596A70CB"/>
    <w:rsid w:val="597F063D"/>
    <w:rsid w:val="598056FC"/>
    <w:rsid w:val="5A244F60"/>
    <w:rsid w:val="5A4094EF"/>
    <w:rsid w:val="5A74CCEC"/>
    <w:rsid w:val="5AE2654F"/>
    <w:rsid w:val="5B256911"/>
    <w:rsid w:val="5B2675A1"/>
    <w:rsid w:val="5B5F4B22"/>
    <w:rsid w:val="5C320C06"/>
    <w:rsid w:val="5C343D6E"/>
    <w:rsid w:val="5CB36F6E"/>
    <w:rsid w:val="5CB8ED4D"/>
    <w:rsid w:val="5D18896A"/>
    <w:rsid w:val="5D43E6C7"/>
    <w:rsid w:val="5D520C81"/>
    <w:rsid w:val="5D5D1F2E"/>
    <w:rsid w:val="5DA5626D"/>
    <w:rsid w:val="5E09DA7E"/>
    <w:rsid w:val="5E2AB97D"/>
    <w:rsid w:val="5E5AA133"/>
    <w:rsid w:val="5E972C21"/>
    <w:rsid w:val="5EB07310"/>
    <w:rsid w:val="5ECE71BA"/>
    <w:rsid w:val="5ECE8C61"/>
    <w:rsid w:val="5FA26A62"/>
    <w:rsid w:val="5FB5C06B"/>
    <w:rsid w:val="5FD62774"/>
    <w:rsid w:val="60526556"/>
    <w:rsid w:val="605AB783"/>
    <w:rsid w:val="6097E5FA"/>
    <w:rsid w:val="60C26B68"/>
    <w:rsid w:val="60EB67B1"/>
    <w:rsid w:val="61225A71"/>
    <w:rsid w:val="61B49519"/>
    <w:rsid w:val="62665933"/>
    <w:rsid w:val="62EBE228"/>
    <w:rsid w:val="630AC438"/>
    <w:rsid w:val="63245C7C"/>
    <w:rsid w:val="633567E9"/>
    <w:rsid w:val="63682B7E"/>
    <w:rsid w:val="6387CD5B"/>
    <w:rsid w:val="63B93820"/>
    <w:rsid w:val="64742BCA"/>
    <w:rsid w:val="64D35DC7"/>
    <w:rsid w:val="64EC13BC"/>
    <w:rsid w:val="64FE6225"/>
    <w:rsid w:val="6525D679"/>
    <w:rsid w:val="65424987"/>
    <w:rsid w:val="65601A58"/>
    <w:rsid w:val="6634517E"/>
    <w:rsid w:val="6636CE56"/>
    <w:rsid w:val="6641FD08"/>
    <w:rsid w:val="669FB77B"/>
    <w:rsid w:val="66A18B7F"/>
    <w:rsid w:val="66D846D6"/>
    <w:rsid w:val="66E00C0C"/>
    <w:rsid w:val="6717AA55"/>
    <w:rsid w:val="6729F759"/>
    <w:rsid w:val="6755E704"/>
    <w:rsid w:val="685B15D4"/>
    <w:rsid w:val="689E19E1"/>
    <w:rsid w:val="691B17B9"/>
    <w:rsid w:val="69515F62"/>
    <w:rsid w:val="696426C7"/>
    <w:rsid w:val="6A018887"/>
    <w:rsid w:val="6A0A6EC8"/>
    <w:rsid w:val="6A0FB426"/>
    <w:rsid w:val="6A31DADC"/>
    <w:rsid w:val="6A458BEA"/>
    <w:rsid w:val="6A6FF639"/>
    <w:rsid w:val="6A9E85A4"/>
    <w:rsid w:val="6AF142BB"/>
    <w:rsid w:val="6B063057"/>
    <w:rsid w:val="6B914CC2"/>
    <w:rsid w:val="6BC05ADF"/>
    <w:rsid w:val="6C0C97B7"/>
    <w:rsid w:val="6C0E2F26"/>
    <w:rsid w:val="6C6C3479"/>
    <w:rsid w:val="6C8F016F"/>
    <w:rsid w:val="6C9D874A"/>
    <w:rsid w:val="6CEA217B"/>
    <w:rsid w:val="6CF7B7A9"/>
    <w:rsid w:val="6D9739EC"/>
    <w:rsid w:val="6D9AE6CF"/>
    <w:rsid w:val="6DD719D8"/>
    <w:rsid w:val="6E40A537"/>
    <w:rsid w:val="6E5D031A"/>
    <w:rsid w:val="6E728C1C"/>
    <w:rsid w:val="6EB4D869"/>
    <w:rsid w:val="6F0A69B0"/>
    <w:rsid w:val="6F2B2A13"/>
    <w:rsid w:val="6F7CC16F"/>
    <w:rsid w:val="6FB65B93"/>
    <w:rsid w:val="6FBD284F"/>
    <w:rsid w:val="6FBF4873"/>
    <w:rsid w:val="6FE17041"/>
    <w:rsid w:val="70074FD5"/>
    <w:rsid w:val="7057BD3A"/>
    <w:rsid w:val="70948CEC"/>
    <w:rsid w:val="70993D1F"/>
    <w:rsid w:val="70BA9DAA"/>
    <w:rsid w:val="70D5D209"/>
    <w:rsid w:val="71146EDF"/>
    <w:rsid w:val="713F2AE0"/>
    <w:rsid w:val="715D5D5B"/>
    <w:rsid w:val="7194D0CE"/>
    <w:rsid w:val="71A73F60"/>
    <w:rsid w:val="7298370E"/>
    <w:rsid w:val="729A34CF"/>
    <w:rsid w:val="731FAC5F"/>
    <w:rsid w:val="737062B8"/>
    <w:rsid w:val="73F95A83"/>
    <w:rsid w:val="744F6433"/>
    <w:rsid w:val="745DAF89"/>
    <w:rsid w:val="7478E978"/>
    <w:rsid w:val="74D554EE"/>
    <w:rsid w:val="74FF44BF"/>
    <w:rsid w:val="7513A3FC"/>
    <w:rsid w:val="751B8109"/>
    <w:rsid w:val="7527AFB5"/>
    <w:rsid w:val="7587AD0B"/>
    <w:rsid w:val="758A73A1"/>
    <w:rsid w:val="75FE03D2"/>
    <w:rsid w:val="76941314"/>
    <w:rsid w:val="769FFC33"/>
    <w:rsid w:val="76D7AF5D"/>
    <w:rsid w:val="775C58B0"/>
    <w:rsid w:val="77BA479E"/>
    <w:rsid w:val="78EEC32D"/>
    <w:rsid w:val="78FFAE00"/>
    <w:rsid w:val="794925DC"/>
    <w:rsid w:val="79556874"/>
    <w:rsid w:val="7976F010"/>
    <w:rsid w:val="798168AA"/>
    <w:rsid w:val="79BD2302"/>
    <w:rsid w:val="79C3BA1D"/>
    <w:rsid w:val="79E6583B"/>
    <w:rsid w:val="79F16B1F"/>
    <w:rsid w:val="79F728D2"/>
    <w:rsid w:val="7A052752"/>
    <w:rsid w:val="7A88342C"/>
    <w:rsid w:val="7AA140B9"/>
    <w:rsid w:val="7B34891D"/>
    <w:rsid w:val="7B360E33"/>
    <w:rsid w:val="7B533208"/>
    <w:rsid w:val="7B6B894D"/>
    <w:rsid w:val="7BA40EBC"/>
    <w:rsid w:val="7BE0ABAF"/>
    <w:rsid w:val="7C072FD2"/>
    <w:rsid w:val="7C4E8EEF"/>
    <w:rsid w:val="7C8452A3"/>
    <w:rsid w:val="7CACDB5C"/>
    <w:rsid w:val="7CD4EBC0"/>
    <w:rsid w:val="7CE5D4DC"/>
    <w:rsid w:val="7D314DDC"/>
    <w:rsid w:val="7EC34DF7"/>
    <w:rsid w:val="7ED24BCA"/>
    <w:rsid w:val="7F15D7FC"/>
    <w:rsid w:val="7F3A3823"/>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FC6C91"/>
  <w15:docId w15:val="{8F6FADB9-BDE4-435F-A2BF-BF7E95CC9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7AE7"/>
    <w:rPr>
      <w:snapToGrid w:val="0"/>
      <w:sz w:val="24"/>
      <w:lang w:val="en-GB" w:eastAsia="en-US"/>
    </w:rPr>
  </w:style>
  <w:style w:type="paragraph" w:styleId="Titre1">
    <w:name w:val="heading 1"/>
    <w:basedOn w:val="Normal"/>
    <w:next w:val="Normal"/>
    <w:link w:val="Titre1Car"/>
    <w:autoRedefine/>
    <w:qFormat/>
    <w:rsid w:val="00E97064"/>
    <w:pPr>
      <w:keepNext/>
      <w:tabs>
        <w:tab w:val="left" w:pos="567"/>
      </w:tabs>
      <w:spacing w:before="240" w:after="120"/>
      <w:ind w:left="720" w:hanging="432"/>
      <w:jc w:val="center"/>
      <w:outlineLvl w:val="0"/>
    </w:pPr>
    <w:rPr>
      <w:rFonts w:ascii="Times New Roman Bold" w:hAnsi="Times New Roman Bold"/>
      <w:b/>
      <w:caps/>
      <w:kern w:val="28"/>
      <w:sz w:val="28"/>
    </w:rPr>
  </w:style>
  <w:style w:type="paragraph" w:styleId="Titre2">
    <w:name w:val="heading 2"/>
    <w:basedOn w:val="Normal"/>
    <w:next w:val="Titre1"/>
    <w:link w:val="Titre2Car"/>
    <w:autoRedefine/>
    <w:qFormat/>
    <w:rsid w:val="00EA4D0D"/>
    <w:pPr>
      <w:keepNext/>
      <w:keepLines/>
      <w:numPr>
        <w:ilvl w:val="1"/>
        <w:numId w:val="13"/>
      </w:numPr>
      <w:tabs>
        <w:tab w:val="left" w:pos="567"/>
      </w:tabs>
      <w:spacing w:before="240" w:after="120"/>
      <w:jc w:val="both"/>
      <w:outlineLvl w:val="1"/>
    </w:pPr>
    <w:rPr>
      <w:rFonts w:ascii="Times New Roman Bold" w:hAnsi="Times New Roman Bold"/>
      <w:b/>
      <w:smallCaps/>
      <w:lang w:val="fr-FR"/>
    </w:rPr>
  </w:style>
  <w:style w:type="paragraph" w:styleId="Titre3">
    <w:name w:val="heading 3"/>
    <w:basedOn w:val="Normal"/>
    <w:next w:val="Normal"/>
    <w:autoRedefine/>
    <w:qFormat/>
    <w:rsid w:val="00381BD0"/>
    <w:pPr>
      <w:pBdr>
        <w:top w:val="single" w:sz="4" w:space="1" w:color="auto"/>
        <w:left w:val="single" w:sz="4" w:space="4" w:color="auto"/>
        <w:bottom w:val="single" w:sz="4" w:space="1" w:color="auto"/>
        <w:right w:val="single" w:sz="4" w:space="4" w:color="auto"/>
      </w:pBdr>
      <w:shd w:val="clear" w:color="auto" w:fill="E6E6E6"/>
      <w:spacing w:before="360"/>
      <w:outlineLvl w:val="2"/>
    </w:pPr>
    <w:rPr>
      <w:i/>
      <w:szCs w:val="24"/>
      <w:lang w:val="fr-FR"/>
    </w:rPr>
  </w:style>
  <w:style w:type="paragraph" w:styleId="Titre4">
    <w:name w:val="heading 4"/>
    <w:basedOn w:val="Normal"/>
    <w:next w:val="Text4"/>
    <w:qFormat/>
    <w:pPr>
      <w:keepNext/>
      <w:numPr>
        <w:ilvl w:val="3"/>
        <w:numId w:val="13"/>
      </w:numPr>
      <w:spacing w:after="240"/>
      <w:jc w:val="both"/>
      <w:outlineLvl w:val="3"/>
    </w:pPr>
  </w:style>
  <w:style w:type="paragraph" w:styleId="Titre5">
    <w:name w:val="heading 5"/>
    <w:basedOn w:val="Normal"/>
    <w:next w:val="Normal"/>
    <w:link w:val="Titre5Car"/>
    <w:qFormat/>
    <w:pPr>
      <w:numPr>
        <w:ilvl w:val="4"/>
        <w:numId w:val="13"/>
      </w:numPr>
      <w:spacing w:before="240" w:after="60"/>
      <w:jc w:val="both"/>
      <w:outlineLvl w:val="4"/>
    </w:pPr>
    <w:rPr>
      <w:rFonts w:ascii="Arial" w:hAnsi="Arial"/>
      <w:sz w:val="22"/>
    </w:rPr>
  </w:style>
  <w:style w:type="paragraph" w:styleId="Titre6">
    <w:name w:val="heading 6"/>
    <w:basedOn w:val="Normal"/>
    <w:next w:val="Normal"/>
    <w:qFormat/>
    <w:pPr>
      <w:numPr>
        <w:ilvl w:val="5"/>
        <w:numId w:val="13"/>
      </w:numPr>
      <w:spacing w:before="240" w:after="60"/>
      <w:jc w:val="both"/>
      <w:outlineLvl w:val="5"/>
    </w:pPr>
    <w:rPr>
      <w:rFonts w:ascii="Arial" w:hAnsi="Arial"/>
      <w:i/>
      <w:sz w:val="22"/>
    </w:rPr>
  </w:style>
  <w:style w:type="paragraph" w:styleId="Titre7">
    <w:name w:val="heading 7"/>
    <w:basedOn w:val="Normal"/>
    <w:next w:val="Normal"/>
    <w:qFormat/>
    <w:pPr>
      <w:numPr>
        <w:ilvl w:val="6"/>
        <w:numId w:val="13"/>
      </w:numPr>
      <w:spacing w:before="240" w:after="60"/>
      <w:jc w:val="both"/>
      <w:outlineLvl w:val="6"/>
    </w:pPr>
    <w:rPr>
      <w:rFonts w:ascii="Arial" w:hAnsi="Arial"/>
      <w:sz w:val="20"/>
    </w:rPr>
  </w:style>
  <w:style w:type="paragraph" w:styleId="Titre8">
    <w:name w:val="heading 8"/>
    <w:basedOn w:val="Normal"/>
    <w:next w:val="Normal"/>
    <w:qFormat/>
    <w:pPr>
      <w:numPr>
        <w:ilvl w:val="7"/>
        <w:numId w:val="13"/>
      </w:numPr>
      <w:spacing w:before="240" w:after="60"/>
      <w:jc w:val="both"/>
      <w:outlineLvl w:val="7"/>
    </w:pPr>
    <w:rPr>
      <w:rFonts w:ascii="Arial" w:hAnsi="Arial"/>
      <w:i/>
      <w:sz w:val="20"/>
    </w:rPr>
  </w:style>
  <w:style w:type="paragraph" w:styleId="Titre9">
    <w:name w:val="heading 9"/>
    <w:basedOn w:val="Normal"/>
    <w:next w:val="Normal"/>
    <w:qFormat/>
    <w:pPr>
      <w:numPr>
        <w:ilvl w:val="8"/>
        <w:numId w:val="13"/>
      </w:numPr>
      <w:spacing w:before="240" w:after="60"/>
      <w:jc w:val="both"/>
      <w:outlineLvl w:val="8"/>
    </w:pPr>
    <w:rPr>
      <w:rFonts w:ascii="Arial" w:hAnsi="Arial"/>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4">
    <w:name w:val="Text 4"/>
    <w:basedOn w:val="Normal"/>
    <w:pPr>
      <w:tabs>
        <w:tab w:val="left" w:pos="2302"/>
      </w:tabs>
      <w:spacing w:after="240"/>
      <w:ind w:left="1202"/>
      <w:jc w:val="both"/>
    </w:pPr>
  </w:style>
  <w:style w:type="paragraph" w:customStyle="1" w:styleId="Application1">
    <w:name w:val="Application1"/>
    <w:basedOn w:val="Titre1"/>
    <w:next w:val="Application2"/>
    <w:pPr>
      <w:widowControl w:val="0"/>
      <w:numPr>
        <w:numId w:val="3"/>
      </w:numPr>
      <w:spacing w:before="0" w:after="480"/>
    </w:pPr>
    <w:rPr>
      <w:caps w:val="0"/>
    </w:rPr>
  </w:style>
  <w:style w:type="paragraph" w:customStyle="1" w:styleId="Application2">
    <w:name w:val="Application2"/>
    <w:basedOn w:val="Normal"/>
    <w:pPr>
      <w:widowControl w:val="0"/>
      <w:numPr>
        <w:numId w:val="5"/>
      </w:numPr>
      <w:tabs>
        <w:tab w:val="left" w:pos="567"/>
      </w:tabs>
      <w:suppressAutoHyphens/>
      <w:spacing w:after="120"/>
      <w:jc w:val="both"/>
    </w:pPr>
    <w:rPr>
      <w:rFonts w:ascii="Arial" w:hAnsi="Arial"/>
      <w:b/>
      <w:spacing w:val="-2"/>
      <w:sz w:val="22"/>
    </w:rPr>
  </w:style>
  <w:style w:type="paragraph" w:customStyle="1" w:styleId="Application3">
    <w:name w:val="Application3"/>
    <w:basedOn w:val="Normal"/>
    <w:pPr>
      <w:widowControl w:val="0"/>
      <w:numPr>
        <w:numId w:val="4"/>
      </w:numPr>
      <w:tabs>
        <w:tab w:val="right" w:pos="8789"/>
      </w:tabs>
      <w:suppressAutoHyphens/>
      <w:jc w:val="both"/>
    </w:pPr>
    <w:rPr>
      <w:rFonts w:ascii="Arial" w:hAnsi="Arial"/>
      <w:b/>
      <w:spacing w:val="-2"/>
      <w:sz w:val="22"/>
    </w:rPr>
  </w:style>
  <w:style w:type="paragraph" w:customStyle="1" w:styleId="Application4">
    <w:name w:val="Application4"/>
    <w:basedOn w:val="Application3"/>
    <w:autoRedefine/>
    <w:pPr>
      <w:numPr>
        <w:numId w:val="0"/>
      </w:numPr>
      <w:ind w:left="567"/>
    </w:pPr>
    <w:rPr>
      <w:sz w:val="20"/>
    </w:rPr>
  </w:style>
  <w:style w:type="paragraph" w:customStyle="1" w:styleId="Application5">
    <w:name w:val="Application5"/>
    <w:basedOn w:val="Application2"/>
    <w:autoRedefine/>
    <w:pPr>
      <w:numPr>
        <w:numId w:val="0"/>
      </w:numPr>
      <w:tabs>
        <w:tab w:val="clear" w:pos="567"/>
        <w:tab w:val="num" w:pos="0"/>
      </w:tabs>
      <w:ind w:left="360" w:hanging="360"/>
    </w:pPr>
    <w:rPr>
      <w:sz w:val="24"/>
    </w:rPr>
  </w:style>
  <w:style w:type="paragraph" w:customStyle="1" w:styleId="Article">
    <w:name w:val="Article"/>
    <w:basedOn w:val="Normal"/>
    <w:autoRedefine/>
    <w:rPr>
      <w:rFonts w:ascii="Arial" w:hAnsi="Arial"/>
      <w:b/>
      <w:sz w:val="22"/>
      <w:u w:val="single"/>
    </w:rPr>
  </w:style>
  <w:style w:type="paragraph" w:customStyle="1" w:styleId="Clause">
    <w:name w:val="Clause"/>
    <w:basedOn w:val="Normal"/>
    <w:autoRedefine/>
    <w:pPr>
      <w:numPr>
        <w:numId w:val="6"/>
      </w:numPr>
    </w:pPr>
    <w:rPr>
      <w:rFonts w:ascii="Arial" w:hAnsi="Arial"/>
      <w:sz w:val="22"/>
    </w:rPr>
  </w:style>
  <w:style w:type="paragraph" w:customStyle="1" w:styleId="NumPar4">
    <w:name w:val="NumPar 4"/>
    <w:basedOn w:val="Titre4"/>
    <w:next w:val="Text4"/>
    <w:pPr>
      <w:keepNext w:val="0"/>
    </w:pPr>
  </w:style>
  <w:style w:type="paragraph" w:styleId="Titre">
    <w:name w:val="Title"/>
    <w:basedOn w:val="Normal"/>
    <w:next w:val="SubTitle1"/>
    <w:qFormat/>
    <w:pPr>
      <w:spacing w:after="480"/>
      <w:jc w:val="center"/>
    </w:pPr>
    <w:rPr>
      <w:b/>
      <w:sz w:val="48"/>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PartTitle">
    <w:name w:val="PartTitle"/>
    <w:basedOn w:val="Normal"/>
    <w:next w:val="ChapterTitle"/>
    <w:pPr>
      <w:keepNext/>
      <w:pageBreakBefore/>
      <w:spacing w:after="480"/>
      <w:jc w:val="center"/>
    </w:pPr>
    <w:rPr>
      <w:b/>
      <w:sz w:val="36"/>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Titre1"/>
    <w:pPr>
      <w:keepNext/>
      <w:spacing w:after="480"/>
      <w:jc w:val="center"/>
    </w:pPr>
    <w:rPr>
      <w:b/>
      <w:smallCaps/>
      <w:sz w:val="28"/>
    </w:rPr>
  </w:style>
  <w:style w:type="paragraph" w:styleId="TM1">
    <w:name w:val="toc 1"/>
    <w:basedOn w:val="Normal"/>
    <w:next w:val="Normal"/>
    <w:autoRedefine/>
    <w:uiPriority w:val="39"/>
    <w:rsid w:val="00096726"/>
    <w:pPr>
      <w:tabs>
        <w:tab w:val="left" w:pos="426"/>
        <w:tab w:val="right" w:leader="dot" w:pos="9628"/>
      </w:tabs>
      <w:spacing w:before="240"/>
    </w:pPr>
    <w:rPr>
      <w:rFonts w:ascii="Times New Roman Bold" w:hAnsi="Times New Roman Bold"/>
      <w:b/>
      <w:caps/>
      <w:noProof/>
      <w:szCs w:val="28"/>
      <w:lang w:val="fr-FR"/>
    </w:rPr>
  </w:style>
  <w:style w:type="paragraph" w:styleId="TM2">
    <w:name w:val="toc 2"/>
    <w:basedOn w:val="Normal"/>
    <w:next w:val="Normal"/>
    <w:autoRedefine/>
    <w:uiPriority w:val="39"/>
    <w:rsid w:val="00096726"/>
    <w:pPr>
      <w:tabs>
        <w:tab w:val="left" w:pos="567"/>
        <w:tab w:val="right" w:leader="dot" w:pos="9628"/>
      </w:tabs>
      <w:spacing w:before="120" w:after="60"/>
      <w:ind w:left="567" w:hanging="567"/>
    </w:pPr>
    <w:rPr>
      <w:bCs/>
      <w:noProof/>
      <w:sz w:val="22"/>
      <w:lang w:val="fr-FR"/>
    </w:rPr>
  </w:style>
  <w:style w:type="paragraph" w:styleId="TM3">
    <w:name w:val="toc 3"/>
    <w:basedOn w:val="Normal"/>
    <w:next w:val="Normal"/>
    <w:autoRedefine/>
    <w:uiPriority w:val="39"/>
    <w:rsid w:val="00963BD6"/>
    <w:pPr>
      <w:tabs>
        <w:tab w:val="left" w:pos="993"/>
        <w:tab w:val="left" w:pos="1200"/>
        <w:tab w:val="right" w:leader="dot" w:pos="9628"/>
      </w:tabs>
      <w:ind w:firstLine="240"/>
    </w:pPr>
    <w:rPr>
      <w:noProof/>
      <w:sz w:val="20"/>
    </w:rPr>
  </w:style>
  <w:style w:type="paragraph" w:styleId="TM4">
    <w:name w:val="toc 4"/>
    <w:basedOn w:val="Normal"/>
    <w:next w:val="Normal"/>
    <w:autoRedefine/>
    <w:semiHidden/>
    <w:pPr>
      <w:ind w:left="480"/>
    </w:pPr>
    <w:rPr>
      <w:sz w:val="20"/>
    </w:rPr>
  </w:style>
  <w:style w:type="paragraph" w:customStyle="1" w:styleId="AnnexTOC">
    <w:name w:val="AnnexTOC"/>
    <w:basedOn w:val="TM1"/>
  </w:style>
  <w:style w:type="paragraph" w:customStyle="1" w:styleId="Guidelines1">
    <w:name w:val="Guidelines 1"/>
    <w:basedOn w:val="TM1"/>
    <w:pPr>
      <w:pageBreakBefore/>
      <w:spacing w:after="480"/>
      <w:ind w:left="488" w:hanging="488"/>
    </w:pPr>
  </w:style>
  <w:style w:type="paragraph" w:customStyle="1" w:styleId="Guidelines2">
    <w:name w:val="Guidelines 2"/>
    <w:basedOn w:val="Normal"/>
    <w:pPr>
      <w:spacing w:before="240" w:after="240"/>
      <w:jc w:val="both"/>
    </w:pPr>
    <w:rPr>
      <w:b/>
      <w:smallCaps/>
    </w:rPr>
  </w:style>
  <w:style w:type="paragraph" w:customStyle="1" w:styleId="Text1">
    <w:name w:val="Text 1"/>
    <w:basedOn w:val="Normal"/>
    <w:link w:val="Text1Char"/>
    <w:pPr>
      <w:spacing w:after="240"/>
      <w:ind w:left="482"/>
      <w:jc w:val="both"/>
    </w:pPr>
  </w:style>
  <w:style w:type="character" w:styleId="Appelnotedebasdep">
    <w:name w:val="footnote reference"/>
    <w:aliases w:val="BVI fnr,BVI fnr Car Car,BVI fnr Car,BVI fnr Car Car Car Car,BVI fnr Car Car Car Car Char,BVI fnr Car Car Car Car Char Char Char Char Char,BVI fnr Car Car Car Car Char Char,BVI fnr Char Car Car Car, BVI fnr, BVI fnr Car Car"/>
    <w:link w:val="Char2"/>
    <w:qFormat/>
    <w:rsid w:val="006A13CE"/>
    <w:rPr>
      <w:rFonts w:ascii="Times New Roman" w:hAnsi="Times New Roman"/>
      <w:position w:val="6"/>
      <w:sz w:val="16"/>
    </w:rPr>
  </w:style>
  <w:style w:type="paragraph" w:customStyle="1" w:styleId="Guidelines3">
    <w:name w:val="Guidelines 3"/>
    <w:basedOn w:val="Text2"/>
    <w:autoRedefine/>
    <w:rsid w:val="005A1F28"/>
    <w:pPr>
      <w:keepNext/>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120"/>
      <w:ind w:left="902" w:hanging="902"/>
    </w:pPr>
    <w:rPr>
      <w:b/>
      <w:i/>
      <w:lang w:val="fr-BE"/>
    </w:rPr>
  </w:style>
  <w:style w:type="paragraph" w:customStyle="1" w:styleId="Text2">
    <w:name w:val="Text 2"/>
    <w:basedOn w:val="Normal"/>
    <w:pPr>
      <w:tabs>
        <w:tab w:val="left" w:pos="2161"/>
      </w:tabs>
      <w:spacing w:after="240"/>
      <w:ind w:left="1202"/>
      <w:jc w:val="both"/>
    </w:pPr>
  </w:style>
  <w:style w:type="paragraph" w:customStyle="1" w:styleId="p3">
    <w:name w:val="p3"/>
    <w:basedOn w:val="Normal"/>
    <w:pPr>
      <w:widowControl w:val="0"/>
      <w:tabs>
        <w:tab w:val="left" w:pos="1420"/>
      </w:tabs>
      <w:spacing w:line="260" w:lineRule="atLeast"/>
      <w:ind w:left="360"/>
      <w:jc w:val="both"/>
    </w:pPr>
  </w:style>
  <w:style w:type="paragraph" w:customStyle="1" w:styleId="Guidelines5">
    <w:name w:val="Guidelines 5"/>
    <w:basedOn w:val="Normal"/>
    <w:pPr>
      <w:spacing w:before="240" w:after="240"/>
      <w:jc w:val="both"/>
    </w:pPr>
    <w:rPr>
      <w:b/>
    </w:rPr>
  </w:style>
  <w:style w:type="character" w:styleId="Lienhypertexte">
    <w:name w:val="Hyperlink"/>
    <w:uiPriority w:val="99"/>
    <w:rPr>
      <w:color w:val="0000FF"/>
      <w:u w:val="single"/>
    </w:rPr>
  </w:style>
  <w:style w:type="paragraph" w:customStyle="1" w:styleId="Dash2">
    <w:name w:val="Dash 2"/>
    <w:basedOn w:val="Normal"/>
    <w:pPr>
      <w:spacing w:after="240"/>
      <w:ind w:left="1441" w:hanging="238"/>
      <w:jc w:val="both"/>
    </w:pPr>
  </w:style>
  <w:style w:type="paragraph" w:customStyle="1" w:styleId="References">
    <w:name w:val="References"/>
    <w:basedOn w:val="Normal"/>
    <w:next w:val="AddressTR"/>
    <w:pPr>
      <w:spacing w:after="240"/>
      <w:ind w:left="5103"/>
    </w:pPr>
    <w:rPr>
      <w:sz w:val="20"/>
    </w:rPr>
  </w:style>
  <w:style w:type="paragraph" w:customStyle="1" w:styleId="AddressTR">
    <w:name w:val="AddressTR"/>
    <w:basedOn w:val="Normal"/>
    <w:next w:val="Normal"/>
    <w:pPr>
      <w:spacing w:after="720"/>
      <w:ind w:left="5103"/>
    </w:pPr>
  </w:style>
  <w:style w:type="paragraph" w:styleId="Notedebasdepage">
    <w:name w:val="footnote text"/>
    <w:aliases w:val="Footnote Text Char1,Footnote Text Char Char,Char"/>
    <w:basedOn w:val="Normal"/>
    <w:link w:val="NotedebasdepageCar"/>
    <w:autoRedefine/>
    <w:semiHidden/>
    <w:rsid w:val="00182CE5"/>
    <w:pPr>
      <w:tabs>
        <w:tab w:val="left" w:pos="142"/>
      </w:tabs>
      <w:spacing w:after="120"/>
      <w:ind w:left="142" w:hanging="142"/>
      <w:jc w:val="both"/>
    </w:pPr>
    <w:rPr>
      <w:sz w:val="20"/>
    </w:rPr>
  </w:style>
  <w:style w:type="paragraph" w:styleId="En-tte">
    <w:name w:val="header"/>
    <w:basedOn w:val="Normal"/>
    <w:link w:val="En-tteCar"/>
    <w:uiPriority w:val="99"/>
    <w:pPr>
      <w:tabs>
        <w:tab w:val="center" w:pos="4153"/>
        <w:tab w:val="right" w:pos="8306"/>
      </w:tabs>
      <w:spacing w:after="240"/>
      <w:jc w:val="both"/>
    </w:pPr>
  </w:style>
  <w:style w:type="character" w:styleId="Numrodepage">
    <w:name w:val="page number"/>
    <w:basedOn w:val="Policepardfaut"/>
  </w:style>
  <w:style w:type="paragraph" w:styleId="Pieddepage">
    <w:name w:val="footer"/>
    <w:basedOn w:val="Normal"/>
    <w:link w:val="PieddepageCar"/>
    <w:pPr>
      <w:ind w:right="-567"/>
    </w:pPr>
    <w:rPr>
      <w:rFonts w:ascii="Arial" w:hAnsi="Arial"/>
      <w:sz w:val="16"/>
    </w:rPr>
  </w:style>
  <w:style w:type="paragraph" w:customStyle="1" w:styleId="DoubSign">
    <w:name w:val="DoubSign"/>
    <w:basedOn w:val="Normal"/>
    <w:next w:val="Enclosures"/>
    <w:pPr>
      <w:tabs>
        <w:tab w:val="left" w:pos="5103"/>
      </w:tabs>
      <w:spacing w:before="1200"/>
    </w:pPr>
  </w:style>
  <w:style w:type="paragraph" w:customStyle="1" w:styleId="Enclosures">
    <w:name w:val="Enclosures"/>
    <w:basedOn w:val="Normal"/>
    <w:pPr>
      <w:keepNext/>
      <w:keepLines/>
      <w:tabs>
        <w:tab w:val="left" w:pos="5642"/>
      </w:tabs>
      <w:spacing w:before="480"/>
      <w:ind w:left="1191" w:hanging="1191"/>
    </w:pPr>
  </w:style>
  <w:style w:type="paragraph" w:customStyle="1" w:styleId="Style0">
    <w:name w:val="Style0"/>
    <w:rPr>
      <w:rFonts w:ascii="Arial" w:hAnsi="Arial"/>
      <w:snapToGrid w:val="0"/>
      <w:sz w:val="24"/>
      <w:lang w:val="en-US" w:eastAsia="en-US"/>
    </w:rPr>
  </w:style>
  <w:style w:type="paragraph" w:styleId="Corpsdetexte">
    <w:name w:val="Body Text"/>
    <w:basedOn w:val="Normal"/>
    <w:link w:val="CorpsdetexteCar"/>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paragraph" w:customStyle="1" w:styleId="Text3">
    <w:name w:val="Text 3"/>
    <w:basedOn w:val="Normal"/>
    <w:pPr>
      <w:tabs>
        <w:tab w:val="left" w:pos="2302"/>
      </w:tabs>
      <w:spacing w:after="240"/>
      <w:ind w:left="1202"/>
      <w:jc w:val="both"/>
    </w:pPr>
  </w:style>
  <w:style w:type="paragraph" w:styleId="Retraitcorpsdetexte">
    <w:name w:val="Body Text Indent"/>
    <w:basedOn w:val="Normal"/>
    <w:link w:val="RetraitcorpsdetexteCar"/>
    <w:pPr>
      <w:jc w:val="both"/>
    </w:pPr>
  </w:style>
  <w:style w:type="paragraph" w:styleId="Explorateurdedocuments">
    <w:name w:val="Document Map"/>
    <w:basedOn w:val="Normal"/>
    <w:semiHidden/>
    <w:pPr>
      <w:shd w:val="clear" w:color="auto" w:fill="000080"/>
    </w:pPr>
    <w:rPr>
      <w:rFonts w:ascii="Tahoma" w:hAnsi="Tahoma"/>
    </w:rPr>
  </w:style>
  <w:style w:type="paragraph" w:styleId="TM5">
    <w:name w:val="toc 5"/>
    <w:basedOn w:val="Normal"/>
    <w:next w:val="Normal"/>
    <w:autoRedefine/>
    <w:semiHidden/>
    <w:pPr>
      <w:ind w:left="720"/>
    </w:pPr>
    <w:rPr>
      <w:sz w:val="20"/>
    </w:rPr>
  </w:style>
  <w:style w:type="paragraph" w:styleId="TM6">
    <w:name w:val="toc 6"/>
    <w:basedOn w:val="Normal"/>
    <w:next w:val="Normal"/>
    <w:autoRedefine/>
    <w:semiHidden/>
    <w:pPr>
      <w:ind w:left="960"/>
    </w:pPr>
    <w:rPr>
      <w:sz w:val="20"/>
    </w:rPr>
  </w:style>
  <w:style w:type="paragraph" w:styleId="TM7">
    <w:name w:val="toc 7"/>
    <w:basedOn w:val="Normal"/>
    <w:next w:val="Normal"/>
    <w:autoRedefine/>
    <w:semiHidden/>
    <w:pPr>
      <w:ind w:left="1200"/>
    </w:pPr>
    <w:rPr>
      <w:sz w:val="20"/>
    </w:rPr>
  </w:style>
  <w:style w:type="paragraph" w:styleId="TM8">
    <w:name w:val="toc 8"/>
    <w:basedOn w:val="Normal"/>
    <w:next w:val="Normal"/>
    <w:autoRedefine/>
    <w:semiHidden/>
    <w:pPr>
      <w:ind w:left="1440"/>
    </w:pPr>
    <w:rPr>
      <w:sz w:val="20"/>
    </w:rPr>
  </w:style>
  <w:style w:type="paragraph" w:styleId="TM9">
    <w:name w:val="toc 9"/>
    <w:basedOn w:val="Normal"/>
    <w:next w:val="Normal"/>
    <w:autoRedefine/>
    <w:semiHidden/>
    <w:pPr>
      <w:ind w:left="1680"/>
    </w:pPr>
    <w:rPr>
      <w:sz w:val="20"/>
    </w:rPr>
  </w:style>
  <w:style w:type="paragraph" w:styleId="Corpsdetexte3">
    <w:name w:val="Body Text 3"/>
    <w:basedOn w:val="Normal"/>
    <w:pPr>
      <w:ind w:right="-51"/>
      <w:jc w:val="both"/>
      <w:outlineLvl w:val="0"/>
    </w:pPr>
    <w:rPr>
      <w:rFonts w:ascii="Arial" w:hAnsi="Arial"/>
      <w:sz w:val="22"/>
      <w:lang w:val="fr-FR"/>
    </w:rPr>
  </w:style>
  <w:style w:type="character" w:styleId="Lienhypertextesuivivisit">
    <w:name w:val="FollowedHyperlink"/>
    <w:rPr>
      <w:color w:val="800080"/>
      <w:u w:val="single"/>
    </w:rPr>
  </w:style>
  <w:style w:type="paragraph" w:customStyle="1" w:styleId="NumPar2">
    <w:name w:val="NumPar 2"/>
    <w:basedOn w:val="Titre2"/>
    <w:next w:val="Text2"/>
    <w:pPr>
      <w:keepNext w:val="0"/>
      <w:keepLines w:val="0"/>
      <w:numPr>
        <w:numId w:val="1"/>
      </w:numPr>
      <w:tabs>
        <w:tab w:val="num" w:pos="360"/>
      </w:tabs>
      <w:spacing w:after="240"/>
      <w:ind w:left="360"/>
      <w:outlineLvl w:val="9"/>
    </w:pPr>
    <w:rPr>
      <w:b w:val="0"/>
    </w:rPr>
  </w:style>
  <w:style w:type="paragraph" w:styleId="Listepuces5">
    <w:name w:val="List Bullet 5"/>
    <w:basedOn w:val="Normal"/>
    <w:autoRedefine/>
    <w:pPr>
      <w:numPr>
        <w:numId w:val="2"/>
      </w:numPr>
      <w:spacing w:after="240"/>
      <w:jc w:val="both"/>
    </w:pPr>
    <w:rPr>
      <w:lang w:val="fr-FR"/>
    </w:rPr>
  </w:style>
  <w:style w:type="paragraph" w:styleId="Listepuces">
    <w:name w:val="List Bullet"/>
    <w:basedOn w:val="Normal"/>
    <w:link w:val="ListepucesCar"/>
    <w:autoRedefine/>
    <w:rsid w:val="00F85676"/>
    <w:pPr>
      <w:spacing w:after="200"/>
      <w:jc w:val="both"/>
    </w:pPr>
    <w:rPr>
      <w:rFonts w:ascii="Georgia" w:hAnsi="Georgia" w:cs="Arial"/>
      <w:i/>
      <w:snapToGrid/>
      <w:color w:val="404040"/>
      <w:sz w:val="20"/>
      <w:lang w:val="fr-BE" w:eastAsia="en-GB"/>
    </w:rPr>
  </w:style>
  <w:style w:type="paragraph" w:styleId="Textedebulles">
    <w:name w:val="Balloon Text"/>
    <w:basedOn w:val="Normal"/>
    <w:semiHidden/>
    <w:rPr>
      <w:rFonts w:ascii="Tahoma" w:hAnsi="Tahoma" w:cs="Tahoma"/>
      <w:sz w:val="16"/>
      <w:szCs w:val="16"/>
    </w:rPr>
  </w:style>
  <w:style w:type="paragraph" w:customStyle="1" w:styleId="TOC3">
    <w:name w:val="TOC3"/>
    <w:basedOn w:val="Normal"/>
  </w:style>
  <w:style w:type="paragraph" w:styleId="Sous-titre">
    <w:name w:val="Subtitle"/>
    <w:basedOn w:val="Normal"/>
    <w:qFormat/>
    <w:rsid w:val="00C04FD7"/>
    <w:pPr>
      <w:jc w:val="center"/>
    </w:pPr>
    <w:rPr>
      <w:b/>
      <w:sz w:val="28"/>
      <w:lang w:val="fr-BE"/>
    </w:rPr>
  </w:style>
  <w:style w:type="character" w:customStyle="1" w:styleId="FootnoteTextChar1Char">
    <w:name w:val="Footnote Text Char1 Char"/>
    <w:aliases w:val="Footnote Text Char Char Char"/>
    <w:rPr>
      <w:noProof w:val="0"/>
      <w:snapToGrid w:val="0"/>
      <w:lang w:val="en-GB" w:eastAsia="en-US" w:bidi="ar-SA"/>
    </w:rPr>
  </w:style>
  <w:style w:type="paragraph" w:customStyle="1" w:styleId="pprag1">
    <w:name w:val="pprag 1"/>
    <w:basedOn w:val="Normal"/>
    <w:rsid w:val="000F3A3C"/>
    <w:pPr>
      <w:keepNext/>
      <w:pageBreakBefore/>
      <w:numPr>
        <w:numId w:val="8"/>
      </w:numPr>
      <w:tabs>
        <w:tab w:val="left" w:pos="567"/>
      </w:tabs>
      <w:spacing w:after="240"/>
      <w:outlineLvl w:val="0"/>
    </w:pPr>
    <w:rPr>
      <w:rFonts w:cs="Arial"/>
      <w:b/>
      <w:bCs/>
      <w:snapToGrid/>
      <w:kern w:val="32"/>
      <w:sz w:val="32"/>
      <w:szCs w:val="32"/>
      <w:lang w:eastAsia="en-GB"/>
    </w:rPr>
  </w:style>
  <w:style w:type="paragraph" w:customStyle="1" w:styleId="pprag2">
    <w:name w:val="pprag 2"/>
    <w:basedOn w:val="Normal"/>
    <w:rsid w:val="000F3A3C"/>
    <w:pPr>
      <w:keepNext/>
      <w:numPr>
        <w:ilvl w:val="1"/>
        <w:numId w:val="8"/>
      </w:numPr>
      <w:tabs>
        <w:tab w:val="left" w:pos="567"/>
      </w:tabs>
      <w:spacing w:before="120" w:after="120"/>
      <w:outlineLvl w:val="1"/>
    </w:pPr>
    <w:rPr>
      <w:b/>
      <w:bCs/>
      <w:snapToGrid/>
      <w:sz w:val="28"/>
      <w:lang w:eastAsia="en-GB"/>
    </w:rPr>
  </w:style>
  <w:style w:type="paragraph" w:customStyle="1" w:styleId="pprag4">
    <w:name w:val="pprag 4"/>
    <w:basedOn w:val="Normal"/>
    <w:rsid w:val="000F3A3C"/>
    <w:pPr>
      <w:keepNext/>
      <w:keepLines/>
      <w:numPr>
        <w:ilvl w:val="3"/>
        <w:numId w:val="8"/>
      </w:numPr>
      <w:tabs>
        <w:tab w:val="clear" w:pos="2160"/>
        <w:tab w:val="left" w:pos="851"/>
      </w:tabs>
      <w:spacing w:before="240" w:after="120"/>
      <w:ind w:left="851" w:hanging="851"/>
    </w:pPr>
    <w:rPr>
      <w:b/>
      <w:bCs/>
      <w:snapToGrid/>
      <w:szCs w:val="28"/>
      <w:lang w:eastAsia="en-GB"/>
    </w:rPr>
  </w:style>
  <w:style w:type="paragraph" w:customStyle="1" w:styleId="pprag5">
    <w:name w:val="pprag 5"/>
    <w:basedOn w:val="pprag1"/>
    <w:rsid w:val="000F3A3C"/>
    <w:pPr>
      <w:keepLines/>
      <w:pageBreakBefore w:val="0"/>
      <w:numPr>
        <w:ilvl w:val="4"/>
      </w:numPr>
      <w:tabs>
        <w:tab w:val="clear" w:pos="567"/>
        <w:tab w:val="left" w:pos="1418"/>
      </w:tabs>
      <w:spacing w:before="120" w:after="120"/>
      <w:ind w:left="2234" w:hanging="794"/>
    </w:pPr>
    <w:rPr>
      <w:b w:val="0"/>
      <w:bCs w:val="0"/>
      <w:iCs/>
      <w:sz w:val="24"/>
      <w:szCs w:val="26"/>
    </w:rPr>
  </w:style>
  <w:style w:type="paragraph" w:customStyle="1" w:styleId="pprag3">
    <w:name w:val="pprag3"/>
    <w:basedOn w:val="Normal"/>
    <w:rsid w:val="000F3A3C"/>
    <w:pPr>
      <w:keepNext/>
      <w:numPr>
        <w:ilvl w:val="2"/>
        <w:numId w:val="8"/>
      </w:numPr>
      <w:tabs>
        <w:tab w:val="clear" w:pos="862"/>
        <w:tab w:val="num" w:pos="851"/>
      </w:tabs>
      <w:spacing w:before="120" w:after="120"/>
      <w:ind w:left="851" w:hanging="851"/>
      <w:outlineLvl w:val="2"/>
    </w:pPr>
    <w:rPr>
      <w:b/>
      <w:bCs/>
      <w:snapToGrid/>
      <w:sz w:val="28"/>
      <w:lang w:eastAsia="en-GB"/>
    </w:rPr>
  </w:style>
  <w:style w:type="paragraph" w:customStyle="1" w:styleId="StyleGuidelines2Before0ptAfter6pt">
    <w:name w:val="Style Guidelines 2 + Before:  0 pt After:  6 pt"/>
    <w:basedOn w:val="Guidelines2"/>
    <w:autoRedefine/>
    <w:rsid w:val="007977DA"/>
    <w:pPr>
      <w:tabs>
        <w:tab w:val="left" w:pos="567"/>
      </w:tabs>
      <w:spacing w:before="300" w:after="120"/>
      <w:ind w:left="567" w:hanging="567"/>
    </w:pPr>
    <w:rPr>
      <w:rFonts w:ascii="Times New Roman Bold" w:hAnsi="Times New Roman Bold"/>
      <w:bCs/>
    </w:rPr>
  </w:style>
  <w:style w:type="paragraph" w:customStyle="1" w:styleId="StyleText111pt">
    <w:name w:val="Style Text 1 + 11 pt"/>
    <w:basedOn w:val="Text1"/>
    <w:link w:val="StyleText111ptChar"/>
    <w:autoRedefine/>
    <w:rsid w:val="006B694E"/>
    <w:pPr>
      <w:ind w:left="360"/>
    </w:pPr>
    <w:rPr>
      <w:sz w:val="22"/>
    </w:rPr>
  </w:style>
  <w:style w:type="table" w:styleId="Grilledutableau">
    <w:name w:val="Table Grid"/>
    <w:basedOn w:val="TableauNormal"/>
    <w:rsid w:val="00DA36D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1pt">
    <w:name w:val="Style 11 pt"/>
    <w:rsid w:val="006F2B2E"/>
    <w:rPr>
      <w:sz w:val="22"/>
    </w:rPr>
  </w:style>
  <w:style w:type="paragraph" w:customStyle="1" w:styleId="NoteHead">
    <w:name w:val="NoteHead"/>
    <w:basedOn w:val="PartTitle"/>
    <w:rsid w:val="00806602"/>
    <w:rPr>
      <w:sz w:val="28"/>
      <w:szCs w:val="28"/>
      <w:lang w:val="fr-FR"/>
    </w:rPr>
  </w:style>
  <w:style w:type="character" w:customStyle="1" w:styleId="Text1Char">
    <w:name w:val="Text 1 Char"/>
    <w:link w:val="Text1"/>
    <w:rsid w:val="006A13CE"/>
    <w:rPr>
      <w:snapToGrid w:val="0"/>
      <w:sz w:val="24"/>
      <w:lang w:val="en-GB" w:eastAsia="en-US" w:bidi="ar-SA"/>
    </w:rPr>
  </w:style>
  <w:style w:type="character" w:customStyle="1" w:styleId="StyleText111ptChar">
    <w:name w:val="Style Text 1 + 11 pt Char"/>
    <w:link w:val="StyleText111pt"/>
    <w:rsid w:val="006B694E"/>
    <w:rPr>
      <w:snapToGrid w:val="0"/>
      <w:sz w:val="22"/>
      <w:lang w:val="en-GB" w:eastAsia="en-US"/>
    </w:rPr>
  </w:style>
  <w:style w:type="paragraph" w:customStyle="1" w:styleId="BTCSubtitel1">
    <w:name w:val="BTC Subtitel 1"/>
    <w:basedOn w:val="Normal"/>
    <w:rsid w:val="009904A0"/>
    <w:pPr>
      <w:widowControl w:val="0"/>
      <w:suppressAutoHyphens/>
      <w:spacing w:before="400" w:after="400"/>
      <w:ind w:left="1502"/>
    </w:pPr>
    <w:rPr>
      <w:rFonts w:ascii="Arial" w:hAnsi="Arial" w:cs="Tahoma"/>
      <w:b/>
      <w:caps/>
      <w:snapToGrid/>
      <w:color w:val="010000"/>
      <w:kern w:val="18"/>
      <w:sz w:val="40"/>
      <w:szCs w:val="24"/>
      <w:lang w:val="nl-BE"/>
    </w:rPr>
  </w:style>
  <w:style w:type="character" w:styleId="Accentuation">
    <w:name w:val="Emphasis"/>
    <w:qFormat/>
    <w:rsid w:val="00194E18"/>
    <w:rPr>
      <w:i/>
      <w:iCs/>
    </w:rPr>
  </w:style>
  <w:style w:type="character" w:customStyle="1" w:styleId="ListepucesCar">
    <w:name w:val="Liste à puces Car"/>
    <w:link w:val="Listepuces"/>
    <w:rsid w:val="00F85676"/>
    <w:rPr>
      <w:rFonts w:ascii="Georgia" w:hAnsi="Georgia" w:cs="Arial"/>
      <w:i/>
      <w:color w:val="404040"/>
      <w:lang w:eastAsia="en-GB"/>
    </w:rPr>
  </w:style>
  <w:style w:type="paragraph" w:customStyle="1" w:styleId="Char2">
    <w:name w:val="Char2"/>
    <w:basedOn w:val="Normal"/>
    <w:link w:val="Appelnotedebasdep"/>
    <w:rsid w:val="00FB1D45"/>
    <w:pPr>
      <w:spacing w:after="160" w:line="240" w:lineRule="exact"/>
    </w:pPr>
    <w:rPr>
      <w:snapToGrid/>
      <w:position w:val="6"/>
      <w:sz w:val="16"/>
      <w:lang w:val="fr-BE" w:eastAsia="fr-BE"/>
    </w:rPr>
  </w:style>
  <w:style w:type="character" w:customStyle="1" w:styleId="NotedebasdepageCar">
    <w:name w:val="Note de bas de page Car"/>
    <w:aliases w:val="Footnote Text Char1 Car,Footnote Text Char Char Car,Char Car"/>
    <w:link w:val="Notedebasdepage"/>
    <w:semiHidden/>
    <w:rsid w:val="00182CE5"/>
    <w:rPr>
      <w:snapToGrid w:val="0"/>
      <w:lang w:val="en-GB" w:eastAsia="en-US"/>
    </w:rPr>
  </w:style>
  <w:style w:type="character" w:styleId="Marquedecommentaire">
    <w:name w:val="annotation reference"/>
    <w:uiPriority w:val="99"/>
    <w:rsid w:val="008F5C7B"/>
    <w:rPr>
      <w:sz w:val="16"/>
      <w:szCs w:val="16"/>
    </w:rPr>
  </w:style>
  <w:style w:type="character" w:customStyle="1" w:styleId="CorpsdetexteCar">
    <w:name w:val="Corps de texte Car"/>
    <w:link w:val="Corpsdetexte"/>
    <w:rsid w:val="00256F0D"/>
    <w:rPr>
      <w:snapToGrid w:val="0"/>
      <w:sz w:val="24"/>
      <w:lang w:val="en-US" w:eastAsia="en-US"/>
    </w:rPr>
  </w:style>
  <w:style w:type="character" w:customStyle="1" w:styleId="RetraitcorpsdetexteCar">
    <w:name w:val="Retrait corps de texte Car"/>
    <w:link w:val="Retraitcorpsdetexte"/>
    <w:rsid w:val="00256F0D"/>
    <w:rPr>
      <w:snapToGrid w:val="0"/>
      <w:sz w:val="24"/>
      <w:lang w:eastAsia="en-US"/>
    </w:rPr>
  </w:style>
  <w:style w:type="paragraph" w:styleId="Commentaire">
    <w:name w:val="annotation text"/>
    <w:basedOn w:val="Normal"/>
    <w:link w:val="CommentaireCar"/>
    <w:uiPriority w:val="99"/>
    <w:rsid w:val="008F5C7B"/>
    <w:rPr>
      <w:sz w:val="20"/>
    </w:rPr>
  </w:style>
  <w:style w:type="character" w:customStyle="1" w:styleId="CommentaireCar">
    <w:name w:val="Commentaire Car"/>
    <w:link w:val="Commentaire"/>
    <w:rsid w:val="008F5C7B"/>
    <w:rPr>
      <w:snapToGrid w:val="0"/>
      <w:lang w:eastAsia="en-US"/>
    </w:rPr>
  </w:style>
  <w:style w:type="paragraph" w:styleId="Objetducommentaire">
    <w:name w:val="annotation subject"/>
    <w:basedOn w:val="Commentaire"/>
    <w:next w:val="Commentaire"/>
    <w:link w:val="ObjetducommentaireCar"/>
    <w:rsid w:val="008F5C7B"/>
    <w:rPr>
      <w:b/>
      <w:bCs/>
    </w:rPr>
  </w:style>
  <w:style w:type="character" w:customStyle="1" w:styleId="ObjetducommentaireCar">
    <w:name w:val="Objet du commentaire Car"/>
    <w:link w:val="Objetducommentaire"/>
    <w:rsid w:val="008F5C7B"/>
    <w:rPr>
      <w:b/>
      <w:bCs/>
      <w:snapToGrid w:val="0"/>
      <w:lang w:eastAsia="en-US"/>
    </w:rPr>
  </w:style>
  <w:style w:type="paragraph" w:styleId="Notedefin">
    <w:name w:val="endnote text"/>
    <w:basedOn w:val="Normal"/>
    <w:link w:val="NotedefinCar"/>
    <w:rsid w:val="00194E18"/>
    <w:rPr>
      <w:sz w:val="20"/>
    </w:rPr>
  </w:style>
  <w:style w:type="character" w:customStyle="1" w:styleId="NotedefinCar">
    <w:name w:val="Note de fin Car"/>
    <w:link w:val="Notedefin"/>
    <w:rsid w:val="00194E18"/>
    <w:rPr>
      <w:snapToGrid w:val="0"/>
      <w:lang w:eastAsia="en-US"/>
    </w:rPr>
  </w:style>
  <w:style w:type="character" w:styleId="Appeldenotedefin">
    <w:name w:val="endnote reference"/>
    <w:rsid w:val="00194E18"/>
    <w:rPr>
      <w:vertAlign w:val="superscript"/>
    </w:rPr>
  </w:style>
  <w:style w:type="character" w:customStyle="1" w:styleId="Titre2Car">
    <w:name w:val="Titre 2 Car"/>
    <w:link w:val="Titre2"/>
    <w:rsid w:val="00EA4D0D"/>
    <w:rPr>
      <w:rFonts w:ascii="Times New Roman Bold" w:hAnsi="Times New Roman Bold"/>
      <w:b/>
      <w:smallCaps/>
      <w:snapToGrid w:val="0"/>
      <w:sz w:val="24"/>
      <w:lang w:val="fr-FR" w:eastAsia="en-US"/>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A61456"/>
    <w:pPr>
      <w:spacing w:after="160" w:line="240" w:lineRule="exact"/>
    </w:pPr>
    <w:rPr>
      <w:rFonts w:ascii="Tahoma" w:hAnsi="Tahoma"/>
      <w:snapToGrid/>
      <w:lang w:val="en-US"/>
    </w:rPr>
  </w:style>
  <w:style w:type="character" w:customStyle="1" w:styleId="En-tteCar">
    <w:name w:val="En-tête Car"/>
    <w:link w:val="En-tte"/>
    <w:uiPriority w:val="99"/>
    <w:rsid w:val="00A9352C"/>
    <w:rPr>
      <w:snapToGrid w:val="0"/>
      <w:sz w:val="24"/>
      <w:lang w:eastAsia="en-US"/>
    </w:rPr>
  </w:style>
  <w:style w:type="paragraph" w:styleId="Listepuces3">
    <w:name w:val="List Bullet 3"/>
    <w:basedOn w:val="Normal"/>
    <w:autoRedefine/>
    <w:rsid w:val="003044EE"/>
    <w:pPr>
      <w:widowControl w:val="0"/>
      <w:numPr>
        <w:numId w:val="14"/>
      </w:numPr>
      <w:suppressAutoHyphens/>
      <w:jc w:val="both"/>
    </w:pPr>
    <w:rPr>
      <w:rFonts w:ascii="Arial" w:eastAsia="Arial Unicode MS" w:hAnsi="Arial" w:cs="Tahoma"/>
      <w:snapToGrid/>
      <w:kern w:val="20"/>
      <w:sz w:val="20"/>
      <w:szCs w:val="24"/>
      <w:lang w:val="fr-FR" w:eastAsia="ar-SA"/>
    </w:rPr>
  </w:style>
  <w:style w:type="character" w:customStyle="1" w:styleId="PieddepageCar">
    <w:name w:val="Pied de page Car"/>
    <w:link w:val="Pieddepage"/>
    <w:uiPriority w:val="99"/>
    <w:rsid w:val="00DA2888"/>
    <w:rPr>
      <w:rFonts w:ascii="Arial" w:hAnsi="Arial"/>
      <w:snapToGrid w:val="0"/>
      <w:sz w:val="16"/>
      <w:lang w:eastAsia="en-US"/>
    </w:rPr>
  </w:style>
  <w:style w:type="paragraph" w:styleId="Index1">
    <w:name w:val="index 1"/>
    <w:basedOn w:val="Normal"/>
    <w:next w:val="Normal"/>
    <w:autoRedefine/>
    <w:rsid w:val="003E6436"/>
    <w:pPr>
      <w:widowControl w:val="0"/>
      <w:tabs>
        <w:tab w:val="right" w:leader="dot" w:pos="9360"/>
      </w:tabs>
      <w:suppressAutoHyphens/>
      <w:ind w:left="1440" w:right="720" w:hanging="1440"/>
    </w:pPr>
    <w:rPr>
      <w:rFonts w:ascii="Courier New" w:hAnsi="Courier New"/>
      <w:lang w:val="en-US"/>
    </w:rPr>
  </w:style>
  <w:style w:type="character" w:styleId="Numrodeligne">
    <w:name w:val="line number"/>
    <w:basedOn w:val="Policepardfaut"/>
    <w:rsid w:val="003E6436"/>
  </w:style>
  <w:style w:type="paragraph" w:customStyle="1" w:styleId="Style1">
    <w:name w:val="Style1"/>
    <w:basedOn w:val="Normal"/>
    <w:rsid w:val="003E6436"/>
    <w:rPr>
      <w:sz w:val="22"/>
      <w:lang w:val="fr-FR"/>
    </w:rPr>
  </w:style>
  <w:style w:type="paragraph" w:customStyle="1" w:styleId="Style2">
    <w:name w:val="Style2"/>
    <w:basedOn w:val="Normal"/>
    <w:rsid w:val="003E6436"/>
    <w:pPr>
      <w:jc w:val="both"/>
    </w:pPr>
    <w:rPr>
      <w:sz w:val="20"/>
      <w:lang w:val="fr-FR"/>
    </w:rPr>
  </w:style>
  <w:style w:type="paragraph" w:customStyle="1" w:styleId="Style11ptJustifiedBefore4ptAfter4ptLinespacing">
    <w:name w:val="Style 11 pt Justified Before:  4 pt After:  4 pt Line spacing: ..."/>
    <w:basedOn w:val="Normal"/>
    <w:rsid w:val="003E6436"/>
    <w:pPr>
      <w:spacing w:before="80" w:after="80" w:line="240" w:lineRule="exact"/>
      <w:jc w:val="both"/>
    </w:pPr>
    <w:rPr>
      <w:sz w:val="22"/>
      <w:lang w:val="fr-FR"/>
    </w:rPr>
  </w:style>
  <w:style w:type="paragraph" w:customStyle="1" w:styleId="Style3">
    <w:name w:val="Style3"/>
    <w:basedOn w:val="En-tte"/>
    <w:rsid w:val="003E6436"/>
    <w:pPr>
      <w:widowControl w:val="0"/>
      <w:tabs>
        <w:tab w:val="clear" w:pos="4153"/>
        <w:tab w:val="clear" w:pos="8306"/>
        <w:tab w:val="left" w:pos="0"/>
      </w:tabs>
      <w:suppressAutoHyphens/>
      <w:spacing w:after="0"/>
      <w:jc w:val="center"/>
    </w:pPr>
    <w:rPr>
      <w:caps/>
      <w:szCs w:val="24"/>
      <w:lang w:val="fr-FR"/>
    </w:rPr>
  </w:style>
  <w:style w:type="paragraph" w:customStyle="1" w:styleId="Style4">
    <w:name w:val="Style4"/>
    <w:basedOn w:val="En-tte"/>
    <w:rsid w:val="003E6436"/>
    <w:pPr>
      <w:widowControl w:val="0"/>
      <w:tabs>
        <w:tab w:val="clear" w:pos="4153"/>
        <w:tab w:val="clear" w:pos="8306"/>
        <w:tab w:val="left" w:pos="0"/>
      </w:tabs>
      <w:suppressAutoHyphens/>
      <w:spacing w:after="0"/>
      <w:jc w:val="center"/>
    </w:pPr>
    <w:rPr>
      <w:caps/>
      <w:szCs w:val="24"/>
      <w:lang w:val="fr-FR"/>
    </w:rPr>
  </w:style>
  <w:style w:type="paragraph" w:customStyle="1" w:styleId="Style5">
    <w:name w:val="Style5"/>
    <w:basedOn w:val="Normal"/>
    <w:rsid w:val="003E6436"/>
    <w:pPr>
      <w:jc w:val="both"/>
    </w:pPr>
    <w:rPr>
      <w:bCs/>
      <w:sz w:val="20"/>
      <w:szCs w:val="24"/>
      <w:lang w:val="fr-FR"/>
    </w:rPr>
  </w:style>
  <w:style w:type="character" w:customStyle="1" w:styleId="tw4winMark">
    <w:name w:val="tw4winMark"/>
    <w:rsid w:val="003E6436"/>
    <w:rPr>
      <w:rFonts w:ascii="Times New Roman" w:hAnsi="Times New Roman" w:cs="Times New Roman"/>
      <w:vanish/>
      <w:color w:val="800080"/>
      <w:sz w:val="24"/>
      <w:szCs w:val="24"/>
      <w:vertAlign w:val="subscript"/>
    </w:rPr>
  </w:style>
  <w:style w:type="numbering" w:styleId="111111">
    <w:name w:val="Outline List 2"/>
    <w:basedOn w:val="Aucuneliste"/>
    <w:rsid w:val="003E6436"/>
    <w:pPr>
      <w:numPr>
        <w:numId w:val="16"/>
      </w:numPr>
    </w:pPr>
  </w:style>
  <w:style w:type="numbering" w:customStyle="1" w:styleId="Style6">
    <w:name w:val="Style6"/>
    <w:rsid w:val="003E6436"/>
    <w:pPr>
      <w:numPr>
        <w:numId w:val="15"/>
      </w:numPr>
    </w:pPr>
  </w:style>
  <w:style w:type="paragraph" w:customStyle="1" w:styleId="AHEADING1">
    <w:name w:val="A_HEADING 1"/>
    <w:basedOn w:val="Normal"/>
    <w:next w:val="Corpsdetexte"/>
    <w:autoRedefine/>
    <w:rsid w:val="003E6436"/>
    <w:pPr>
      <w:pageBreakBefore/>
      <w:numPr>
        <w:numId w:val="17"/>
      </w:numPr>
      <w:spacing w:after="240"/>
      <w:jc w:val="center"/>
    </w:pPr>
    <w:rPr>
      <w:b/>
      <w:caps/>
      <w:spacing w:val="20"/>
      <w:sz w:val="32"/>
      <w:lang w:val="fr-FR"/>
    </w:rPr>
  </w:style>
  <w:style w:type="paragraph" w:customStyle="1" w:styleId="AHEADING2">
    <w:name w:val="A_HEADING 2"/>
    <w:basedOn w:val="Normal"/>
    <w:next w:val="Normal"/>
    <w:autoRedefine/>
    <w:rsid w:val="003E6436"/>
    <w:pPr>
      <w:keepNext/>
      <w:numPr>
        <w:ilvl w:val="1"/>
        <w:numId w:val="18"/>
      </w:numPr>
      <w:spacing w:before="120" w:after="120"/>
      <w:jc w:val="center"/>
    </w:pPr>
    <w:rPr>
      <w:b/>
      <w:caps/>
      <w:spacing w:val="20"/>
      <w:sz w:val="28"/>
      <w:lang w:val="fr-FR"/>
    </w:rPr>
  </w:style>
  <w:style w:type="character" w:customStyle="1" w:styleId="Titre5Car">
    <w:name w:val="Titre 5 Car"/>
    <w:link w:val="Titre5"/>
    <w:rsid w:val="003E6436"/>
    <w:rPr>
      <w:rFonts w:ascii="Arial" w:hAnsi="Arial"/>
      <w:snapToGrid w:val="0"/>
      <w:sz w:val="22"/>
      <w:lang w:val="en-GB" w:eastAsia="en-US"/>
    </w:rPr>
  </w:style>
  <w:style w:type="numbering" w:customStyle="1" w:styleId="Style8">
    <w:name w:val="Style8"/>
    <w:rsid w:val="003E6436"/>
    <w:pPr>
      <w:numPr>
        <w:numId w:val="20"/>
      </w:numPr>
    </w:pPr>
  </w:style>
  <w:style w:type="numbering" w:customStyle="1" w:styleId="Style7">
    <w:name w:val="Style7"/>
    <w:rsid w:val="003E6436"/>
    <w:pPr>
      <w:numPr>
        <w:numId w:val="19"/>
      </w:numPr>
    </w:pPr>
  </w:style>
  <w:style w:type="numbering" w:styleId="1ai">
    <w:name w:val="Outline List 1"/>
    <w:basedOn w:val="Aucuneliste"/>
    <w:rsid w:val="003E6436"/>
  </w:style>
  <w:style w:type="paragraph" w:customStyle="1" w:styleId="Num-DocParagraph">
    <w:name w:val="Num-Doc Paragraph"/>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pPr>
    <w:rPr>
      <w:rFonts w:ascii="Times" w:hAnsi="Times"/>
      <w:snapToGrid/>
      <w:sz w:val="22"/>
      <w:lang w:val="fr-FR"/>
    </w:rPr>
  </w:style>
  <w:style w:type="paragraph" w:customStyle="1" w:styleId="AnnexHeading">
    <w:name w:val="Annex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Annotation">
    <w:name w:val="Annotation"/>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jc w:val="left"/>
    </w:pPr>
    <w:rPr>
      <w:rFonts w:ascii="Times" w:hAnsi="Times"/>
      <w:b/>
      <w:i/>
      <w:snapToGrid/>
      <w:sz w:val="22"/>
      <w:lang w:val="fr-FR"/>
    </w:rPr>
  </w:style>
  <w:style w:type="paragraph" w:customStyle="1" w:styleId="AppendixHeading">
    <w:name w:val="Appendix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Biblio-Entry">
    <w:name w:val="Biblio-Entry"/>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ind w:left="567" w:hanging="567"/>
      <w:jc w:val="left"/>
    </w:pPr>
    <w:rPr>
      <w:rFonts w:ascii="Times" w:hAnsi="Times"/>
      <w:snapToGrid/>
      <w:sz w:val="22"/>
      <w:lang w:val="fr-FR"/>
    </w:rPr>
  </w:style>
  <w:style w:type="paragraph" w:customStyle="1" w:styleId="BibliographyHeading">
    <w:name w:val="Bibliography Heading"/>
    <w:basedOn w:val="Normal"/>
    <w:next w:val="Biblio-Entry"/>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BoxHeading">
    <w:name w:val="Box Heading"/>
    <w:basedOn w:val="Normal"/>
    <w:next w:val="Corpsdetexte"/>
    <w:rsid w:val="003E6436"/>
    <w:pPr>
      <w:tabs>
        <w:tab w:val="left" w:pos="850"/>
        <w:tab w:val="left" w:pos="1191"/>
        <w:tab w:val="left" w:pos="1531"/>
      </w:tabs>
      <w:spacing w:before="240" w:after="240"/>
      <w:jc w:val="center"/>
    </w:pPr>
    <w:rPr>
      <w:rFonts w:ascii="Times" w:hAnsi="Times"/>
      <w:b/>
      <w:snapToGrid/>
      <w:sz w:val="22"/>
      <w:lang w:val="fr-FR"/>
    </w:rPr>
  </w:style>
  <w:style w:type="paragraph" w:customStyle="1" w:styleId="Cell">
    <w:name w:val="Cell"/>
    <w:basedOn w:val="Normal"/>
    <w:rsid w:val="003E6436"/>
    <w:rPr>
      <w:rFonts w:ascii="Helvetica" w:hAnsi="Helvetica"/>
      <w:snapToGrid/>
      <w:sz w:val="18"/>
      <w:lang w:val="fr-FR"/>
    </w:rPr>
  </w:style>
  <w:style w:type="paragraph" w:customStyle="1" w:styleId="ColumnsHeading">
    <w:name w:val="Columns Heading"/>
    <w:basedOn w:val="Normal"/>
    <w:rsid w:val="003E6436"/>
    <w:pPr>
      <w:jc w:val="center"/>
    </w:pPr>
    <w:rPr>
      <w:rFonts w:ascii="Helvetica" w:hAnsi="Helvetica"/>
      <w:snapToGrid/>
      <w:sz w:val="18"/>
      <w:lang w:val="fr-FR"/>
    </w:rPr>
  </w:style>
  <w:style w:type="paragraph" w:customStyle="1" w:styleId="ConclusionHeading">
    <w:name w:val="Conclusion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DefinitionList">
    <w:name w:val="Definition List"/>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240"/>
      <w:ind w:left="1984" w:hanging="1984"/>
      <w:jc w:val="center"/>
    </w:pPr>
    <w:rPr>
      <w:rFonts w:ascii="Times" w:hAnsi="Times"/>
      <w:snapToGrid/>
      <w:sz w:val="22"/>
      <w:lang w:val="fr-FR"/>
    </w:rPr>
  </w:style>
  <w:style w:type="paragraph" w:customStyle="1" w:styleId="EndnotesHeading">
    <w:name w:val="Endnotes Heading"/>
    <w:basedOn w:val="Normal"/>
    <w:next w:val="Corpsdetexte"/>
    <w:rsid w:val="003E6436"/>
    <w:pPr>
      <w:keepNext/>
      <w:tabs>
        <w:tab w:val="left" w:pos="850"/>
        <w:tab w:val="left" w:pos="1191"/>
        <w:tab w:val="left" w:pos="1531"/>
      </w:tabs>
      <w:spacing w:before="1200" w:after="480"/>
      <w:jc w:val="center"/>
    </w:pPr>
    <w:rPr>
      <w:rFonts w:ascii="Times" w:hAnsi="Times"/>
      <w:b/>
      <w:caps/>
      <w:snapToGrid/>
      <w:sz w:val="22"/>
      <w:lang w:val="fr-FR"/>
    </w:rPr>
  </w:style>
  <w:style w:type="paragraph" w:customStyle="1" w:styleId="ExecutiveSummaryHeading">
    <w:name w:val="Executive Summary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FigureNote">
    <w:name w:val="Figure Note"/>
    <w:basedOn w:val="Normal"/>
    <w:rsid w:val="003E6436"/>
    <w:pPr>
      <w:tabs>
        <w:tab w:val="left" w:pos="850"/>
        <w:tab w:val="left" w:pos="1191"/>
        <w:tab w:val="left" w:pos="1531"/>
      </w:tabs>
      <w:jc w:val="both"/>
    </w:pPr>
    <w:rPr>
      <w:rFonts w:ascii="Helvetica" w:hAnsi="Helvetica"/>
      <w:snapToGrid/>
      <w:sz w:val="18"/>
      <w:lang w:val="fr-FR"/>
    </w:rPr>
  </w:style>
  <w:style w:type="paragraph" w:customStyle="1" w:styleId="FigureSub-title">
    <w:name w:val="Figure Sub-title"/>
    <w:basedOn w:val="Normal"/>
    <w:rsid w:val="003E6436"/>
    <w:pPr>
      <w:keepNext/>
      <w:tabs>
        <w:tab w:val="left" w:pos="850"/>
        <w:tab w:val="left" w:pos="1191"/>
        <w:tab w:val="left" w:pos="1531"/>
      </w:tabs>
      <w:spacing w:after="240"/>
      <w:jc w:val="center"/>
    </w:pPr>
    <w:rPr>
      <w:rFonts w:ascii="Helvetica" w:hAnsi="Helvetica"/>
      <w:snapToGrid/>
      <w:sz w:val="22"/>
      <w:lang w:val="fr-FR"/>
    </w:rPr>
  </w:style>
  <w:style w:type="paragraph" w:customStyle="1" w:styleId="FigureTitle">
    <w:name w:val="Figure Title"/>
    <w:basedOn w:val="Normal"/>
    <w:next w:val="FigureSub-title"/>
    <w:rsid w:val="003E6436"/>
    <w:pPr>
      <w:keepNext/>
      <w:tabs>
        <w:tab w:val="left" w:pos="850"/>
        <w:tab w:val="left" w:pos="1191"/>
        <w:tab w:val="left" w:pos="1531"/>
      </w:tabs>
      <w:spacing w:after="240"/>
      <w:jc w:val="center"/>
    </w:pPr>
    <w:rPr>
      <w:rFonts w:ascii="Helvetica" w:hAnsi="Helvetica"/>
      <w:b/>
      <w:snapToGrid/>
      <w:sz w:val="22"/>
      <w:lang w:val="fr-FR"/>
    </w:rPr>
  </w:style>
  <w:style w:type="paragraph" w:customStyle="1" w:styleId="ForewordHeading">
    <w:name w:val="Foreword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GlossaryHeading">
    <w:name w:val="Glossary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Graphic">
    <w:name w:val="Graphic"/>
    <w:basedOn w:val="Normal"/>
    <w:next w:val="Corpsdetexte"/>
    <w:rsid w:val="003E6436"/>
    <w:pPr>
      <w:tabs>
        <w:tab w:val="left" w:pos="850"/>
        <w:tab w:val="left" w:pos="1191"/>
        <w:tab w:val="left" w:pos="1531"/>
      </w:tabs>
      <w:spacing w:after="240"/>
      <w:jc w:val="center"/>
    </w:pPr>
    <w:rPr>
      <w:rFonts w:ascii="Times" w:hAnsi="Times"/>
      <w:snapToGrid/>
      <w:sz w:val="22"/>
      <w:lang w:val="fr-FR"/>
    </w:rPr>
  </w:style>
  <w:style w:type="paragraph" w:customStyle="1" w:styleId="HiddenText">
    <w:name w:val="Hidden Text"/>
    <w:basedOn w:val="Corpsdetexte"/>
    <w:rsid w:val="003E6436"/>
    <w:pPr>
      <w:keepN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pPr>
    <w:rPr>
      <w:rFonts w:ascii="Times" w:hAnsi="Times"/>
      <w:snapToGrid/>
      <w:sz w:val="2"/>
      <w:lang w:val="fr-FR"/>
    </w:rPr>
  </w:style>
  <w:style w:type="paragraph" w:customStyle="1" w:styleId="Highlight">
    <w:name w:val="Highlight"/>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pPr>
    <w:rPr>
      <w:rFonts w:ascii="Times" w:hAnsi="Times"/>
      <w:i/>
      <w:snapToGrid/>
      <w:sz w:val="22"/>
      <w:lang w:val="fr-FR"/>
    </w:rPr>
  </w:style>
  <w:style w:type="paragraph" w:customStyle="1" w:styleId="HighlightHeading">
    <w:name w:val="Highlight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styleId="Titreindex">
    <w:name w:val="index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IntroductionHeading">
    <w:name w:val="Introduction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styleId="Liste">
    <w:name w:val="List"/>
    <w:basedOn w:val="Normal"/>
    <w:rsid w:val="003E6436"/>
    <w:pPr>
      <w:tabs>
        <w:tab w:val="left" w:pos="850"/>
        <w:tab w:val="left" w:pos="1191"/>
        <w:tab w:val="left" w:pos="1531"/>
      </w:tabs>
      <w:spacing w:after="240"/>
      <w:ind w:left="850" w:hanging="283"/>
      <w:jc w:val="both"/>
    </w:pPr>
    <w:rPr>
      <w:rFonts w:ascii="Times" w:hAnsi="Times"/>
      <w:snapToGrid/>
      <w:sz w:val="22"/>
      <w:lang w:val="fr-FR"/>
    </w:rPr>
  </w:style>
  <w:style w:type="paragraph" w:styleId="Liste2">
    <w:name w:val="List 2"/>
    <w:basedOn w:val="Normal"/>
    <w:rsid w:val="003E6436"/>
    <w:pPr>
      <w:tabs>
        <w:tab w:val="left" w:pos="850"/>
        <w:tab w:val="left" w:pos="1191"/>
        <w:tab w:val="left" w:pos="1531"/>
      </w:tabs>
      <w:spacing w:after="240"/>
      <w:ind w:left="1134" w:hanging="283"/>
      <w:jc w:val="both"/>
    </w:pPr>
    <w:rPr>
      <w:rFonts w:ascii="Times" w:hAnsi="Times"/>
      <w:snapToGrid/>
      <w:sz w:val="22"/>
      <w:lang w:val="fr-FR"/>
    </w:rPr>
  </w:style>
  <w:style w:type="paragraph" w:styleId="Liste3">
    <w:name w:val="List 3"/>
    <w:basedOn w:val="Normal"/>
    <w:rsid w:val="003E6436"/>
    <w:pPr>
      <w:tabs>
        <w:tab w:val="left" w:pos="850"/>
        <w:tab w:val="left" w:pos="1191"/>
        <w:tab w:val="left" w:pos="1531"/>
      </w:tabs>
      <w:spacing w:after="240"/>
      <w:ind w:left="1417" w:hanging="283"/>
      <w:jc w:val="both"/>
    </w:pPr>
    <w:rPr>
      <w:rFonts w:ascii="Times" w:hAnsi="Times"/>
      <w:snapToGrid/>
      <w:sz w:val="22"/>
      <w:lang w:val="fr-FR"/>
    </w:rPr>
  </w:style>
  <w:style w:type="paragraph" w:styleId="Liste4">
    <w:name w:val="List 4"/>
    <w:basedOn w:val="Normal"/>
    <w:rsid w:val="003E6436"/>
    <w:pPr>
      <w:tabs>
        <w:tab w:val="left" w:pos="850"/>
        <w:tab w:val="left" w:pos="1191"/>
        <w:tab w:val="left" w:pos="1531"/>
      </w:tabs>
      <w:spacing w:after="240"/>
      <w:ind w:left="1701" w:hanging="283"/>
      <w:jc w:val="both"/>
    </w:pPr>
    <w:rPr>
      <w:rFonts w:ascii="Times" w:hAnsi="Times"/>
      <w:snapToGrid/>
      <w:sz w:val="22"/>
      <w:lang w:val="fr-FR"/>
    </w:rPr>
  </w:style>
  <w:style w:type="paragraph" w:styleId="Liste5">
    <w:name w:val="List 5"/>
    <w:basedOn w:val="Normal"/>
    <w:rsid w:val="003E6436"/>
    <w:pPr>
      <w:tabs>
        <w:tab w:val="left" w:pos="850"/>
        <w:tab w:val="left" w:pos="1191"/>
        <w:tab w:val="left" w:pos="1531"/>
      </w:tabs>
      <w:spacing w:after="240"/>
      <w:ind w:left="1984" w:hanging="283"/>
      <w:jc w:val="both"/>
    </w:pPr>
    <w:rPr>
      <w:rFonts w:ascii="Times" w:hAnsi="Times"/>
      <w:snapToGrid/>
      <w:sz w:val="22"/>
      <w:lang w:val="fr-FR"/>
    </w:rPr>
  </w:style>
  <w:style w:type="paragraph" w:styleId="Listepuces2">
    <w:name w:val="List Bullet 2"/>
    <w:basedOn w:val="Normal"/>
    <w:rsid w:val="003E6436"/>
    <w:pPr>
      <w:numPr>
        <w:numId w:val="29"/>
      </w:numPr>
      <w:spacing w:after="240"/>
      <w:jc w:val="both"/>
    </w:pPr>
    <w:rPr>
      <w:rFonts w:ascii="Times" w:hAnsi="Times"/>
      <w:snapToGrid/>
      <w:sz w:val="22"/>
      <w:lang w:val="fr-FR"/>
    </w:rPr>
  </w:style>
  <w:style w:type="paragraph" w:styleId="Listepuces4">
    <w:name w:val="List Bullet 4"/>
    <w:basedOn w:val="Normal"/>
    <w:rsid w:val="003E6436"/>
    <w:pPr>
      <w:numPr>
        <w:numId w:val="30"/>
      </w:numPr>
      <w:spacing w:after="240"/>
      <w:jc w:val="both"/>
    </w:pPr>
    <w:rPr>
      <w:rFonts w:ascii="Times" w:hAnsi="Times"/>
      <w:snapToGrid/>
      <w:sz w:val="22"/>
      <w:lang w:val="fr-FR"/>
    </w:rPr>
  </w:style>
  <w:style w:type="paragraph" w:styleId="Listecontinue">
    <w:name w:val="List Continue"/>
    <w:basedOn w:val="Normal"/>
    <w:rsid w:val="003E6436"/>
    <w:pPr>
      <w:spacing w:after="240"/>
      <w:ind w:left="1191"/>
      <w:jc w:val="both"/>
    </w:pPr>
    <w:rPr>
      <w:rFonts w:ascii="Times" w:hAnsi="Times"/>
      <w:snapToGrid/>
      <w:sz w:val="22"/>
      <w:lang w:val="fr-FR"/>
    </w:rPr>
  </w:style>
  <w:style w:type="paragraph" w:styleId="Listecontinue2">
    <w:name w:val="List Continue 2"/>
    <w:basedOn w:val="Normal"/>
    <w:rsid w:val="003E6436"/>
    <w:pPr>
      <w:spacing w:after="240"/>
      <w:ind w:left="1474"/>
      <w:jc w:val="both"/>
    </w:pPr>
    <w:rPr>
      <w:rFonts w:ascii="Times" w:hAnsi="Times"/>
      <w:snapToGrid/>
      <w:sz w:val="22"/>
      <w:lang w:val="fr-FR"/>
    </w:rPr>
  </w:style>
  <w:style w:type="paragraph" w:styleId="Listecontinue3">
    <w:name w:val="List Continue 3"/>
    <w:basedOn w:val="Normal"/>
    <w:rsid w:val="003E6436"/>
    <w:pPr>
      <w:spacing w:after="240"/>
      <w:ind w:left="1757"/>
      <w:jc w:val="both"/>
    </w:pPr>
    <w:rPr>
      <w:rFonts w:ascii="Times" w:hAnsi="Times"/>
      <w:snapToGrid/>
      <w:sz w:val="22"/>
      <w:lang w:val="fr-FR"/>
    </w:rPr>
  </w:style>
  <w:style w:type="paragraph" w:styleId="Listecontinue4">
    <w:name w:val="List Continue 4"/>
    <w:basedOn w:val="Normal"/>
    <w:rsid w:val="003E6436"/>
    <w:pPr>
      <w:spacing w:after="240"/>
      <w:ind w:left="2041"/>
      <w:jc w:val="both"/>
    </w:pPr>
    <w:rPr>
      <w:rFonts w:ascii="Times" w:hAnsi="Times"/>
      <w:snapToGrid/>
      <w:sz w:val="22"/>
      <w:lang w:val="fr-FR"/>
    </w:rPr>
  </w:style>
  <w:style w:type="paragraph" w:styleId="Listecontinue5">
    <w:name w:val="List Continue 5"/>
    <w:basedOn w:val="Normal"/>
    <w:rsid w:val="003E6436"/>
    <w:pPr>
      <w:spacing w:after="240"/>
      <w:ind w:left="2324"/>
      <w:jc w:val="both"/>
    </w:pPr>
    <w:rPr>
      <w:rFonts w:ascii="Times" w:hAnsi="Times"/>
      <w:snapToGrid/>
      <w:sz w:val="22"/>
      <w:lang w:val="fr-FR"/>
    </w:rPr>
  </w:style>
  <w:style w:type="paragraph" w:styleId="Listenumros">
    <w:name w:val="List Number"/>
    <w:basedOn w:val="Normal"/>
    <w:rsid w:val="003E6436"/>
    <w:pPr>
      <w:numPr>
        <w:numId w:val="31"/>
      </w:numPr>
      <w:spacing w:after="240"/>
      <w:jc w:val="both"/>
    </w:pPr>
    <w:rPr>
      <w:rFonts w:ascii="Times" w:hAnsi="Times"/>
      <w:snapToGrid/>
      <w:sz w:val="22"/>
      <w:lang w:val="fr-FR"/>
    </w:rPr>
  </w:style>
  <w:style w:type="paragraph" w:styleId="Listenumros2">
    <w:name w:val="List Number 2"/>
    <w:basedOn w:val="Normal"/>
    <w:rsid w:val="003E6436"/>
    <w:pPr>
      <w:numPr>
        <w:ilvl w:val="1"/>
        <w:numId w:val="31"/>
      </w:numPr>
      <w:spacing w:after="240"/>
      <w:jc w:val="both"/>
    </w:pPr>
    <w:rPr>
      <w:rFonts w:ascii="Times" w:hAnsi="Times"/>
      <w:snapToGrid/>
      <w:sz w:val="22"/>
      <w:lang w:val="fr-FR"/>
    </w:rPr>
  </w:style>
  <w:style w:type="paragraph" w:styleId="Listenumros3">
    <w:name w:val="List Number 3"/>
    <w:basedOn w:val="Normal"/>
    <w:rsid w:val="003E6436"/>
    <w:pPr>
      <w:numPr>
        <w:ilvl w:val="2"/>
        <w:numId w:val="31"/>
      </w:numPr>
      <w:spacing w:after="240"/>
      <w:jc w:val="both"/>
    </w:pPr>
    <w:rPr>
      <w:rFonts w:ascii="Times" w:hAnsi="Times"/>
      <w:snapToGrid/>
      <w:sz w:val="22"/>
      <w:lang w:val="fr-FR"/>
    </w:rPr>
  </w:style>
  <w:style w:type="paragraph" w:styleId="Listenumros4">
    <w:name w:val="List Number 4"/>
    <w:basedOn w:val="Normal"/>
    <w:rsid w:val="003E6436"/>
    <w:pPr>
      <w:numPr>
        <w:ilvl w:val="3"/>
        <w:numId w:val="31"/>
      </w:numPr>
      <w:spacing w:after="240"/>
      <w:jc w:val="both"/>
    </w:pPr>
    <w:rPr>
      <w:rFonts w:ascii="Times" w:hAnsi="Times"/>
      <w:snapToGrid/>
      <w:sz w:val="22"/>
      <w:lang w:val="fr-FR"/>
    </w:rPr>
  </w:style>
  <w:style w:type="paragraph" w:styleId="Listenumros5">
    <w:name w:val="List Number 5"/>
    <w:basedOn w:val="Normal"/>
    <w:rsid w:val="003E6436"/>
    <w:pPr>
      <w:numPr>
        <w:ilvl w:val="4"/>
        <w:numId w:val="31"/>
      </w:numPr>
      <w:spacing w:after="240"/>
      <w:jc w:val="both"/>
    </w:pPr>
    <w:rPr>
      <w:rFonts w:ascii="Times" w:hAnsi="Times"/>
      <w:snapToGrid/>
      <w:sz w:val="22"/>
      <w:lang w:val="fr-FR"/>
    </w:rPr>
  </w:style>
  <w:style w:type="paragraph" w:customStyle="1" w:styleId="Num-ChapParagraph">
    <w:name w:val="Num-Chap Paragraph"/>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pPr>
    <w:rPr>
      <w:rFonts w:ascii="Times" w:hAnsi="Times"/>
      <w:snapToGrid/>
      <w:sz w:val="22"/>
      <w:lang w:val="fr-FR"/>
    </w:rPr>
  </w:style>
  <w:style w:type="paragraph" w:customStyle="1" w:styleId="PartHeading">
    <w:name w:val="Part Heading"/>
    <w:basedOn w:val="Normal"/>
    <w:next w:val="Corpsdetexte"/>
    <w:rsid w:val="003E6436"/>
    <w:pPr>
      <w:keepNext/>
      <w:tabs>
        <w:tab w:val="left" w:pos="850"/>
        <w:tab w:val="left" w:pos="1191"/>
        <w:tab w:val="left" w:pos="1531"/>
      </w:tabs>
      <w:spacing w:before="1200" w:after="720"/>
      <w:jc w:val="center"/>
    </w:pPr>
    <w:rPr>
      <w:b/>
      <w:caps/>
      <w:snapToGrid/>
      <w:sz w:val="22"/>
      <w:lang w:val="fr-FR"/>
    </w:rPr>
  </w:style>
  <w:style w:type="paragraph" w:customStyle="1" w:styleId="RowsHeading">
    <w:name w:val="Rows Heading"/>
    <w:basedOn w:val="Normal"/>
    <w:rsid w:val="003E6436"/>
    <w:rPr>
      <w:rFonts w:ascii="Helvetica" w:hAnsi="Helvetica"/>
      <w:snapToGrid/>
      <w:sz w:val="18"/>
      <w:lang w:val="fr-FR"/>
    </w:rPr>
  </w:style>
  <w:style w:type="paragraph" w:customStyle="1" w:styleId="SourceDescription">
    <w:name w:val="Source Description"/>
    <w:basedOn w:val="Normal"/>
    <w:rsid w:val="003E6436"/>
    <w:pPr>
      <w:tabs>
        <w:tab w:val="left" w:pos="850"/>
        <w:tab w:val="left" w:pos="1191"/>
        <w:tab w:val="left" w:pos="1531"/>
      </w:tabs>
      <w:jc w:val="both"/>
    </w:pPr>
    <w:rPr>
      <w:rFonts w:ascii="Helvetica" w:hAnsi="Helvetica"/>
      <w:snapToGrid/>
      <w:sz w:val="18"/>
      <w:lang w:val="fr-FR"/>
    </w:rPr>
  </w:style>
  <w:style w:type="paragraph" w:customStyle="1" w:styleId="SubHeading">
    <w:name w:val="SubHeading"/>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pPr>
    <w:rPr>
      <w:rFonts w:ascii="Times" w:hAnsi="Times"/>
      <w:i/>
      <w:snapToGrid/>
      <w:sz w:val="22"/>
      <w:lang w:val="fr-FR"/>
    </w:rPr>
  </w:style>
  <w:style w:type="paragraph" w:customStyle="1" w:styleId="SummaryHeading">
    <w:name w:val="Summary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Table">
    <w:name w:val="Table"/>
    <w:basedOn w:val="Normal"/>
    <w:rsid w:val="003E6436"/>
    <w:pPr>
      <w:tabs>
        <w:tab w:val="left" w:pos="850"/>
        <w:tab w:val="left" w:pos="1191"/>
        <w:tab w:val="left" w:pos="1531"/>
      </w:tabs>
      <w:spacing w:after="240"/>
      <w:jc w:val="center"/>
    </w:pPr>
    <w:rPr>
      <w:rFonts w:ascii="Times" w:hAnsi="Times"/>
      <w:snapToGrid/>
      <w:sz w:val="22"/>
      <w:lang w:val="fr-FR"/>
    </w:rPr>
  </w:style>
  <w:style w:type="paragraph" w:customStyle="1" w:styleId="TableNote">
    <w:name w:val="Table Note"/>
    <w:basedOn w:val="Normal"/>
    <w:rsid w:val="003E6436"/>
    <w:pPr>
      <w:tabs>
        <w:tab w:val="left" w:pos="850"/>
        <w:tab w:val="left" w:pos="1191"/>
        <w:tab w:val="left" w:pos="1531"/>
      </w:tabs>
      <w:jc w:val="both"/>
    </w:pPr>
    <w:rPr>
      <w:rFonts w:ascii="Helvetica" w:hAnsi="Helvetica"/>
      <w:snapToGrid/>
      <w:sz w:val="18"/>
      <w:lang w:val="fr-FR"/>
    </w:rPr>
  </w:style>
  <w:style w:type="paragraph" w:customStyle="1" w:styleId="TableofContentsHeading">
    <w:name w:val="Table of Contents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TableSub-title">
    <w:name w:val="Table Sub-title"/>
    <w:basedOn w:val="Normal"/>
    <w:rsid w:val="003E6436"/>
    <w:pPr>
      <w:keepNext/>
      <w:tabs>
        <w:tab w:val="left" w:pos="850"/>
        <w:tab w:val="left" w:pos="1191"/>
        <w:tab w:val="left" w:pos="1531"/>
      </w:tabs>
      <w:spacing w:after="240"/>
      <w:jc w:val="center"/>
    </w:pPr>
    <w:rPr>
      <w:rFonts w:ascii="Helvetica" w:hAnsi="Helvetica"/>
      <w:snapToGrid/>
      <w:sz w:val="22"/>
      <w:lang w:val="fr-FR"/>
    </w:rPr>
  </w:style>
  <w:style w:type="paragraph" w:customStyle="1" w:styleId="TableTitle">
    <w:name w:val="Table Title"/>
    <w:basedOn w:val="Normal"/>
    <w:rsid w:val="003E6436"/>
    <w:pPr>
      <w:keepNext/>
      <w:tabs>
        <w:tab w:val="left" w:pos="850"/>
        <w:tab w:val="left" w:pos="1191"/>
        <w:tab w:val="left" w:pos="1531"/>
      </w:tabs>
      <w:spacing w:after="240"/>
      <w:jc w:val="center"/>
    </w:pPr>
    <w:rPr>
      <w:rFonts w:ascii="Helvetica" w:hAnsi="Helvetica"/>
      <w:b/>
      <w:snapToGrid/>
      <w:sz w:val="22"/>
      <w:lang w:val="fr-FR"/>
    </w:rPr>
  </w:style>
  <w:style w:type="paragraph" w:customStyle="1" w:styleId="TextBox">
    <w:name w:val="Text Box"/>
    <w:basedOn w:val="Corpsdetexte"/>
    <w:rsid w:val="003E6436"/>
    <w:pPr>
      <w:pBdr>
        <w:top w:val="single" w:sz="6" w:space="1" w:color="auto"/>
        <w:left w:val="single" w:sz="6" w:space="1" w:color="auto"/>
        <w:bottom w:val="single" w:sz="6" w:space="1" w:color="auto"/>
        <w:right w:val="single" w:sz="6" w:space="1"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pPr>
    <w:rPr>
      <w:rFonts w:ascii="Times" w:hAnsi="Times"/>
      <w:snapToGrid/>
      <w:sz w:val="22"/>
      <w:lang w:val="fr-FR"/>
    </w:rPr>
  </w:style>
  <w:style w:type="paragraph" w:customStyle="1" w:styleId="TextBoxHeading">
    <w:name w:val="Text Box Heading"/>
    <w:basedOn w:val="TextBox"/>
    <w:next w:val="TextBox"/>
    <w:rsid w:val="003E6436"/>
    <w:pPr>
      <w:jc w:val="center"/>
    </w:pPr>
    <w:rPr>
      <w:b/>
    </w:rPr>
  </w:style>
  <w:style w:type="paragraph" w:styleId="Normalcentr">
    <w:name w:val="Block Text"/>
    <w:basedOn w:val="Normal"/>
    <w:rsid w:val="003E6436"/>
    <w:pPr>
      <w:tabs>
        <w:tab w:val="left" w:pos="850"/>
        <w:tab w:val="left" w:pos="1191"/>
        <w:tab w:val="left" w:pos="1531"/>
      </w:tabs>
      <w:spacing w:after="120"/>
      <w:ind w:left="1440" w:right="1440"/>
      <w:jc w:val="both"/>
    </w:pPr>
    <w:rPr>
      <w:rFonts w:ascii="Times" w:hAnsi="Times"/>
      <w:snapToGrid/>
      <w:sz w:val="22"/>
      <w:lang w:val="fr-FR"/>
    </w:rPr>
  </w:style>
  <w:style w:type="paragraph" w:styleId="Corpsdetexte2">
    <w:name w:val="Body Text 2"/>
    <w:basedOn w:val="Normal"/>
    <w:link w:val="Corpsdetexte2Car"/>
    <w:rsid w:val="003E6436"/>
    <w:pPr>
      <w:tabs>
        <w:tab w:val="left" w:pos="850"/>
        <w:tab w:val="left" w:pos="1191"/>
        <w:tab w:val="left" w:pos="1531"/>
      </w:tabs>
      <w:spacing w:after="120" w:line="480" w:lineRule="auto"/>
      <w:jc w:val="both"/>
    </w:pPr>
    <w:rPr>
      <w:rFonts w:ascii="Times" w:hAnsi="Times"/>
      <w:snapToGrid/>
      <w:sz w:val="22"/>
      <w:lang w:val="fr-FR"/>
    </w:rPr>
  </w:style>
  <w:style w:type="character" w:customStyle="1" w:styleId="Corpsdetexte2Car">
    <w:name w:val="Corps de texte 2 Car"/>
    <w:link w:val="Corpsdetexte2"/>
    <w:rsid w:val="003E6436"/>
    <w:rPr>
      <w:rFonts w:ascii="Times" w:hAnsi="Times"/>
      <w:sz w:val="22"/>
      <w:lang w:val="fr-FR" w:eastAsia="en-US"/>
    </w:rPr>
  </w:style>
  <w:style w:type="paragraph" w:styleId="Retrait1religne">
    <w:name w:val="Body Text First Indent"/>
    <w:basedOn w:val="Corpsdetexte"/>
    <w:link w:val="Retrait1religneCar"/>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120"/>
      <w:ind w:firstLine="210"/>
    </w:pPr>
    <w:rPr>
      <w:rFonts w:ascii="Times" w:hAnsi="Times"/>
      <w:snapToGrid/>
      <w:sz w:val="22"/>
      <w:lang w:val="fr-FR"/>
    </w:rPr>
  </w:style>
  <w:style w:type="character" w:customStyle="1" w:styleId="Retrait1religneCar">
    <w:name w:val="Retrait 1re ligne Car"/>
    <w:link w:val="Retrait1religne"/>
    <w:rsid w:val="003E6436"/>
    <w:rPr>
      <w:rFonts w:ascii="Times" w:hAnsi="Times"/>
      <w:snapToGrid/>
      <w:sz w:val="22"/>
      <w:lang w:val="fr-FR" w:eastAsia="en-US"/>
    </w:rPr>
  </w:style>
  <w:style w:type="paragraph" w:styleId="Retraitcorpset1relig">
    <w:name w:val="Body Text First Indent 2"/>
    <w:basedOn w:val="Retraitcorpsdetexte"/>
    <w:link w:val="Retraitcorpset1religCar"/>
    <w:rsid w:val="003E6436"/>
    <w:pPr>
      <w:tabs>
        <w:tab w:val="left" w:pos="850"/>
        <w:tab w:val="left" w:pos="1191"/>
        <w:tab w:val="left" w:pos="1531"/>
      </w:tabs>
      <w:spacing w:after="120"/>
      <w:ind w:left="283" w:firstLine="210"/>
    </w:pPr>
    <w:rPr>
      <w:rFonts w:ascii="Times" w:hAnsi="Times"/>
      <w:snapToGrid/>
      <w:sz w:val="22"/>
      <w:lang w:val="fr-FR"/>
    </w:rPr>
  </w:style>
  <w:style w:type="character" w:customStyle="1" w:styleId="Retraitcorpset1religCar">
    <w:name w:val="Retrait corps et 1re lig. Car"/>
    <w:link w:val="Retraitcorpset1relig"/>
    <w:rsid w:val="003E6436"/>
    <w:rPr>
      <w:rFonts w:ascii="Times" w:hAnsi="Times"/>
      <w:snapToGrid/>
      <w:sz w:val="22"/>
      <w:lang w:val="fr-FR" w:eastAsia="en-US"/>
    </w:rPr>
  </w:style>
  <w:style w:type="paragraph" w:styleId="Retraitcorpsdetexte2">
    <w:name w:val="Body Text Indent 2"/>
    <w:basedOn w:val="Normal"/>
    <w:link w:val="Retraitcorpsdetexte2Car"/>
    <w:rsid w:val="003E6436"/>
    <w:pPr>
      <w:tabs>
        <w:tab w:val="left" w:pos="850"/>
        <w:tab w:val="left" w:pos="1191"/>
        <w:tab w:val="left" w:pos="1531"/>
      </w:tabs>
      <w:spacing w:after="120" w:line="480" w:lineRule="auto"/>
      <w:ind w:left="283"/>
      <w:jc w:val="both"/>
    </w:pPr>
    <w:rPr>
      <w:rFonts w:ascii="Times" w:hAnsi="Times"/>
      <w:snapToGrid/>
      <w:sz w:val="22"/>
      <w:lang w:val="fr-FR"/>
    </w:rPr>
  </w:style>
  <w:style w:type="character" w:customStyle="1" w:styleId="Retraitcorpsdetexte2Car">
    <w:name w:val="Retrait corps de texte 2 Car"/>
    <w:link w:val="Retraitcorpsdetexte2"/>
    <w:rsid w:val="003E6436"/>
    <w:rPr>
      <w:rFonts w:ascii="Times" w:hAnsi="Times"/>
      <w:sz w:val="22"/>
      <w:lang w:val="fr-FR" w:eastAsia="en-US"/>
    </w:rPr>
  </w:style>
  <w:style w:type="paragraph" w:styleId="Retraitcorpsdetexte3">
    <w:name w:val="Body Text Indent 3"/>
    <w:basedOn w:val="Normal"/>
    <w:link w:val="Retraitcorpsdetexte3Car"/>
    <w:rsid w:val="003E6436"/>
    <w:pPr>
      <w:tabs>
        <w:tab w:val="left" w:pos="850"/>
        <w:tab w:val="left" w:pos="1191"/>
        <w:tab w:val="left" w:pos="1531"/>
      </w:tabs>
      <w:spacing w:after="120"/>
      <w:ind w:left="283"/>
      <w:jc w:val="both"/>
    </w:pPr>
    <w:rPr>
      <w:rFonts w:ascii="Times" w:hAnsi="Times"/>
      <w:snapToGrid/>
      <w:sz w:val="16"/>
      <w:lang w:val="fr-FR"/>
    </w:rPr>
  </w:style>
  <w:style w:type="character" w:customStyle="1" w:styleId="Retraitcorpsdetexte3Car">
    <w:name w:val="Retrait corps de texte 3 Car"/>
    <w:link w:val="Retraitcorpsdetexte3"/>
    <w:rsid w:val="003E6436"/>
    <w:rPr>
      <w:rFonts w:ascii="Times" w:hAnsi="Times"/>
      <w:sz w:val="16"/>
      <w:lang w:val="fr-FR" w:eastAsia="en-US"/>
    </w:rPr>
  </w:style>
  <w:style w:type="paragraph" w:styleId="Lgende">
    <w:name w:val="caption"/>
    <w:basedOn w:val="Normal"/>
    <w:next w:val="Normal"/>
    <w:qFormat/>
    <w:rsid w:val="003E6436"/>
    <w:pPr>
      <w:tabs>
        <w:tab w:val="left" w:pos="850"/>
        <w:tab w:val="left" w:pos="1191"/>
        <w:tab w:val="left" w:pos="1531"/>
      </w:tabs>
      <w:spacing w:before="120" w:after="120"/>
      <w:jc w:val="both"/>
    </w:pPr>
    <w:rPr>
      <w:rFonts w:ascii="Times" w:hAnsi="Times"/>
      <w:b/>
      <w:snapToGrid/>
      <w:sz w:val="22"/>
      <w:lang w:val="fr-FR"/>
    </w:rPr>
  </w:style>
  <w:style w:type="paragraph" w:styleId="Formuledepolitesse">
    <w:name w:val="Closing"/>
    <w:basedOn w:val="Normal"/>
    <w:link w:val="FormuledepolitesseCar"/>
    <w:rsid w:val="003E6436"/>
    <w:pPr>
      <w:tabs>
        <w:tab w:val="left" w:pos="850"/>
        <w:tab w:val="left" w:pos="1191"/>
        <w:tab w:val="left" w:pos="1531"/>
      </w:tabs>
      <w:ind w:left="4252"/>
      <w:jc w:val="both"/>
    </w:pPr>
    <w:rPr>
      <w:rFonts w:ascii="Times" w:hAnsi="Times"/>
      <w:snapToGrid/>
      <w:sz w:val="22"/>
      <w:lang w:val="fr-FR"/>
    </w:rPr>
  </w:style>
  <w:style w:type="character" w:customStyle="1" w:styleId="FormuledepolitesseCar">
    <w:name w:val="Formule de politesse Car"/>
    <w:link w:val="Formuledepolitesse"/>
    <w:rsid w:val="003E6436"/>
    <w:rPr>
      <w:rFonts w:ascii="Times" w:hAnsi="Times"/>
      <w:sz w:val="22"/>
      <w:lang w:val="fr-FR" w:eastAsia="en-US"/>
    </w:rPr>
  </w:style>
  <w:style w:type="paragraph" w:styleId="Date">
    <w:name w:val="Date"/>
    <w:basedOn w:val="Normal"/>
    <w:next w:val="Normal"/>
    <w:link w:val="DateCar"/>
    <w:rsid w:val="003E6436"/>
    <w:pPr>
      <w:tabs>
        <w:tab w:val="left" w:pos="850"/>
        <w:tab w:val="left" w:pos="1191"/>
        <w:tab w:val="left" w:pos="1531"/>
      </w:tabs>
      <w:jc w:val="both"/>
    </w:pPr>
    <w:rPr>
      <w:rFonts w:ascii="Times" w:hAnsi="Times"/>
      <w:snapToGrid/>
      <w:sz w:val="22"/>
      <w:lang w:val="fr-FR"/>
    </w:rPr>
  </w:style>
  <w:style w:type="character" w:customStyle="1" w:styleId="DateCar">
    <w:name w:val="Date Car"/>
    <w:link w:val="Date"/>
    <w:rsid w:val="003E6436"/>
    <w:rPr>
      <w:rFonts w:ascii="Times" w:hAnsi="Times"/>
      <w:sz w:val="22"/>
      <w:lang w:val="fr-FR" w:eastAsia="en-US"/>
    </w:rPr>
  </w:style>
  <w:style w:type="paragraph" w:styleId="Adressedestinataire">
    <w:name w:val="envelope address"/>
    <w:basedOn w:val="Normal"/>
    <w:rsid w:val="003E6436"/>
    <w:pPr>
      <w:framePr w:w="7920" w:h="1980" w:hRule="exact" w:hSpace="180" w:wrap="auto" w:hAnchor="page" w:xAlign="center" w:yAlign="bottom"/>
      <w:tabs>
        <w:tab w:val="left" w:pos="850"/>
        <w:tab w:val="left" w:pos="1191"/>
        <w:tab w:val="left" w:pos="1531"/>
      </w:tabs>
      <w:ind w:left="2880"/>
      <w:jc w:val="both"/>
    </w:pPr>
    <w:rPr>
      <w:rFonts w:ascii="Arial" w:hAnsi="Arial"/>
      <w:snapToGrid/>
      <w:lang w:val="fr-FR"/>
    </w:rPr>
  </w:style>
  <w:style w:type="paragraph" w:styleId="Adresseexpditeur">
    <w:name w:val="envelope return"/>
    <w:basedOn w:val="Normal"/>
    <w:rsid w:val="003E6436"/>
    <w:pPr>
      <w:tabs>
        <w:tab w:val="left" w:pos="850"/>
        <w:tab w:val="left" w:pos="1191"/>
        <w:tab w:val="left" w:pos="1531"/>
      </w:tabs>
      <w:jc w:val="both"/>
    </w:pPr>
    <w:rPr>
      <w:rFonts w:ascii="Arial" w:hAnsi="Arial"/>
      <w:snapToGrid/>
      <w:sz w:val="20"/>
      <w:lang w:val="fr-FR"/>
    </w:rPr>
  </w:style>
  <w:style w:type="paragraph" w:styleId="Index2">
    <w:name w:val="index 2"/>
    <w:basedOn w:val="Normal"/>
    <w:next w:val="Normal"/>
    <w:autoRedefine/>
    <w:rsid w:val="003E6436"/>
    <w:pPr>
      <w:ind w:left="440" w:hanging="220"/>
      <w:jc w:val="both"/>
    </w:pPr>
    <w:rPr>
      <w:rFonts w:ascii="Times" w:hAnsi="Times"/>
      <w:snapToGrid/>
      <w:sz w:val="22"/>
      <w:lang w:val="fr-FR"/>
    </w:rPr>
  </w:style>
  <w:style w:type="paragraph" w:styleId="Index3">
    <w:name w:val="index 3"/>
    <w:basedOn w:val="Normal"/>
    <w:next w:val="Normal"/>
    <w:autoRedefine/>
    <w:rsid w:val="003E6436"/>
    <w:pPr>
      <w:ind w:left="660" w:hanging="220"/>
      <w:jc w:val="both"/>
    </w:pPr>
    <w:rPr>
      <w:rFonts w:ascii="Times" w:hAnsi="Times"/>
      <w:snapToGrid/>
      <w:sz w:val="22"/>
      <w:lang w:val="fr-FR"/>
    </w:rPr>
  </w:style>
  <w:style w:type="paragraph" w:styleId="Index4">
    <w:name w:val="index 4"/>
    <w:basedOn w:val="Normal"/>
    <w:next w:val="Normal"/>
    <w:autoRedefine/>
    <w:rsid w:val="003E6436"/>
    <w:pPr>
      <w:ind w:left="880" w:hanging="220"/>
      <w:jc w:val="both"/>
    </w:pPr>
    <w:rPr>
      <w:rFonts w:ascii="Times" w:hAnsi="Times"/>
      <w:snapToGrid/>
      <w:sz w:val="22"/>
      <w:lang w:val="fr-FR"/>
    </w:rPr>
  </w:style>
  <w:style w:type="paragraph" w:styleId="Index5">
    <w:name w:val="index 5"/>
    <w:basedOn w:val="Normal"/>
    <w:next w:val="Normal"/>
    <w:autoRedefine/>
    <w:rsid w:val="003E6436"/>
    <w:pPr>
      <w:ind w:left="1100" w:hanging="220"/>
      <w:jc w:val="both"/>
    </w:pPr>
    <w:rPr>
      <w:rFonts w:ascii="Times" w:hAnsi="Times"/>
      <w:snapToGrid/>
      <w:sz w:val="22"/>
      <w:lang w:val="fr-FR"/>
    </w:rPr>
  </w:style>
  <w:style w:type="paragraph" w:styleId="Index6">
    <w:name w:val="index 6"/>
    <w:basedOn w:val="Normal"/>
    <w:next w:val="Normal"/>
    <w:autoRedefine/>
    <w:rsid w:val="003E6436"/>
    <w:pPr>
      <w:ind w:left="1320" w:hanging="220"/>
      <w:jc w:val="both"/>
    </w:pPr>
    <w:rPr>
      <w:rFonts w:ascii="Times" w:hAnsi="Times"/>
      <w:snapToGrid/>
      <w:sz w:val="22"/>
      <w:lang w:val="fr-FR"/>
    </w:rPr>
  </w:style>
  <w:style w:type="paragraph" w:styleId="Index7">
    <w:name w:val="index 7"/>
    <w:basedOn w:val="Normal"/>
    <w:next w:val="Normal"/>
    <w:autoRedefine/>
    <w:rsid w:val="003E6436"/>
    <w:pPr>
      <w:ind w:left="1540" w:hanging="220"/>
      <w:jc w:val="both"/>
    </w:pPr>
    <w:rPr>
      <w:rFonts w:ascii="Times" w:hAnsi="Times"/>
      <w:snapToGrid/>
      <w:sz w:val="22"/>
      <w:lang w:val="fr-FR"/>
    </w:rPr>
  </w:style>
  <w:style w:type="paragraph" w:styleId="Index8">
    <w:name w:val="index 8"/>
    <w:basedOn w:val="Normal"/>
    <w:next w:val="Normal"/>
    <w:autoRedefine/>
    <w:rsid w:val="003E6436"/>
    <w:pPr>
      <w:ind w:left="1760" w:hanging="220"/>
      <w:jc w:val="both"/>
    </w:pPr>
    <w:rPr>
      <w:rFonts w:ascii="Times" w:hAnsi="Times"/>
      <w:snapToGrid/>
      <w:sz w:val="22"/>
      <w:lang w:val="fr-FR"/>
    </w:rPr>
  </w:style>
  <w:style w:type="paragraph" w:styleId="Index9">
    <w:name w:val="index 9"/>
    <w:basedOn w:val="Normal"/>
    <w:next w:val="Normal"/>
    <w:autoRedefine/>
    <w:rsid w:val="003E6436"/>
    <w:pPr>
      <w:ind w:left="1980" w:hanging="220"/>
      <w:jc w:val="both"/>
    </w:pPr>
    <w:rPr>
      <w:rFonts w:ascii="Times" w:hAnsi="Times"/>
      <w:snapToGrid/>
      <w:sz w:val="22"/>
      <w:lang w:val="fr-FR"/>
    </w:rPr>
  </w:style>
  <w:style w:type="paragraph" w:styleId="Textedemacro">
    <w:name w:val="macro"/>
    <w:link w:val="TextedemacroCar"/>
    <w:rsid w:val="003E643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TextedemacroCar">
    <w:name w:val="Texte de macro Car"/>
    <w:link w:val="Textedemacro"/>
    <w:rsid w:val="003E6436"/>
    <w:rPr>
      <w:rFonts w:ascii="Courier New" w:hAnsi="Courier New"/>
      <w:lang w:eastAsia="en-US"/>
    </w:rPr>
  </w:style>
  <w:style w:type="paragraph" w:styleId="En-ttedemessage">
    <w:name w:val="Message Header"/>
    <w:basedOn w:val="Normal"/>
    <w:link w:val="En-ttedemessageCar"/>
    <w:rsid w:val="003E6436"/>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napToGrid/>
      <w:lang w:val="fr-FR"/>
    </w:rPr>
  </w:style>
  <w:style w:type="character" w:customStyle="1" w:styleId="En-ttedemessageCar">
    <w:name w:val="En-tête de message Car"/>
    <w:link w:val="En-ttedemessage"/>
    <w:rsid w:val="003E6436"/>
    <w:rPr>
      <w:rFonts w:ascii="Arial" w:hAnsi="Arial"/>
      <w:sz w:val="24"/>
      <w:shd w:val="pct20" w:color="auto" w:fill="auto"/>
      <w:lang w:val="fr-FR" w:eastAsia="en-US"/>
    </w:rPr>
  </w:style>
  <w:style w:type="paragraph" w:styleId="Retraitnormal">
    <w:name w:val="Normal Indent"/>
    <w:basedOn w:val="Normal"/>
    <w:rsid w:val="003E6436"/>
    <w:pPr>
      <w:tabs>
        <w:tab w:val="left" w:pos="850"/>
        <w:tab w:val="left" w:pos="1191"/>
        <w:tab w:val="left" w:pos="1531"/>
      </w:tabs>
      <w:ind w:left="720"/>
      <w:jc w:val="both"/>
    </w:pPr>
    <w:rPr>
      <w:rFonts w:ascii="Times" w:hAnsi="Times"/>
      <w:snapToGrid/>
      <w:sz w:val="22"/>
      <w:lang w:val="fr-FR"/>
    </w:rPr>
  </w:style>
  <w:style w:type="paragraph" w:styleId="Titredenote">
    <w:name w:val="Note Heading"/>
    <w:basedOn w:val="Normal"/>
    <w:next w:val="Normal"/>
    <w:link w:val="TitredenoteCar"/>
    <w:rsid w:val="003E6436"/>
    <w:pPr>
      <w:tabs>
        <w:tab w:val="left" w:pos="850"/>
        <w:tab w:val="left" w:pos="1191"/>
        <w:tab w:val="left" w:pos="1531"/>
      </w:tabs>
      <w:jc w:val="both"/>
    </w:pPr>
    <w:rPr>
      <w:rFonts w:ascii="Times" w:hAnsi="Times"/>
      <w:snapToGrid/>
      <w:sz w:val="22"/>
      <w:lang w:val="fr-FR"/>
    </w:rPr>
  </w:style>
  <w:style w:type="character" w:customStyle="1" w:styleId="TitredenoteCar">
    <w:name w:val="Titre de note Car"/>
    <w:link w:val="Titredenote"/>
    <w:rsid w:val="003E6436"/>
    <w:rPr>
      <w:rFonts w:ascii="Times" w:hAnsi="Times"/>
      <w:sz w:val="22"/>
      <w:lang w:val="fr-FR" w:eastAsia="en-US"/>
    </w:rPr>
  </w:style>
  <w:style w:type="paragraph" w:styleId="Textebrut">
    <w:name w:val="Plain Text"/>
    <w:basedOn w:val="Normal"/>
    <w:link w:val="TextebrutCar"/>
    <w:rsid w:val="003E6436"/>
    <w:pPr>
      <w:tabs>
        <w:tab w:val="left" w:pos="850"/>
        <w:tab w:val="left" w:pos="1191"/>
        <w:tab w:val="left" w:pos="1531"/>
      </w:tabs>
      <w:jc w:val="both"/>
    </w:pPr>
    <w:rPr>
      <w:rFonts w:ascii="Courier New" w:hAnsi="Courier New"/>
      <w:snapToGrid/>
      <w:sz w:val="20"/>
      <w:lang w:val="fr-FR"/>
    </w:rPr>
  </w:style>
  <w:style w:type="character" w:customStyle="1" w:styleId="TextebrutCar">
    <w:name w:val="Texte brut Car"/>
    <w:link w:val="Textebrut"/>
    <w:rsid w:val="003E6436"/>
    <w:rPr>
      <w:rFonts w:ascii="Courier New" w:hAnsi="Courier New"/>
      <w:lang w:val="fr-FR" w:eastAsia="en-US"/>
    </w:rPr>
  </w:style>
  <w:style w:type="paragraph" w:styleId="Salutations">
    <w:name w:val="Salutation"/>
    <w:basedOn w:val="Normal"/>
    <w:next w:val="Normal"/>
    <w:link w:val="SalutationsCar"/>
    <w:rsid w:val="003E6436"/>
    <w:pPr>
      <w:tabs>
        <w:tab w:val="left" w:pos="850"/>
        <w:tab w:val="left" w:pos="1191"/>
        <w:tab w:val="left" w:pos="1531"/>
      </w:tabs>
      <w:jc w:val="both"/>
    </w:pPr>
    <w:rPr>
      <w:rFonts w:ascii="Times" w:hAnsi="Times"/>
      <w:snapToGrid/>
      <w:sz w:val="22"/>
      <w:lang w:val="fr-FR"/>
    </w:rPr>
  </w:style>
  <w:style w:type="character" w:customStyle="1" w:styleId="SalutationsCar">
    <w:name w:val="Salutations Car"/>
    <w:link w:val="Salutations"/>
    <w:rsid w:val="003E6436"/>
    <w:rPr>
      <w:rFonts w:ascii="Times" w:hAnsi="Times"/>
      <w:sz w:val="22"/>
      <w:lang w:val="fr-FR" w:eastAsia="en-US"/>
    </w:rPr>
  </w:style>
  <w:style w:type="paragraph" w:styleId="Signature">
    <w:name w:val="Signature"/>
    <w:basedOn w:val="Normal"/>
    <w:link w:val="SignatureCar"/>
    <w:rsid w:val="003E6436"/>
    <w:pPr>
      <w:tabs>
        <w:tab w:val="left" w:pos="850"/>
        <w:tab w:val="left" w:pos="1191"/>
        <w:tab w:val="left" w:pos="1531"/>
      </w:tabs>
      <w:ind w:left="4252"/>
      <w:jc w:val="both"/>
    </w:pPr>
    <w:rPr>
      <w:rFonts w:ascii="Times" w:hAnsi="Times"/>
      <w:snapToGrid/>
      <w:sz w:val="22"/>
      <w:lang w:val="fr-FR"/>
    </w:rPr>
  </w:style>
  <w:style w:type="character" w:customStyle="1" w:styleId="SignatureCar">
    <w:name w:val="Signature Car"/>
    <w:link w:val="Signature"/>
    <w:rsid w:val="003E6436"/>
    <w:rPr>
      <w:rFonts w:ascii="Times" w:hAnsi="Times"/>
      <w:sz w:val="22"/>
      <w:lang w:val="fr-FR" w:eastAsia="en-US"/>
    </w:rPr>
  </w:style>
  <w:style w:type="character" w:styleId="lev">
    <w:name w:val="Strong"/>
    <w:qFormat/>
    <w:rsid w:val="003E6436"/>
    <w:rPr>
      <w:b/>
      <w:noProof w:val="0"/>
      <w:lang w:val="en-GB"/>
    </w:rPr>
  </w:style>
  <w:style w:type="paragraph" w:styleId="Tabledesrfrencesjuridiques">
    <w:name w:val="table of authorities"/>
    <w:basedOn w:val="Normal"/>
    <w:next w:val="Normal"/>
    <w:rsid w:val="003E6436"/>
    <w:pPr>
      <w:ind w:left="220" w:hanging="220"/>
      <w:jc w:val="both"/>
    </w:pPr>
    <w:rPr>
      <w:rFonts w:ascii="Times" w:hAnsi="Times"/>
      <w:snapToGrid/>
      <w:sz w:val="22"/>
      <w:lang w:val="fr-FR"/>
    </w:rPr>
  </w:style>
  <w:style w:type="paragraph" w:styleId="Tabledesillustrations">
    <w:name w:val="table of figures"/>
    <w:basedOn w:val="Normal"/>
    <w:next w:val="Normal"/>
    <w:rsid w:val="003E6436"/>
    <w:pPr>
      <w:ind w:left="440" w:hanging="440"/>
      <w:jc w:val="both"/>
    </w:pPr>
    <w:rPr>
      <w:rFonts w:ascii="Times" w:hAnsi="Times"/>
      <w:snapToGrid/>
      <w:sz w:val="22"/>
      <w:lang w:val="fr-FR"/>
    </w:rPr>
  </w:style>
  <w:style w:type="paragraph" w:styleId="TitreTR">
    <w:name w:val="toa heading"/>
    <w:basedOn w:val="Normal"/>
    <w:next w:val="Normal"/>
    <w:rsid w:val="003E6436"/>
    <w:pPr>
      <w:tabs>
        <w:tab w:val="left" w:pos="850"/>
        <w:tab w:val="left" w:pos="1191"/>
        <w:tab w:val="left" w:pos="1531"/>
      </w:tabs>
      <w:spacing w:before="120"/>
      <w:jc w:val="both"/>
    </w:pPr>
    <w:rPr>
      <w:rFonts w:ascii="Arial" w:hAnsi="Arial"/>
      <w:b/>
      <w:snapToGrid/>
      <w:lang w:val="fr-FR"/>
    </w:rPr>
  </w:style>
  <w:style w:type="paragraph" w:customStyle="1" w:styleId="list1">
    <w:name w:val="@list 1"/>
    <w:basedOn w:val="bodytext1"/>
    <w:rsid w:val="003E6436"/>
    <w:pPr>
      <w:numPr>
        <w:numId w:val="0"/>
      </w:numPr>
      <w:tabs>
        <w:tab w:val="num" w:pos="1134"/>
      </w:tabs>
      <w:ind w:left="1134" w:hanging="567"/>
    </w:pPr>
  </w:style>
  <w:style w:type="paragraph" w:customStyle="1" w:styleId="bodytext1">
    <w:name w:val="@body text 1"/>
    <w:basedOn w:val="Normal"/>
    <w:rsid w:val="003E6436"/>
    <w:pPr>
      <w:numPr>
        <w:numId w:val="21"/>
      </w:numPr>
      <w:tabs>
        <w:tab w:val="clear" w:pos="360"/>
      </w:tabs>
      <w:spacing w:after="240"/>
    </w:pPr>
    <w:rPr>
      <w:snapToGrid/>
      <w:sz w:val="22"/>
      <w:lang w:val="fr-FR"/>
    </w:rPr>
  </w:style>
  <w:style w:type="paragraph" w:customStyle="1" w:styleId="bullet1">
    <w:name w:val="@bullet 1"/>
    <w:basedOn w:val="bodytext1"/>
    <w:rsid w:val="003E6436"/>
    <w:pPr>
      <w:numPr>
        <w:numId w:val="22"/>
      </w:numPr>
    </w:pPr>
  </w:style>
  <w:style w:type="paragraph" w:customStyle="1" w:styleId="kwNOTE1">
    <w:name w:val="kwNOTE1"/>
    <w:rsid w:val="003E6436"/>
    <w:rPr>
      <w:sz w:val="22"/>
      <w:lang w:val="en-US" w:eastAsia="en-US"/>
    </w:rPr>
  </w:style>
  <w:style w:type="paragraph" w:customStyle="1" w:styleId="Abstract">
    <w:name w:val="Abstract"/>
    <w:basedOn w:val="Corpsdetexte"/>
    <w:rsid w:val="003E6436"/>
    <w:pPr>
      <w:pBdr>
        <w:top w:val="single" w:sz="4" w:space="1" w:color="auto"/>
        <w:left w:val="single" w:sz="4" w:space="4" w:color="auto"/>
        <w:bottom w:val="single" w:sz="4" w:space="1" w:color="auto"/>
        <w:right w:val="single" w:sz="4" w:space="4"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ind w:left="442"/>
    </w:pPr>
    <w:rPr>
      <w:snapToGrid/>
      <w:sz w:val="22"/>
      <w:szCs w:val="22"/>
      <w:lang w:eastAsia="zh-CN"/>
    </w:rPr>
  </w:style>
  <w:style w:type="paragraph" w:customStyle="1" w:styleId="AcknowledgementHeading">
    <w:name w:val="Acknowledgement Heading"/>
    <w:basedOn w:val="Normal"/>
    <w:next w:val="Corpsdetexte"/>
    <w:rsid w:val="003E6436"/>
    <w:pPr>
      <w:keepNext/>
      <w:tabs>
        <w:tab w:val="left" w:pos="850"/>
        <w:tab w:val="left" w:pos="1191"/>
        <w:tab w:val="left" w:pos="1531"/>
      </w:tabs>
      <w:spacing w:before="1200" w:after="720"/>
      <w:jc w:val="center"/>
    </w:pPr>
    <w:rPr>
      <w:b/>
      <w:caps/>
      <w:snapToGrid/>
      <w:sz w:val="22"/>
      <w:szCs w:val="22"/>
      <w:lang w:val="en-US" w:eastAsia="zh-CN"/>
    </w:rPr>
  </w:style>
  <w:style w:type="paragraph" w:customStyle="1" w:styleId="Author">
    <w:name w:val="Author"/>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pPr>
    <w:rPr>
      <w:snapToGrid/>
      <w:sz w:val="22"/>
      <w:szCs w:val="22"/>
      <w:lang w:eastAsia="zh-CN"/>
    </w:rPr>
  </w:style>
  <w:style w:type="paragraph" w:customStyle="1" w:styleId="BoxHeading2">
    <w:name w:val="Box Heading 2"/>
    <w:basedOn w:val="Normal"/>
    <w:next w:val="Normal"/>
    <w:rsid w:val="003E6436"/>
    <w:pPr>
      <w:tabs>
        <w:tab w:val="left" w:pos="850"/>
        <w:tab w:val="left" w:pos="1191"/>
        <w:tab w:val="left" w:pos="1531"/>
      </w:tabs>
      <w:spacing w:before="240" w:after="240"/>
    </w:pPr>
    <w:rPr>
      <w:rFonts w:ascii="Arial" w:hAnsi="Arial" w:cs="Arial"/>
      <w:b/>
      <w:snapToGrid/>
      <w:sz w:val="18"/>
      <w:szCs w:val="22"/>
      <w:lang w:val="en-US" w:eastAsia="zh-CN"/>
    </w:rPr>
  </w:style>
  <w:style w:type="paragraph" w:customStyle="1" w:styleId="BoxHeading3">
    <w:name w:val="Box Heading 3"/>
    <w:basedOn w:val="Normal"/>
    <w:next w:val="Normal"/>
    <w:rsid w:val="003E6436"/>
    <w:pPr>
      <w:tabs>
        <w:tab w:val="left" w:pos="850"/>
        <w:tab w:val="left" w:pos="1191"/>
        <w:tab w:val="left" w:pos="1531"/>
      </w:tabs>
      <w:spacing w:before="240" w:after="240"/>
    </w:pPr>
    <w:rPr>
      <w:rFonts w:ascii="Arial" w:hAnsi="Arial" w:cs="Arial"/>
      <w:b/>
      <w:i/>
      <w:snapToGrid/>
      <w:sz w:val="18"/>
      <w:szCs w:val="22"/>
      <w:lang w:val="en-US" w:eastAsia="zh-CN"/>
    </w:rPr>
  </w:style>
  <w:style w:type="paragraph" w:customStyle="1" w:styleId="BoxNote">
    <w:name w:val="Box Note"/>
    <w:basedOn w:val="Normal"/>
    <w:rsid w:val="003E6436"/>
    <w:pPr>
      <w:tabs>
        <w:tab w:val="left" w:pos="340"/>
      </w:tabs>
      <w:spacing w:after="120"/>
    </w:pPr>
    <w:rPr>
      <w:rFonts w:ascii="Arial" w:hAnsi="Arial" w:cs="Arial"/>
      <w:snapToGrid/>
      <w:sz w:val="18"/>
      <w:szCs w:val="22"/>
      <w:lang w:val="en-US" w:eastAsia="zh-CN"/>
    </w:rPr>
  </w:style>
  <w:style w:type="paragraph" w:customStyle="1" w:styleId="BoxSource">
    <w:name w:val="Box Source"/>
    <w:basedOn w:val="Normal"/>
    <w:next w:val="Corpsdetexte"/>
    <w:rsid w:val="003E6436"/>
    <w:pPr>
      <w:tabs>
        <w:tab w:val="left" w:pos="850"/>
        <w:tab w:val="left" w:pos="1191"/>
        <w:tab w:val="left" w:pos="1531"/>
      </w:tabs>
      <w:spacing w:after="360"/>
      <w:jc w:val="both"/>
    </w:pPr>
    <w:rPr>
      <w:rFonts w:ascii="Arial" w:hAnsi="Arial" w:cs="Arial"/>
      <w:snapToGrid/>
      <w:sz w:val="16"/>
      <w:szCs w:val="22"/>
      <w:lang w:val="en-US" w:eastAsia="zh-CN"/>
    </w:rPr>
  </w:style>
  <w:style w:type="paragraph" w:customStyle="1" w:styleId="Chart">
    <w:name w:val="Chart"/>
    <w:basedOn w:val="Normal"/>
    <w:next w:val="Corpsdetexte"/>
    <w:rsid w:val="003E6436"/>
    <w:pPr>
      <w:tabs>
        <w:tab w:val="left" w:pos="850"/>
        <w:tab w:val="left" w:pos="1191"/>
        <w:tab w:val="left" w:pos="1531"/>
      </w:tabs>
      <w:spacing w:after="240"/>
      <w:jc w:val="center"/>
    </w:pPr>
    <w:rPr>
      <w:snapToGrid/>
      <w:sz w:val="22"/>
      <w:szCs w:val="22"/>
      <w:lang w:val="en-US" w:eastAsia="zh-CN"/>
    </w:rPr>
  </w:style>
  <w:style w:type="paragraph" w:customStyle="1" w:styleId="ChartNote">
    <w:name w:val="Chart Note"/>
    <w:basedOn w:val="Normal"/>
    <w:rsid w:val="003E6436"/>
    <w:pPr>
      <w:tabs>
        <w:tab w:val="left" w:pos="850"/>
        <w:tab w:val="left" w:pos="1191"/>
        <w:tab w:val="left" w:pos="1531"/>
      </w:tabs>
      <w:spacing w:after="120"/>
    </w:pPr>
    <w:rPr>
      <w:rFonts w:ascii="Arial" w:hAnsi="Arial" w:cs="Arial"/>
      <w:snapToGrid/>
      <w:sz w:val="16"/>
      <w:szCs w:val="22"/>
      <w:lang w:val="en-US" w:eastAsia="zh-CN"/>
    </w:rPr>
  </w:style>
  <w:style w:type="paragraph" w:customStyle="1" w:styleId="ChartSub-title">
    <w:name w:val="Chart Sub-title"/>
    <w:basedOn w:val="Normal"/>
    <w:rsid w:val="003E6436"/>
    <w:pPr>
      <w:keepNext/>
      <w:tabs>
        <w:tab w:val="left" w:pos="850"/>
        <w:tab w:val="left" w:pos="1191"/>
        <w:tab w:val="left" w:pos="1531"/>
      </w:tabs>
      <w:spacing w:after="120"/>
      <w:jc w:val="center"/>
    </w:pPr>
    <w:rPr>
      <w:rFonts w:ascii="Arial" w:hAnsi="Arial" w:cs="Arial"/>
      <w:snapToGrid/>
      <w:sz w:val="18"/>
      <w:szCs w:val="22"/>
      <w:lang w:val="en-US" w:eastAsia="zh-CN"/>
    </w:rPr>
  </w:style>
  <w:style w:type="paragraph" w:customStyle="1" w:styleId="ChartTitle">
    <w:name w:val="Chart Title"/>
    <w:basedOn w:val="Normal"/>
    <w:next w:val="ChartSub-title"/>
    <w:rsid w:val="003E6436"/>
    <w:pPr>
      <w:keepNext/>
      <w:tabs>
        <w:tab w:val="left" w:pos="850"/>
        <w:tab w:val="left" w:pos="1191"/>
        <w:tab w:val="left" w:pos="1531"/>
      </w:tabs>
      <w:spacing w:after="240"/>
      <w:jc w:val="center"/>
    </w:pPr>
    <w:rPr>
      <w:rFonts w:ascii="Arial" w:hAnsi="Arial" w:cs="Arial"/>
      <w:b/>
      <w:snapToGrid/>
      <w:sz w:val="18"/>
      <w:szCs w:val="22"/>
      <w:lang w:val="en-US" w:eastAsia="zh-CN"/>
    </w:rPr>
  </w:style>
  <w:style w:type="paragraph" w:customStyle="1" w:styleId="Citation1">
    <w:name w:val="Citation1"/>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ind w:left="850"/>
      <w:jc w:val="left"/>
    </w:pPr>
    <w:rPr>
      <w:snapToGrid/>
      <w:sz w:val="22"/>
      <w:szCs w:val="22"/>
      <w:lang w:eastAsia="zh-CN"/>
    </w:rPr>
  </w:style>
  <w:style w:type="paragraph" w:customStyle="1" w:styleId="ListBulletBox2">
    <w:name w:val="List Bullet Box 2"/>
    <w:basedOn w:val="Normal"/>
    <w:rsid w:val="003E6436"/>
    <w:pPr>
      <w:numPr>
        <w:numId w:val="23"/>
      </w:numPr>
      <w:spacing w:after="240"/>
      <w:jc w:val="both"/>
    </w:pPr>
    <w:rPr>
      <w:rFonts w:ascii="Arial" w:hAnsi="Arial" w:cs="Arial"/>
      <w:snapToGrid/>
      <w:sz w:val="18"/>
      <w:szCs w:val="22"/>
      <w:lang w:val="en-US" w:eastAsia="zh-CN"/>
    </w:rPr>
  </w:style>
  <w:style w:type="paragraph" w:customStyle="1" w:styleId="ListBulletBox3">
    <w:name w:val="List Bullet Box 3"/>
    <w:basedOn w:val="Normal"/>
    <w:rsid w:val="003E6436"/>
    <w:pPr>
      <w:numPr>
        <w:numId w:val="24"/>
      </w:numPr>
      <w:spacing w:after="240"/>
      <w:jc w:val="both"/>
    </w:pPr>
    <w:rPr>
      <w:rFonts w:ascii="Arial" w:hAnsi="Arial" w:cs="Arial"/>
      <w:snapToGrid/>
      <w:sz w:val="18"/>
      <w:szCs w:val="22"/>
      <w:lang w:val="en-US" w:eastAsia="zh-CN"/>
    </w:rPr>
  </w:style>
  <w:style w:type="paragraph" w:customStyle="1" w:styleId="ListBulletBox">
    <w:name w:val="List Bullet Box"/>
    <w:basedOn w:val="Normal"/>
    <w:rsid w:val="003E6436"/>
    <w:pPr>
      <w:numPr>
        <w:numId w:val="25"/>
      </w:numPr>
      <w:spacing w:after="240"/>
      <w:jc w:val="both"/>
    </w:pPr>
    <w:rPr>
      <w:rFonts w:ascii="Arial" w:hAnsi="Arial" w:cs="Arial"/>
      <w:snapToGrid/>
      <w:sz w:val="18"/>
      <w:szCs w:val="22"/>
      <w:lang w:val="en-US" w:eastAsia="zh-CN"/>
    </w:rPr>
  </w:style>
  <w:style w:type="paragraph" w:customStyle="1" w:styleId="ListContinueBox">
    <w:name w:val="List Continue Box"/>
    <w:basedOn w:val="Normal"/>
    <w:rsid w:val="003E6436"/>
    <w:pPr>
      <w:spacing w:after="240"/>
      <w:ind w:left="850"/>
      <w:jc w:val="both"/>
    </w:pPr>
    <w:rPr>
      <w:rFonts w:ascii="Arial" w:hAnsi="Arial" w:cs="Arial"/>
      <w:snapToGrid/>
      <w:sz w:val="18"/>
      <w:szCs w:val="22"/>
      <w:lang w:val="en-US" w:eastAsia="zh-CN"/>
    </w:rPr>
  </w:style>
  <w:style w:type="paragraph" w:customStyle="1" w:styleId="ListContinueBox2">
    <w:name w:val="List Continue Box 2"/>
    <w:basedOn w:val="Normal"/>
    <w:rsid w:val="003E6436"/>
    <w:pPr>
      <w:spacing w:after="240"/>
      <w:ind w:left="1191"/>
      <w:jc w:val="both"/>
    </w:pPr>
    <w:rPr>
      <w:rFonts w:ascii="Arial" w:hAnsi="Arial" w:cs="Arial"/>
      <w:snapToGrid/>
      <w:sz w:val="18"/>
      <w:szCs w:val="22"/>
      <w:lang w:val="en-US" w:eastAsia="zh-CN"/>
    </w:rPr>
  </w:style>
  <w:style w:type="paragraph" w:customStyle="1" w:styleId="ListContinueBox3">
    <w:name w:val="List Continue Box 3"/>
    <w:basedOn w:val="Normal"/>
    <w:rsid w:val="003E6436"/>
    <w:pPr>
      <w:spacing w:after="240"/>
      <w:ind w:left="1474"/>
      <w:jc w:val="both"/>
    </w:pPr>
    <w:rPr>
      <w:rFonts w:ascii="Arial" w:hAnsi="Arial" w:cs="Arial"/>
      <w:snapToGrid/>
      <w:sz w:val="18"/>
      <w:szCs w:val="22"/>
      <w:lang w:val="en-US" w:eastAsia="zh-CN"/>
    </w:rPr>
  </w:style>
  <w:style w:type="paragraph" w:customStyle="1" w:styleId="ListNumberBox">
    <w:name w:val="List Number Box"/>
    <w:basedOn w:val="Normal"/>
    <w:rsid w:val="003E6436"/>
    <w:pPr>
      <w:numPr>
        <w:numId w:val="26"/>
      </w:numPr>
      <w:tabs>
        <w:tab w:val="left" w:pos="850"/>
      </w:tabs>
      <w:spacing w:after="240"/>
      <w:jc w:val="both"/>
    </w:pPr>
    <w:rPr>
      <w:rFonts w:ascii="Arial" w:hAnsi="Arial" w:cs="Arial"/>
      <w:snapToGrid/>
      <w:sz w:val="18"/>
      <w:szCs w:val="22"/>
      <w:lang w:val="en-US" w:eastAsia="zh-CN"/>
    </w:rPr>
  </w:style>
  <w:style w:type="paragraph" w:customStyle="1" w:styleId="ListNumberBox2">
    <w:name w:val="List Number Box 2"/>
    <w:basedOn w:val="Normal"/>
    <w:rsid w:val="003E6436"/>
    <w:pPr>
      <w:numPr>
        <w:ilvl w:val="1"/>
        <w:numId w:val="26"/>
      </w:numPr>
      <w:tabs>
        <w:tab w:val="left" w:pos="1191"/>
      </w:tabs>
      <w:spacing w:after="240"/>
      <w:jc w:val="both"/>
    </w:pPr>
    <w:rPr>
      <w:rFonts w:ascii="Arial" w:hAnsi="Arial" w:cs="Arial"/>
      <w:snapToGrid/>
      <w:sz w:val="18"/>
      <w:szCs w:val="22"/>
      <w:lang w:val="en-US" w:eastAsia="zh-CN"/>
    </w:rPr>
  </w:style>
  <w:style w:type="paragraph" w:customStyle="1" w:styleId="ListNumberBox3">
    <w:name w:val="List Number Box 3"/>
    <w:basedOn w:val="Normal"/>
    <w:rsid w:val="003E6436"/>
    <w:pPr>
      <w:numPr>
        <w:ilvl w:val="2"/>
        <w:numId w:val="26"/>
      </w:numPr>
      <w:tabs>
        <w:tab w:val="left" w:pos="1474"/>
      </w:tabs>
      <w:spacing w:after="240"/>
      <w:jc w:val="both"/>
    </w:pPr>
    <w:rPr>
      <w:rFonts w:ascii="Arial" w:hAnsi="Arial" w:cs="Arial"/>
      <w:snapToGrid/>
      <w:sz w:val="18"/>
      <w:szCs w:val="22"/>
      <w:lang w:val="en-US" w:eastAsia="zh-CN"/>
    </w:rPr>
  </w:style>
  <w:style w:type="character" w:customStyle="1" w:styleId="Cote">
    <w:name w:val="Cote"/>
    <w:rsid w:val="003E6436"/>
    <w:rPr>
      <w:caps/>
      <w:smallCaps w:val="0"/>
      <w:noProof w:val="0"/>
      <w:lang w:val="en-US"/>
    </w:rPr>
  </w:style>
  <w:style w:type="numbering" w:customStyle="1" w:styleId="NumericNote">
    <w:name w:val="Numeric Note"/>
    <w:basedOn w:val="Aucuneliste"/>
    <w:rsid w:val="003E6436"/>
    <w:pPr>
      <w:numPr>
        <w:numId w:val="27"/>
      </w:numPr>
    </w:pPr>
  </w:style>
  <w:style w:type="numbering" w:customStyle="1" w:styleId="AlphaNote">
    <w:name w:val="Alpha Note"/>
    <w:basedOn w:val="Aucuneliste"/>
    <w:rsid w:val="003E6436"/>
    <w:pPr>
      <w:numPr>
        <w:numId w:val="28"/>
      </w:numPr>
    </w:pPr>
  </w:style>
  <w:style w:type="paragraph" w:customStyle="1" w:styleId="IndexHeading1">
    <w:name w:val="Index Heading1"/>
    <w:basedOn w:val="Normal"/>
    <w:next w:val="Corpsdetexte"/>
    <w:rsid w:val="003E6436"/>
    <w:pPr>
      <w:keepNext/>
      <w:tabs>
        <w:tab w:val="left" w:pos="850"/>
        <w:tab w:val="left" w:pos="1191"/>
        <w:tab w:val="left" w:pos="1531"/>
      </w:tabs>
      <w:spacing w:before="1200" w:after="720"/>
      <w:jc w:val="center"/>
    </w:pPr>
    <w:rPr>
      <w:b/>
      <w:caps/>
      <w:snapToGrid/>
      <w:sz w:val="22"/>
      <w:szCs w:val="22"/>
      <w:lang w:val="en-US" w:eastAsia="zh-CN"/>
    </w:rPr>
  </w:style>
  <w:style w:type="numbering" w:customStyle="1" w:styleId="NumberedNote">
    <w:name w:val="Numbered Note"/>
    <w:basedOn w:val="Aucuneliste"/>
    <w:rsid w:val="003E6436"/>
    <w:pPr>
      <w:numPr>
        <w:numId w:val="32"/>
      </w:numPr>
    </w:pPr>
  </w:style>
  <w:style w:type="numbering" w:customStyle="1" w:styleId="BulletedNote">
    <w:name w:val="Bulleted Note"/>
    <w:basedOn w:val="Aucuneliste"/>
    <w:rsid w:val="003E6436"/>
    <w:pPr>
      <w:numPr>
        <w:numId w:val="33"/>
      </w:numPr>
    </w:pPr>
  </w:style>
  <w:style w:type="paragraph" w:customStyle="1" w:styleId="AcknowledgmentHeading">
    <w:name w:val="Acknowledgment Heading"/>
    <w:basedOn w:val="Normal"/>
    <w:next w:val="Corpsdetexte"/>
    <w:rsid w:val="003E6436"/>
    <w:pPr>
      <w:keepNext/>
      <w:tabs>
        <w:tab w:val="left" w:pos="850"/>
        <w:tab w:val="left" w:pos="1191"/>
        <w:tab w:val="left" w:pos="1531"/>
      </w:tabs>
      <w:spacing w:before="1200" w:after="720"/>
      <w:jc w:val="center"/>
    </w:pPr>
    <w:rPr>
      <w:b/>
      <w:caps/>
      <w:snapToGrid/>
      <w:sz w:val="22"/>
      <w:szCs w:val="22"/>
      <w:lang w:val="en-US" w:eastAsia="zh-CN"/>
    </w:rPr>
  </w:style>
  <w:style w:type="paragraph" w:styleId="AdresseHTML">
    <w:name w:val="HTML Address"/>
    <w:basedOn w:val="Normal"/>
    <w:link w:val="AdresseHTMLCar"/>
    <w:rsid w:val="003E6436"/>
    <w:pPr>
      <w:tabs>
        <w:tab w:val="left" w:pos="850"/>
        <w:tab w:val="left" w:pos="1191"/>
        <w:tab w:val="left" w:pos="1531"/>
      </w:tabs>
      <w:jc w:val="both"/>
    </w:pPr>
    <w:rPr>
      <w:i/>
      <w:iCs/>
      <w:snapToGrid/>
      <w:sz w:val="22"/>
      <w:szCs w:val="22"/>
      <w:lang w:eastAsia="zh-CN"/>
    </w:rPr>
  </w:style>
  <w:style w:type="character" w:customStyle="1" w:styleId="AdresseHTMLCar">
    <w:name w:val="Adresse HTML Car"/>
    <w:link w:val="AdresseHTML"/>
    <w:rsid w:val="003E6436"/>
    <w:rPr>
      <w:i/>
      <w:iCs/>
      <w:sz w:val="22"/>
      <w:szCs w:val="22"/>
      <w:lang w:eastAsia="zh-CN"/>
    </w:rPr>
  </w:style>
  <w:style w:type="paragraph" w:styleId="NormalWeb">
    <w:name w:val="Normal (Web)"/>
    <w:basedOn w:val="Normal"/>
    <w:rsid w:val="003E6436"/>
    <w:pPr>
      <w:tabs>
        <w:tab w:val="left" w:pos="850"/>
        <w:tab w:val="left" w:pos="1191"/>
        <w:tab w:val="left" w:pos="1531"/>
      </w:tabs>
      <w:jc w:val="both"/>
    </w:pPr>
    <w:rPr>
      <w:snapToGrid/>
      <w:szCs w:val="24"/>
      <w:lang w:eastAsia="zh-CN"/>
    </w:rPr>
  </w:style>
  <w:style w:type="paragraph" w:styleId="PrformatHTML">
    <w:name w:val="HTML Preformatted"/>
    <w:basedOn w:val="Normal"/>
    <w:link w:val="PrformatHTMLCar"/>
    <w:rsid w:val="003E6436"/>
    <w:pPr>
      <w:tabs>
        <w:tab w:val="left" w:pos="850"/>
        <w:tab w:val="left" w:pos="1191"/>
        <w:tab w:val="left" w:pos="1531"/>
      </w:tabs>
      <w:jc w:val="both"/>
    </w:pPr>
    <w:rPr>
      <w:rFonts w:ascii="Courier New" w:hAnsi="Courier New" w:cs="Courier New"/>
      <w:snapToGrid/>
      <w:sz w:val="20"/>
      <w:lang w:eastAsia="zh-CN"/>
    </w:rPr>
  </w:style>
  <w:style w:type="character" w:customStyle="1" w:styleId="PrformatHTMLCar">
    <w:name w:val="Préformaté HTML Car"/>
    <w:link w:val="PrformatHTML"/>
    <w:rsid w:val="003E6436"/>
    <w:rPr>
      <w:rFonts w:ascii="Courier New" w:hAnsi="Courier New" w:cs="Courier New"/>
      <w:lang w:eastAsia="zh-CN"/>
    </w:rPr>
  </w:style>
  <w:style w:type="paragraph" w:styleId="Signaturelectronique">
    <w:name w:val="E-mail Signature"/>
    <w:basedOn w:val="Normal"/>
    <w:link w:val="SignaturelectroniqueCar"/>
    <w:rsid w:val="003E6436"/>
    <w:pPr>
      <w:tabs>
        <w:tab w:val="left" w:pos="850"/>
        <w:tab w:val="left" w:pos="1191"/>
        <w:tab w:val="left" w:pos="1531"/>
      </w:tabs>
      <w:jc w:val="both"/>
    </w:pPr>
    <w:rPr>
      <w:snapToGrid/>
      <w:sz w:val="22"/>
      <w:szCs w:val="22"/>
      <w:lang w:eastAsia="zh-CN"/>
    </w:rPr>
  </w:style>
  <w:style w:type="character" w:customStyle="1" w:styleId="SignaturelectroniqueCar">
    <w:name w:val="Signature électronique Car"/>
    <w:link w:val="Signaturelectronique"/>
    <w:rsid w:val="003E6436"/>
    <w:rPr>
      <w:sz w:val="22"/>
      <w:szCs w:val="22"/>
      <w:lang w:eastAsia="zh-CN"/>
    </w:rPr>
  </w:style>
  <w:style w:type="paragraph" w:customStyle="1" w:styleId="BoxBodyText">
    <w:name w:val="Box Body Text"/>
    <w:basedOn w:val="Normal"/>
    <w:rsid w:val="003E6436"/>
    <w:pPr>
      <w:tabs>
        <w:tab w:val="left" w:pos="850"/>
        <w:tab w:val="left" w:pos="1191"/>
        <w:tab w:val="left" w:pos="1531"/>
      </w:tabs>
      <w:spacing w:after="240"/>
      <w:ind w:firstLine="442"/>
      <w:jc w:val="both"/>
    </w:pPr>
    <w:rPr>
      <w:rFonts w:ascii="Arial" w:hAnsi="Arial" w:cs="Arial"/>
      <w:snapToGrid/>
      <w:sz w:val="18"/>
      <w:szCs w:val="22"/>
      <w:lang w:val="en-US" w:eastAsia="zh-CN"/>
    </w:rPr>
  </w:style>
  <w:style w:type="paragraph" w:customStyle="1" w:styleId="BoxBodyTextIndent">
    <w:name w:val="Box Body Text Indent"/>
    <w:basedOn w:val="Normal"/>
    <w:rsid w:val="003E6436"/>
    <w:pPr>
      <w:tabs>
        <w:tab w:val="left" w:pos="850"/>
        <w:tab w:val="left" w:pos="1191"/>
        <w:tab w:val="left" w:pos="1531"/>
      </w:tabs>
      <w:spacing w:after="240"/>
      <w:ind w:left="442"/>
      <w:jc w:val="both"/>
    </w:pPr>
    <w:rPr>
      <w:rFonts w:ascii="Arial" w:hAnsi="Arial" w:cs="Arial"/>
      <w:snapToGrid/>
      <w:sz w:val="18"/>
      <w:szCs w:val="22"/>
      <w:lang w:val="en-US" w:eastAsia="zh-CN"/>
    </w:rPr>
  </w:style>
  <w:style w:type="paragraph" w:customStyle="1" w:styleId="Head-Sub2">
    <w:name w:val="Head-Sub2"/>
    <w:basedOn w:val="Normal"/>
    <w:next w:val="Para-Num-Doc"/>
    <w:rsid w:val="003E6436"/>
    <w:pPr>
      <w:keepNext/>
      <w:tabs>
        <w:tab w:val="left" w:pos="851"/>
        <w:tab w:val="left" w:pos="1191"/>
        <w:tab w:val="left" w:pos="1531"/>
      </w:tabs>
      <w:spacing w:after="240"/>
      <w:jc w:val="both"/>
    </w:pPr>
    <w:rPr>
      <w:rFonts w:ascii="Times" w:hAnsi="Times"/>
      <w:b/>
      <w:i/>
      <w:snapToGrid/>
      <w:sz w:val="22"/>
    </w:rPr>
  </w:style>
  <w:style w:type="paragraph" w:customStyle="1" w:styleId="Para-Num-Doc">
    <w:name w:val="Para-Num-Doc"/>
    <w:basedOn w:val="Normal"/>
    <w:rsid w:val="003E6436"/>
    <w:pPr>
      <w:tabs>
        <w:tab w:val="left" w:pos="851"/>
        <w:tab w:val="left" w:pos="1191"/>
        <w:tab w:val="left" w:pos="1531"/>
      </w:tabs>
      <w:spacing w:after="240"/>
      <w:jc w:val="both"/>
    </w:pPr>
    <w:rPr>
      <w:rFonts w:ascii="Times" w:hAnsi="Times"/>
      <w:snapToGrid/>
      <w:sz w:val="22"/>
    </w:rPr>
  </w:style>
  <w:style w:type="character" w:customStyle="1" w:styleId="Titre1Car">
    <w:name w:val="Titre 1 Car"/>
    <w:link w:val="Titre1"/>
    <w:rsid w:val="00E97064"/>
    <w:rPr>
      <w:rFonts w:ascii="Times New Roman Bold" w:hAnsi="Times New Roman Bold"/>
      <w:b/>
      <w:caps/>
      <w:snapToGrid w:val="0"/>
      <w:kern w:val="28"/>
      <w:sz w:val="28"/>
      <w:lang w:val="en-GB" w:eastAsia="en-US"/>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0"/>
    <w:basedOn w:val="Normal"/>
    <w:next w:val="Normal"/>
    <w:rsid w:val="003E6436"/>
    <w:pPr>
      <w:spacing w:after="160" w:line="240" w:lineRule="exact"/>
    </w:pPr>
    <w:rPr>
      <w:rFonts w:ascii="Tahoma" w:hAnsi="Tahoma"/>
      <w:snapToGrid/>
      <w:lang w:val="en-US"/>
    </w:rPr>
  </w:style>
  <w:style w:type="paragraph" w:styleId="En-ttedetabledesmatires">
    <w:name w:val="TOC Heading"/>
    <w:basedOn w:val="Titre1"/>
    <w:next w:val="Normal"/>
    <w:uiPriority w:val="39"/>
    <w:semiHidden/>
    <w:unhideWhenUsed/>
    <w:qFormat/>
    <w:rsid w:val="003E6436"/>
    <w:pPr>
      <w:keepLines/>
      <w:tabs>
        <w:tab w:val="clear" w:pos="567"/>
      </w:tabs>
      <w:spacing w:before="480" w:after="0" w:line="276" w:lineRule="auto"/>
      <w:ind w:left="0" w:firstLine="0"/>
      <w:outlineLvl w:val="9"/>
    </w:pPr>
    <w:rPr>
      <w:rFonts w:ascii="Cambria" w:eastAsia="MS Gothic" w:hAnsi="Cambria"/>
      <w:bCs/>
      <w:caps w:val="0"/>
      <w:snapToGrid/>
      <w:color w:val="365F91"/>
      <w:kern w:val="0"/>
      <w:szCs w:val="28"/>
      <w:lang w:val="en-US" w:eastAsia="ja-JP"/>
    </w:rPr>
  </w:style>
  <w:style w:type="character" w:customStyle="1" w:styleId="CommentTextChar1">
    <w:name w:val="Comment Text Char1"/>
    <w:uiPriority w:val="99"/>
    <w:semiHidden/>
    <w:rsid w:val="002960E2"/>
    <w:rPr>
      <w:rFonts w:ascii="Times New Roman" w:eastAsia="Times New Roman" w:hAnsi="Times New Roman"/>
      <w:lang w:val="es-ES_tradnl" w:eastAsia="en-US"/>
    </w:rPr>
  </w:style>
  <w:style w:type="paragraph" w:styleId="Paragraphedeliste">
    <w:name w:val="List Paragraph"/>
    <w:basedOn w:val="Normal"/>
    <w:uiPriority w:val="34"/>
    <w:qFormat/>
    <w:rsid w:val="00DC6771"/>
    <w:pPr>
      <w:ind w:left="720"/>
      <w:contextualSpacing/>
    </w:p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next w:val="Normal"/>
    <w:rsid w:val="005A4CFD"/>
    <w:pPr>
      <w:spacing w:after="160" w:line="240" w:lineRule="exact"/>
    </w:pPr>
    <w:rPr>
      <w:rFonts w:ascii="Tahoma" w:hAnsi="Tahoma"/>
      <w:snapToGrid/>
      <w:lang w:val="en-US"/>
    </w:rPr>
  </w:style>
  <w:style w:type="paragraph" w:customStyle="1" w:styleId="CharCharCharCharCharCharCharCharCharCharCharCharCharCharCharCharCharCharCharCharCharCharCharCharCharCharChar2">
    <w:name w:val="Char Char Char Char Char Char Char Char Char Char Char Char Char Char Char Char Char Char Char Char Char Char Char Char Char Char Char2"/>
    <w:basedOn w:val="Normal"/>
    <w:next w:val="Normal"/>
    <w:rsid w:val="00486139"/>
    <w:pPr>
      <w:spacing w:after="160" w:line="240" w:lineRule="exact"/>
    </w:pPr>
    <w:rPr>
      <w:rFonts w:ascii="Tahoma" w:hAnsi="Tahoma"/>
      <w:snapToGrid/>
      <w:lang w:val="en-US"/>
    </w:rPr>
  </w:style>
  <w:style w:type="character" w:styleId="Mentionnonrsolue">
    <w:name w:val="Unresolved Mention"/>
    <w:basedOn w:val="Policepardfaut"/>
    <w:uiPriority w:val="99"/>
    <w:semiHidden/>
    <w:unhideWhenUsed/>
    <w:rsid w:val="00B20F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583804">
      <w:bodyDiv w:val="1"/>
      <w:marLeft w:val="0"/>
      <w:marRight w:val="0"/>
      <w:marTop w:val="0"/>
      <w:marBottom w:val="0"/>
      <w:divBdr>
        <w:top w:val="none" w:sz="0" w:space="0" w:color="auto"/>
        <w:left w:val="none" w:sz="0" w:space="0" w:color="auto"/>
        <w:bottom w:val="none" w:sz="0" w:space="0" w:color="auto"/>
        <w:right w:val="none" w:sz="0" w:space="0" w:color="auto"/>
      </w:divBdr>
      <w:divsChild>
        <w:div w:id="284896348">
          <w:marLeft w:val="0"/>
          <w:marRight w:val="0"/>
          <w:marTop w:val="0"/>
          <w:marBottom w:val="0"/>
          <w:divBdr>
            <w:top w:val="none" w:sz="0" w:space="0" w:color="auto"/>
            <w:left w:val="none" w:sz="0" w:space="0" w:color="auto"/>
            <w:bottom w:val="none" w:sz="0" w:space="0" w:color="auto"/>
            <w:right w:val="none" w:sz="0" w:space="0" w:color="auto"/>
          </w:divBdr>
        </w:div>
        <w:div w:id="443306407">
          <w:marLeft w:val="0"/>
          <w:marRight w:val="0"/>
          <w:marTop w:val="0"/>
          <w:marBottom w:val="0"/>
          <w:divBdr>
            <w:top w:val="none" w:sz="0" w:space="0" w:color="auto"/>
            <w:left w:val="none" w:sz="0" w:space="0" w:color="auto"/>
            <w:bottom w:val="none" w:sz="0" w:space="0" w:color="auto"/>
            <w:right w:val="none" w:sz="0" w:space="0" w:color="auto"/>
          </w:divBdr>
        </w:div>
        <w:div w:id="656157207">
          <w:marLeft w:val="0"/>
          <w:marRight w:val="0"/>
          <w:marTop w:val="0"/>
          <w:marBottom w:val="0"/>
          <w:divBdr>
            <w:top w:val="none" w:sz="0" w:space="0" w:color="auto"/>
            <w:left w:val="none" w:sz="0" w:space="0" w:color="auto"/>
            <w:bottom w:val="none" w:sz="0" w:space="0" w:color="auto"/>
            <w:right w:val="none" w:sz="0" w:space="0" w:color="auto"/>
          </w:divBdr>
        </w:div>
        <w:div w:id="728303026">
          <w:marLeft w:val="0"/>
          <w:marRight w:val="0"/>
          <w:marTop w:val="0"/>
          <w:marBottom w:val="0"/>
          <w:divBdr>
            <w:top w:val="none" w:sz="0" w:space="0" w:color="auto"/>
            <w:left w:val="none" w:sz="0" w:space="0" w:color="auto"/>
            <w:bottom w:val="none" w:sz="0" w:space="0" w:color="auto"/>
            <w:right w:val="none" w:sz="0" w:space="0" w:color="auto"/>
          </w:divBdr>
        </w:div>
        <w:div w:id="750346108">
          <w:marLeft w:val="0"/>
          <w:marRight w:val="0"/>
          <w:marTop w:val="0"/>
          <w:marBottom w:val="0"/>
          <w:divBdr>
            <w:top w:val="none" w:sz="0" w:space="0" w:color="auto"/>
            <w:left w:val="none" w:sz="0" w:space="0" w:color="auto"/>
            <w:bottom w:val="none" w:sz="0" w:space="0" w:color="auto"/>
            <w:right w:val="none" w:sz="0" w:space="0" w:color="auto"/>
          </w:divBdr>
        </w:div>
        <w:div w:id="997536348">
          <w:marLeft w:val="0"/>
          <w:marRight w:val="0"/>
          <w:marTop w:val="0"/>
          <w:marBottom w:val="0"/>
          <w:divBdr>
            <w:top w:val="none" w:sz="0" w:space="0" w:color="auto"/>
            <w:left w:val="none" w:sz="0" w:space="0" w:color="auto"/>
            <w:bottom w:val="none" w:sz="0" w:space="0" w:color="auto"/>
            <w:right w:val="none" w:sz="0" w:space="0" w:color="auto"/>
          </w:divBdr>
        </w:div>
        <w:div w:id="1071730298">
          <w:marLeft w:val="0"/>
          <w:marRight w:val="0"/>
          <w:marTop w:val="0"/>
          <w:marBottom w:val="0"/>
          <w:divBdr>
            <w:top w:val="none" w:sz="0" w:space="0" w:color="auto"/>
            <w:left w:val="none" w:sz="0" w:space="0" w:color="auto"/>
            <w:bottom w:val="none" w:sz="0" w:space="0" w:color="auto"/>
            <w:right w:val="none" w:sz="0" w:space="0" w:color="auto"/>
          </w:divBdr>
        </w:div>
        <w:div w:id="1223562623">
          <w:marLeft w:val="0"/>
          <w:marRight w:val="0"/>
          <w:marTop w:val="0"/>
          <w:marBottom w:val="0"/>
          <w:divBdr>
            <w:top w:val="none" w:sz="0" w:space="0" w:color="auto"/>
            <w:left w:val="none" w:sz="0" w:space="0" w:color="auto"/>
            <w:bottom w:val="none" w:sz="0" w:space="0" w:color="auto"/>
            <w:right w:val="none" w:sz="0" w:space="0" w:color="auto"/>
          </w:divBdr>
        </w:div>
        <w:div w:id="1300306550">
          <w:marLeft w:val="0"/>
          <w:marRight w:val="0"/>
          <w:marTop w:val="0"/>
          <w:marBottom w:val="0"/>
          <w:divBdr>
            <w:top w:val="none" w:sz="0" w:space="0" w:color="auto"/>
            <w:left w:val="none" w:sz="0" w:space="0" w:color="auto"/>
            <w:bottom w:val="none" w:sz="0" w:space="0" w:color="auto"/>
            <w:right w:val="none" w:sz="0" w:space="0" w:color="auto"/>
          </w:divBdr>
        </w:div>
        <w:div w:id="1575310086">
          <w:marLeft w:val="0"/>
          <w:marRight w:val="0"/>
          <w:marTop w:val="0"/>
          <w:marBottom w:val="0"/>
          <w:divBdr>
            <w:top w:val="none" w:sz="0" w:space="0" w:color="auto"/>
            <w:left w:val="none" w:sz="0" w:space="0" w:color="auto"/>
            <w:bottom w:val="none" w:sz="0" w:space="0" w:color="auto"/>
            <w:right w:val="none" w:sz="0" w:space="0" w:color="auto"/>
          </w:divBdr>
        </w:div>
        <w:div w:id="2026518733">
          <w:marLeft w:val="0"/>
          <w:marRight w:val="0"/>
          <w:marTop w:val="0"/>
          <w:marBottom w:val="0"/>
          <w:divBdr>
            <w:top w:val="none" w:sz="0" w:space="0" w:color="auto"/>
            <w:left w:val="none" w:sz="0" w:space="0" w:color="auto"/>
            <w:bottom w:val="none" w:sz="0" w:space="0" w:color="auto"/>
            <w:right w:val="none" w:sz="0" w:space="0" w:color="auto"/>
          </w:divBdr>
        </w:div>
        <w:div w:id="2030716391">
          <w:marLeft w:val="0"/>
          <w:marRight w:val="0"/>
          <w:marTop w:val="0"/>
          <w:marBottom w:val="0"/>
          <w:divBdr>
            <w:top w:val="none" w:sz="0" w:space="0" w:color="auto"/>
            <w:left w:val="none" w:sz="0" w:space="0" w:color="auto"/>
            <w:bottom w:val="none" w:sz="0" w:space="0" w:color="auto"/>
            <w:right w:val="none" w:sz="0" w:space="0" w:color="auto"/>
          </w:divBdr>
        </w:div>
      </w:divsChild>
    </w:div>
    <w:div w:id="474487629">
      <w:bodyDiv w:val="1"/>
      <w:marLeft w:val="0"/>
      <w:marRight w:val="0"/>
      <w:marTop w:val="0"/>
      <w:marBottom w:val="0"/>
      <w:divBdr>
        <w:top w:val="none" w:sz="0" w:space="0" w:color="auto"/>
        <w:left w:val="none" w:sz="0" w:space="0" w:color="auto"/>
        <w:bottom w:val="none" w:sz="0" w:space="0" w:color="auto"/>
        <w:right w:val="none" w:sz="0" w:space="0" w:color="auto"/>
      </w:divBdr>
    </w:div>
    <w:div w:id="478500169">
      <w:bodyDiv w:val="1"/>
      <w:marLeft w:val="0"/>
      <w:marRight w:val="0"/>
      <w:marTop w:val="0"/>
      <w:marBottom w:val="0"/>
      <w:divBdr>
        <w:top w:val="none" w:sz="0" w:space="0" w:color="auto"/>
        <w:left w:val="none" w:sz="0" w:space="0" w:color="auto"/>
        <w:bottom w:val="none" w:sz="0" w:space="0" w:color="auto"/>
        <w:right w:val="none" w:sz="0" w:space="0" w:color="auto"/>
      </w:divBdr>
      <w:divsChild>
        <w:div w:id="2069720793">
          <w:marLeft w:val="0"/>
          <w:marRight w:val="0"/>
          <w:marTop w:val="0"/>
          <w:marBottom w:val="0"/>
          <w:divBdr>
            <w:top w:val="none" w:sz="0" w:space="0" w:color="auto"/>
            <w:left w:val="none" w:sz="0" w:space="0" w:color="auto"/>
            <w:bottom w:val="none" w:sz="0" w:space="0" w:color="auto"/>
            <w:right w:val="none" w:sz="0" w:space="0" w:color="auto"/>
          </w:divBdr>
          <w:divsChild>
            <w:div w:id="791555665">
              <w:marLeft w:val="0"/>
              <w:marRight w:val="0"/>
              <w:marTop w:val="0"/>
              <w:marBottom w:val="0"/>
              <w:divBdr>
                <w:top w:val="none" w:sz="0" w:space="0" w:color="auto"/>
                <w:left w:val="none" w:sz="0" w:space="0" w:color="auto"/>
                <w:bottom w:val="none" w:sz="0" w:space="0" w:color="auto"/>
                <w:right w:val="none" w:sz="0" w:space="0" w:color="auto"/>
              </w:divBdr>
              <w:divsChild>
                <w:div w:id="699432613">
                  <w:marLeft w:val="0"/>
                  <w:marRight w:val="0"/>
                  <w:marTop w:val="0"/>
                  <w:marBottom w:val="0"/>
                  <w:divBdr>
                    <w:top w:val="none" w:sz="0" w:space="0" w:color="auto"/>
                    <w:left w:val="none" w:sz="0" w:space="0" w:color="auto"/>
                    <w:bottom w:val="none" w:sz="0" w:space="0" w:color="auto"/>
                    <w:right w:val="none" w:sz="0" w:space="0" w:color="auto"/>
                  </w:divBdr>
                  <w:divsChild>
                    <w:div w:id="1625185581">
                      <w:marLeft w:val="0"/>
                      <w:marRight w:val="0"/>
                      <w:marTop w:val="0"/>
                      <w:marBottom w:val="0"/>
                      <w:divBdr>
                        <w:top w:val="none" w:sz="0" w:space="0" w:color="auto"/>
                        <w:left w:val="none" w:sz="0" w:space="0" w:color="auto"/>
                        <w:bottom w:val="none" w:sz="0" w:space="0" w:color="auto"/>
                        <w:right w:val="none" w:sz="0" w:space="0" w:color="auto"/>
                      </w:divBdr>
                      <w:divsChild>
                        <w:div w:id="1794902873">
                          <w:marLeft w:val="0"/>
                          <w:marRight w:val="0"/>
                          <w:marTop w:val="0"/>
                          <w:marBottom w:val="0"/>
                          <w:divBdr>
                            <w:top w:val="none" w:sz="0" w:space="0" w:color="auto"/>
                            <w:left w:val="none" w:sz="0" w:space="0" w:color="auto"/>
                            <w:bottom w:val="none" w:sz="0" w:space="0" w:color="auto"/>
                            <w:right w:val="none" w:sz="0" w:space="0" w:color="auto"/>
                          </w:divBdr>
                          <w:divsChild>
                            <w:div w:id="1499467423">
                              <w:marLeft w:val="0"/>
                              <w:marRight w:val="0"/>
                              <w:marTop w:val="0"/>
                              <w:marBottom w:val="0"/>
                              <w:divBdr>
                                <w:top w:val="none" w:sz="0" w:space="0" w:color="auto"/>
                                <w:left w:val="none" w:sz="0" w:space="0" w:color="auto"/>
                                <w:bottom w:val="none" w:sz="0" w:space="0" w:color="auto"/>
                                <w:right w:val="none" w:sz="0" w:space="0" w:color="auto"/>
                              </w:divBdr>
                              <w:divsChild>
                                <w:div w:id="30809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9665417">
      <w:bodyDiv w:val="1"/>
      <w:marLeft w:val="0"/>
      <w:marRight w:val="0"/>
      <w:marTop w:val="0"/>
      <w:marBottom w:val="0"/>
      <w:divBdr>
        <w:top w:val="none" w:sz="0" w:space="0" w:color="auto"/>
        <w:left w:val="none" w:sz="0" w:space="0" w:color="auto"/>
        <w:bottom w:val="none" w:sz="0" w:space="0" w:color="auto"/>
        <w:right w:val="none" w:sz="0" w:space="0" w:color="auto"/>
      </w:divBdr>
      <w:divsChild>
        <w:div w:id="131990163">
          <w:marLeft w:val="0"/>
          <w:marRight w:val="0"/>
          <w:marTop w:val="0"/>
          <w:marBottom w:val="0"/>
          <w:divBdr>
            <w:top w:val="none" w:sz="0" w:space="0" w:color="auto"/>
            <w:left w:val="none" w:sz="0" w:space="0" w:color="auto"/>
            <w:bottom w:val="none" w:sz="0" w:space="0" w:color="auto"/>
            <w:right w:val="none" w:sz="0" w:space="0" w:color="auto"/>
          </w:divBdr>
          <w:divsChild>
            <w:div w:id="1436830192">
              <w:marLeft w:val="0"/>
              <w:marRight w:val="0"/>
              <w:marTop w:val="0"/>
              <w:marBottom w:val="0"/>
              <w:divBdr>
                <w:top w:val="none" w:sz="0" w:space="0" w:color="auto"/>
                <w:left w:val="none" w:sz="0" w:space="0" w:color="auto"/>
                <w:bottom w:val="none" w:sz="0" w:space="0" w:color="auto"/>
                <w:right w:val="none" w:sz="0" w:space="0" w:color="auto"/>
              </w:divBdr>
              <w:divsChild>
                <w:div w:id="100810205">
                  <w:marLeft w:val="0"/>
                  <w:marRight w:val="0"/>
                  <w:marTop w:val="0"/>
                  <w:marBottom w:val="0"/>
                  <w:divBdr>
                    <w:top w:val="none" w:sz="0" w:space="0" w:color="auto"/>
                    <w:left w:val="none" w:sz="0" w:space="0" w:color="auto"/>
                    <w:bottom w:val="none" w:sz="0" w:space="0" w:color="auto"/>
                    <w:right w:val="none" w:sz="0" w:space="0" w:color="auto"/>
                  </w:divBdr>
                  <w:divsChild>
                    <w:div w:id="54279272">
                      <w:marLeft w:val="0"/>
                      <w:marRight w:val="0"/>
                      <w:marTop w:val="0"/>
                      <w:marBottom w:val="0"/>
                      <w:divBdr>
                        <w:top w:val="none" w:sz="0" w:space="0" w:color="auto"/>
                        <w:left w:val="none" w:sz="0" w:space="0" w:color="auto"/>
                        <w:bottom w:val="none" w:sz="0" w:space="0" w:color="auto"/>
                        <w:right w:val="none" w:sz="0" w:space="0" w:color="auto"/>
                      </w:divBdr>
                      <w:divsChild>
                        <w:div w:id="429392206">
                          <w:marLeft w:val="0"/>
                          <w:marRight w:val="0"/>
                          <w:marTop w:val="0"/>
                          <w:marBottom w:val="0"/>
                          <w:divBdr>
                            <w:top w:val="none" w:sz="0" w:space="0" w:color="auto"/>
                            <w:left w:val="none" w:sz="0" w:space="0" w:color="auto"/>
                            <w:bottom w:val="none" w:sz="0" w:space="0" w:color="auto"/>
                            <w:right w:val="none" w:sz="0" w:space="0" w:color="auto"/>
                          </w:divBdr>
                          <w:divsChild>
                            <w:div w:id="1244486273">
                              <w:marLeft w:val="0"/>
                              <w:marRight w:val="0"/>
                              <w:marTop w:val="0"/>
                              <w:marBottom w:val="0"/>
                              <w:divBdr>
                                <w:top w:val="none" w:sz="0" w:space="0" w:color="auto"/>
                                <w:left w:val="none" w:sz="0" w:space="0" w:color="auto"/>
                                <w:bottom w:val="none" w:sz="0" w:space="0" w:color="auto"/>
                                <w:right w:val="none" w:sz="0" w:space="0" w:color="auto"/>
                              </w:divBdr>
                              <w:divsChild>
                                <w:div w:id="63714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5750687">
      <w:bodyDiv w:val="1"/>
      <w:marLeft w:val="0"/>
      <w:marRight w:val="0"/>
      <w:marTop w:val="0"/>
      <w:marBottom w:val="0"/>
      <w:divBdr>
        <w:top w:val="none" w:sz="0" w:space="0" w:color="auto"/>
        <w:left w:val="none" w:sz="0" w:space="0" w:color="auto"/>
        <w:bottom w:val="none" w:sz="0" w:space="0" w:color="auto"/>
        <w:right w:val="none" w:sz="0" w:space="0" w:color="auto"/>
      </w:divBdr>
    </w:div>
    <w:div w:id="1238828866">
      <w:bodyDiv w:val="1"/>
      <w:marLeft w:val="0"/>
      <w:marRight w:val="0"/>
      <w:marTop w:val="0"/>
      <w:marBottom w:val="0"/>
      <w:divBdr>
        <w:top w:val="none" w:sz="0" w:space="0" w:color="auto"/>
        <w:left w:val="none" w:sz="0" w:space="0" w:color="auto"/>
        <w:bottom w:val="none" w:sz="0" w:space="0" w:color="auto"/>
        <w:right w:val="none" w:sz="0" w:space="0" w:color="auto"/>
      </w:divBdr>
      <w:divsChild>
        <w:div w:id="54476929">
          <w:marLeft w:val="0"/>
          <w:marRight w:val="0"/>
          <w:marTop w:val="0"/>
          <w:marBottom w:val="0"/>
          <w:divBdr>
            <w:top w:val="none" w:sz="0" w:space="0" w:color="auto"/>
            <w:left w:val="none" w:sz="0" w:space="0" w:color="auto"/>
            <w:bottom w:val="none" w:sz="0" w:space="0" w:color="auto"/>
            <w:right w:val="none" w:sz="0" w:space="0" w:color="auto"/>
          </w:divBdr>
        </w:div>
        <w:div w:id="381095448">
          <w:marLeft w:val="0"/>
          <w:marRight w:val="0"/>
          <w:marTop w:val="0"/>
          <w:marBottom w:val="0"/>
          <w:divBdr>
            <w:top w:val="none" w:sz="0" w:space="0" w:color="auto"/>
            <w:left w:val="none" w:sz="0" w:space="0" w:color="auto"/>
            <w:bottom w:val="none" w:sz="0" w:space="0" w:color="auto"/>
            <w:right w:val="none" w:sz="0" w:space="0" w:color="auto"/>
          </w:divBdr>
        </w:div>
        <w:div w:id="1114977377">
          <w:marLeft w:val="0"/>
          <w:marRight w:val="0"/>
          <w:marTop w:val="0"/>
          <w:marBottom w:val="0"/>
          <w:divBdr>
            <w:top w:val="none" w:sz="0" w:space="0" w:color="auto"/>
            <w:left w:val="none" w:sz="0" w:space="0" w:color="auto"/>
            <w:bottom w:val="none" w:sz="0" w:space="0" w:color="auto"/>
            <w:right w:val="none" w:sz="0" w:space="0" w:color="auto"/>
          </w:divBdr>
        </w:div>
        <w:div w:id="2067676578">
          <w:marLeft w:val="0"/>
          <w:marRight w:val="0"/>
          <w:marTop w:val="0"/>
          <w:marBottom w:val="0"/>
          <w:divBdr>
            <w:top w:val="none" w:sz="0" w:space="0" w:color="auto"/>
            <w:left w:val="none" w:sz="0" w:space="0" w:color="auto"/>
            <w:bottom w:val="none" w:sz="0" w:space="0" w:color="auto"/>
            <w:right w:val="none" w:sz="0" w:space="0" w:color="auto"/>
          </w:divBdr>
        </w:div>
      </w:divsChild>
    </w:div>
    <w:div w:id="1267689329">
      <w:bodyDiv w:val="1"/>
      <w:marLeft w:val="0"/>
      <w:marRight w:val="0"/>
      <w:marTop w:val="0"/>
      <w:marBottom w:val="0"/>
      <w:divBdr>
        <w:top w:val="none" w:sz="0" w:space="0" w:color="auto"/>
        <w:left w:val="none" w:sz="0" w:space="0" w:color="auto"/>
        <w:bottom w:val="none" w:sz="0" w:space="0" w:color="auto"/>
        <w:right w:val="none" w:sz="0" w:space="0" w:color="auto"/>
      </w:divBdr>
      <w:divsChild>
        <w:div w:id="908343315">
          <w:marLeft w:val="0"/>
          <w:marRight w:val="0"/>
          <w:marTop w:val="0"/>
          <w:marBottom w:val="0"/>
          <w:divBdr>
            <w:top w:val="none" w:sz="0" w:space="0" w:color="auto"/>
            <w:left w:val="none" w:sz="0" w:space="0" w:color="auto"/>
            <w:bottom w:val="none" w:sz="0" w:space="0" w:color="auto"/>
            <w:right w:val="none" w:sz="0" w:space="0" w:color="auto"/>
          </w:divBdr>
          <w:divsChild>
            <w:div w:id="287442369">
              <w:marLeft w:val="0"/>
              <w:marRight w:val="0"/>
              <w:marTop w:val="0"/>
              <w:marBottom w:val="0"/>
              <w:divBdr>
                <w:top w:val="none" w:sz="0" w:space="0" w:color="auto"/>
                <w:left w:val="none" w:sz="0" w:space="0" w:color="auto"/>
                <w:bottom w:val="none" w:sz="0" w:space="0" w:color="auto"/>
                <w:right w:val="none" w:sz="0" w:space="0" w:color="auto"/>
              </w:divBdr>
              <w:divsChild>
                <w:div w:id="1843162250">
                  <w:marLeft w:val="0"/>
                  <w:marRight w:val="0"/>
                  <w:marTop w:val="0"/>
                  <w:marBottom w:val="0"/>
                  <w:divBdr>
                    <w:top w:val="none" w:sz="0" w:space="0" w:color="auto"/>
                    <w:left w:val="none" w:sz="0" w:space="0" w:color="auto"/>
                    <w:bottom w:val="none" w:sz="0" w:space="0" w:color="auto"/>
                    <w:right w:val="none" w:sz="0" w:space="0" w:color="auto"/>
                  </w:divBdr>
                  <w:divsChild>
                    <w:div w:id="1173183347">
                      <w:marLeft w:val="0"/>
                      <w:marRight w:val="0"/>
                      <w:marTop w:val="0"/>
                      <w:marBottom w:val="0"/>
                      <w:divBdr>
                        <w:top w:val="none" w:sz="0" w:space="0" w:color="auto"/>
                        <w:left w:val="none" w:sz="0" w:space="0" w:color="auto"/>
                        <w:bottom w:val="none" w:sz="0" w:space="0" w:color="auto"/>
                        <w:right w:val="none" w:sz="0" w:space="0" w:color="auto"/>
                      </w:divBdr>
                      <w:divsChild>
                        <w:div w:id="1256522420">
                          <w:marLeft w:val="0"/>
                          <w:marRight w:val="0"/>
                          <w:marTop w:val="0"/>
                          <w:marBottom w:val="0"/>
                          <w:divBdr>
                            <w:top w:val="none" w:sz="0" w:space="0" w:color="auto"/>
                            <w:left w:val="none" w:sz="0" w:space="0" w:color="auto"/>
                            <w:bottom w:val="none" w:sz="0" w:space="0" w:color="auto"/>
                            <w:right w:val="none" w:sz="0" w:space="0" w:color="auto"/>
                          </w:divBdr>
                          <w:divsChild>
                            <w:div w:id="532353941">
                              <w:marLeft w:val="0"/>
                              <w:marRight w:val="0"/>
                              <w:marTop w:val="0"/>
                              <w:marBottom w:val="0"/>
                              <w:divBdr>
                                <w:top w:val="none" w:sz="0" w:space="0" w:color="auto"/>
                                <w:left w:val="none" w:sz="0" w:space="0" w:color="auto"/>
                                <w:bottom w:val="none" w:sz="0" w:space="0" w:color="auto"/>
                                <w:right w:val="none" w:sz="0" w:space="0" w:color="auto"/>
                              </w:divBdr>
                              <w:divsChild>
                                <w:div w:id="64338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2432916">
      <w:bodyDiv w:val="1"/>
      <w:marLeft w:val="0"/>
      <w:marRight w:val="0"/>
      <w:marTop w:val="0"/>
      <w:marBottom w:val="0"/>
      <w:divBdr>
        <w:top w:val="none" w:sz="0" w:space="0" w:color="auto"/>
        <w:left w:val="none" w:sz="0" w:space="0" w:color="auto"/>
        <w:bottom w:val="none" w:sz="0" w:space="0" w:color="auto"/>
        <w:right w:val="none" w:sz="0" w:space="0" w:color="auto"/>
      </w:divBdr>
    </w:div>
    <w:div w:id="2044135758">
      <w:bodyDiv w:val="1"/>
      <w:marLeft w:val="0"/>
      <w:marRight w:val="0"/>
      <w:marTop w:val="0"/>
      <w:marBottom w:val="0"/>
      <w:divBdr>
        <w:top w:val="none" w:sz="0" w:space="0" w:color="auto"/>
        <w:left w:val="none" w:sz="0" w:space="0" w:color="auto"/>
        <w:bottom w:val="none" w:sz="0" w:space="0" w:color="auto"/>
        <w:right w:val="none" w:sz="0" w:space="0" w:color="auto"/>
      </w:divBdr>
      <w:divsChild>
        <w:div w:id="497968605">
          <w:marLeft w:val="0"/>
          <w:marRight w:val="0"/>
          <w:marTop w:val="0"/>
          <w:marBottom w:val="0"/>
          <w:divBdr>
            <w:top w:val="none" w:sz="0" w:space="0" w:color="auto"/>
            <w:left w:val="none" w:sz="0" w:space="0" w:color="auto"/>
            <w:bottom w:val="none" w:sz="0" w:space="0" w:color="auto"/>
            <w:right w:val="none" w:sz="0" w:space="0" w:color="auto"/>
          </w:divBdr>
        </w:div>
        <w:div w:id="801112914">
          <w:marLeft w:val="0"/>
          <w:marRight w:val="0"/>
          <w:marTop w:val="0"/>
          <w:marBottom w:val="0"/>
          <w:divBdr>
            <w:top w:val="none" w:sz="0" w:space="0" w:color="auto"/>
            <w:left w:val="none" w:sz="0" w:space="0" w:color="auto"/>
            <w:bottom w:val="none" w:sz="0" w:space="0" w:color="auto"/>
            <w:right w:val="none" w:sz="0" w:space="0" w:color="auto"/>
          </w:divBdr>
        </w:div>
        <w:div w:id="886451074">
          <w:marLeft w:val="0"/>
          <w:marRight w:val="0"/>
          <w:marTop w:val="0"/>
          <w:marBottom w:val="0"/>
          <w:divBdr>
            <w:top w:val="none" w:sz="0" w:space="0" w:color="auto"/>
            <w:left w:val="none" w:sz="0" w:space="0" w:color="auto"/>
            <w:bottom w:val="none" w:sz="0" w:space="0" w:color="auto"/>
            <w:right w:val="none" w:sz="0" w:space="0" w:color="auto"/>
          </w:divBdr>
        </w:div>
        <w:div w:id="1911772737">
          <w:marLeft w:val="0"/>
          <w:marRight w:val="0"/>
          <w:marTop w:val="0"/>
          <w:marBottom w:val="0"/>
          <w:divBdr>
            <w:top w:val="none" w:sz="0" w:space="0" w:color="auto"/>
            <w:left w:val="none" w:sz="0" w:space="0" w:color="auto"/>
            <w:bottom w:val="none" w:sz="0" w:space="0" w:color="auto"/>
            <w:right w:val="none" w:sz="0" w:space="0" w:color="auto"/>
          </w:divBdr>
        </w:div>
        <w:div w:id="2027631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www.enabelintegrity.b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nabel.be/fr/content/declaration-de-confidentialite-denabel"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enabel.be/fr/content/gestion-des-plaint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omplaints@enabel.be" TargetMode="External"/><Relationship Id="rId20" Type="http://schemas.openxmlformats.org/officeDocument/2006/relationships/hyperlink" Target="https://www.enabel.be/fr/content/title-1"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sokhna.sall@enabel.be" TargetMode="External"/><Relationship Id="rId23"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enabel.b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eanmarie.dognon@enabel.be" TargetMode="External"/><Relationship Id="rId22" Type="http://schemas.openxmlformats.org/officeDocument/2006/relationships/footer" Target="footer1.xml"/><Relationship Id="rId27"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89b6ff-5735-4b3c-9dca-50e80957a65b">
      <Value>4</Value>
      <Value>633</Value>
      <Value>1</Value>
      <Value>634</Value>
    </TaxCatchAll>
    <_dlc_DocId xmlns="508ba6eb-9e09-4fd5-92f2-2d9921329f2d">SENENABEL-124183628-140337</_dlc_DocId>
    <_dlc_DocIdUrl xmlns="508ba6eb-9e09-4fd5-92f2-2d9921329f2d">
      <Url>https://enabelbe.sharepoint.com/sites/SEN/_layouts/15/DocIdRedir.aspx?ID=SENENABEL-124183628-140337</Url>
      <Description>SENENABEL-124183628-140337</Description>
    </_dlc_DocIdUr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SEN23003</TermName>
          <TermId xmlns="http://schemas.microsoft.com/office/infopath/2007/PartnerControls">16fc47ea-757d-4615-912e-74a7cda12491</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SEN</TermName>
          <TermId xmlns="http://schemas.microsoft.com/office/infopath/2007/PartnerControls">2b0d2337-59d1-468e-9a57-52ee80937861</TermId>
        </TermInfo>
      </Terms>
    </jcd7455606374210a964e5d7a999097a>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SEN23003-10080</TermName>
          <TermId xmlns="http://schemas.microsoft.com/office/infopath/2007/PartnerControls">7ef342d0-560d-4768-8ce9-d4ae918db018</TermId>
        </TermInfo>
      </Terms>
    </l9d65098618b4a8fbbe87718e7187e6b>
    <lcf76f155ced4ddcb4097134ff3c332f xmlns="a1ddbe5a-88f5-4dcf-b333-bf73e2eddbd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40DEC2D9A4E8A943A61D3368400126BA" ma:contentTypeVersion="31" ma:contentTypeDescription="" ma:contentTypeScope="" ma:versionID="8d9aedafb0c73da7fc524809b7b4606d">
  <xsd:schema xmlns:xsd="http://www.w3.org/2001/XMLSchema" xmlns:xs="http://www.w3.org/2001/XMLSchema" xmlns:p="http://schemas.microsoft.com/office/2006/metadata/properties" xmlns:ns1="http://schemas.microsoft.com/sharepoint/v3" xmlns:ns2="1c89b6ff-5735-4b3c-9dca-50e80957a65b" xmlns:ns3="14a9c00f-d9e3-4eb9-aad3-f69239d17d9c" xmlns:ns4="508ba6eb-9e09-4fd5-92f2-2d9921329f2d" xmlns:ns5="a1ddbe5a-88f5-4dcf-b333-bf73e2eddbd1" targetNamespace="http://schemas.microsoft.com/office/2006/metadata/properties" ma:root="true" ma:fieldsID="432e84f91e4d9b0620ed38968188feb6" ns1:_="" ns2:_="" ns3:_="" ns4:_="" ns5:_="">
    <xsd:import namespace="http://schemas.microsoft.com/sharepoint/v3"/>
    <xsd:import namespace="1c89b6ff-5735-4b3c-9dca-50e80957a65b"/>
    <xsd:import namespace="14a9c00f-d9e3-4eb9-aad3-f69239d17d9c"/>
    <xsd:import namespace="508ba6eb-9e09-4fd5-92f2-2d9921329f2d"/>
    <xsd:import namespace="a1ddbe5a-88f5-4dcf-b333-bf73e2eddbd1"/>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5:MediaServiceAutoKeyPoints" minOccurs="0"/>
                <xsd:element ref="ns5:MediaServiceKeyPoints" minOccurs="0"/>
                <xsd:element ref="ns5:MediaServiceDateTaken" minOccurs="0"/>
                <xsd:element ref="ns5:MediaServiceLocation" minOccurs="0"/>
                <xsd:element ref="ns5:MediaServiceObjectDetectorVersions" minOccurs="0"/>
                <xsd:element ref="ns5:MediaLengthInSeconds" minOccurs="0"/>
                <xsd:element ref="ns5:MediaServiceSearchProperties" minOccurs="0"/>
                <xsd:element ref="ns1:_ip_UnifiedCompliancePolicyProperties" minOccurs="0"/>
                <xsd:element ref="ns1:_ip_UnifiedCompliancePolicyUIAction"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2" nillable="true" ma:displayName="Unified Compliance Policy Properties" ma:hidden="true" ma:internalName="_ip_UnifiedCompliancePolicyProperties">
      <xsd:simpleType>
        <xsd:restriction base="dms:Note"/>
      </xsd:simpleType>
    </xsd:element>
    <xsd:element name="_ip_UnifiedCompliancePolicyUIAction" ma:index="4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89b6ff-5735-4b3c-9dca-50e80957a65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f8eb3ba-5ccf-4a22-a562-473d2c609d2e}" ma:internalName="TaxCatchAll" ma:showField="CatchAllData"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f8eb3ba-5ccf-4a22-a562-473d2c609d2e}" ma:internalName="TaxCatchAllLabel" ma:readOnly="true" ma:showField="CatchAllDataLabel"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4;#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SEN|2b0d2337-59d1-468e-9a57-52ee80937861"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1ddbe5a-88f5-4dcf-b333-bf73e2eddbd1"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MediaServiceLocation" ma:index="38" nillable="true" ma:displayName="Location" ma:description="" ma:indexed="true" ma:internalName="MediaServiceLocation" ma:readOnly="true">
      <xsd:simpleType>
        <xsd:restriction base="dms:Text"/>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MediaServiceBillingMetadata" ma:index="4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9DDCE1-09F0-44C4-AC55-273BB7FB7450}">
  <ds:schemaRefs>
    <ds:schemaRef ds:uri="http://schemas.microsoft.com/office/2006/metadata/properties"/>
    <ds:schemaRef ds:uri="http://schemas.microsoft.com/office/infopath/2007/PartnerControls"/>
    <ds:schemaRef ds:uri="1c89b6ff-5735-4b3c-9dca-50e80957a65b"/>
    <ds:schemaRef ds:uri="508ba6eb-9e09-4fd5-92f2-2d9921329f2d"/>
    <ds:schemaRef ds:uri="http://schemas.microsoft.com/sharepoint/v3"/>
    <ds:schemaRef ds:uri="14a9c00f-d9e3-4eb9-aad3-f69239d17d9c"/>
    <ds:schemaRef ds:uri="a1ddbe5a-88f5-4dcf-b333-bf73e2eddbd1"/>
  </ds:schemaRefs>
</ds:datastoreItem>
</file>

<file path=customXml/itemProps2.xml><?xml version="1.0" encoding="utf-8"?>
<ds:datastoreItem xmlns:ds="http://schemas.openxmlformats.org/officeDocument/2006/customXml" ds:itemID="{0441A0C2-020B-4002-9912-3DE5B5630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89b6ff-5735-4b3c-9dca-50e80957a65b"/>
    <ds:schemaRef ds:uri="14a9c00f-d9e3-4eb9-aad3-f69239d17d9c"/>
    <ds:schemaRef ds:uri="508ba6eb-9e09-4fd5-92f2-2d9921329f2d"/>
    <ds:schemaRef ds:uri="a1ddbe5a-88f5-4dcf-b333-bf73e2edd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E871A7-07FF-4B27-A2D4-019E86C00DB5}">
  <ds:schemaRefs>
    <ds:schemaRef ds:uri="http://schemas.microsoft.com/sharepoint/events"/>
  </ds:schemaRefs>
</ds:datastoreItem>
</file>

<file path=customXml/itemProps4.xml><?xml version="1.0" encoding="utf-8"?>
<ds:datastoreItem xmlns:ds="http://schemas.openxmlformats.org/officeDocument/2006/customXml" ds:itemID="{9A7CA58B-0FD9-48E7-AD0E-FADC0429BA7D}">
  <ds:schemaRefs>
    <ds:schemaRef ds:uri="http://schemas.openxmlformats.org/officeDocument/2006/bibliography"/>
  </ds:schemaRefs>
</ds:datastoreItem>
</file>

<file path=customXml/itemProps5.xml><?xml version="1.0" encoding="utf-8"?>
<ds:datastoreItem xmlns:ds="http://schemas.openxmlformats.org/officeDocument/2006/customXml" ds:itemID="{AFE84103-5783-45BE-B614-14D035A5CB61}">
  <ds:schemaRefs>
    <ds:schemaRef ds:uri="http://schemas.microsoft.com/office/2006/metadata/longProperties"/>
  </ds:schemaRefs>
</ds:datastoreItem>
</file>

<file path=customXml/itemProps6.xml><?xml version="1.0" encoding="utf-8"?>
<ds:datastoreItem xmlns:ds="http://schemas.openxmlformats.org/officeDocument/2006/customXml" ds:itemID="{7780F402-0FF2-4676-AA54-5D16B0B090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6194</Words>
  <Characters>35741</Characters>
  <Application>Microsoft Office Word</Application>
  <DocSecurity>0</DocSecurity>
  <Lines>729</Lines>
  <Paragraphs>403</Paragraphs>
  <ScaleCrop>false</ScaleCrop>
  <Company>European Commission</Company>
  <LinksUpToDate>false</LinksUpToDate>
  <CharactersWithSpaces>41532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Davies</dc:creator>
  <cp:keywords/>
  <cp:lastModifiedBy>SALL, Ndèye Sokhna</cp:lastModifiedBy>
  <cp:revision>36</cp:revision>
  <cp:lastPrinted>2026-01-27T16:29:00Z</cp:lastPrinted>
  <dcterms:created xsi:type="dcterms:W3CDTF">2026-01-16T10:29:00Z</dcterms:created>
  <dcterms:modified xsi:type="dcterms:W3CDTF">2026-01-27T16:37:00Z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706697179</vt:i4>
  </property>
  <property fmtid="{D5CDD505-2E9C-101B-9397-08002B2CF9AE}" pid="3" name="_EmailSubject">
    <vt:lpwstr>Lignes directrices AaP restreints</vt:lpwstr>
  </property>
  <property fmtid="{D5CDD505-2E9C-101B-9397-08002B2CF9AE}" pid="4" name="_AuthorEmail">
    <vt:lpwstr>Andre.Debongnie@cec.eu.int</vt:lpwstr>
  </property>
  <property fmtid="{D5CDD505-2E9C-101B-9397-08002B2CF9AE}" pid="5" name="_AuthorEmailDisplayName">
    <vt:lpwstr>DEBONGNIE Andre (AIDCO)</vt:lpwstr>
  </property>
  <property fmtid="{D5CDD505-2E9C-101B-9397-08002B2CF9AE}" pid="6" name="_PreviousAdHocReviewCycleID">
    <vt:i4>-1239705378</vt:i4>
  </property>
  <property fmtid="{D5CDD505-2E9C-101B-9397-08002B2CF9AE}" pid="7" name="_ReviewingToolsShownOnce">
    <vt:lpwstr/>
  </property>
  <property fmtid="{D5CDD505-2E9C-101B-9397-08002B2CF9AE}" pid="8" name="Checked by">
    <vt:lpwstr>Schamly</vt:lpwstr>
  </property>
  <property fmtid="{D5CDD505-2E9C-101B-9397-08002B2CF9AE}" pid="9" name="Type_Document">
    <vt:lpwstr>8;#Template|507c20e7-7939-4ae2-9a5d-822aa0fd4f74</vt:lpwstr>
  </property>
  <property fmtid="{D5CDD505-2E9C-101B-9397-08002B2CF9AE}" pid="10" name="Owner">
    <vt:lpwstr>19;#FIN:Contractfin ＆ Legal|f02f01d1-a4cc-4ad5-947e-c890f37974f2</vt:lpwstr>
  </property>
  <property fmtid="{D5CDD505-2E9C-101B-9397-08002B2CF9AE}" pid="11" name="Language">
    <vt:lpwstr>2;#FR|e5b11214-e6fc-4287-b1cb-b050c041462c</vt:lpwstr>
  </property>
  <property fmtid="{D5CDD505-2E9C-101B-9397-08002B2CF9AE}" pid="12" name="ContentTypeId">
    <vt:lpwstr>0x01010084FDA68FEA25C847A6128BBA7C1A6EC10040DEC2D9A4E8A943A61D3368400126BA</vt:lpwstr>
  </property>
  <property fmtid="{D5CDD505-2E9C-101B-9397-08002B2CF9AE}" pid="13" name="_dlc_DocIdItemGuid">
    <vt:lpwstr>8399a291-ddba-4b51-b09d-eac69705352f</vt:lpwstr>
  </property>
  <property fmtid="{D5CDD505-2E9C-101B-9397-08002B2CF9AE}" pid="14" name="ENABEL_Service">
    <vt:lpwstr>51;#08.02.01. Call for Proposals_Appel à Propositions|0d6a6f64-ec9a-43d2-956b-27c513f4fced</vt:lpwstr>
  </property>
  <property fmtid="{D5CDD505-2E9C-101B-9397-08002B2CF9AE}" pid="15" name="MediaServiceImageTags">
    <vt:lpwstr/>
  </property>
  <property fmtid="{D5CDD505-2E9C-101B-9397-08002B2CF9AE}" pid="16" name="Document_Language">
    <vt:lpwstr>4</vt:lpwstr>
  </property>
  <property fmtid="{D5CDD505-2E9C-101B-9397-08002B2CF9AE}" pid="17" name="Document_Type">
    <vt:lpwstr/>
  </property>
  <property fmtid="{D5CDD505-2E9C-101B-9397-08002B2CF9AE}" pid="18" name="Country">
    <vt:lpwstr>1;#SEN|2b0d2337-59d1-468e-9a57-52ee80937861</vt:lpwstr>
  </property>
  <property fmtid="{D5CDD505-2E9C-101B-9397-08002B2CF9AE}" pid="19" name="Document_Status">
    <vt:lpwstr/>
  </property>
  <property fmtid="{D5CDD505-2E9C-101B-9397-08002B2CF9AE}" pid="20" name="Contract_reference">
    <vt:lpwstr>633</vt:lpwstr>
  </property>
  <property fmtid="{D5CDD505-2E9C-101B-9397-08002B2CF9AE}" pid="21" name="Project_code">
    <vt:lpwstr>634</vt:lpwstr>
  </property>
  <property fmtid="{D5CDD505-2E9C-101B-9397-08002B2CF9AE}" pid="22" name="docLang">
    <vt:lpwstr>fr</vt:lpwstr>
  </property>
</Properties>
</file>