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4F84" w14:textId="7722F749" w:rsidR="00347328" w:rsidRPr="00E704C9" w:rsidRDefault="00347328" w:rsidP="34D6F0C8">
      <w:pPr>
        <w:tabs>
          <w:tab w:val="center" w:pos="4536"/>
          <w:tab w:val="right" w:pos="9072"/>
        </w:tabs>
        <w:jc w:val="both"/>
        <w:rPr>
          <w:rFonts w:ascii="Calibri" w:hAnsi="Calibri" w:cs="Arial"/>
          <w:snapToGrid/>
          <w:sz w:val="20"/>
          <w:lang w:eastAsia="en-GB"/>
        </w:rPr>
      </w:pPr>
    </w:p>
    <w:p w14:paraId="18C13F45" w14:textId="78C3584B" w:rsidR="00FC3F06" w:rsidRPr="00E704C9" w:rsidRDefault="003F234E" w:rsidP="008827C4">
      <w:pPr>
        <w:tabs>
          <w:tab w:val="center" w:pos="4320"/>
          <w:tab w:val="right" w:pos="8640"/>
        </w:tabs>
        <w:ind w:left="-284"/>
        <w:jc w:val="both"/>
      </w:pPr>
      <w:r w:rsidRPr="00A50A65">
        <w:rPr>
          <w:rFonts w:ascii="Georgia" w:hAnsi="Georgia"/>
          <w:noProof/>
          <w:lang w:eastAsia="fr-BE"/>
        </w:rPr>
        <w:drawing>
          <wp:inline distT="0" distB="0" distL="0" distR="0" wp14:anchorId="70FC3942" wp14:editId="01AA69F8">
            <wp:extent cx="1495425" cy="75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495425" cy="752475"/>
                    </a:xfrm>
                    <a:prstGeom prst="rect">
                      <a:avLst/>
                    </a:prstGeom>
                  </pic:spPr>
                </pic:pic>
              </a:graphicData>
            </a:graphic>
          </wp:inline>
        </w:drawing>
      </w:r>
    </w:p>
    <w:p w14:paraId="4A75DFA7" w14:textId="77777777" w:rsidR="00D762B8" w:rsidRPr="00E704C9" w:rsidRDefault="00D762B8" w:rsidP="00EB549C">
      <w:pPr>
        <w:jc w:val="center"/>
        <w:rPr>
          <w:b/>
          <w:bCs/>
        </w:rPr>
      </w:pPr>
    </w:p>
    <w:p w14:paraId="66EE3F69" w14:textId="3F8E2031" w:rsidR="00EB549C" w:rsidRPr="00A50A65" w:rsidRDefault="00EB549C" w:rsidP="00EB549C">
      <w:pPr>
        <w:jc w:val="center"/>
        <w:rPr>
          <w:rFonts w:ascii="Georgia" w:hAnsi="Georgia"/>
          <w:b/>
          <w:bCs/>
          <w:sz w:val="20"/>
        </w:rPr>
      </w:pPr>
      <w:r w:rsidRPr="00A50A65">
        <w:rPr>
          <w:rFonts w:ascii="Georgia" w:hAnsi="Georgia"/>
          <w:b/>
          <w:bCs/>
          <w:sz w:val="20"/>
        </w:rPr>
        <w:t xml:space="preserve">République du Burundi </w:t>
      </w:r>
    </w:p>
    <w:p w14:paraId="5D038ABD" w14:textId="77777777" w:rsidR="00EB549C" w:rsidRPr="00A50A65" w:rsidRDefault="00EB549C" w:rsidP="00EB549C">
      <w:pPr>
        <w:jc w:val="center"/>
        <w:rPr>
          <w:rFonts w:ascii="Georgia" w:hAnsi="Georgia"/>
          <w:b/>
          <w:bCs/>
          <w:sz w:val="20"/>
        </w:rPr>
      </w:pPr>
    </w:p>
    <w:p w14:paraId="6BEE6E91" w14:textId="77777777" w:rsidR="00EB549C" w:rsidRPr="00A50A65" w:rsidRDefault="00EB549C" w:rsidP="00EB549C">
      <w:pPr>
        <w:jc w:val="center"/>
        <w:rPr>
          <w:rFonts w:ascii="Georgia" w:hAnsi="Georgia"/>
          <w:b/>
          <w:bCs/>
          <w:sz w:val="20"/>
        </w:rPr>
      </w:pPr>
      <w:r w:rsidRPr="00A50A65">
        <w:rPr>
          <w:rFonts w:ascii="Georgia" w:hAnsi="Georgia"/>
          <w:b/>
          <w:bCs/>
          <w:sz w:val="20"/>
        </w:rPr>
        <w:t>Autorité contractante : ENABEL</w:t>
      </w:r>
    </w:p>
    <w:p w14:paraId="35149ED2" w14:textId="77777777" w:rsidR="00EB549C" w:rsidRPr="00A50A65" w:rsidRDefault="00EB549C" w:rsidP="00EB549C">
      <w:pPr>
        <w:jc w:val="center"/>
        <w:rPr>
          <w:rFonts w:ascii="Georgia" w:hAnsi="Georgia"/>
          <w:b/>
          <w:bCs/>
          <w:sz w:val="20"/>
        </w:rPr>
      </w:pPr>
    </w:p>
    <w:p w14:paraId="5313B58E" w14:textId="77777777" w:rsidR="00D762B8" w:rsidRPr="00A50A65" w:rsidRDefault="00D762B8" w:rsidP="00EB549C">
      <w:pPr>
        <w:jc w:val="center"/>
        <w:rPr>
          <w:rFonts w:ascii="Georgia" w:hAnsi="Georgia"/>
          <w:b/>
          <w:bCs/>
          <w:sz w:val="20"/>
        </w:rPr>
      </w:pPr>
    </w:p>
    <w:p w14:paraId="58021299" w14:textId="77777777" w:rsidR="00D762B8" w:rsidRPr="00A50A65" w:rsidRDefault="00D762B8" w:rsidP="00EB549C">
      <w:pPr>
        <w:jc w:val="center"/>
        <w:rPr>
          <w:rFonts w:ascii="Georgia" w:hAnsi="Georgia"/>
          <w:b/>
          <w:bCs/>
          <w:sz w:val="20"/>
        </w:rPr>
      </w:pPr>
    </w:p>
    <w:p w14:paraId="57C3D48F" w14:textId="77777777" w:rsidR="00D762B8" w:rsidRPr="00A50A65" w:rsidRDefault="00D762B8" w:rsidP="00EB549C">
      <w:pPr>
        <w:jc w:val="center"/>
        <w:rPr>
          <w:rFonts w:ascii="Georgia" w:hAnsi="Georgia"/>
          <w:b/>
          <w:bCs/>
          <w:sz w:val="20"/>
        </w:rPr>
      </w:pPr>
    </w:p>
    <w:p w14:paraId="43FE92B8" w14:textId="77777777" w:rsidR="001B4B4A" w:rsidRPr="00A50A65" w:rsidRDefault="001B4B4A" w:rsidP="00EB549C">
      <w:pPr>
        <w:jc w:val="center"/>
        <w:rPr>
          <w:rFonts w:ascii="Georgia" w:hAnsi="Georgia"/>
          <w:b/>
          <w:bCs/>
          <w:sz w:val="20"/>
        </w:rPr>
      </w:pPr>
    </w:p>
    <w:p w14:paraId="3A275927" w14:textId="77777777" w:rsidR="001B4B4A" w:rsidRPr="00A50A65" w:rsidRDefault="001B4B4A" w:rsidP="00EB549C">
      <w:pPr>
        <w:jc w:val="center"/>
        <w:rPr>
          <w:rFonts w:ascii="Georgia" w:hAnsi="Georgia"/>
          <w:b/>
          <w:bCs/>
          <w:sz w:val="20"/>
        </w:rPr>
      </w:pPr>
    </w:p>
    <w:p w14:paraId="350C9A74" w14:textId="77777777" w:rsidR="00D762B8" w:rsidRPr="00A50A65" w:rsidRDefault="00D762B8" w:rsidP="00EB549C">
      <w:pPr>
        <w:jc w:val="center"/>
        <w:rPr>
          <w:rFonts w:ascii="Georgia" w:hAnsi="Georgia"/>
          <w:b/>
          <w:bCs/>
          <w:sz w:val="20"/>
        </w:rPr>
      </w:pPr>
    </w:p>
    <w:p w14:paraId="72E79431" w14:textId="77777777" w:rsidR="00D762B8" w:rsidRPr="00A50A65" w:rsidRDefault="00D762B8" w:rsidP="00EB549C">
      <w:pPr>
        <w:jc w:val="center"/>
        <w:rPr>
          <w:rFonts w:ascii="Georgia" w:hAnsi="Georgia"/>
          <w:b/>
          <w:bCs/>
          <w:sz w:val="20"/>
        </w:rPr>
      </w:pPr>
    </w:p>
    <w:p w14:paraId="731DB8BA" w14:textId="0EBE493E" w:rsidR="00EB549C" w:rsidRPr="00A50A65" w:rsidRDefault="00EB549C" w:rsidP="00EB549C">
      <w:pPr>
        <w:jc w:val="center"/>
        <w:rPr>
          <w:rFonts w:ascii="Georgia" w:hAnsi="Georgia"/>
          <w:b/>
          <w:bCs/>
          <w:sz w:val="20"/>
        </w:rPr>
      </w:pPr>
      <w:r w:rsidRPr="00A50A65">
        <w:rPr>
          <w:rFonts w:ascii="Georgia" w:hAnsi="Georgia"/>
          <w:b/>
          <w:bCs/>
          <w:sz w:val="20"/>
        </w:rPr>
        <w:t>Appel à propositions dans le cadre du:</w:t>
      </w:r>
    </w:p>
    <w:p w14:paraId="5BA191DF" w14:textId="77777777" w:rsidR="001B4B4A" w:rsidRPr="00A50A65" w:rsidRDefault="001B4B4A" w:rsidP="00EB549C">
      <w:pPr>
        <w:jc w:val="center"/>
        <w:rPr>
          <w:rFonts w:ascii="Georgia" w:hAnsi="Georgia"/>
          <w:b/>
          <w:bCs/>
          <w:sz w:val="20"/>
        </w:rPr>
      </w:pPr>
    </w:p>
    <w:p w14:paraId="56449AA0" w14:textId="44F9C97C" w:rsidR="00EB549C" w:rsidRPr="00A50A65" w:rsidRDefault="00EB549C" w:rsidP="00EB549C">
      <w:pPr>
        <w:jc w:val="center"/>
        <w:rPr>
          <w:rFonts w:ascii="Georgia" w:hAnsi="Georgia"/>
          <w:b/>
          <w:bCs/>
          <w:sz w:val="20"/>
        </w:rPr>
      </w:pPr>
      <w:r w:rsidRPr="00A50A65">
        <w:rPr>
          <w:rFonts w:ascii="Georgia" w:hAnsi="Georgia"/>
          <w:b/>
          <w:bCs/>
          <w:sz w:val="20"/>
        </w:rPr>
        <w:t xml:space="preserve">Projet Education Post fondamentale, « INDERO </w:t>
      </w:r>
      <w:r w:rsidR="00955683" w:rsidRPr="00A50A65">
        <w:rPr>
          <w:rFonts w:ascii="Georgia" w:hAnsi="Georgia"/>
          <w:b/>
          <w:bCs/>
          <w:sz w:val="20"/>
        </w:rPr>
        <w:t xml:space="preserve">, </w:t>
      </w:r>
      <w:r w:rsidRPr="00A50A65">
        <w:rPr>
          <w:rFonts w:ascii="Georgia" w:hAnsi="Georgia"/>
          <w:b/>
          <w:bCs/>
          <w:sz w:val="20"/>
        </w:rPr>
        <w:t>KAZOZA »</w:t>
      </w:r>
    </w:p>
    <w:p w14:paraId="0A37501D" w14:textId="20ECCB10" w:rsidR="00D22390" w:rsidRPr="009B5B70" w:rsidRDefault="00EB549C" w:rsidP="00EB549C">
      <w:pPr>
        <w:jc w:val="center"/>
        <w:rPr>
          <w:rFonts w:ascii="Georgia" w:hAnsi="Georgia" w:cs="Arial"/>
          <w:sz w:val="20"/>
        </w:rPr>
      </w:pPr>
      <w:r w:rsidRPr="00A50A65">
        <w:rPr>
          <w:rFonts w:ascii="Georgia" w:hAnsi="Georgia"/>
          <w:b/>
          <w:bCs/>
          <w:sz w:val="20"/>
        </w:rPr>
        <w:t>BDI 2300611</w:t>
      </w:r>
    </w:p>
    <w:p w14:paraId="5DAB6C7B" w14:textId="77777777" w:rsidR="00DA2888" w:rsidRPr="009B5B70" w:rsidRDefault="00DA2888" w:rsidP="0072357B">
      <w:pPr>
        <w:jc w:val="center"/>
        <w:outlineLvl w:val="0"/>
        <w:rPr>
          <w:rFonts w:ascii="Georgia" w:hAnsi="Georgia" w:cs="Arial"/>
          <w:b/>
          <w:color w:val="404040"/>
          <w:sz w:val="20"/>
        </w:rPr>
      </w:pPr>
    </w:p>
    <w:p w14:paraId="739D7C21" w14:textId="77777777" w:rsidR="00C365E4" w:rsidRPr="009B5B70" w:rsidRDefault="00C365E4" w:rsidP="0072357B">
      <w:pPr>
        <w:jc w:val="center"/>
        <w:outlineLvl w:val="0"/>
        <w:rPr>
          <w:rFonts w:ascii="Georgia" w:hAnsi="Georgia" w:cs="Arial"/>
          <w:b/>
          <w:color w:val="FF0000"/>
          <w:sz w:val="20"/>
        </w:rPr>
      </w:pPr>
    </w:p>
    <w:p w14:paraId="5A39BBE3" w14:textId="77777777" w:rsidR="00D22390" w:rsidRPr="009B5B70" w:rsidRDefault="00D22390" w:rsidP="0072357B">
      <w:pPr>
        <w:pStyle w:val="SubTitle2"/>
        <w:rPr>
          <w:rFonts w:ascii="Georgia" w:hAnsi="Georgia" w:cs="Arial"/>
          <w:color w:val="404040"/>
          <w:sz w:val="20"/>
        </w:rPr>
      </w:pPr>
    </w:p>
    <w:p w14:paraId="72A3D3EC" w14:textId="77777777" w:rsidR="00434F1F" w:rsidRPr="00A50A65" w:rsidRDefault="00434F1F" w:rsidP="0072357B">
      <w:pPr>
        <w:pStyle w:val="SubTitle2"/>
        <w:rPr>
          <w:rFonts w:ascii="Georgia" w:hAnsi="Georgia" w:cs="Arial"/>
          <w:color w:val="404040"/>
          <w:sz w:val="20"/>
        </w:rPr>
      </w:pPr>
    </w:p>
    <w:p w14:paraId="0D0B940D" w14:textId="77777777" w:rsidR="00434F1F" w:rsidRPr="00A50A65" w:rsidRDefault="00434F1F" w:rsidP="0072357B">
      <w:pPr>
        <w:pStyle w:val="SubTitle2"/>
        <w:rPr>
          <w:rFonts w:ascii="Georgia" w:hAnsi="Georgia" w:cs="Arial"/>
          <w:color w:val="404040"/>
          <w:sz w:val="20"/>
        </w:rPr>
      </w:pPr>
    </w:p>
    <w:p w14:paraId="0E27B00A" w14:textId="77777777" w:rsidR="00434F1F" w:rsidRPr="00A50A65" w:rsidRDefault="00434F1F" w:rsidP="0072357B">
      <w:pPr>
        <w:pStyle w:val="SubTitle2"/>
        <w:rPr>
          <w:rFonts w:ascii="Georgia" w:hAnsi="Georgia" w:cs="Arial"/>
          <w:color w:val="404040"/>
          <w:sz w:val="20"/>
        </w:rPr>
      </w:pPr>
    </w:p>
    <w:p w14:paraId="58FDC7BE" w14:textId="1FF6B0F4" w:rsidR="00D22390" w:rsidRPr="00A50A65" w:rsidRDefault="00D22390" w:rsidP="0072357B">
      <w:pPr>
        <w:pStyle w:val="SubTitle1"/>
        <w:rPr>
          <w:rFonts w:ascii="Georgia" w:hAnsi="Georgia" w:cs="Arial"/>
          <w:color w:val="404040"/>
          <w:sz w:val="20"/>
        </w:rPr>
      </w:pPr>
      <w:r w:rsidRPr="00A50A65">
        <w:rPr>
          <w:rFonts w:ascii="Georgia" w:hAnsi="Georgia" w:cs="Arial"/>
          <w:b w:val="0"/>
          <w:color w:val="404040"/>
          <w:sz w:val="20"/>
        </w:rPr>
        <w:t>Lignes directrices à l’intention des demandeurs</w:t>
      </w:r>
    </w:p>
    <w:p w14:paraId="60061E4C" w14:textId="77777777" w:rsidR="00D22390" w:rsidRPr="00A50A65" w:rsidRDefault="00D22390" w:rsidP="0072357B">
      <w:pPr>
        <w:pStyle w:val="Titre"/>
        <w:spacing w:before="120"/>
        <w:ind w:right="-198"/>
        <w:rPr>
          <w:rFonts w:ascii="Georgia" w:hAnsi="Georgia" w:cs="Arial"/>
          <w:caps/>
          <w:color w:val="404040"/>
          <w:sz w:val="20"/>
        </w:rPr>
      </w:pPr>
    </w:p>
    <w:p w14:paraId="5505BC14" w14:textId="77777777" w:rsidR="001B4B4A" w:rsidRDefault="001B4B4A" w:rsidP="001B4B4A">
      <w:pPr>
        <w:pStyle w:val="SubTitle1"/>
        <w:rPr>
          <w:rFonts w:ascii="Georgia" w:hAnsi="Georgia"/>
          <w:sz w:val="20"/>
        </w:rPr>
      </w:pPr>
    </w:p>
    <w:p w14:paraId="73BAB44C" w14:textId="77777777" w:rsidR="009B5B70" w:rsidRDefault="009B5B70" w:rsidP="009B5B70">
      <w:pPr>
        <w:pStyle w:val="SubTitle2"/>
      </w:pPr>
    </w:p>
    <w:p w14:paraId="7305104A" w14:textId="77777777" w:rsidR="009B5B70" w:rsidRPr="00A50A65" w:rsidRDefault="009B5B70" w:rsidP="00A50A65">
      <w:pPr>
        <w:pStyle w:val="SubTitle2"/>
      </w:pPr>
    </w:p>
    <w:p w14:paraId="02493415" w14:textId="1BDA6413" w:rsidR="00D22390" w:rsidRPr="00A50A65" w:rsidRDefault="00D22390" w:rsidP="7273C1EB">
      <w:pPr>
        <w:pStyle w:val="SubTitle2"/>
        <w:rPr>
          <w:rFonts w:ascii="Georgia" w:hAnsi="Georgia" w:cs="Arial"/>
          <w:sz w:val="20"/>
        </w:rPr>
      </w:pPr>
      <w:r w:rsidRPr="7273C1EB">
        <w:rPr>
          <w:rFonts w:ascii="Georgia" w:hAnsi="Georgia" w:cs="Arial"/>
          <w:b w:val="0"/>
          <w:color w:val="404040" w:themeColor="text1" w:themeTint="BF"/>
          <w:sz w:val="20"/>
        </w:rPr>
        <w:t>Référence</w:t>
      </w:r>
      <w:r w:rsidR="00B17602" w:rsidRPr="7273C1EB">
        <w:rPr>
          <w:rFonts w:ascii="Georgia" w:hAnsi="Georgia" w:cs="Arial"/>
          <w:b w:val="0"/>
          <w:color w:val="404040" w:themeColor="text1" w:themeTint="BF"/>
          <w:sz w:val="20"/>
        </w:rPr>
        <w:t xml:space="preserve"> </w:t>
      </w:r>
      <w:r w:rsidRPr="7273C1EB">
        <w:rPr>
          <w:rFonts w:ascii="Georgia" w:hAnsi="Georgia" w:cs="Arial"/>
          <w:b w:val="0"/>
          <w:color w:val="404040" w:themeColor="text1" w:themeTint="BF"/>
          <w:sz w:val="20"/>
        </w:rPr>
        <w:t xml:space="preserve">: </w:t>
      </w:r>
      <w:r w:rsidR="007B7035" w:rsidRPr="7273C1EB">
        <w:rPr>
          <w:rFonts w:ascii="Georgia" w:hAnsi="Georgia" w:cs="Arial"/>
          <w:sz w:val="20"/>
        </w:rPr>
        <w:t>BDI23006-10027</w:t>
      </w:r>
      <w:r w:rsidR="1AB27571" w:rsidRPr="7273C1EB">
        <w:rPr>
          <w:rFonts w:ascii="Georgia" w:hAnsi="Georgia" w:cs="Arial"/>
          <w:sz w:val="20"/>
        </w:rPr>
        <w:t xml:space="preserve"> : Promotion des champions et rôles modèles féminins de l'éducation pour des activités d'information et de sensibilisation</w:t>
      </w:r>
    </w:p>
    <w:p w14:paraId="53E00648" w14:textId="31359E5E" w:rsidR="00B45920" w:rsidRPr="00306BBE" w:rsidRDefault="00D22390" w:rsidP="5E16944A">
      <w:pPr>
        <w:pStyle w:val="SubTitle2"/>
        <w:rPr>
          <w:rFonts w:ascii="Georgia" w:hAnsi="Georgia" w:cs="Arial"/>
          <w:b w:val="0"/>
          <w:color w:val="404040"/>
          <w:sz w:val="20"/>
        </w:rPr>
      </w:pPr>
      <w:r w:rsidRPr="00306BBE">
        <w:rPr>
          <w:rFonts w:ascii="Georgia" w:hAnsi="Georgia" w:cs="Arial"/>
          <w:b w:val="0"/>
          <w:color w:val="404040" w:themeColor="text1" w:themeTint="BF"/>
          <w:sz w:val="20"/>
        </w:rPr>
        <w:t xml:space="preserve">Date limite de </w:t>
      </w:r>
      <w:r w:rsidR="0050326E" w:rsidRPr="00306BBE">
        <w:rPr>
          <w:rFonts w:ascii="Georgia" w:hAnsi="Georgia" w:cs="Arial"/>
          <w:b w:val="0"/>
          <w:color w:val="404040" w:themeColor="text1" w:themeTint="BF"/>
          <w:sz w:val="20"/>
        </w:rPr>
        <w:t xml:space="preserve">soumission </w:t>
      </w:r>
      <w:r w:rsidR="00490A73" w:rsidRPr="00306BBE">
        <w:rPr>
          <w:rFonts w:ascii="Georgia" w:hAnsi="Georgia" w:cs="Arial"/>
          <w:b w:val="0"/>
          <w:color w:val="404040" w:themeColor="text1" w:themeTint="BF"/>
          <w:sz w:val="20"/>
        </w:rPr>
        <w:t>des notes conceptuelles</w:t>
      </w:r>
      <w:r w:rsidR="00B45920" w:rsidRPr="00306BBE">
        <w:rPr>
          <w:rFonts w:ascii="Georgia" w:hAnsi="Georgia" w:cs="Arial"/>
          <w:b w:val="0"/>
          <w:color w:val="404040" w:themeColor="text1" w:themeTint="BF"/>
          <w:sz w:val="20"/>
        </w:rPr>
        <w:t xml:space="preserve"> : </w:t>
      </w:r>
      <w:r w:rsidR="0001135E" w:rsidRPr="00306BBE">
        <w:rPr>
          <w:rFonts w:ascii="Georgia" w:hAnsi="Georgia" w:cs="Arial"/>
          <w:bCs/>
          <w:color w:val="404040" w:themeColor="text1" w:themeTint="BF"/>
          <w:sz w:val="20"/>
        </w:rPr>
        <w:t xml:space="preserve">Le </w:t>
      </w:r>
      <w:r w:rsidR="00E475D3" w:rsidRPr="00306BBE">
        <w:rPr>
          <w:rFonts w:ascii="Georgia" w:hAnsi="Georgia" w:cs="Arial"/>
          <w:color w:val="404040" w:themeColor="text1" w:themeTint="BF"/>
          <w:sz w:val="20"/>
        </w:rPr>
        <w:t>26</w:t>
      </w:r>
      <w:r w:rsidR="35942A11" w:rsidRPr="00306BBE">
        <w:rPr>
          <w:rFonts w:ascii="Georgia" w:hAnsi="Georgia" w:cs="Arial"/>
          <w:color w:val="404040" w:themeColor="text1" w:themeTint="BF"/>
          <w:sz w:val="20"/>
        </w:rPr>
        <w:t>/03/2025</w:t>
      </w:r>
      <w:r w:rsidR="35942A11" w:rsidRPr="00306BBE">
        <w:rPr>
          <w:rFonts w:ascii="Georgia" w:hAnsi="Georgia" w:cs="Arial"/>
          <w:b w:val="0"/>
          <w:color w:val="404040" w:themeColor="text1" w:themeTint="BF"/>
          <w:sz w:val="20"/>
        </w:rPr>
        <w:t xml:space="preserve"> </w:t>
      </w:r>
    </w:p>
    <w:p w14:paraId="7E807EAD" w14:textId="0F2051FB" w:rsidR="00490A73" w:rsidRPr="00A50A65" w:rsidRDefault="00490A73" w:rsidP="206B080D">
      <w:pPr>
        <w:pStyle w:val="SubTitle2"/>
        <w:rPr>
          <w:rFonts w:ascii="Georgia" w:hAnsi="Georgia" w:cs="Arial"/>
          <w:b w:val="0"/>
          <w:color w:val="404040"/>
          <w:sz w:val="20"/>
        </w:rPr>
      </w:pPr>
      <w:r w:rsidRPr="00306BBE">
        <w:rPr>
          <w:rFonts w:ascii="Georgia" w:hAnsi="Georgia" w:cs="Arial"/>
          <w:b w:val="0"/>
          <w:color w:val="404040" w:themeColor="text1" w:themeTint="BF"/>
          <w:sz w:val="20"/>
        </w:rPr>
        <w:t xml:space="preserve">Date limite de soumission des </w:t>
      </w:r>
      <w:r w:rsidR="7384595B" w:rsidRPr="00306BBE">
        <w:rPr>
          <w:rFonts w:ascii="Georgia" w:hAnsi="Georgia" w:cs="Arial"/>
          <w:b w:val="0"/>
          <w:color w:val="404040" w:themeColor="text1" w:themeTint="BF"/>
          <w:sz w:val="20"/>
        </w:rPr>
        <w:t>propositions :</w:t>
      </w:r>
      <w:r w:rsidRPr="00306BBE">
        <w:rPr>
          <w:rFonts w:ascii="Georgia" w:hAnsi="Georgia" w:cs="Arial"/>
          <w:b w:val="0"/>
          <w:color w:val="404040" w:themeColor="text1" w:themeTint="BF"/>
          <w:sz w:val="20"/>
        </w:rPr>
        <w:t xml:space="preserve">  </w:t>
      </w:r>
      <w:r w:rsidR="1B9F63E8" w:rsidRPr="00306BBE">
        <w:rPr>
          <w:rFonts w:ascii="Georgia" w:hAnsi="Georgia" w:cs="Arial"/>
          <w:color w:val="000000" w:themeColor="text1"/>
          <w:sz w:val="20"/>
        </w:rPr>
        <w:t xml:space="preserve"> le </w:t>
      </w:r>
      <w:r w:rsidR="00B36B93" w:rsidRPr="00306BBE">
        <w:rPr>
          <w:rFonts w:ascii="Georgia" w:hAnsi="Georgia" w:cs="Arial"/>
          <w:color w:val="000000" w:themeColor="text1"/>
          <w:sz w:val="20"/>
        </w:rPr>
        <w:t>06</w:t>
      </w:r>
      <w:r w:rsidR="1B9F63E8" w:rsidRPr="00306BBE">
        <w:rPr>
          <w:rFonts w:ascii="Georgia" w:hAnsi="Georgia" w:cs="Arial"/>
          <w:color w:val="000000" w:themeColor="text1"/>
          <w:sz w:val="20"/>
        </w:rPr>
        <w:t>/0</w:t>
      </w:r>
      <w:r w:rsidR="00B36B93" w:rsidRPr="00306BBE">
        <w:rPr>
          <w:rFonts w:ascii="Georgia" w:hAnsi="Georgia" w:cs="Arial"/>
          <w:color w:val="000000" w:themeColor="text1"/>
          <w:sz w:val="20"/>
        </w:rPr>
        <w:t>5</w:t>
      </w:r>
      <w:r w:rsidR="1B9F63E8" w:rsidRPr="00306BBE">
        <w:rPr>
          <w:rFonts w:ascii="Georgia" w:hAnsi="Georgia" w:cs="Arial"/>
          <w:color w:val="000000" w:themeColor="text1"/>
          <w:sz w:val="20"/>
        </w:rPr>
        <w:t>/2025</w:t>
      </w:r>
      <w:r w:rsidRPr="00306BBE">
        <w:rPr>
          <w:rFonts w:ascii="Georgia" w:hAnsi="Georgia" w:cs="Arial"/>
          <w:b w:val="0"/>
          <w:color w:val="404040" w:themeColor="text1" w:themeTint="BF"/>
          <w:sz w:val="20"/>
        </w:rPr>
        <w:t xml:space="preserve"> </w:t>
      </w:r>
    </w:p>
    <w:p w14:paraId="44EAFD9C" w14:textId="77777777" w:rsidR="00256F0D" w:rsidRPr="00E704C9" w:rsidRDefault="00256F0D" w:rsidP="008827C4">
      <w:pPr>
        <w:pStyle w:val="SubTitle2"/>
        <w:jc w:val="both"/>
        <w:rPr>
          <w:rFonts w:ascii="Georgia" w:hAnsi="Georgia" w:cs="Arial"/>
          <w:b w:val="0"/>
          <w:color w:val="404040"/>
          <w:sz w:val="20"/>
        </w:rPr>
      </w:pPr>
    </w:p>
    <w:p w14:paraId="4B94D5A5" w14:textId="77777777" w:rsidR="00D22390" w:rsidRPr="00E704C9" w:rsidRDefault="00D22390" w:rsidP="008827C4">
      <w:pPr>
        <w:pStyle w:val="SubTitle2"/>
        <w:jc w:val="both"/>
        <w:rPr>
          <w:rFonts w:ascii="Georgia" w:hAnsi="Georgia" w:cs="Arial"/>
          <w:color w:val="404040"/>
          <w:sz w:val="20"/>
        </w:rPr>
      </w:pPr>
    </w:p>
    <w:p w14:paraId="78DD3EFF" w14:textId="77777777" w:rsidR="00D22390" w:rsidRPr="00E704C9" w:rsidRDefault="00D22390" w:rsidP="1B2A22AE">
      <w:pPr>
        <w:pStyle w:val="SubTitle1"/>
        <w:jc w:val="both"/>
        <w:rPr>
          <w:rFonts w:ascii="Georgia" w:hAnsi="Georgia" w:cs="Arial"/>
          <w:color w:val="404040"/>
          <w:sz w:val="20"/>
        </w:rPr>
      </w:pPr>
      <w:r w:rsidRPr="1B2A22AE">
        <w:rPr>
          <w:rFonts w:ascii="Georgia" w:hAnsi="Georgia" w:cs="Arial"/>
          <w:b w:val="0"/>
          <w:color w:val="404040" w:themeColor="text1" w:themeTint="BF"/>
          <w:sz w:val="20"/>
        </w:rPr>
        <w:br w:type="page"/>
      </w:r>
      <w:r w:rsidRPr="1B2A22AE">
        <w:rPr>
          <w:rFonts w:ascii="Georgia" w:hAnsi="Georgia" w:cs="Arial"/>
          <w:color w:val="404040" w:themeColor="text1" w:themeTint="BF"/>
          <w:sz w:val="20"/>
        </w:rPr>
        <w:lastRenderedPageBreak/>
        <w:t>AVERTISSEMENT</w:t>
      </w:r>
    </w:p>
    <w:p w14:paraId="5C8AA387" w14:textId="77777777" w:rsidR="00DB6940" w:rsidRPr="00E704C9" w:rsidRDefault="00DB6940" w:rsidP="008827C4">
      <w:pPr>
        <w:pStyle w:val="SubTitle2"/>
        <w:jc w:val="both"/>
        <w:rPr>
          <w:rFonts w:ascii="Georgia" w:hAnsi="Georgia" w:cs="Arial"/>
          <w:color w:val="404040"/>
          <w:sz w:val="20"/>
        </w:rPr>
      </w:pPr>
    </w:p>
    <w:p w14:paraId="08DFB2E0" w14:textId="2F21BF88" w:rsidR="00EC0516" w:rsidRPr="00E704C9" w:rsidRDefault="00940623" w:rsidP="0DF67ACD">
      <w:pPr>
        <w:pStyle w:val="SubTitle2"/>
        <w:jc w:val="both"/>
        <w:rPr>
          <w:rFonts w:ascii="Georgia" w:hAnsi="Georgia" w:cs="Arial"/>
          <w:b w:val="0"/>
          <w:color w:val="404040"/>
          <w:sz w:val="20"/>
        </w:rPr>
      </w:pPr>
      <w:r w:rsidRPr="0DF67ACD">
        <w:rPr>
          <w:rFonts w:ascii="Georgia" w:hAnsi="Georgia" w:cs="Arial"/>
          <w:b w:val="0"/>
          <w:color w:val="404040" w:themeColor="text1" w:themeTint="BF"/>
          <w:sz w:val="20"/>
        </w:rPr>
        <w:t xml:space="preserve">Il s'agit d'un </w:t>
      </w:r>
      <w:r w:rsidR="00EC0516" w:rsidRPr="002B2A38">
        <w:rPr>
          <w:rFonts w:ascii="Georgia" w:hAnsi="Georgia" w:cs="Arial"/>
          <w:bCs/>
          <w:color w:val="404040" w:themeColor="text1" w:themeTint="BF"/>
          <w:sz w:val="20"/>
        </w:rPr>
        <w:t xml:space="preserve">appel à propositions </w:t>
      </w:r>
      <w:r w:rsidR="00B5530D" w:rsidRPr="002B2A38">
        <w:rPr>
          <w:rFonts w:ascii="Georgia" w:hAnsi="Georgia" w:cs="Arial"/>
          <w:bCs/>
          <w:color w:val="404040" w:themeColor="text1" w:themeTint="BF"/>
          <w:sz w:val="20"/>
        </w:rPr>
        <w:t>en deux phases</w:t>
      </w:r>
      <w:r w:rsidR="00EC0516" w:rsidRPr="0DF67ACD">
        <w:rPr>
          <w:rFonts w:ascii="Georgia" w:hAnsi="Georgia" w:cs="Arial"/>
          <w:b w:val="0"/>
          <w:color w:val="404040" w:themeColor="text1" w:themeTint="BF"/>
          <w:sz w:val="20"/>
        </w:rPr>
        <w:t xml:space="preserve">. Dans un premier temps, seules </w:t>
      </w:r>
      <w:r w:rsidR="008F42D9" w:rsidRPr="0DF67ACD">
        <w:rPr>
          <w:rFonts w:ascii="Georgia" w:hAnsi="Georgia" w:cs="Arial"/>
          <w:b w:val="0"/>
          <w:color w:val="404040" w:themeColor="text1" w:themeTint="BF"/>
          <w:sz w:val="20"/>
        </w:rPr>
        <w:t xml:space="preserve">les </w:t>
      </w:r>
      <w:r w:rsidR="00490A73" w:rsidRPr="0DF67ACD">
        <w:rPr>
          <w:rFonts w:ascii="Georgia" w:hAnsi="Georgia" w:cs="Arial"/>
          <w:b w:val="0"/>
          <w:color w:val="404040" w:themeColor="text1" w:themeTint="BF"/>
          <w:sz w:val="20"/>
        </w:rPr>
        <w:t>notes conceptuelles</w:t>
      </w:r>
      <w:r w:rsidR="00697790" w:rsidRPr="0DF67ACD">
        <w:rPr>
          <w:rFonts w:ascii="Georgia" w:hAnsi="Georgia" w:cs="Arial"/>
          <w:b w:val="0"/>
          <w:color w:val="404040" w:themeColor="text1" w:themeTint="BF"/>
          <w:sz w:val="20"/>
        </w:rPr>
        <w:t xml:space="preserve"> doi</w:t>
      </w:r>
      <w:r w:rsidR="008F42D9" w:rsidRPr="0DF67ACD">
        <w:rPr>
          <w:rFonts w:ascii="Georgia" w:hAnsi="Georgia" w:cs="Arial"/>
          <w:b w:val="0"/>
          <w:color w:val="404040" w:themeColor="text1" w:themeTint="BF"/>
          <w:sz w:val="20"/>
        </w:rPr>
        <w:t>ven</w:t>
      </w:r>
      <w:r w:rsidR="00697790" w:rsidRPr="0DF67ACD">
        <w:rPr>
          <w:rFonts w:ascii="Georgia" w:hAnsi="Georgia" w:cs="Arial"/>
          <w:b w:val="0"/>
          <w:color w:val="404040" w:themeColor="text1" w:themeTint="BF"/>
          <w:sz w:val="20"/>
        </w:rPr>
        <w:t>t être soumise</w:t>
      </w:r>
      <w:r w:rsidR="008F42D9" w:rsidRPr="0DF67ACD">
        <w:rPr>
          <w:rFonts w:ascii="Georgia" w:hAnsi="Georgia" w:cs="Arial"/>
          <w:b w:val="0"/>
          <w:color w:val="404040" w:themeColor="text1" w:themeTint="BF"/>
          <w:sz w:val="20"/>
        </w:rPr>
        <w:t>s</w:t>
      </w:r>
      <w:r w:rsidR="00697790" w:rsidRPr="0DF67ACD">
        <w:rPr>
          <w:rFonts w:ascii="Georgia" w:hAnsi="Georgia" w:cs="Arial"/>
          <w:b w:val="0"/>
          <w:color w:val="404040" w:themeColor="text1" w:themeTint="BF"/>
          <w:sz w:val="20"/>
        </w:rPr>
        <w:t xml:space="preserve"> pour évaluation. </w:t>
      </w:r>
      <w:r w:rsidR="009D1C95" w:rsidRPr="0DF67ACD">
        <w:rPr>
          <w:rFonts w:ascii="Georgia" w:hAnsi="Georgia" w:cs="Arial"/>
          <w:b w:val="0"/>
          <w:color w:val="404040" w:themeColor="text1" w:themeTint="BF"/>
          <w:sz w:val="20"/>
        </w:rPr>
        <w:t xml:space="preserve">Après évaluation des </w:t>
      </w:r>
      <w:r w:rsidR="00490A73" w:rsidRPr="0DF67ACD">
        <w:rPr>
          <w:rFonts w:ascii="Georgia" w:hAnsi="Georgia" w:cs="Arial"/>
          <w:b w:val="0"/>
          <w:color w:val="404040" w:themeColor="text1" w:themeTint="BF"/>
          <w:sz w:val="20"/>
        </w:rPr>
        <w:t>notes conceptuelles</w:t>
      </w:r>
      <w:r w:rsidR="009D1C95" w:rsidRPr="0DF67ACD">
        <w:rPr>
          <w:rFonts w:ascii="Georgia" w:hAnsi="Georgia" w:cs="Arial"/>
          <w:b w:val="0"/>
          <w:color w:val="404040" w:themeColor="text1" w:themeTint="BF"/>
          <w:sz w:val="20"/>
        </w:rPr>
        <w:t xml:space="preserve"> y inclue l</w:t>
      </w:r>
      <w:r w:rsidR="00ED6C6C" w:rsidRPr="0DF67ACD">
        <w:rPr>
          <w:rFonts w:ascii="Georgia" w:hAnsi="Georgia" w:cs="Arial"/>
          <w:b w:val="0"/>
          <w:color w:val="404040" w:themeColor="text1" w:themeTint="BF"/>
          <w:sz w:val="20"/>
        </w:rPr>
        <w:t>a recevabilité</w:t>
      </w:r>
      <w:r w:rsidR="009D1C95" w:rsidRPr="0DF67ACD">
        <w:rPr>
          <w:rFonts w:ascii="Georgia" w:hAnsi="Georgia" w:cs="Arial"/>
          <w:b w:val="0"/>
          <w:color w:val="404040" w:themeColor="text1" w:themeTint="BF"/>
          <w:sz w:val="20"/>
        </w:rPr>
        <w:t xml:space="preserve"> des demandeurs</w:t>
      </w:r>
      <w:r w:rsidR="00697790" w:rsidRPr="0DF67ACD">
        <w:rPr>
          <w:rFonts w:ascii="Georgia" w:hAnsi="Georgia" w:cs="Arial"/>
          <w:b w:val="0"/>
          <w:color w:val="404040" w:themeColor="text1" w:themeTint="BF"/>
          <w:sz w:val="20"/>
        </w:rPr>
        <w:t xml:space="preserve">, les demandeurs </w:t>
      </w:r>
      <w:r w:rsidR="008F42D9" w:rsidRPr="0DF67ACD">
        <w:rPr>
          <w:rFonts w:ascii="Georgia" w:hAnsi="Georgia" w:cs="Arial"/>
          <w:b w:val="0"/>
          <w:color w:val="404040" w:themeColor="text1" w:themeTint="BF"/>
          <w:sz w:val="20"/>
        </w:rPr>
        <w:t xml:space="preserve">qui </w:t>
      </w:r>
      <w:r w:rsidR="00697790" w:rsidRPr="0DF67ACD">
        <w:rPr>
          <w:rFonts w:ascii="Georgia" w:hAnsi="Georgia" w:cs="Arial"/>
          <w:b w:val="0"/>
          <w:color w:val="404040" w:themeColor="text1" w:themeTint="BF"/>
          <w:sz w:val="20"/>
        </w:rPr>
        <w:t xml:space="preserve">auront été présélectionnés seront invités à soumettre </w:t>
      </w:r>
      <w:r w:rsidR="00CB2356" w:rsidRPr="0DF67ACD">
        <w:rPr>
          <w:rFonts w:ascii="Georgia" w:hAnsi="Georgia" w:cs="Arial"/>
          <w:b w:val="0"/>
          <w:color w:val="404040" w:themeColor="text1" w:themeTint="BF"/>
          <w:sz w:val="20"/>
        </w:rPr>
        <w:t>une proposition</w:t>
      </w:r>
      <w:r w:rsidR="00697790" w:rsidRPr="0DF67ACD">
        <w:rPr>
          <w:rFonts w:ascii="Georgia" w:hAnsi="Georgia" w:cs="Arial"/>
          <w:b w:val="0"/>
          <w:color w:val="404040" w:themeColor="text1" w:themeTint="BF"/>
          <w:sz w:val="20"/>
        </w:rPr>
        <w:t xml:space="preserve">. </w:t>
      </w:r>
      <w:r w:rsidR="00F86941" w:rsidRPr="0DF67ACD">
        <w:rPr>
          <w:rFonts w:ascii="Georgia" w:hAnsi="Georgia" w:cs="Arial"/>
          <w:b w:val="0"/>
          <w:color w:val="404040" w:themeColor="text1" w:themeTint="BF"/>
          <w:sz w:val="20"/>
        </w:rPr>
        <w:t xml:space="preserve">Par la suite, l'évaluation des </w:t>
      </w:r>
      <w:r w:rsidR="006329F0" w:rsidRPr="0DF67ACD">
        <w:rPr>
          <w:rFonts w:ascii="Georgia" w:hAnsi="Georgia" w:cs="Arial"/>
          <w:b w:val="0"/>
          <w:color w:val="404040" w:themeColor="text1" w:themeTint="BF"/>
          <w:sz w:val="20"/>
        </w:rPr>
        <w:t>propositions</w:t>
      </w:r>
      <w:r w:rsidR="00CB2356" w:rsidRPr="0DF67ACD">
        <w:rPr>
          <w:rFonts w:ascii="Georgia" w:hAnsi="Georgia" w:cs="Arial"/>
          <w:b w:val="0"/>
          <w:color w:val="404040" w:themeColor="text1" w:themeTint="BF"/>
          <w:sz w:val="20"/>
        </w:rPr>
        <w:t xml:space="preserve"> </w:t>
      </w:r>
      <w:r w:rsidR="00F86941" w:rsidRPr="0DF67ACD">
        <w:rPr>
          <w:rFonts w:ascii="Georgia" w:hAnsi="Georgia" w:cs="Arial"/>
          <w:b w:val="0"/>
          <w:color w:val="404040" w:themeColor="text1" w:themeTint="BF"/>
          <w:sz w:val="20"/>
        </w:rPr>
        <w:t>effectivement reçu</w:t>
      </w:r>
      <w:r w:rsidR="00CB2356" w:rsidRPr="0DF67ACD">
        <w:rPr>
          <w:rFonts w:ascii="Georgia" w:hAnsi="Georgia" w:cs="Arial"/>
          <w:b w:val="0"/>
          <w:color w:val="404040" w:themeColor="text1" w:themeTint="BF"/>
          <w:sz w:val="20"/>
        </w:rPr>
        <w:t>e</w:t>
      </w:r>
      <w:r w:rsidR="00F86941" w:rsidRPr="0DF67ACD">
        <w:rPr>
          <w:rFonts w:ascii="Georgia" w:hAnsi="Georgia" w:cs="Arial"/>
          <w:b w:val="0"/>
          <w:color w:val="404040" w:themeColor="text1" w:themeTint="BF"/>
          <w:sz w:val="20"/>
        </w:rPr>
        <w:t>s des demandeurs sera effectuée pour les demandeurs présélectionnés</w:t>
      </w:r>
      <w:r w:rsidR="00F44499" w:rsidRPr="0DF67ACD">
        <w:rPr>
          <w:rFonts w:ascii="Georgia" w:hAnsi="Georgia" w:cs="Arial"/>
          <w:b w:val="0"/>
          <w:color w:val="404040" w:themeColor="text1" w:themeTint="BF"/>
          <w:sz w:val="20"/>
        </w:rPr>
        <w:t>.</w:t>
      </w:r>
    </w:p>
    <w:p w14:paraId="3656B9AB" w14:textId="77777777" w:rsidR="009A28C7" w:rsidRPr="00E704C9" w:rsidRDefault="009A28C7" w:rsidP="008827C4">
      <w:pPr>
        <w:pStyle w:val="SubTitle2"/>
        <w:jc w:val="both"/>
        <w:rPr>
          <w:rFonts w:ascii="Georgia" w:hAnsi="Georgia" w:cs="Arial"/>
          <w:b w:val="0"/>
          <w:color w:val="404040"/>
          <w:sz w:val="20"/>
        </w:rPr>
      </w:pPr>
    </w:p>
    <w:p w14:paraId="6B1A6D4F" w14:textId="77777777" w:rsidR="00D22390" w:rsidRPr="00E704C9" w:rsidRDefault="00963BD6" w:rsidP="008827C4">
      <w:pPr>
        <w:pStyle w:val="NoteHead"/>
        <w:jc w:val="both"/>
        <w:rPr>
          <w:rFonts w:ascii="Georgia" w:hAnsi="Georgia" w:cs="Arial"/>
          <w:b w:val="0"/>
          <w:color w:val="404040"/>
          <w:sz w:val="20"/>
          <w:szCs w:val="20"/>
          <w:lang w:val="fr-BE"/>
        </w:rPr>
      </w:pPr>
      <w:r w:rsidRPr="00E704C9">
        <w:rPr>
          <w:rFonts w:ascii="Georgia" w:hAnsi="Georgia" w:cs="Arial"/>
          <w:b w:val="0"/>
          <w:color w:val="404040"/>
          <w:sz w:val="20"/>
          <w:szCs w:val="20"/>
          <w:lang w:val="fr-BE"/>
        </w:rPr>
        <w:lastRenderedPageBreak/>
        <w:t>Table des matières</w:t>
      </w:r>
    </w:p>
    <w:bookmarkStart w:id="0" w:name="_Toc37496173"/>
    <w:p w14:paraId="4AA58D59" w14:textId="431192B3" w:rsidR="00D92FB4" w:rsidRPr="00E704C9" w:rsidRDefault="00096726" w:rsidP="008827C4">
      <w:pPr>
        <w:pStyle w:val="TM1"/>
        <w:jc w:val="both"/>
        <w:rPr>
          <w:rFonts w:ascii="Calibri" w:hAnsi="Calibri"/>
          <w:b w:val="0"/>
          <w:caps w:val="0"/>
          <w:noProof w:val="0"/>
          <w:snapToGrid/>
          <w:sz w:val="22"/>
          <w:szCs w:val="22"/>
          <w:lang w:val="fr-BE" w:eastAsia="fr-BE"/>
        </w:rPr>
      </w:pPr>
      <w:r w:rsidRPr="00E704C9">
        <w:rPr>
          <w:rFonts w:ascii="Georgia" w:hAnsi="Georgia" w:cs="Arial"/>
          <w:noProof w:val="0"/>
          <w:color w:val="404040"/>
          <w:sz w:val="20"/>
          <w:szCs w:val="20"/>
          <w:lang w:val="fr-BE"/>
        </w:rPr>
        <w:fldChar w:fldCharType="begin"/>
      </w:r>
      <w:r w:rsidRPr="00E704C9">
        <w:rPr>
          <w:rFonts w:ascii="Georgia" w:hAnsi="Georgia" w:cs="Arial"/>
          <w:noProof w:val="0"/>
          <w:color w:val="404040"/>
          <w:sz w:val="20"/>
          <w:szCs w:val="20"/>
          <w:lang w:val="fr-BE"/>
        </w:rPr>
        <w:instrText xml:space="preserve"> TOC \o "1-3" \t "Guidelines 1;1;Guidelines 2;2;Guidelines 3;3" </w:instrText>
      </w:r>
      <w:r w:rsidRPr="00E704C9">
        <w:rPr>
          <w:rFonts w:ascii="Georgia" w:hAnsi="Georgia" w:cs="Arial"/>
          <w:noProof w:val="0"/>
          <w:color w:val="404040"/>
          <w:sz w:val="20"/>
          <w:szCs w:val="20"/>
          <w:lang w:val="fr-BE"/>
        </w:rPr>
        <w:fldChar w:fldCharType="separate"/>
      </w:r>
      <w:r w:rsidR="00D92FB4" w:rsidRPr="00E704C9">
        <w:rPr>
          <w:noProof w:val="0"/>
          <w:lang w:val="fr-BE"/>
        </w:rPr>
        <w:t>1</w:t>
      </w:r>
      <w:r w:rsidR="00E023DC" w:rsidRPr="00E704C9">
        <w:rPr>
          <w:rFonts w:ascii="Georgia" w:hAnsi="Georgia" w:cs="Arial"/>
          <w:noProof w:val="0"/>
          <w:color w:val="FF0000"/>
          <w:lang w:val="fr-BE"/>
        </w:rPr>
        <w:t xml:space="preserve">  </w:t>
      </w:r>
      <w:r w:rsidR="00E023DC" w:rsidRPr="00E704C9">
        <w:rPr>
          <w:rFonts w:ascii="Georgia" w:hAnsi="Georgia" w:cs="Arial"/>
          <w:noProof w:val="0"/>
          <w:lang w:val="fr-BE"/>
        </w:rPr>
        <w:t xml:space="preserve">Promotion des champions et rôles modèles </w:t>
      </w:r>
      <w:r w:rsidR="007D7968" w:rsidRPr="00E704C9">
        <w:rPr>
          <w:rFonts w:ascii="Georgia" w:hAnsi="Georgia" w:cs="Arial"/>
          <w:noProof w:val="0"/>
          <w:lang w:val="fr-BE"/>
        </w:rPr>
        <w:t xml:space="preserve">feminins </w:t>
      </w:r>
      <w:r w:rsidR="00E023DC" w:rsidRPr="00E704C9">
        <w:rPr>
          <w:rFonts w:ascii="Georgia" w:hAnsi="Georgia" w:cs="Arial"/>
          <w:noProof w:val="0"/>
          <w:lang w:val="fr-BE"/>
        </w:rPr>
        <w:t>de l'éducation pour des activités d'information et de sensibilisation</w:t>
      </w:r>
      <w:r w:rsidR="00D92FB4" w:rsidRPr="00E704C9">
        <w:rPr>
          <w:noProof w:val="0"/>
          <w:lang w:val="fr-BE"/>
        </w:rPr>
        <w:t xml:space="preserve"> </w:t>
      </w:r>
      <w:r w:rsidR="00D92FB4" w:rsidRPr="00E704C9">
        <w:rPr>
          <w:noProof w:val="0"/>
          <w:lang w:val="fr-BE"/>
        </w:rPr>
        <w:tab/>
      </w:r>
      <w:r w:rsidR="00D92FB4" w:rsidRPr="00E704C9">
        <w:rPr>
          <w:noProof w:val="0"/>
          <w:lang w:val="fr-BE"/>
        </w:rPr>
        <w:fldChar w:fldCharType="begin"/>
      </w:r>
      <w:r w:rsidR="00D92FB4" w:rsidRPr="00E704C9">
        <w:rPr>
          <w:noProof w:val="0"/>
          <w:lang w:val="fr-BE"/>
        </w:rPr>
        <w:instrText xml:space="preserve"> PAGEREF _Toc57122418 \h </w:instrText>
      </w:r>
      <w:r w:rsidR="00D92FB4" w:rsidRPr="00E704C9">
        <w:rPr>
          <w:noProof w:val="0"/>
          <w:lang w:val="fr-BE"/>
        </w:rPr>
      </w:r>
      <w:r w:rsidR="00D92FB4" w:rsidRPr="00E704C9">
        <w:rPr>
          <w:noProof w:val="0"/>
          <w:lang w:val="fr-BE"/>
        </w:rPr>
        <w:fldChar w:fldCharType="separate"/>
      </w:r>
      <w:r w:rsidR="00182CDB">
        <w:rPr>
          <w:lang w:val="fr-BE"/>
        </w:rPr>
        <w:t>4</w:t>
      </w:r>
      <w:r w:rsidR="00D92FB4" w:rsidRPr="00E704C9">
        <w:rPr>
          <w:noProof w:val="0"/>
          <w:lang w:val="fr-BE"/>
        </w:rPr>
        <w:fldChar w:fldCharType="end"/>
      </w:r>
    </w:p>
    <w:p w14:paraId="0FB3B52B" w14:textId="6D953EB8" w:rsidR="00D92FB4" w:rsidRPr="00E704C9" w:rsidRDefault="00D92FB4" w:rsidP="008827C4">
      <w:pPr>
        <w:pStyle w:val="TM2"/>
        <w:jc w:val="both"/>
        <w:rPr>
          <w:rFonts w:ascii="Calibri" w:hAnsi="Calibri"/>
          <w:bCs w:val="0"/>
          <w:noProof w:val="0"/>
          <w:snapToGrid/>
          <w:szCs w:val="22"/>
          <w:lang w:val="fr-BE" w:eastAsia="fr-BE"/>
        </w:rPr>
      </w:pPr>
      <w:r w:rsidRPr="00E704C9">
        <w:rPr>
          <w:rFonts w:ascii="Georgia" w:hAnsi="Georgia" w:cs="Arial"/>
          <w:noProof w:val="0"/>
          <w:lang w:val="fr-BE"/>
        </w:rPr>
        <w:t>1.1</w:t>
      </w:r>
      <w:r w:rsidRPr="00E704C9">
        <w:rPr>
          <w:rFonts w:ascii="Calibri" w:hAnsi="Calibri"/>
          <w:bCs w:val="0"/>
          <w:noProof w:val="0"/>
          <w:snapToGrid/>
          <w:szCs w:val="22"/>
          <w:lang w:val="fr-BE" w:eastAsia="fr-BE"/>
        </w:rPr>
        <w:tab/>
      </w:r>
      <w:r w:rsidRPr="00E704C9">
        <w:rPr>
          <w:rFonts w:ascii="Georgia" w:hAnsi="Georgia" w:cs="Arial"/>
          <w:noProof w:val="0"/>
          <w:lang w:val="fr-BE"/>
        </w:rPr>
        <w:t>Contexte</w:t>
      </w:r>
      <w:r w:rsidRPr="00E704C9">
        <w:rPr>
          <w:noProof w:val="0"/>
          <w:lang w:val="fr-BE"/>
        </w:rPr>
        <w:tab/>
      </w:r>
      <w:r w:rsidRPr="00E704C9">
        <w:rPr>
          <w:noProof w:val="0"/>
          <w:lang w:val="fr-BE"/>
        </w:rPr>
        <w:fldChar w:fldCharType="begin"/>
      </w:r>
      <w:r w:rsidRPr="00E704C9">
        <w:rPr>
          <w:noProof w:val="0"/>
          <w:lang w:val="fr-BE"/>
        </w:rPr>
        <w:instrText xml:space="preserve"> PAGEREF _Toc57122419 \h </w:instrText>
      </w:r>
      <w:r w:rsidRPr="00E704C9">
        <w:rPr>
          <w:noProof w:val="0"/>
          <w:lang w:val="fr-BE"/>
        </w:rPr>
      </w:r>
      <w:r w:rsidRPr="00E704C9">
        <w:rPr>
          <w:noProof w:val="0"/>
          <w:lang w:val="fr-BE"/>
        </w:rPr>
        <w:fldChar w:fldCharType="separate"/>
      </w:r>
      <w:r w:rsidR="00182CDB">
        <w:rPr>
          <w:lang w:val="fr-BE"/>
        </w:rPr>
        <w:t>4</w:t>
      </w:r>
      <w:r w:rsidRPr="00E704C9">
        <w:rPr>
          <w:noProof w:val="0"/>
          <w:lang w:val="fr-BE"/>
        </w:rPr>
        <w:fldChar w:fldCharType="end"/>
      </w:r>
    </w:p>
    <w:p w14:paraId="453626BC" w14:textId="79D98FCB" w:rsidR="00D92FB4" w:rsidRPr="00E704C9" w:rsidRDefault="00D92FB4" w:rsidP="008827C4">
      <w:pPr>
        <w:pStyle w:val="TM2"/>
        <w:jc w:val="both"/>
        <w:rPr>
          <w:rFonts w:ascii="Calibri" w:hAnsi="Calibri"/>
          <w:bCs w:val="0"/>
          <w:noProof w:val="0"/>
          <w:snapToGrid/>
          <w:szCs w:val="22"/>
          <w:lang w:val="fr-BE" w:eastAsia="fr-BE"/>
        </w:rPr>
      </w:pPr>
      <w:r w:rsidRPr="00E704C9">
        <w:rPr>
          <w:rFonts w:ascii="Georgia" w:hAnsi="Georgia" w:cs="Arial"/>
          <w:noProof w:val="0"/>
          <w:color w:val="404040"/>
          <w:lang w:val="fr-BE"/>
        </w:rPr>
        <w:t>1.2</w:t>
      </w:r>
      <w:r w:rsidRPr="00E704C9">
        <w:rPr>
          <w:rFonts w:ascii="Calibri" w:hAnsi="Calibri"/>
          <w:bCs w:val="0"/>
          <w:noProof w:val="0"/>
          <w:snapToGrid/>
          <w:szCs w:val="22"/>
          <w:lang w:val="fr-BE" w:eastAsia="fr-BE"/>
        </w:rPr>
        <w:tab/>
      </w:r>
      <w:r w:rsidRPr="00E704C9">
        <w:rPr>
          <w:rFonts w:ascii="Georgia" w:hAnsi="Georgia" w:cs="Arial"/>
          <w:noProof w:val="0"/>
          <w:color w:val="404040"/>
          <w:lang w:val="fr-BE"/>
        </w:rPr>
        <w:t>Objectifs de l’Appel à Propositions et Résultats attendus</w:t>
      </w:r>
      <w:r w:rsidRPr="00E704C9">
        <w:rPr>
          <w:noProof w:val="0"/>
          <w:lang w:val="fr-BE"/>
        </w:rPr>
        <w:tab/>
      </w:r>
      <w:r w:rsidRPr="00E704C9">
        <w:rPr>
          <w:noProof w:val="0"/>
          <w:lang w:val="fr-BE"/>
        </w:rPr>
        <w:fldChar w:fldCharType="begin"/>
      </w:r>
      <w:r w:rsidRPr="00E704C9">
        <w:rPr>
          <w:noProof w:val="0"/>
          <w:lang w:val="fr-BE"/>
        </w:rPr>
        <w:instrText xml:space="preserve"> PAGEREF _Toc57122420 \h </w:instrText>
      </w:r>
      <w:r w:rsidRPr="00E704C9">
        <w:rPr>
          <w:noProof w:val="0"/>
          <w:lang w:val="fr-BE"/>
        </w:rPr>
      </w:r>
      <w:r w:rsidRPr="00E704C9">
        <w:rPr>
          <w:noProof w:val="0"/>
          <w:lang w:val="fr-BE"/>
        </w:rPr>
        <w:fldChar w:fldCharType="separate"/>
      </w:r>
      <w:r w:rsidR="00182CDB">
        <w:rPr>
          <w:lang w:val="fr-BE"/>
        </w:rPr>
        <w:t>4</w:t>
      </w:r>
      <w:r w:rsidRPr="00E704C9">
        <w:rPr>
          <w:noProof w:val="0"/>
          <w:lang w:val="fr-BE"/>
        </w:rPr>
        <w:fldChar w:fldCharType="end"/>
      </w:r>
    </w:p>
    <w:p w14:paraId="25A6F3B1" w14:textId="68FAEE0D" w:rsidR="00D92FB4" w:rsidRPr="00E704C9" w:rsidRDefault="00D92FB4" w:rsidP="008827C4">
      <w:pPr>
        <w:pStyle w:val="TM2"/>
        <w:jc w:val="both"/>
        <w:rPr>
          <w:rFonts w:ascii="Calibri" w:hAnsi="Calibri"/>
          <w:bCs w:val="0"/>
          <w:noProof w:val="0"/>
          <w:snapToGrid/>
          <w:szCs w:val="22"/>
          <w:lang w:val="fr-BE" w:eastAsia="fr-BE"/>
        </w:rPr>
      </w:pPr>
      <w:r w:rsidRPr="00E704C9">
        <w:rPr>
          <w:rFonts w:ascii="Georgia" w:hAnsi="Georgia" w:cs="Arial"/>
          <w:noProof w:val="0"/>
          <w:color w:val="404040"/>
          <w:lang w:val="fr-BE"/>
        </w:rPr>
        <w:t>1.3</w:t>
      </w:r>
      <w:r w:rsidRPr="00E704C9">
        <w:rPr>
          <w:rFonts w:ascii="Calibri" w:hAnsi="Calibri"/>
          <w:bCs w:val="0"/>
          <w:noProof w:val="0"/>
          <w:snapToGrid/>
          <w:szCs w:val="22"/>
          <w:lang w:val="fr-BE" w:eastAsia="fr-BE"/>
        </w:rPr>
        <w:tab/>
      </w:r>
      <w:r w:rsidRPr="00E704C9">
        <w:rPr>
          <w:rFonts w:ascii="Georgia" w:hAnsi="Georgia" w:cs="Arial"/>
          <w:noProof w:val="0"/>
          <w:color w:val="404040"/>
          <w:lang w:val="fr-BE"/>
        </w:rPr>
        <w:t>Montant de l’enveloppe financière mise à disposition par l'autorité contractante</w:t>
      </w:r>
      <w:r w:rsidRPr="00E704C9">
        <w:rPr>
          <w:noProof w:val="0"/>
          <w:lang w:val="fr-BE"/>
        </w:rPr>
        <w:tab/>
      </w:r>
      <w:r w:rsidRPr="00E704C9">
        <w:rPr>
          <w:noProof w:val="0"/>
          <w:lang w:val="fr-BE"/>
        </w:rPr>
        <w:fldChar w:fldCharType="begin"/>
      </w:r>
      <w:r w:rsidRPr="00E704C9">
        <w:rPr>
          <w:noProof w:val="0"/>
          <w:lang w:val="fr-BE"/>
        </w:rPr>
        <w:instrText xml:space="preserve"> PAGEREF _Toc57122421 \h </w:instrText>
      </w:r>
      <w:r w:rsidRPr="00E704C9">
        <w:rPr>
          <w:noProof w:val="0"/>
          <w:lang w:val="fr-BE"/>
        </w:rPr>
      </w:r>
      <w:r w:rsidRPr="00E704C9">
        <w:rPr>
          <w:noProof w:val="0"/>
          <w:lang w:val="fr-BE"/>
        </w:rPr>
        <w:fldChar w:fldCharType="separate"/>
      </w:r>
      <w:r w:rsidR="00182CDB">
        <w:rPr>
          <w:lang w:val="fr-BE"/>
        </w:rPr>
        <w:t>1</w:t>
      </w:r>
      <w:r w:rsidRPr="00E704C9">
        <w:rPr>
          <w:noProof w:val="0"/>
          <w:lang w:val="fr-BE"/>
        </w:rPr>
        <w:fldChar w:fldCharType="end"/>
      </w:r>
    </w:p>
    <w:p w14:paraId="5DF953A1" w14:textId="668D518E" w:rsidR="00D92FB4" w:rsidRPr="00E704C9" w:rsidRDefault="00D92FB4" w:rsidP="008827C4">
      <w:pPr>
        <w:pStyle w:val="TM1"/>
        <w:jc w:val="both"/>
        <w:rPr>
          <w:rFonts w:ascii="Calibri" w:hAnsi="Calibri"/>
          <w:b w:val="0"/>
          <w:caps w:val="0"/>
          <w:noProof w:val="0"/>
          <w:snapToGrid/>
          <w:sz w:val="22"/>
          <w:szCs w:val="22"/>
          <w:lang w:val="fr-BE" w:eastAsia="fr-BE"/>
        </w:rPr>
      </w:pPr>
      <w:r w:rsidRPr="00E704C9">
        <w:rPr>
          <w:noProof w:val="0"/>
          <w:lang w:val="fr-BE"/>
        </w:rPr>
        <w:t>2</w:t>
      </w:r>
      <w:r w:rsidRPr="00E704C9">
        <w:rPr>
          <w:rFonts w:ascii="Calibri" w:hAnsi="Calibri"/>
          <w:b w:val="0"/>
          <w:caps w:val="0"/>
          <w:noProof w:val="0"/>
          <w:snapToGrid/>
          <w:sz w:val="22"/>
          <w:szCs w:val="22"/>
          <w:lang w:val="fr-BE" w:eastAsia="fr-BE"/>
        </w:rPr>
        <w:tab/>
      </w:r>
      <w:r w:rsidRPr="00E704C9">
        <w:rPr>
          <w:noProof w:val="0"/>
          <w:lang w:val="fr-BE"/>
        </w:rPr>
        <w:t>RÈgles applicables au prÉsent appel À propositions</w:t>
      </w:r>
      <w:r w:rsidRPr="00E704C9">
        <w:rPr>
          <w:noProof w:val="0"/>
          <w:lang w:val="fr-BE"/>
        </w:rPr>
        <w:tab/>
      </w:r>
      <w:r w:rsidRPr="00E704C9">
        <w:rPr>
          <w:noProof w:val="0"/>
          <w:lang w:val="fr-BE"/>
        </w:rPr>
        <w:fldChar w:fldCharType="begin"/>
      </w:r>
      <w:r w:rsidRPr="00E704C9">
        <w:rPr>
          <w:noProof w:val="0"/>
          <w:lang w:val="fr-BE"/>
        </w:rPr>
        <w:instrText xml:space="preserve"> PAGEREF _Toc57122422 \h </w:instrText>
      </w:r>
      <w:r w:rsidRPr="00E704C9">
        <w:rPr>
          <w:noProof w:val="0"/>
          <w:lang w:val="fr-BE"/>
        </w:rPr>
      </w:r>
      <w:r w:rsidRPr="00E704C9">
        <w:rPr>
          <w:noProof w:val="0"/>
          <w:lang w:val="fr-BE"/>
        </w:rPr>
        <w:fldChar w:fldCharType="separate"/>
      </w:r>
      <w:r w:rsidR="00182CDB">
        <w:rPr>
          <w:lang w:val="fr-BE"/>
        </w:rPr>
        <w:t>1</w:t>
      </w:r>
      <w:r w:rsidRPr="00E704C9">
        <w:rPr>
          <w:noProof w:val="0"/>
          <w:lang w:val="fr-BE"/>
        </w:rPr>
        <w:fldChar w:fldCharType="end"/>
      </w:r>
    </w:p>
    <w:p w14:paraId="0C551090" w14:textId="529D6113" w:rsidR="00D92FB4" w:rsidRPr="00E704C9" w:rsidRDefault="00D92FB4" w:rsidP="008827C4">
      <w:pPr>
        <w:pStyle w:val="TM2"/>
        <w:jc w:val="both"/>
        <w:rPr>
          <w:rFonts w:ascii="Calibri" w:hAnsi="Calibri"/>
          <w:bCs w:val="0"/>
          <w:noProof w:val="0"/>
          <w:snapToGrid/>
          <w:szCs w:val="22"/>
          <w:lang w:val="fr-BE" w:eastAsia="fr-BE"/>
        </w:rPr>
      </w:pPr>
      <w:r w:rsidRPr="00E704C9">
        <w:rPr>
          <w:rFonts w:ascii="Georgia" w:hAnsi="Georgia" w:cs="Arial"/>
          <w:noProof w:val="0"/>
          <w:color w:val="404040"/>
          <w:lang w:val="fr-BE"/>
        </w:rPr>
        <w:t>2.1</w:t>
      </w:r>
      <w:r w:rsidRPr="00E704C9">
        <w:rPr>
          <w:rFonts w:ascii="Calibri" w:hAnsi="Calibri"/>
          <w:bCs w:val="0"/>
          <w:noProof w:val="0"/>
          <w:snapToGrid/>
          <w:szCs w:val="22"/>
          <w:lang w:val="fr-BE" w:eastAsia="fr-BE"/>
        </w:rPr>
        <w:tab/>
      </w:r>
      <w:r w:rsidRPr="00E704C9">
        <w:rPr>
          <w:rFonts w:ascii="Georgia" w:hAnsi="Georgia" w:cs="Arial"/>
          <w:noProof w:val="0"/>
          <w:color w:val="404040"/>
          <w:lang w:val="fr-BE"/>
        </w:rPr>
        <w:t>Critères liés à la recevabilité</w:t>
      </w:r>
      <w:r w:rsidRPr="00E704C9">
        <w:rPr>
          <w:noProof w:val="0"/>
          <w:lang w:val="fr-BE"/>
        </w:rPr>
        <w:tab/>
      </w:r>
      <w:r w:rsidRPr="00E704C9">
        <w:rPr>
          <w:noProof w:val="0"/>
          <w:lang w:val="fr-BE"/>
        </w:rPr>
        <w:fldChar w:fldCharType="begin"/>
      </w:r>
      <w:r w:rsidRPr="00E704C9">
        <w:rPr>
          <w:noProof w:val="0"/>
          <w:lang w:val="fr-BE"/>
        </w:rPr>
        <w:instrText xml:space="preserve"> PAGEREF _Toc57122423 \h </w:instrText>
      </w:r>
      <w:r w:rsidRPr="00E704C9">
        <w:rPr>
          <w:noProof w:val="0"/>
          <w:lang w:val="fr-BE"/>
        </w:rPr>
      </w:r>
      <w:r w:rsidRPr="00E704C9">
        <w:rPr>
          <w:noProof w:val="0"/>
          <w:lang w:val="fr-BE"/>
        </w:rPr>
        <w:fldChar w:fldCharType="separate"/>
      </w:r>
      <w:r w:rsidR="00182CDB">
        <w:rPr>
          <w:lang w:val="fr-BE"/>
        </w:rPr>
        <w:t>1</w:t>
      </w:r>
      <w:r w:rsidRPr="00E704C9">
        <w:rPr>
          <w:noProof w:val="0"/>
          <w:lang w:val="fr-BE"/>
        </w:rPr>
        <w:fldChar w:fldCharType="end"/>
      </w:r>
    </w:p>
    <w:p w14:paraId="22C8C5ED" w14:textId="34BE77EF" w:rsidR="00D92FB4" w:rsidRPr="00E704C9" w:rsidRDefault="00D92FB4" w:rsidP="008827C4">
      <w:pPr>
        <w:pStyle w:val="TM3"/>
        <w:jc w:val="both"/>
        <w:rPr>
          <w:rFonts w:ascii="Calibri" w:hAnsi="Calibri"/>
          <w:noProof w:val="0"/>
          <w:snapToGrid/>
          <w:sz w:val="22"/>
          <w:szCs w:val="22"/>
          <w:lang w:eastAsia="fr-BE"/>
        </w:rPr>
      </w:pPr>
      <w:r w:rsidRPr="00E704C9">
        <w:rPr>
          <w:rFonts w:ascii="Georgia" w:hAnsi="Georgia" w:cs="Arial"/>
          <w:noProof w:val="0"/>
          <w:color w:val="404040"/>
        </w:rPr>
        <w:t>2.1.1</w:t>
      </w:r>
      <w:r w:rsidRPr="00E704C9">
        <w:rPr>
          <w:rFonts w:ascii="Calibri" w:hAnsi="Calibri"/>
          <w:noProof w:val="0"/>
          <w:snapToGrid/>
          <w:sz w:val="22"/>
          <w:szCs w:val="22"/>
          <w:lang w:eastAsia="fr-BE"/>
        </w:rPr>
        <w:tab/>
      </w:r>
      <w:r w:rsidRPr="00E704C9">
        <w:rPr>
          <w:rFonts w:ascii="Georgia" w:hAnsi="Georgia" w:cs="Arial"/>
          <w:noProof w:val="0"/>
          <w:color w:val="404040"/>
        </w:rPr>
        <w:t>Recevabilité des demandeurs [demandeur et codemandeur(s)]</w:t>
      </w:r>
      <w:r w:rsidRPr="00E704C9">
        <w:rPr>
          <w:noProof w:val="0"/>
        </w:rPr>
        <w:tab/>
      </w:r>
      <w:r w:rsidRPr="00E704C9">
        <w:rPr>
          <w:noProof w:val="0"/>
        </w:rPr>
        <w:fldChar w:fldCharType="begin"/>
      </w:r>
      <w:r w:rsidRPr="00E704C9">
        <w:rPr>
          <w:noProof w:val="0"/>
        </w:rPr>
        <w:instrText xml:space="preserve"> PAGEREF _Toc57122424 \h </w:instrText>
      </w:r>
      <w:r w:rsidRPr="00E704C9">
        <w:rPr>
          <w:noProof w:val="0"/>
        </w:rPr>
      </w:r>
      <w:r w:rsidRPr="00E704C9">
        <w:rPr>
          <w:noProof w:val="0"/>
        </w:rPr>
        <w:fldChar w:fldCharType="separate"/>
      </w:r>
      <w:r w:rsidR="00182CDB">
        <w:t>1</w:t>
      </w:r>
      <w:r w:rsidRPr="00E704C9">
        <w:rPr>
          <w:noProof w:val="0"/>
        </w:rPr>
        <w:fldChar w:fldCharType="end"/>
      </w:r>
    </w:p>
    <w:p w14:paraId="6B8A7F56" w14:textId="034E9544" w:rsidR="00D92FB4" w:rsidRPr="00E704C9" w:rsidRDefault="00D92FB4" w:rsidP="008827C4">
      <w:pPr>
        <w:pStyle w:val="TM3"/>
        <w:jc w:val="both"/>
        <w:rPr>
          <w:rFonts w:ascii="Calibri" w:hAnsi="Calibri"/>
          <w:noProof w:val="0"/>
          <w:snapToGrid/>
          <w:sz w:val="22"/>
          <w:szCs w:val="22"/>
          <w:lang w:eastAsia="fr-BE"/>
        </w:rPr>
      </w:pPr>
      <w:r w:rsidRPr="00E704C9">
        <w:rPr>
          <w:rFonts w:ascii="Georgia" w:hAnsi="Georgia" w:cs="Arial"/>
          <w:noProof w:val="0"/>
          <w:color w:val="404040"/>
        </w:rPr>
        <w:t>2.1.2</w:t>
      </w:r>
      <w:r w:rsidRPr="00E704C9">
        <w:rPr>
          <w:rFonts w:ascii="Calibri" w:hAnsi="Calibri"/>
          <w:noProof w:val="0"/>
          <w:snapToGrid/>
          <w:sz w:val="22"/>
          <w:szCs w:val="22"/>
          <w:lang w:eastAsia="fr-BE"/>
        </w:rPr>
        <w:tab/>
      </w:r>
      <w:r w:rsidRPr="00E704C9">
        <w:rPr>
          <w:rFonts w:ascii="Georgia" w:hAnsi="Georgia" w:cs="Arial"/>
          <w:noProof w:val="0"/>
          <w:color w:val="404040"/>
        </w:rPr>
        <w:t xml:space="preserve"> Associés et fournisseurs</w:t>
      </w:r>
      <w:r w:rsidRPr="00E704C9">
        <w:rPr>
          <w:noProof w:val="0"/>
        </w:rPr>
        <w:tab/>
      </w:r>
      <w:r w:rsidRPr="00E704C9">
        <w:rPr>
          <w:noProof w:val="0"/>
        </w:rPr>
        <w:fldChar w:fldCharType="begin"/>
      </w:r>
      <w:r w:rsidRPr="00E704C9">
        <w:rPr>
          <w:noProof w:val="0"/>
        </w:rPr>
        <w:instrText xml:space="preserve"> PAGEREF _Toc57122425 \h </w:instrText>
      </w:r>
      <w:r w:rsidRPr="00E704C9">
        <w:rPr>
          <w:noProof w:val="0"/>
        </w:rPr>
      </w:r>
      <w:r w:rsidRPr="00E704C9">
        <w:rPr>
          <w:noProof w:val="0"/>
        </w:rPr>
        <w:fldChar w:fldCharType="separate"/>
      </w:r>
      <w:r w:rsidR="00182CDB">
        <w:t>3</w:t>
      </w:r>
      <w:r w:rsidRPr="00E704C9">
        <w:rPr>
          <w:noProof w:val="0"/>
        </w:rPr>
        <w:fldChar w:fldCharType="end"/>
      </w:r>
    </w:p>
    <w:p w14:paraId="6E57AFA0" w14:textId="1DB760FE" w:rsidR="00D92FB4" w:rsidRPr="00E704C9" w:rsidRDefault="00D92FB4" w:rsidP="008827C4">
      <w:pPr>
        <w:pStyle w:val="TM3"/>
        <w:jc w:val="both"/>
        <w:rPr>
          <w:rFonts w:ascii="Calibri" w:hAnsi="Calibri"/>
          <w:noProof w:val="0"/>
          <w:snapToGrid/>
          <w:sz w:val="22"/>
          <w:szCs w:val="22"/>
          <w:lang w:eastAsia="fr-BE"/>
        </w:rPr>
      </w:pPr>
      <w:r w:rsidRPr="00E704C9">
        <w:rPr>
          <w:rFonts w:ascii="Georgia" w:hAnsi="Georgia" w:cs="Arial"/>
          <w:noProof w:val="0"/>
          <w:color w:val="404040"/>
        </w:rPr>
        <w:t>2.1.3</w:t>
      </w:r>
      <w:r w:rsidRPr="00E704C9">
        <w:rPr>
          <w:rFonts w:ascii="Calibri" w:hAnsi="Calibri"/>
          <w:noProof w:val="0"/>
          <w:snapToGrid/>
          <w:sz w:val="22"/>
          <w:szCs w:val="22"/>
          <w:lang w:eastAsia="fr-BE"/>
        </w:rPr>
        <w:tab/>
      </w:r>
      <w:r w:rsidRPr="00E704C9">
        <w:rPr>
          <w:rFonts w:ascii="Georgia" w:hAnsi="Georgia" w:cs="Arial"/>
          <w:noProof w:val="0"/>
          <w:color w:val="404040"/>
        </w:rPr>
        <w:t xml:space="preserve"> Actions recevables: pour quelles actions une proposition peut-elle être présentée?</w:t>
      </w:r>
      <w:r w:rsidRPr="00E704C9">
        <w:rPr>
          <w:noProof w:val="0"/>
        </w:rPr>
        <w:tab/>
      </w:r>
      <w:r w:rsidRPr="00E704C9">
        <w:rPr>
          <w:noProof w:val="0"/>
        </w:rPr>
        <w:fldChar w:fldCharType="begin"/>
      </w:r>
      <w:r w:rsidRPr="00E704C9">
        <w:rPr>
          <w:noProof w:val="0"/>
        </w:rPr>
        <w:instrText xml:space="preserve"> PAGEREF _Toc57122426 \h </w:instrText>
      </w:r>
      <w:r w:rsidRPr="00E704C9">
        <w:rPr>
          <w:noProof w:val="0"/>
        </w:rPr>
      </w:r>
      <w:r w:rsidRPr="00E704C9">
        <w:rPr>
          <w:noProof w:val="0"/>
        </w:rPr>
        <w:fldChar w:fldCharType="separate"/>
      </w:r>
      <w:r w:rsidR="00182CDB">
        <w:t>3</w:t>
      </w:r>
      <w:r w:rsidRPr="00E704C9">
        <w:rPr>
          <w:noProof w:val="0"/>
        </w:rPr>
        <w:fldChar w:fldCharType="end"/>
      </w:r>
    </w:p>
    <w:p w14:paraId="69F8D304" w14:textId="61579584" w:rsidR="00D92FB4" w:rsidRPr="00E704C9" w:rsidRDefault="00D92FB4" w:rsidP="008827C4">
      <w:pPr>
        <w:pStyle w:val="TM3"/>
        <w:jc w:val="both"/>
        <w:rPr>
          <w:rFonts w:ascii="Calibri" w:hAnsi="Calibri"/>
          <w:noProof w:val="0"/>
          <w:snapToGrid/>
          <w:sz w:val="22"/>
          <w:szCs w:val="22"/>
          <w:lang w:eastAsia="fr-BE"/>
        </w:rPr>
      </w:pPr>
      <w:r w:rsidRPr="00E704C9">
        <w:rPr>
          <w:rFonts w:ascii="Georgia" w:hAnsi="Georgia" w:cs="Arial"/>
          <w:noProof w:val="0"/>
          <w:color w:val="404040"/>
        </w:rPr>
        <w:t>2.1.4</w:t>
      </w:r>
      <w:r w:rsidRPr="00E704C9">
        <w:rPr>
          <w:rFonts w:ascii="Calibri" w:hAnsi="Calibri"/>
          <w:noProof w:val="0"/>
          <w:snapToGrid/>
          <w:sz w:val="22"/>
          <w:szCs w:val="22"/>
          <w:lang w:eastAsia="fr-BE"/>
        </w:rPr>
        <w:tab/>
      </w:r>
      <w:r w:rsidRPr="00E704C9">
        <w:rPr>
          <w:rFonts w:ascii="Georgia" w:hAnsi="Georgia" w:cs="Arial"/>
          <w:noProof w:val="0"/>
          <w:color w:val="404040"/>
        </w:rPr>
        <w:t>Éligibilité des coûts : quels coûts peuvent être inclus?</w:t>
      </w:r>
      <w:r w:rsidRPr="00E704C9">
        <w:rPr>
          <w:noProof w:val="0"/>
        </w:rPr>
        <w:tab/>
      </w:r>
      <w:r w:rsidRPr="00E704C9">
        <w:rPr>
          <w:noProof w:val="0"/>
        </w:rPr>
        <w:fldChar w:fldCharType="begin"/>
      </w:r>
      <w:r w:rsidRPr="00E704C9">
        <w:rPr>
          <w:noProof w:val="0"/>
        </w:rPr>
        <w:instrText xml:space="preserve"> PAGEREF _Toc57122427 \h </w:instrText>
      </w:r>
      <w:r w:rsidRPr="00E704C9">
        <w:rPr>
          <w:noProof w:val="0"/>
        </w:rPr>
      </w:r>
      <w:r w:rsidRPr="00E704C9">
        <w:rPr>
          <w:noProof w:val="0"/>
        </w:rPr>
        <w:fldChar w:fldCharType="separate"/>
      </w:r>
      <w:r w:rsidR="00182CDB">
        <w:t>5</w:t>
      </w:r>
      <w:r w:rsidRPr="00E704C9">
        <w:rPr>
          <w:noProof w:val="0"/>
        </w:rPr>
        <w:fldChar w:fldCharType="end"/>
      </w:r>
    </w:p>
    <w:p w14:paraId="744336A7" w14:textId="13D84792" w:rsidR="00D92FB4" w:rsidRPr="00E704C9" w:rsidRDefault="00D92FB4" w:rsidP="008827C4">
      <w:pPr>
        <w:pStyle w:val="TM2"/>
        <w:jc w:val="both"/>
        <w:rPr>
          <w:rFonts w:ascii="Calibri" w:hAnsi="Calibri"/>
          <w:bCs w:val="0"/>
          <w:noProof w:val="0"/>
          <w:snapToGrid/>
          <w:szCs w:val="22"/>
          <w:lang w:val="fr-BE" w:eastAsia="fr-BE"/>
        </w:rPr>
      </w:pPr>
      <w:r w:rsidRPr="00E704C9">
        <w:rPr>
          <w:rFonts w:ascii="Georgia" w:hAnsi="Georgia" w:cs="Arial"/>
          <w:noProof w:val="0"/>
          <w:color w:val="404040"/>
          <w:lang w:val="fr-BE"/>
        </w:rPr>
        <w:t>2.2</w:t>
      </w:r>
      <w:r w:rsidRPr="00E704C9">
        <w:rPr>
          <w:rFonts w:ascii="Calibri" w:hAnsi="Calibri"/>
          <w:bCs w:val="0"/>
          <w:noProof w:val="0"/>
          <w:snapToGrid/>
          <w:szCs w:val="22"/>
          <w:lang w:val="fr-BE" w:eastAsia="fr-BE"/>
        </w:rPr>
        <w:tab/>
      </w:r>
      <w:r w:rsidRPr="00E704C9">
        <w:rPr>
          <w:rFonts w:ascii="Georgia" w:hAnsi="Georgia" w:cs="Arial"/>
          <w:noProof w:val="0"/>
          <w:color w:val="404040"/>
          <w:lang w:val="fr-BE"/>
        </w:rPr>
        <w:t>Présentation de la demande et procédures à suivre</w:t>
      </w:r>
      <w:r w:rsidRPr="00E704C9">
        <w:rPr>
          <w:noProof w:val="0"/>
          <w:lang w:val="fr-BE"/>
        </w:rPr>
        <w:tab/>
      </w:r>
      <w:r w:rsidRPr="00E704C9">
        <w:rPr>
          <w:noProof w:val="0"/>
          <w:lang w:val="fr-BE"/>
        </w:rPr>
        <w:fldChar w:fldCharType="begin"/>
      </w:r>
      <w:r w:rsidRPr="00E704C9">
        <w:rPr>
          <w:noProof w:val="0"/>
          <w:lang w:val="fr-BE"/>
        </w:rPr>
        <w:instrText xml:space="preserve"> PAGEREF _Toc57122428 \h </w:instrText>
      </w:r>
      <w:r w:rsidRPr="00E704C9">
        <w:rPr>
          <w:noProof w:val="0"/>
          <w:lang w:val="fr-BE"/>
        </w:rPr>
      </w:r>
      <w:r w:rsidRPr="00E704C9">
        <w:rPr>
          <w:noProof w:val="0"/>
          <w:lang w:val="fr-BE"/>
        </w:rPr>
        <w:fldChar w:fldCharType="separate"/>
      </w:r>
      <w:r w:rsidR="00182CDB">
        <w:rPr>
          <w:lang w:val="fr-BE"/>
        </w:rPr>
        <w:t>7</w:t>
      </w:r>
      <w:r w:rsidRPr="00E704C9">
        <w:rPr>
          <w:noProof w:val="0"/>
          <w:lang w:val="fr-BE"/>
        </w:rPr>
        <w:fldChar w:fldCharType="end"/>
      </w:r>
    </w:p>
    <w:p w14:paraId="7B67355F" w14:textId="54478C96" w:rsidR="00D92FB4" w:rsidRPr="00E704C9" w:rsidRDefault="00D92FB4" w:rsidP="008827C4">
      <w:pPr>
        <w:pStyle w:val="TM3"/>
        <w:jc w:val="both"/>
        <w:rPr>
          <w:rFonts w:ascii="Calibri" w:hAnsi="Calibri"/>
          <w:noProof w:val="0"/>
          <w:snapToGrid/>
          <w:sz w:val="22"/>
          <w:szCs w:val="22"/>
          <w:lang w:eastAsia="fr-BE"/>
        </w:rPr>
      </w:pPr>
      <w:r w:rsidRPr="00E704C9">
        <w:rPr>
          <w:rFonts w:ascii="Georgia" w:hAnsi="Georgia" w:cs="Arial"/>
          <w:noProof w:val="0"/>
          <w:color w:val="404040"/>
        </w:rPr>
        <w:t>2.2.1</w:t>
      </w:r>
      <w:r w:rsidRPr="00E704C9">
        <w:rPr>
          <w:rFonts w:ascii="Calibri" w:hAnsi="Calibri"/>
          <w:noProof w:val="0"/>
          <w:snapToGrid/>
          <w:sz w:val="22"/>
          <w:szCs w:val="22"/>
          <w:lang w:eastAsia="fr-BE"/>
        </w:rPr>
        <w:tab/>
      </w:r>
      <w:r w:rsidRPr="00E704C9">
        <w:rPr>
          <w:rFonts w:ascii="Georgia" w:hAnsi="Georgia" w:cs="Arial"/>
          <w:noProof w:val="0"/>
          <w:color w:val="404040"/>
        </w:rPr>
        <w:t>Contenu de la note conceptuelle</w:t>
      </w:r>
      <w:r w:rsidRPr="00E704C9">
        <w:rPr>
          <w:noProof w:val="0"/>
        </w:rPr>
        <w:tab/>
      </w:r>
      <w:r w:rsidRPr="00E704C9">
        <w:rPr>
          <w:noProof w:val="0"/>
        </w:rPr>
        <w:fldChar w:fldCharType="begin"/>
      </w:r>
      <w:r w:rsidRPr="00E704C9">
        <w:rPr>
          <w:noProof w:val="0"/>
        </w:rPr>
        <w:instrText xml:space="preserve"> PAGEREF _Toc57122429 \h </w:instrText>
      </w:r>
      <w:r w:rsidRPr="00E704C9">
        <w:rPr>
          <w:noProof w:val="0"/>
        </w:rPr>
      </w:r>
      <w:r w:rsidRPr="00E704C9">
        <w:rPr>
          <w:noProof w:val="0"/>
        </w:rPr>
        <w:fldChar w:fldCharType="separate"/>
      </w:r>
      <w:r w:rsidR="00182CDB">
        <w:t>7</w:t>
      </w:r>
      <w:r w:rsidRPr="00E704C9">
        <w:rPr>
          <w:noProof w:val="0"/>
        </w:rPr>
        <w:fldChar w:fldCharType="end"/>
      </w:r>
    </w:p>
    <w:p w14:paraId="21DCCA45" w14:textId="2BCCD210" w:rsidR="00D92FB4" w:rsidRPr="00E704C9" w:rsidRDefault="00D92FB4" w:rsidP="008827C4">
      <w:pPr>
        <w:pStyle w:val="TM3"/>
        <w:jc w:val="both"/>
        <w:rPr>
          <w:rFonts w:ascii="Calibri" w:hAnsi="Calibri"/>
          <w:noProof w:val="0"/>
          <w:snapToGrid/>
          <w:sz w:val="22"/>
          <w:szCs w:val="22"/>
          <w:lang w:eastAsia="fr-BE"/>
        </w:rPr>
      </w:pPr>
      <w:r w:rsidRPr="00E704C9">
        <w:rPr>
          <w:rFonts w:ascii="Georgia" w:hAnsi="Georgia" w:cs="Arial"/>
          <w:noProof w:val="0"/>
          <w:color w:val="404040"/>
        </w:rPr>
        <w:t>2.2.2</w:t>
      </w:r>
      <w:r w:rsidRPr="00E704C9">
        <w:rPr>
          <w:rFonts w:ascii="Calibri" w:hAnsi="Calibri"/>
          <w:noProof w:val="0"/>
          <w:snapToGrid/>
          <w:sz w:val="22"/>
          <w:szCs w:val="22"/>
          <w:lang w:eastAsia="fr-BE"/>
        </w:rPr>
        <w:tab/>
      </w:r>
      <w:r w:rsidRPr="00E704C9">
        <w:rPr>
          <w:rFonts w:ascii="Georgia" w:hAnsi="Georgia" w:cs="Arial"/>
          <w:noProof w:val="0"/>
          <w:color w:val="404040"/>
        </w:rPr>
        <w:t>Où et comment envoyer la note conceptuelle?</w:t>
      </w:r>
      <w:r w:rsidRPr="00E704C9">
        <w:rPr>
          <w:noProof w:val="0"/>
        </w:rPr>
        <w:tab/>
      </w:r>
      <w:r w:rsidRPr="00E704C9">
        <w:rPr>
          <w:noProof w:val="0"/>
        </w:rPr>
        <w:fldChar w:fldCharType="begin"/>
      </w:r>
      <w:r w:rsidRPr="00E704C9">
        <w:rPr>
          <w:noProof w:val="0"/>
        </w:rPr>
        <w:instrText xml:space="preserve"> PAGEREF _Toc57122430 \h </w:instrText>
      </w:r>
      <w:r w:rsidRPr="00E704C9">
        <w:rPr>
          <w:noProof w:val="0"/>
        </w:rPr>
      </w:r>
      <w:r w:rsidRPr="00E704C9">
        <w:rPr>
          <w:noProof w:val="0"/>
        </w:rPr>
        <w:fldChar w:fldCharType="separate"/>
      </w:r>
      <w:r w:rsidR="00182CDB">
        <w:t>7</w:t>
      </w:r>
      <w:r w:rsidRPr="00E704C9">
        <w:rPr>
          <w:noProof w:val="0"/>
        </w:rPr>
        <w:fldChar w:fldCharType="end"/>
      </w:r>
    </w:p>
    <w:p w14:paraId="4B87CDA6" w14:textId="7C185B02" w:rsidR="00D92FB4" w:rsidRPr="00E704C9" w:rsidRDefault="00D92FB4" w:rsidP="008827C4">
      <w:pPr>
        <w:pStyle w:val="TM3"/>
        <w:jc w:val="both"/>
        <w:rPr>
          <w:rFonts w:ascii="Calibri" w:hAnsi="Calibri"/>
          <w:noProof w:val="0"/>
          <w:snapToGrid/>
          <w:sz w:val="22"/>
          <w:szCs w:val="22"/>
          <w:lang w:eastAsia="fr-BE"/>
        </w:rPr>
      </w:pPr>
      <w:r w:rsidRPr="00E704C9">
        <w:rPr>
          <w:rFonts w:ascii="Georgia" w:hAnsi="Georgia" w:cs="Arial"/>
          <w:noProof w:val="0"/>
          <w:color w:val="404040"/>
        </w:rPr>
        <w:t>2.2.3</w:t>
      </w:r>
      <w:r w:rsidRPr="00E704C9">
        <w:rPr>
          <w:rFonts w:ascii="Calibri" w:hAnsi="Calibri"/>
          <w:noProof w:val="0"/>
          <w:snapToGrid/>
          <w:sz w:val="22"/>
          <w:szCs w:val="22"/>
          <w:lang w:eastAsia="fr-BE"/>
        </w:rPr>
        <w:tab/>
      </w:r>
      <w:r w:rsidRPr="00E704C9">
        <w:rPr>
          <w:rFonts w:ascii="Georgia" w:hAnsi="Georgia" w:cs="Arial"/>
          <w:noProof w:val="0"/>
          <w:color w:val="404040"/>
        </w:rPr>
        <w:t>Date limite de soumission de la note conceptuelle</w:t>
      </w:r>
      <w:r w:rsidRPr="00E704C9">
        <w:rPr>
          <w:noProof w:val="0"/>
        </w:rPr>
        <w:tab/>
      </w:r>
      <w:r w:rsidRPr="00E704C9">
        <w:rPr>
          <w:noProof w:val="0"/>
        </w:rPr>
        <w:fldChar w:fldCharType="begin"/>
      </w:r>
      <w:r w:rsidRPr="00E704C9">
        <w:rPr>
          <w:noProof w:val="0"/>
        </w:rPr>
        <w:instrText xml:space="preserve"> PAGEREF _Toc57122431 \h </w:instrText>
      </w:r>
      <w:r w:rsidRPr="00E704C9">
        <w:rPr>
          <w:noProof w:val="0"/>
        </w:rPr>
      </w:r>
      <w:r w:rsidRPr="00E704C9">
        <w:rPr>
          <w:noProof w:val="0"/>
        </w:rPr>
        <w:fldChar w:fldCharType="separate"/>
      </w:r>
      <w:r w:rsidR="00182CDB">
        <w:t>7</w:t>
      </w:r>
      <w:r w:rsidRPr="00E704C9">
        <w:rPr>
          <w:noProof w:val="0"/>
        </w:rPr>
        <w:fldChar w:fldCharType="end"/>
      </w:r>
    </w:p>
    <w:p w14:paraId="6218AE6C" w14:textId="37EC0796" w:rsidR="00D92FB4" w:rsidRPr="00E704C9" w:rsidRDefault="00D92FB4" w:rsidP="008827C4">
      <w:pPr>
        <w:pStyle w:val="TM3"/>
        <w:jc w:val="both"/>
        <w:rPr>
          <w:rFonts w:ascii="Calibri" w:hAnsi="Calibri"/>
          <w:noProof w:val="0"/>
          <w:snapToGrid/>
          <w:sz w:val="22"/>
          <w:szCs w:val="22"/>
          <w:lang w:eastAsia="fr-BE"/>
        </w:rPr>
      </w:pPr>
      <w:r w:rsidRPr="00E704C9">
        <w:rPr>
          <w:rFonts w:ascii="Georgia" w:hAnsi="Georgia" w:cs="Arial"/>
          <w:noProof w:val="0"/>
          <w:color w:val="404040"/>
        </w:rPr>
        <w:t>2.2.4</w:t>
      </w:r>
      <w:r w:rsidRPr="00E704C9">
        <w:rPr>
          <w:rFonts w:ascii="Calibri" w:hAnsi="Calibri"/>
          <w:noProof w:val="0"/>
          <w:snapToGrid/>
          <w:sz w:val="22"/>
          <w:szCs w:val="22"/>
          <w:lang w:eastAsia="fr-BE"/>
        </w:rPr>
        <w:tab/>
      </w:r>
      <w:r w:rsidRPr="00E704C9">
        <w:rPr>
          <w:rFonts w:ascii="Georgia" w:hAnsi="Georgia" w:cs="Arial"/>
          <w:noProof w:val="0"/>
          <w:color w:val="404040"/>
        </w:rPr>
        <w:t>Autres renseignements sur la note conceptuelle</w:t>
      </w:r>
      <w:r w:rsidRPr="00E704C9">
        <w:rPr>
          <w:noProof w:val="0"/>
        </w:rPr>
        <w:tab/>
      </w:r>
      <w:r w:rsidRPr="00E704C9">
        <w:rPr>
          <w:noProof w:val="0"/>
        </w:rPr>
        <w:fldChar w:fldCharType="begin"/>
      </w:r>
      <w:r w:rsidRPr="00E704C9">
        <w:rPr>
          <w:noProof w:val="0"/>
        </w:rPr>
        <w:instrText xml:space="preserve"> PAGEREF _Toc57122432 \h </w:instrText>
      </w:r>
      <w:r w:rsidRPr="00E704C9">
        <w:rPr>
          <w:noProof w:val="0"/>
        </w:rPr>
      </w:r>
      <w:r w:rsidRPr="00E704C9">
        <w:rPr>
          <w:noProof w:val="0"/>
        </w:rPr>
        <w:fldChar w:fldCharType="separate"/>
      </w:r>
      <w:r w:rsidR="00182CDB">
        <w:t>8</w:t>
      </w:r>
      <w:r w:rsidRPr="00E704C9">
        <w:rPr>
          <w:noProof w:val="0"/>
        </w:rPr>
        <w:fldChar w:fldCharType="end"/>
      </w:r>
    </w:p>
    <w:p w14:paraId="5C2B845F" w14:textId="18D226D2" w:rsidR="00D92FB4" w:rsidRPr="00E704C9" w:rsidRDefault="00D92FB4" w:rsidP="008827C4">
      <w:pPr>
        <w:pStyle w:val="TM3"/>
        <w:jc w:val="both"/>
        <w:rPr>
          <w:rFonts w:ascii="Calibri" w:hAnsi="Calibri"/>
          <w:noProof w:val="0"/>
          <w:snapToGrid/>
          <w:sz w:val="22"/>
          <w:szCs w:val="22"/>
          <w:lang w:eastAsia="fr-BE"/>
        </w:rPr>
      </w:pPr>
      <w:r w:rsidRPr="00E704C9">
        <w:rPr>
          <w:rFonts w:ascii="Georgia" w:hAnsi="Georgia" w:cs="Arial"/>
          <w:noProof w:val="0"/>
          <w:color w:val="404040"/>
        </w:rPr>
        <w:t>2.2.5</w:t>
      </w:r>
      <w:r w:rsidRPr="00E704C9">
        <w:rPr>
          <w:rFonts w:ascii="Calibri" w:hAnsi="Calibri"/>
          <w:noProof w:val="0"/>
          <w:snapToGrid/>
          <w:sz w:val="22"/>
          <w:szCs w:val="22"/>
          <w:lang w:eastAsia="fr-BE"/>
        </w:rPr>
        <w:tab/>
      </w:r>
      <w:r w:rsidRPr="00E704C9">
        <w:rPr>
          <w:rFonts w:ascii="Georgia" w:hAnsi="Georgia" w:cs="Arial"/>
          <w:noProof w:val="0"/>
          <w:color w:val="404040"/>
        </w:rPr>
        <w:t>Propositions</w:t>
      </w:r>
      <w:r w:rsidRPr="00E704C9">
        <w:rPr>
          <w:noProof w:val="0"/>
        </w:rPr>
        <w:tab/>
      </w:r>
      <w:r w:rsidRPr="00E704C9">
        <w:rPr>
          <w:noProof w:val="0"/>
        </w:rPr>
        <w:fldChar w:fldCharType="begin"/>
      </w:r>
      <w:r w:rsidRPr="00E704C9">
        <w:rPr>
          <w:noProof w:val="0"/>
        </w:rPr>
        <w:instrText xml:space="preserve"> PAGEREF _Toc57122433 \h </w:instrText>
      </w:r>
      <w:r w:rsidRPr="00E704C9">
        <w:rPr>
          <w:noProof w:val="0"/>
        </w:rPr>
      </w:r>
      <w:r w:rsidRPr="00E704C9">
        <w:rPr>
          <w:noProof w:val="0"/>
        </w:rPr>
        <w:fldChar w:fldCharType="separate"/>
      </w:r>
      <w:r w:rsidR="00182CDB">
        <w:t>8</w:t>
      </w:r>
      <w:r w:rsidRPr="00E704C9">
        <w:rPr>
          <w:noProof w:val="0"/>
        </w:rPr>
        <w:fldChar w:fldCharType="end"/>
      </w:r>
    </w:p>
    <w:p w14:paraId="2B3F767B" w14:textId="0612E0F7" w:rsidR="00D92FB4" w:rsidRPr="00E704C9" w:rsidRDefault="00D92FB4" w:rsidP="008827C4">
      <w:pPr>
        <w:pStyle w:val="TM3"/>
        <w:jc w:val="both"/>
        <w:rPr>
          <w:rFonts w:ascii="Calibri" w:hAnsi="Calibri"/>
          <w:noProof w:val="0"/>
          <w:snapToGrid/>
          <w:sz w:val="22"/>
          <w:szCs w:val="22"/>
          <w:lang w:eastAsia="fr-BE"/>
        </w:rPr>
      </w:pPr>
      <w:r w:rsidRPr="00E704C9">
        <w:rPr>
          <w:rFonts w:ascii="Georgia" w:hAnsi="Georgia" w:cs="Arial"/>
          <w:noProof w:val="0"/>
          <w:color w:val="404040"/>
        </w:rPr>
        <w:t>2.2.6</w:t>
      </w:r>
      <w:r w:rsidRPr="00E704C9">
        <w:rPr>
          <w:rFonts w:ascii="Calibri" w:hAnsi="Calibri"/>
          <w:noProof w:val="0"/>
          <w:snapToGrid/>
          <w:sz w:val="22"/>
          <w:szCs w:val="22"/>
          <w:lang w:eastAsia="fr-BE"/>
        </w:rPr>
        <w:tab/>
      </w:r>
      <w:r w:rsidRPr="00E704C9">
        <w:rPr>
          <w:rFonts w:ascii="Georgia" w:hAnsi="Georgia" w:cs="Arial"/>
          <w:noProof w:val="0"/>
          <w:color w:val="404040"/>
        </w:rPr>
        <w:t>Où et comment envoyer les propositions?</w:t>
      </w:r>
      <w:r w:rsidRPr="00E704C9">
        <w:rPr>
          <w:noProof w:val="0"/>
        </w:rPr>
        <w:tab/>
      </w:r>
      <w:r w:rsidRPr="00E704C9">
        <w:rPr>
          <w:noProof w:val="0"/>
        </w:rPr>
        <w:fldChar w:fldCharType="begin"/>
      </w:r>
      <w:r w:rsidRPr="00E704C9">
        <w:rPr>
          <w:noProof w:val="0"/>
        </w:rPr>
        <w:instrText xml:space="preserve"> PAGEREF _Toc57122434 \h </w:instrText>
      </w:r>
      <w:r w:rsidRPr="00E704C9">
        <w:rPr>
          <w:noProof w:val="0"/>
        </w:rPr>
      </w:r>
      <w:r w:rsidRPr="00E704C9">
        <w:rPr>
          <w:noProof w:val="0"/>
        </w:rPr>
        <w:fldChar w:fldCharType="separate"/>
      </w:r>
      <w:r w:rsidR="00182CDB">
        <w:t>9</w:t>
      </w:r>
      <w:r w:rsidRPr="00E704C9">
        <w:rPr>
          <w:noProof w:val="0"/>
        </w:rPr>
        <w:fldChar w:fldCharType="end"/>
      </w:r>
    </w:p>
    <w:p w14:paraId="5C8E9C3E" w14:textId="30F62422" w:rsidR="00D92FB4" w:rsidRPr="00E704C9" w:rsidRDefault="00D92FB4" w:rsidP="008827C4">
      <w:pPr>
        <w:pStyle w:val="TM3"/>
        <w:jc w:val="both"/>
        <w:rPr>
          <w:rFonts w:ascii="Calibri" w:hAnsi="Calibri"/>
          <w:noProof w:val="0"/>
          <w:snapToGrid/>
          <w:sz w:val="22"/>
          <w:szCs w:val="22"/>
          <w:lang w:eastAsia="fr-BE"/>
        </w:rPr>
      </w:pPr>
      <w:r w:rsidRPr="00E704C9">
        <w:rPr>
          <w:rFonts w:ascii="Georgia" w:hAnsi="Georgia" w:cs="Arial"/>
          <w:noProof w:val="0"/>
          <w:color w:val="404040"/>
        </w:rPr>
        <w:t>2.2.7</w:t>
      </w:r>
      <w:r w:rsidRPr="00E704C9">
        <w:rPr>
          <w:rFonts w:ascii="Calibri" w:hAnsi="Calibri"/>
          <w:noProof w:val="0"/>
          <w:snapToGrid/>
          <w:sz w:val="22"/>
          <w:szCs w:val="22"/>
          <w:lang w:eastAsia="fr-BE"/>
        </w:rPr>
        <w:tab/>
      </w:r>
      <w:r w:rsidRPr="00E704C9">
        <w:rPr>
          <w:rFonts w:ascii="Georgia" w:hAnsi="Georgia" w:cs="Arial"/>
          <w:noProof w:val="0"/>
          <w:color w:val="404040"/>
        </w:rPr>
        <w:t>Date limite de soumission des propositions</w:t>
      </w:r>
      <w:r w:rsidRPr="00E704C9">
        <w:rPr>
          <w:noProof w:val="0"/>
        </w:rPr>
        <w:tab/>
      </w:r>
      <w:r w:rsidRPr="00E704C9">
        <w:rPr>
          <w:noProof w:val="0"/>
        </w:rPr>
        <w:fldChar w:fldCharType="begin"/>
      </w:r>
      <w:r w:rsidRPr="00E704C9">
        <w:rPr>
          <w:noProof w:val="0"/>
        </w:rPr>
        <w:instrText xml:space="preserve"> PAGEREF _Toc57122435 \h </w:instrText>
      </w:r>
      <w:r w:rsidRPr="00E704C9">
        <w:rPr>
          <w:noProof w:val="0"/>
        </w:rPr>
      </w:r>
      <w:r w:rsidRPr="00E704C9">
        <w:rPr>
          <w:noProof w:val="0"/>
        </w:rPr>
        <w:fldChar w:fldCharType="separate"/>
      </w:r>
      <w:r w:rsidR="00182CDB">
        <w:t>9</w:t>
      </w:r>
      <w:r w:rsidRPr="00E704C9">
        <w:rPr>
          <w:noProof w:val="0"/>
        </w:rPr>
        <w:fldChar w:fldCharType="end"/>
      </w:r>
    </w:p>
    <w:p w14:paraId="774377F1" w14:textId="21300DE8" w:rsidR="00D92FB4" w:rsidRPr="00E704C9" w:rsidRDefault="00D92FB4" w:rsidP="008827C4">
      <w:pPr>
        <w:pStyle w:val="TM3"/>
        <w:jc w:val="both"/>
        <w:rPr>
          <w:rFonts w:ascii="Calibri" w:hAnsi="Calibri"/>
          <w:noProof w:val="0"/>
          <w:snapToGrid/>
          <w:sz w:val="22"/>
          <w:szCs w:val="22"/>
          <w:lang w:eastAsia="fr-BE"/>
        </w:rPr>
      </w:pPr>
      <w:r w:rsidRPr="00E704C9">
        <w:rPr>
          <w:rFonts w:ascii="Georgia" w:hAnsi="Georgia" w:cs="Arial"/>
          <w:noProof w:val="0"/>
          <w:color w:val="404040"/>
        </w:rPr>
        <w:t>2.2.8</w:t>
      </w:r>
      <w:r w:rsidRPr="00E704C9">
        <w:rPr>
          <w:rFonts w:ascii="Calibri" w:hAnsi="Calibri"/>
          <w:noProof w:val="0"/>
          <w:snapToGrid/>
          <w:sz w:val="22"/>
          <w:szCs w:val="22"/>
          <w:lang w:eastAsia="fr-BE"/>
        </w:rPr>
        <w:tab/>
      </w:r>
      <w:r w:rsidRPr="00E704C9">
        <w:rPr>
          <w:rFonts w:ascii="Georgia" w:hAnsi="Georgia" w:cs="Arial"/>
          <w:noProof w:val="0"/>
          <w:color w:val="404040"/>
        </w:rPr>
        <w:t>Autres renseignements sur les propositions</w:t>
      </w:r>
      <w:r w:rsidRPr="00E704C9">
        <w:rPr>
          <w:noProof w:val="0"/>
        </w:rPr>
        <w:tab/>
      </w:r>
      <w:r w:rsidRPr="00E704C9">
        <w:rPr>
          <w:noProof w:val="0"/>
        </w:rPr>
        <w:fldChar w:fldCharType="begin"/>
      </w:r>
      <w:r w:rsidRPr="00E704C9">
        <w:rPr>
          <w:noProof w:val="0"/>
        </w:rPr>
        <w:instrText xml:space="preserve"> PAGEREF _Toc57122436 \h </w:instrText>
      </w:r>
      <w:r w:rsidRPr="00E704C9">
        <w:rPr>
          <w:noProof w:val="0"/>
        </w:rPr>
      </w:r>
      <w:r w:rsidRPr="00E704C9">
        <w:rPr>
          <w:noProof w:val="0"/>
        </w:rPr>
        <w:fldChar w:fldCharType="separate"/>
      </w:r>
      <w:r w:rsidR="00182CDB">
        <w:t>9</w:t>
      </w:r>
      <w:r w:rsidRPr="00E704C9">
        <w:rPr>
          <w:noProof w:val="0"/>
        </w:rPr>
        <w:fldChar w:fldCharType="end"/>
      </w:r>
    </w:p>
    <w:p w14:paraId="4D6F1BCA" w14:textId="429ED190" w:rsidR="00D92FB4" w:rsidRPr="00E704C9" w:rsidRDefault="00D92FB4" w:rsidP="008827C4">
      <w:pPr>
        <w:pStyle w:val="TM2"/>
        <w:jc w:val="both"/>
        <w:rPr>
          <w:rFonts w:ascii="Calibri" w:hAnsi="Calibri"/>
          <w:bCs w:val="0"/>
          <w:noProof w:val="0"/>
          <w:snapToGrid/>
          <w:szCs w:val="22"/>
          <w:lang w:val="fr-BE" w:eastAsia="fr-BE"/>
        </w:rPr>
      </w:pPr>
      <w:r w:rsidRPr="00E704C9">
        <w:rPr>
          <w:rFonts w:ascii="Georgia" w:hAnsi="Georgia" w:cs="Arial"/>
          <w:noProof w:val="0"/>
          <w:color w:val="404040"/>
          <w:lang w:val="fr-BE"/>
        </w:rPr>
        <w:t>2.3</w:t>
      </w:r>
      <w:r w:rsidRPr="00E704C9">
        <w:rPr>
          <w:rFonts w:ascii="Calibri" w:hAnsi="Calibri"/>
          <w:bCs w:val="0"/>
          <w:noProof w:val="0"/>
          <w:snapToGrid/>
          <w:szCs w:val="22"/>
          <w:lang w:val="fr-BE" w:eastAsia="fr-BE"/>
        </w:rPr>
        <w:tab/>
      </w:r>
      <w:r w:rsidRPr="00E704C9">
        <w:rPr>
          <w:rFonts w:ascii="Georgia" w:hAnsi="Georgia" w:cs="Arial"/>
          <w:noProof w:val="0"/>
          <w:color w:val="404040"/>
          <w:lang w:val="fr-BE"/>
        </w:rPr>
        <w:t>Évaluation et sélection des demandes</w:t>
      </w:r>
      <w:r w:rsidRPr="00E704C9">
        <w:rPr>
          <w:noProof w:val="0"/>
          <w:lang w:val="fr-BE"/>
        </w:rPr>
        <w:tab/>
      </w:r>
      <w:r w:rsidRPr="00E704C9">
        <w:rPr>
          <w:noProof w:val="0"/>
          <w:lang w:val="fr-BE"/>
        </w:rPr>
        <w:fldChar w:fldCharType="begin"/>
      </w:r>
      <w:r w:rsidRPr="00E704C9">
        <w:rPr>
          <w:noProof w:val="0"/>
          <w:lang w:val="fr-BE"/>
        </w:rPr>
        <w:instrText xml:space="preserve"> PAGEREF _Toc57122437 \h </w:instrText>
      </w:r>
      <w:r w:rsidRPr="00E704C9">
        <w:rPr>
          <w:noProof w:val="0"/>
          <w:lang w:val="fr-BE"/>
        </w:rPr>
      </w:r>
      <w:r w:rsidRPr="00E704C9">
        <w:rPr>
          <w:noProof w:val="0"/>
          <w:lang w:val="fr-BE"/>
        </w:rPr>
        <w:fldChar w:fldCharType="separate"/>
      </w:r>
      <w:r w:rsidR="00182CDB">
        <w:rPr>
          <w:lang w:val="fr-BE"/>
        </w:rPr>
        <w:t>9</w:t>
      </w:r>
      <w:r w:rsidRPr="00E704C9">
        <w:rPr>
          <w:noProof w:val="0"/>
          <w:lang w:val="fr-BE"/>
        </w:rPr>
        <w:fldChar w:fldCharType="end"/>
      </w:r>
    </w:p>
    <w:p w14:paraId="7ADBDCA7" w14:textId="0FFC0373" w:rsidR="00D92FB4" w:rsidRPr="00E704C9" w:rsidRDefault="00D92FB4" w:rsidP="008827C4">
      <w:pPr>
        <w:pStyle w:val="TM2"/>
        <w:jc w:val="both"/>
        <w:rPr>
          <w:rFonts w:ascii="Calibri" w:hAnsi="Calibri"/>
          <w:bCs w:val="0"/>
          <w:noProof w:val="0"/>
          <w:snapToGrid/>
          <w:szCs w:val="22"/>
          <w:lang w:val="fr-BE" w:eastAsia="fr-BE"/>
        </w:rPr>
      </w:pPr>
      <w:r w:rsidRPr="00E704C9">
        <w:rPr>
          <w:rFonts w:ascii="Georgia" w:hAnsi="Georgia" w:cs="Arial"/>
          <w:noProof w:val="0"/>
          <w:color w:val="404040"/>
          <w:lang w:val="fr-BE"/>
        </w:rPr>
        <w:t>2.4</w:t>
      </w:r>
      <w:r w:rsidRPr="00E704C9">
        <w:rPr>
          <w:rFonts w:ascii="Calibri" w:hAnsi="Calibri"/>
          <w:bCs w:val="0"/>
          <w:noProof w:val="0"/>
          <w:snapToGrid/>
          <w:szCs w:val="22"/>
          <w:lang w:val="fr-BE" w:eastAsia="fr-BE"/>
        </w:rPr>
        <w:tab/>
      </w:r>
      <w:r w:rsidRPr="00E704C9">
        <w:rPr>
          <w:rFonts w:ascii="Georgia" w:hAnsi="Georgia" w:cs="Arial"/>
          <w:noProof w:val="0"/>
          <w:color w:val="404040"/>
          <w:lang w:val="fr-BE"/>
        </w:rPr>
        <w:t>Notification de la décision de l'autorité contractante</w:t>
      </w:r>
      <w:r w:rsidRPr="00E704C9">
        <w:rPr>
          <w:noProof w:val="0"/>
          <w:lang w:val="fr-BE"/>
        </w:rPr>
        <w:tab/>
      </w:r>
      <w:r w:rsidRPr="00E704C9">
        <w:rPr>
          <w:noProof w:val="0"/>
          <w:lang w:val="fr-BE"/>
        </w:rPr>
        <w:fldChar w:fldCharType="begin"/>
      </w:r>
      <w:r w:rsidRPr="00E704C9">
        <w:rPr>
          <w:noProof w:val="0"/>
          <w:lang w:val="fr-BE"/>
        </w:rPr>
        <w:instrText xml:space="preserve"> PAGEREF _Toc57122438 \h </w:instrText>
      </w:r>
      <w:r w:rsidRPr="00E704C9">
        <w:rPr>
          <w:noProof w:val="0"/>
          <w:lang w:val="fr-BE"/>
        </w:rPr>
      </w:r>
      <w:r w:rsidRPr="00E704C9">
        <w:rPr>
          <w:noProof w:val="0"/>
          <w:lang w:val="fr-BE"/>
        </w:rPr>
        <w:fldChar w:fldCharType="separate"/>
      </w:r>
      <w:r w:rsidR="00182CDB">
        <w:rPr>
          <w:lang w:val="fr-BE"/>
        </w:rPr>
        <w:t>12</w:t>
      </w:r>
      <w:r w:rsidRPr="00E704C9">
        <w:rPr>
          <w:noProof w:val="0"/>
          <w:lang w:val="fr-BE"/>
        </w:rPr>
        <w:fldChar w:fldCharType="end"/>
      </w:r>
    </w:p>
    <w:p w14:paraId="2A35945D" w14:textId="3D5ACABC" w:rsidR="00D92FB4" w:rsidRPr="00E704C9" w:rsidRDefault="00D92FB4" w:rsidP="008827C4">
      <w:pPr>
        <w:pStyle w:val="TM3"/>
        <w:jc w:val="both"/>
        <w:rPr>
          <w:rFonts w:ascii="Calibri" w:hAnsi="Calibri"/>
          <w:noProof w:val="0"/>
          <w:snapToGrid/>
          <w:sz w:val="22"/>
          <w:szCs w:val="22"/>
          <w:lang w:eastAsia="fr-BE"/>
        </w:rPr>
      </w:pPr>
      <w:r w:rsidRPr="00E704C9">
        <w:rPr>
          <w:rFonts w:ascii="Georgia" w:hAnsi="Georgia" w:cs="Arial"/>
          <w:noProof w:val="0"/>
          <w:color w:val="404040"/>
        </w:rPr>
        <w:t>2.4.1</w:t>
      </w:r>
      <w:r w:rsidRPr="00E704C9">
        <w:rPr>
          <w:rFonts w:ascii="Calibri" w:hAnsi="Calibri"/>
          <w:noProof w:val="0"/>
          <w:snapToGrid/>
          <w:sz w:val="22"/>
          <w:szCs w:val="22"/>
          <w:lang w:eastAsia="fr-BE"/>
        </w:rPr>
        <w:tab/>
      </w:r>
      <w:r w:rsidRPr="00E704C9">
        <w:rPr>
          <w:rFonts w:ascii="Georgia" w:hAnsi="Georgia" w:cs="Arial"/>
          <w:noProof w:val="0"/>
          <w:color w:val="404040"/>
        </w:rPr>
        <w:t>Contenu de la décision</w:t>
      </w:r>
      <w:r w:rsidRPr="00E704C9">
        <w:rPr>
          <w:noProof w:val="0"/>
        </w:rPr>
        <w:tab/>
      </w:r>
      <w:r w:rsidRPr="00E704C9">
        <w:rPr>
          <w:noProof w:val="0"/>
        </w:rPr>
        <w:fldChar w:fldCharType="begin"/>
      </w:r>
      <w:r w:rsidRPr="00E704C9">
        <w:rPr>
          <w:noProof w:val="0"/>
        </w:rPr>
        <w:instrText xml:space="preserve"> PAGEREF _Toc57122439 \h </w:instrText>
      </w:r>
      <w:r w:rsidRPr="00E704C9">
        <w:rPr>
          <w:noProof w:val="0"/>
        </w:rPr>
      </w:r>
      <w:r w:rsidRPr="00E704C9">
        <w:rPr>
          <w:noProof w:val="0"/>
        </w:rPr>
        <w:fldChar w:fldCharType="separate"/>
      </w:r>
      <w:r w:rsidR="00182CDB">
        <w:t>12</w:t>
      </w:r>
      <w:r w:rsidRPr="00E704C9">
        <w:rPr>
          <w:noProof w:val="0"/>
        </w:rPr>
        <w:fldChar w:fldCharType="end"/>
      </w:r>
    </w:p>
    <w:p w14:paraId="3328E479" w14:textId="7A338DC7" w:rsidR="00D92FB4" w:rsidRPr="00E704C9" w:rsidRDefault="00D92FB4" w:rsidP="008827C4">
      <w:pPr>
        <w:pStyle w:val="TM3"/>
        <w:jc w:val="both"/>
        <w:rPr>
          <w:rFonts w:ascii="Calibri" w:hAnsi="Calibri"/>
          <w:noProof w:val="0"/>
          <w:snapToGrid/>
          <w:sz w:val="22"/>
          <w:szCs w:val="22"/>
          <w:lang w:eastAsia="fr-BE"/>
        </w:rPr>
      </w:pPr>
      <w:r w:rsidRPr="00E704C9">
        <w:rPr>
          <w:rFonts w:ascii="Georgia" w:hAnsi="Georgia" w:cs="Arial"/>
          <w:noProof w:val="0"/>
          <w:color w:val="404040"/>
        </w:rPr>
        <w:t>2.4.2</w:t>
      </w:r>
      <w:r w:rsidRPr="00E704C9">
        <w:rPr>
          <w:rFonts w:ascii="Calibri" w:hAnsi="Calibri"/>
          <w:noProof w:val="0"/>
          <w:snapToGrid/>
          <w:sz w:val="22"/>
          <w:szCs w:val="22"/>
          <w:lang w:eastAsia="fr-BE"/>
        </w:rPr>
        <w:tab/>
      </w:r>
      <w:r w:rsidRPr="00E704C9">
        <w:rPr>
          <w:rFonts w:ascii="Georgia" w:hAnsi="Georgia" w:cs="Arial"/>
          <w:noProof w:val="0"/>
          <w:color w:val="404040"/>
        </w:rPr>
        <w:t>Calendrier indicatif</w:t>
      </w:r>
      <w:r w:rsidRPr="00E704C9">
        <w:rPr>
          <w:noProof w:val="0"/>
        </w:rPr>
        <w:tab/>
      </w:r>
      <w:r w:rsidRPr="00E704C9">
        <w:rPr>
          <w:noProof w:val="0"/>
        </w:rPr>
        <w:fldChar w:fldCharType="begin"/>
      </w:r>
      <w:r w:rsidRPr="00E704C9">
        <w:rPr>
          <w:noProof w:val="0"/>
        </w:rPr>
        <w:instrText xml:space="preserve"> PAGEREF _Toc57122440 \h </w:instrText>
      </w:r>
      <w:r w:rsidRPr="00E704C9">
        <w:rPr>
          <w:noProof w:val="0"/>
        </w:rPr>
      </w:r>
      <w:r w:rsidRPr="00E704C9">
        <w:rPr>
          <w:noProof w:val="0"/>
        </w:rPr>
        <w:fldChar w:fldCharType="separate"/>
      </w:r>
      <w:r w:rsidR="00182CDB">
        <w:t>12</w:t>
      </w:r>
      <w:r w:rsidRPr="00E704C9">
        <w:rPr>
          <w:noProof w:val="0"/>
        </w:rPr>
        <w:fldChar w:fldCharType="end"/>
      </w:r>
    </w:p>
    <w:p w14:paraId="2673A0A1" w14:textId="0A754CFD" w:rsidR="00D92FB4" w:rsidRPr="00E704C9" w:rsidRDefault="00D92FB4" w:rsidP="008827C4">
      <w:pPr>
        <w:pStyle w:val="TM2"/>
        <w:jc w:val="both"/>
        <w:rPr>
          <w:rFonts w:ascii="Calibri" w:hAnsi="Calibri"/>
          <w:bCs w:val="0"/>
          <w:noProof w:val="0"/>
          <w:snapToGrid/>
          <w:szCs w:val="22"/>
          <w:lang w:val="fr-BE" w:eastAsia="fr-BE"/>
        </w:rPr>
      </w:pPr>
      <w:r w:rsidRPr="00E704C9">
        <w:rPr>
          <w:rFonts w:ascii="Georgia" w:hAnsi="Georgia" w:cs="Arial"/>
          <w:noProof w:val="0"/>
          <w:color w:val="404040"/>
          <w:lang w:val="fr-BE"/>
        </w:rPr>
        <w:t>2.5</w:t>
      </w:r>
      <w:r w:rsidRPr="00E704C9">
        <w:rPr>
          <w:rFonts w:ascii="Calibri" w:hAnsi="Calibri"/>
          <w:bCs w:val="0"/>
          <w:noProof w:val="0"/>
          <w:snapToGrid/>
          <w:szCs w:val="22"/>
          <w:lang w:val="fr-BE" w:eastAsia="fr-BE"/>
        </w:rPr>
        <w:tab/>
      </w:r>
      <w:r w:rsidRPr="00E704C9">
        <w:rPr>
          <w:rFonts w:ascii="Georgia" w:hAnsi="Georgia" w:cs="Arial"/>
          <w:noProof w:val="0"/>
          <w:color w:val="404040"/>
          <w:lang w:val="fr-BE"/>
        </w:rPr>
        <w:t>Conditions de la mise en œuvre après la décision de l'autorité contractante d'attribution des subsides</w:t>
      </w:r>
      <w:r w:rsidRPr="00E704C9">
        <w:rPr>
          <w:noProof w:val="0"/>
          <w:lang w:val="fr-BE"/>
        </w:rPr>
        <w:tab/>
      </w:r>
      <w:r w:rsidRPr="00E704C9">
        <w:rPr>
          <w:noProof w:val="0"/>
          <w:lang w:val="fr-BE"/>
        </w:rPr>
        <w:fldChar w:fldCharType="begin"/>
      </w:r>
      <w:r w:rsidRPr="00E704C9">
        <w:rPr>
          <w:noProof w:val="0"/>
          <w:lang w:val="fr-BE"/>
        </w:rPr>
        <w:instrText xml:space="preserve"> PAGEREF _Toc57122441 \h </w:instrText>
      </w:r>
      <w:r w:rsidRPr="00E704C9">
        <w:rPr>
          <w:noProof w:val="0"/>
          <w:lang w:val="fr-BE"/>
        </w:rPr>
      </w:r>
      <w:r w:rsidRPr="00E704C9">
        <w:rPr>
          <w:noProof w:val="0"/>
          <w:lang w:val="fr-BE"/>
        </w:rPr>
        <w:fldChar w:fldCharType="separate"/>
      </w:r>
      <w:r w:rsidR="00182CDB">
        <w:rPr>
          <w:lang w:val="fr-BE"/>
        </w:rPr>
        <w:t>13</w:t>
      </w:r>
      <w:r w:rsidRPr="00E704C9">
        <w:rPr>
          <w:noProof w:val="0"/>
          <w:lang w:val="fr-BE"/>
        </w:rPr>
        <w:fldChar w:fldCharType="end"/>
      </w:r>
    </w:p>
    <w:p w14:paraId="6099AA5D" w14:textId="04A7E9A1" w:rsidR="00D92FB4" w:rsidRPr="00E704C9" w:rsidRDefault="00D92FB4" w:rsidP="008827C4">
      <w:pPr>
        <w:pStyle w:val="TM3"/>
        <w:jc w:val="both"/>
        <w:rPr>
          <w:rFonts w:ascii="Calibri" w:hAnsi="Calibri"/>
          <w:noProof w:val="0"/>
          <w:snapToGrid/>
          <w:sz w:val="22"/>
          <w:szCs w:val="22"/>
          <w:lang w:eastAsia="fr-BE"/>
        </w:rPr>
      </w:pPr>
      <w:r w:rsidRPr="00E704C9">
        <w:rPr>
          <w:rFonts w:ascii="Georgia" w:hAnsi="Georgia" w:cs="Arial"/>
          <w:noProof w:val="0"/>
          <w:color w:val="404040"/>
        </w:rPr>
        <w:t>2.5.1</w:t>
      </w:r>
      <w:r w:rsidRPr="00E704C9">
        <w:rPr>
          <w:rFonts w:ascii="Calibri" w:hAnsi="Calibri"/>
          <w:noProof w:val="0"/>
          <w:snapToGrid/>
          <w:sz w:val="22"/>
          <w:szCs w:val="22"/>
          <w:lang w:eastAsia="fr-BE"/>
        </w:rPr>
        <w:tab/>
      </w:r>
      <w:r w:rsidRPr="00E704C9">
        <w:rPr>
          <w:rFonts w:ascii="Georgia" w:hAnsi="Georgia" w:cs="Arial"/>
          <w:noProof w:val="0"/>
          <w:color w:val="404040"/>
        </w:rPr>
        <w:t>Contrats de mise en œuvre</w:t>
      </w:r>
      <w:r w:rsidRPr="00E704C9">
        <w:rPr>
          <w:noProof w:val="0"/>
        </w:rPr>
        <w:tab/>
      </w:r>
      <w:r w:rsidRPr="00E704C9">
        <w:rPr>
          <w:noProof w:val="0"/>
        </w:rPr>
        <w:fldChar w:fldCharType="begin"/>
      </w:r>
      <w:r w:rsidRPr="00E704C9">
        <w:rPr>
          <w:noProof w:val="0"/>
        </w:rPr>
        <w:instrText xml:space="preserve"> PAGEREF _Toc57122442 \h </w:instrText>
      </w:r>
      <w:r w:rsidRPr="00E704C9">
        <w:rPr>
          <w:noProof w:val="0"/>
        </w:rPr>
      </w:r>
      <w:r w:rsidRPr="00E704C9">
        <w:rPr>
          <w:noProof w:val="0"/>
        </w:rPr>
        <w:fldChar w:fldCharType="separate"/>
      </w:r>
      <w:r w:rsidR="00182CDB">
        <w:t>13</w:t>
      </w:r>
      <w:r w:rsidRPr="00E704C9">
        <w:rPr>
          <w:noProof w:val="0"/>
        </w:rPr>
        <w:fldChar w:fldCharType="end"/>
      </w:r>
    </w:p>
    <w:p w14:paraId="3771567A" w14:textId="65E1C057" w:rsidR="00D92FB4" w:rsidRPr="00E704C9" w:rsidRDefault="00D92FB4" w:rsidP="008827C4">
      <w:pPr>
        <w:pStyle w:val="TM3"/>
        <w:jc w:val="both"/>
        <w:rPr>
          <w:rFonts w:ascii="Calibri" w:hAnsi="Calibri"/>
          <w:noProof w:val="0"/>
          <w:snapToGrid/>
          <w:sz w:val="22"/>
          <w:szCs w:val="22"/>
          <w:lang w:eastAsia="fr-BE"/>
        </w:rPr>
      </w:pPr>
      <w:r w:rsidRPr="00E704C9">
        <w:rPr>
          <w:rFonts w:ascii="Georgia" w:hAnsi="Georgia" w:cs="Arial"/>
          <w:noProof w:val="0"/>
          <w:color w:val="404040"/>
        </w:rPr>
        <w:t>2.5.2</w:t>
      </w:r>
      <w:r w:rsidRPr="00E704C9">
        <w:rPr>
          <w:rFonts w:ascii="Calibri" w:hAnsi="Calibri"/>
          <w:noProof w:val="0"/>
          <w:snapToGrid/>
          <w:sz w:val="22"/>
          <w:szCs w:val="22"/>
          <w:lang w:eastAsia="fr-BE"/>
        </w:rPr>
        <w:tab/>
      </w:r>
      <w:r w:rsidRPr="00E704C9">
        <w:rPr>
          <w:rFonts w:ascii="Georgia" w:hAnsi="Georgia" w:cs="Arial"/>
          <w:noProof w:val="0"/>
          <w:color w:val="404040"/>
        </w:rPr>
        <w:t>Compte bancaire distinct</w:t>
      </w:r>
      <w:r w:rsidRPr="00E704C9">
        <w:rPr>
          <w:noProof w:val="0"/>
        </w:rPr>
        <w:tab/>
      </w:r>
      <w:r w:rsidRPr="00E704C9">
        <w:rPr>
          <w:noProof w:val="0"/>
        </w:rPr>
        <w:fldChar w:fldCharType="begin"/>
      </w:r>
      <w:r w:rsidRPr="00E704C9">
        <w:rPr>
          <w:noProof w:val="0"/>
        </w:rPr>
        <w:instrText xml:space="preserve"> PAGEREF _Toc57122443 \h </w:instrText>
      </w:r>
      <w:r w:rsidRPr="00E704C9">
        <w:rPr>
          <w:noProof w:val="0"/>
        </w:rPr>
      </w:r>
      <w:r w:rsidRPr="00E704C9">
        <w:rPr>
          <w:noProof w:val="0"/>
        </w:rPr>
        <w:fldChar w:fldCharType="separate"/>
      </w:r>
      <w:r w:rsidR="00182CDB">
        <w:t>14</w:t>
      </w:r>
      <w:r w:rsidRPr="00E704C9">
        <w:rPr>
          <w:noProof w:val="0"/>
        </w:rPr>
        <w:fldChar w:fldCharType="end"/>
      </w:r>
    </w:p>
    <w:p w14:paraId="628496FE" w14:textId="350334E8" w:rsidR="00D92FB4" w:rsidRPr="00E704C9" w:rsidRDefault="00D92FB4" w:rsidP="008827C4">
      <w:pPr>
        <w:pStyle w:val="TM3"/>
        <w:jc w:val="both"/>
        <w:rPr>
          <w:rFonts w:ascii="Calibri" w:hAnsi="Calibri"/>
          <w:noProof w:val="0"/>
          <w:snapToGrid/>
          <w:sz w:val="22"/>
          <w:szCs w:val="22"/>
          <w:lang w:eastAsia="fr-BE"/>
        </w:rPr>
      </w:pPr>
      <w:r w:rsidRPr="00E704C9">
        <w:rPr>
          <w:rFonts w:ascii="Georgia" w:hAnsi="Georgia" w:cs="Arial"/>
          <w:noProof w:val="0"/>
          <w:color w:val="404040"/>
        </w:rPr>
        <w:t>2.5.3</w:t>
      </w:r>
      <w:r w:rsidRPr="00E704C9">
        <w:rPr>
          <w:rFonts w:ascii="Calibri" w:hAnsi="Calibri"/>
          <w:noProof w:val="0"/>
          <w:snapToGrid/>
          <w:sz w:val="22"/>
          <w:szCs w:val="22"/>
          <w:lang w:eastAsia="fr-BE"/>
        </w:rPr>
        <w:tab/>
      </w:r>
      <w:r w:rsidRPr="00E704C9">
        <w:rPr>
          <w:rFonts w:ascii="Georgia" w:hAnsi="Georgia" w:cs="Arial"/>
          <w:noProof w:val="0"/>
          <w:color w:val="404040"/>
        </w:rPr>
        <w:t>"Traitement des données à caractère personnel.</w:t>
      </w:r>
      <w:r w:rsidRPr="00E704C9">
        <w:rPr>
          <w:noProof w:val="0"/>
        </w:rPr>
        <w:tab/>
      </w:r>
      <w:r w:rsidRPr="00E704C9">
        <w:rPr>
          <w:noProof w:val="0"/>
        </w:rPr>
        <w:fldChar w:fldCharType="begin"/>
      </w:r>
      <w:r w:rsidRPr="00E704C9">
        <w:rPr>
          <w:noProof w:val="0"/>
        </w:rPr>
        <w:instrText xml:space="preserve"> PAGEREF _Toc57122444 \h </w:instrText>
      </w:r>
      <w:r w:rsidRPr="00E704C9">
        <w:rPr>
          <w:noProof w:val="0"/>
        </w:rPr>
      </w:r>
      <w:r w:rsidRPr="00E704C9">
        <w:rPr>
          <w:noProof w:val="0"/>
        </w:rPr>
        <w:fldChar w:fldCharType="separate"/>
      </w:r>
      <w:r w:rsidR="00182CDB">
        <w:t>14</w:t>
      </w:r>
      <w:r w:rsidRPr="00E704C9">
        <w:rPr>
          <w:noProof w:val="0"/>
        </w:rPr>
        <w:fldChar w:fldCharType="end"/>
      </w:r>
    </w:p>
    <w:p w14:paraId="64F10E4B" w14:textId="520DBB39" w:rsidR="00D92FB4" w:rsidRPr="00E704C9" w:rsidRDefault="00D92FB4" w:rsidP="008827C4">
      <w:pPr>
        <w:pStyle w:val="TM3"/>
        <w:jc w:val="both"/>
        <w:rPr>
          <w:rFonts w:ascii="Calibri" w:hAnsi="Calibri"/>
          <w:noProof w:val="0"/>
          <w:snapToGrid/>
          <w:sz w:val="22"/>
          <w:szCs w:val="22"/>
          <w:lang w:eastAsia="fr-BE"/>
        </w:rPr>
      </w:pPr>
      <w:r w:rsidRPr="00E704C9">
        <w:rPr>
          <w:rFonts w:ascii="Georgia" w:hAnsi="Georgia" w:cs="Arial"/>
          <w:noProof w:val="0"/>
          <w:color w:val="404040"/>
        </w:rPr>
        <w:t>2.5.4</w:t>
      </w:r>
      <w:r w:rsidRPr="00E704C9">
        <w:rPr>
          <w:rFonts w:ascii="Calibri" w:hAnsi="Calibri"/>
          <w:noProof w:val="0"/>
          <w:snapToGrid/>
          <w:sz w:val="22"/>
          <w:szCs w:val="22"/>
          <w:lang w:eastAsia="fr-BE"/>
        </w:rPr>
        <w:tab/>
      </w:r>
      <w:r w:rsidRPr="00E704C9">
        <w:rPr>
          <w:rFonts w:ascii="Georgia" w:hAnsi="Georgia" w:cs="Arial"/>
          <w:noProof w:val="0"/>
          <w:color w:val="404040"/>
        </w:rPr>
        <w:t>Transparence.</w:t>
      </w:r>
      <w:r w:rsidRPr="00E704C9">
        <w:rPr>
          <w:noProof w:val="0"/>
        </w:rPr>
        <w:tab/>
      </w:r>
      <w:r w:rsidRPr="00E704C9">
        <w:rPr>
          <w:noProof w:val="0"/>
        </w:rPr>
        <w:fldChar w:fldCharType="begin"/>
      </w:r>
      <w:r w:rsidRPr="00E704C9">
        <w:rPr>
          <w:noProof w:val="0"/>
        </w:rPr>
        <w:instrText xml:space="preserve"> PAGEREF _Toc57122445 \h </w:instrText>
      </w:r>
      <w:r w:rsidRPr="00E704C9">
        <w:rPr>
          <w:noProof w:val="0"/>
        </w:rPr>
      </w:r>
      <w:r w:rsidRPr="00E704C9">
        <w:rPr>
          <w:noProof w:val="0"/>
        </w:rPr>
        <w:fldChar w:fldCharType="separate"/>
      </w:r>
      <w:r w:rsidR="00182CDB">
        <w:t>14</w:t>
      </w:r>
      <w:r w:rsidRPr="00E704C9">
        <w:rPr>
          <w:noProof w:val="0"/>
        </w:rPr>
        <w:fldChar w:fldCharType="end"/>
      </w:r>
    </w:p>
    <w:p w14:paraId="4149C0DD" w14:textId="343F8BE7" w:rsidR="00D92FB4" w:rsidRPr="00E704C9" w:rsidRDefault="00D92FB4" w:rsidP="008827C4">
      <w:pPr>
        <w:pStyle w:val="TM1"/>
        <w:jc w:val="both"/>
        <w:rPr>
          <w:rFonts w:ascii="Calibri" w:hAnsi="Calibri"/>
          <w:b w:val="0"/>
          <w:caps w:val="0"/>
          <w:noProof w:val="0"/>
          <w:snapToGrid/>
          <w:sz w:val="22"/>
          <w:szCs w:val="22"/>
          <w:lang w:val="fr-BE" w:eastAsia="fr-BE"/>
        </w:rPr>
      </w:pPr>
      <w:r w:rsidRPr="00E704C9">
        <w:rPr>
          <w:noProof w:val="0"/>
          <w:lang w:val="fr-BE"/>
        </w:rPr>
        <w:t>3</w:t>
      </w:r>
      <w:r w:rsidRPr="00E704C9">
        <w:rPr>
          <w:rFonts w:ascii="Calibri" w:hAnsi="Calibri"/>
          <w:b w:val="0"/>
          <w:caps w:val="0"/>
          <w:noProof w:val="0"/>
          <w:snapToGrid/>
          <w:sz w:val="22"/>
          <w:szCs w:val="22"/>
          <w:lang w:val="fr-BE" w:eastAsia="fr-BE"/>
        </w:rPr>
        <w:tab/>
      </w:r>
      <w:r w:rsidRPr="00E704C9">
        <w:rPr>
          <w:noProof w:val="0"/>
          <w:lang w:val="fr-BE"/>
        </w:rPr>
        <w:t>liste des annexes</w:t>
      </w:r>
      <w:r w:rsidRPr="00E704C9">
        <w:rPr>
          <w:noProof w:val="0"/>
          <w:lang w:val="fr-BE"/>
        </w:rPr>
        <w:tab/>
      </w:r>
      <w:r w:rsidRPr="00E704C9">
        <w:rPr>
          <w:noProof w:val="0"/>
          <w:lang w:val="fr-BE"/>
        </w:rPr>
        <w:fldChar w:fldCharType="begin"/>
      </w:r>
      <w:r w:rsidRPr="00E704C9">
        <w:rPr>
          <w:noProof w:val="0"/>
          <w:lang w:val="fr-BE"/>
        </w:rPr>
        <w:instrText xml:space="preserve"> PAGEREF _Toc57122446 \h </w:instrText>
      </w:r>
      <w:r w:rsidRPr="00E704C9">
        <w:rPr>
          <w:noProof w:val="0"/>
          <w:lang w:val="fr-BE"/>
        </w:rPr>
      </w:r>
      <w:r w:rsidRPr="00E704C9">
        <w:rPr>
          <w:noProof w:val="0"/>
          <w:lang w:val="fr-BE"/>
        </w:rPr>
        <w:fldChar w:fldCharType="separate"/>
      </w:r>
      <w:r w:rsidR="00182CDB">
        <w:rPr>
          <w:lang w:val="fr-BE"/>
        </w:rPr>
        <w:t>15</w:t>
      </w:r>
      <w:r w:rsidRPr="00E704C9">
        <w:rPr>
          <w:noProof w:val="0"/>
          <w:lang w:val="fr-BE"/>
        </w:rPr>
        <w:fldChar w:fldCharType="end"/>
      </w:r>
    </w:p>
    <w:p w14:paraId="45FB0818" w14:textId="77777777" w:rsidR="00CA2266" w:rsidRPr="00E704C9" w:rsidRDefault="00096726" w:rsidP="009B5B70">
      <w:pPr>
        <w:pStyle w:val="Titre1"/>
        <w:numPr>
          <w:ilvl w:val="0"/>
          <w:numId w:val="0"/>
        </w:numPr>
        <w:ind w:left="432"/>
      </w:pPr>
      <w:r w:rsidRPr="00E704C9">
        <w:fldChar w:fldCharType="end"/>
      </w:r>
    </w:p>
    <w:p w14:paraId="049F31CB" w14:textId="77777777" w:rsidR="00CA2266" w:rsidRPr="00E704C9" w:rsidRDefault="00CA2266" w:rsidP="008827C4">
      <w:pPr>
        <w:jc w:val="both"/>
        <w:rPr>
          <w:rFonts w:ascii="Georgia" w:hAnsi="Georgia"/>
          <w:color w:val="404040"/>
          <w:kern w:val="28"/>
          <w:sz w:val="20"/>
        </w:rPr>
      </w:pPr>
      <w:r w:rsidRPr="00E704C9">
        <w:rPr>
          <w:rFonts w:ascii="Georgia" w:hAnsi="Georgia"/>
          <w:color w:val="404040"/>
          <w:sz w:val="20"/>
        </w:rPr>
        <w:br w:type="page"/>
      </w:r>
    </w:p>
    <w:p w14:paraId="08841267" w14:textId="2CCD2AE7" w:rsidR="00D22390" w:rsidRPr="009B5B70" w:rsidRDefault="001C7FCA" w:rsidP="009B5B70">
      <w:pPr>
        <w:pStyle w:val="Titre1"/>
      </w:pPr>
      <w:bookmarkStart w:id="1" w:name="_Toc57122418"/>
      <w:r>
        <w:lastRenderedPageBreak/>
        <w:t xml:space="preserve"> </w:t>
      </w:r>
      <w:bookmarkStart w:id="2" w:name="_Toc70071846"/>
      <w:bookmarkStart w:id="3" w:name="_Hlk169685374"/>
      <w:r w:rsidR="00D86ED1">
        <w:t xml:space="preserve">Promotion des champions et rôles modèles </w:t>
      </w:r>
      <w:r w:rsidR="7D2761E4">
        <w:t>féminins</w:t>
      </w:r>
      <w:r w:rsidR="00933240">
        <w:t xml:space="preserve"> </w:t>
      </w:r>
      <w:r w:rsidR="00D86ED1">
        <w:t xml:space="preserve">de l'éducation par des activités d'information et de sensibilisation </w:t>
      </w:r>
      <w:bookmarkEnd w:id="0"/>
      <w:bookmarkEnd w:id="1"/>
      <w:bookmarkEnd w:id="2"/>
      <w:bookmarkEnd w:id="3"/>
    </w:p>
    <w:p w14:paraId="670225D6" w14:textId="77777777" w:rsidR="00D22390" w:rsidRPr="009B5B70" w:rsidRDefault="007977DA" w:rsidP="008827C4">
      <w:pPr>
        <w:pStyle w:val="Titre2"/>
        <w:rPr>
          <w:rFonts w:ascii="Georgia" w:hAnsi="Georgia" w:cs="Arial"/>
          <w:color w:val="404040"/>
          <w:sz w:val="20"/>
          <w:lang w:val="fr-BE"/>
        </w:rPr>
      </w:pPr>
      <w:bookmarkStart w:id="4" w:name="_Toc57122419"/>
      <w:r w:rsidRPr="009B5B70">
        <w:rPr>
          <w:rFonts w:ascii="Georgia" w:hAnsi="Georgia" w:cs="Arial"/>
          <w:color w:val="404040"/>
          <w:sz w:val="20"/>
          <w:lang w:val="fr-BE"/>
        </w:rPr>
        <w:t>C</w:t>
      </w:r>
      <w:r w:rsidR="00D22390" w:rsidRPr="009B5B70">
        <w:rPr>
          <w:rFonts w:ascii="Georgia" w:hAnsi="Georgia" w:cs="Arial"/>
          <w:color w:val="404040"/>
          <w:sz w:val="20"/>
          <w:lang w:val="fr-BE"/>
        </w:rPr>
        <w:t>ontexte</w:t>
      </w:r>
      <w:bookmarkEnd w:id="4"/>
    </w:p>
    <w:p w14:paraId="004A96AE" w14:textId="77777777" w:rsidR="00E81EA8" w:rsidRPr="009B5B70" w:rsidRDefault="00E81EA8" w:rsidP="008827C4">
      <w:pPr>
        <w:jc w:val="both"/>
        <w:rPr>
          <w:rFonts w:ascii="Georgia" w:hAnsi="Georgia" w:cs="Arial"/>
          <w:color w:val="404040"/>
          <w:sz w:val="20"/>
        </w:rPr>
      </w:pPr>
      <w:bookmarkStart w:id="5" w:name="_Toc57122420"/>
      <w:r w:rsidRPr="009B5B70">
        <w:rPr>
          <w:rFonts w:ascii="Georgia" w:hAnsi="Georgia" w:cs="Arial"/>
          <w:color w:val="404040"/>
          <w:sz w:val="20"/>
        </w:rPr>
        <w:t xml:space="preserve">Dans le contexte actuel de croissance démographique au Burundi, la pression sur les services sociaux de base s’accroit et les besoins sont en constante augmentation. </w:t>
      </w:r>
    </w:p>
    <w:p w14:paraId="4883492F" w14:textId="77777777" w:rsidR="00E81EA8" w:rsidRPr="009B5B70" w:rsidRDefault="00E81EA8" w:rsidP="008827C4">
      <w:pPr>
        <w:jc w:val="both"/>
        <w:rPr>
          <w:rFonts w:ascii="Georgia" w:hAnsi="Georgia" w:cs="Arial"/>
          <w:color w:val="404040"/>
          <w:sz w:val="20"/>
        </w:rPr>
      </w:pPr>
    </w:p>
    <w:p w14:paraId="6F9B5DD9" w14:textId="79EA5260" w:rsidR="00E81EA8" w:rsidRPr="009B5B70" w:rsidRDefault="00E81EA8" w:rsidP="33A2A5BA">
      <w:pPr>
        <w:jc w:val="both"/>
        <w:rPr>
          <w:rFonts w:ascii="Georgia" w:hAnsi="Georgia" w:cs="Arial"/>
          <w:color w:val="404040"/>
          <w:sz w:val="20"/>
        </w:rPr>
      </w:pPr>
      <w:r w:rsidRPr="33A2A5BA">
        <w:rPr>
          <w:rFonts w:ascii="Georgia" w:hAnsi="Georgia" w:cs="Arial"/>
          <w:color w:val="404040" w:themeColor="text1" w:themeTint="BF"/>
          <w:sz w:val="20"/>
        </w:rPr>
        <w:t>En date du 20 décembre 2023, le Burundi et le Royaume de Belgique ont signé un nouveau Programme de Coopération Belgo-Burundais 2024-2028 « NTUSIGARE INYUMA ». Ce programme s’inscrit dans une logique de continuité et de valorisation de la coopération existante entre le Burundi et la Belgique. Il est aligné sur le Plan National de Développement du Burundi (2018-2027) et sur la finalité de la Vision Burundi « Pays Émergent en 2040 et Pays Développé en 2060</w:t>
      </w:r>
      <w:r w:rsidR="2BDF0376" w:rsidRPr="33A2A5BA">
        <w:rPr>
          <w:rFonts w:ascii="Georgia" w:hAnsi="Georgia" w:cs="Arial"/>
          <w:color w:val="404040" w:themeColor="text1" w:themeTint="BF"/>
          <w:sz w:val="20"/>
        </w:rPr>
        <w:t>”.</w:t>
      </w:r>
    </w:p>
    <w:p w14:paraId="366C4AE3" w14:textId="77777777" w:rsidR="00E81EA8" w:rsidRPr="009B5B70" w:rsidRDefault="00E81EA8" w:rsidP="008827C4">
      <w:pPr>
        <w:jc w:val="both"/>
        <w:rPr>
          <w:rFonts w:ascii="Georgia" w:hAnsi="Georgia" w:cs="Arial"/>
          <w:color w:val="404040"/>
          <w:sz w:val="20"/>
        </w:rPr>
      </w:pPr>
    </w:p>
    <w:p w14:paraId="6D8844A5" w14:textId="6BB9DA64" w:rsidR="00F57036" w:rsidRPr="009B5B70" w:rsidRDefault="00E81EA8" w:rsidP="33A2A5BA">
      <w:pPr>
        <w:jc w:val="both"/>
        <w:rPr>
          <w:rFonts w:ascii="Georgia" w:hAnsi="Georgia" w:cs="Arial"/>
          <w:color w:val="404040"/>
          <w:sz w:val="20"/>
        </w:rPr>
      </w:pPr>
      <w:r w:rsidRPr="2600B4D2">
        <w:rPr>
          <w:rFonts w:ascii="Georgia" w:hAnsi="Georgia" w:cs="Arial"/>
          <w:color w:val="000000" w:themeColor="text1"/>
          <w:sz w:val="20"/>
        </w:rPr>
        <w:t xml:space="preserve">Dans le cadre de ce programme, </w:t>
      </w:r>
      <w:r w:rsidR="00E12CF9" w:rsidRPr="2600B4D2">
        <w:rPr>
          <w:rFonts w:ascii="Georgia" w:hAnsi="Georgia" w:cs="Arial"/>
          <w:color w:val="000000" w:themeColor="text1"/>
          <w:sz w:val="20"/>
        </w:rPr>
        <w:t>l’approche</w:t>
      </w:r>
      <w:r w:rsidR="4FD87A6F" w:rsidRPr="2600B4D2">
        <w:rPr>
          <w:rFonts w:ascii="Georgia" w:hAnsi="Georgia" w:cs="Arial"/>
          <w:color w:val="000000" w:themeColor="text1"/>
          <w:sz w:val="20"/>
        </w:rPr>
        <w:t xml:space="preserve"> territoriale</w:t>
      </w:r>
      <w:r w:rsidR="00E12CF9" w:rsidRPr="2600B4D2">
        <w:rPr>
          <w:rFonts w:ascii="Georgia" w:hAnsi="Georgia" w:cs="Arial"/>
          <w:color w:val="000000" w:themeColor="text1"/>
          <w:sz w:val="20"/>
        </w:rPr>
        <w:t xml:space="preserve"> intégrée et un double ancrage aux niveaux central et territorial (Cibitoke, Kirundo), </w:t>
      </w:r>
      <w:r w:rsidR="0CC2F700" w:rsidRPr="2600B4D2">
        <w:rPr>
          <w:rFonts w:ascii="Georgia" w:hAnsi="Georgia" w:cs="Arial"/>
          <w:color w:val="000000" w:themeColor="text1"/>
          <w:sz w:val="20"/>
        </w:rPr>
        <w:t xml:space="preserve">sont </w:t>
      </w:r>
      <w:r w:rsidR="000701BE" w:rsidRPr="2600B4D2">
        <w:rPr>
          <w:rFonts w:ascii="Georgia" w:hAnsi="Georgia" w:cs="Arial"/>
          <w:color w:val="000000" w:themeColor="text1"/>
          <w:sz w:val="20"/>
        </w:rPr>
        <w:t>t privilégi</w:t>
      </w:r>
      <w:r w:rsidR="03282936" w:rsidRPr="2600B4D2">
        <w:rPr>
          <w:rFonts w:ascii="Georgia" w:hAnsi="Georgia" w:cs="Arial"/>
          <w:color w:val="000000" w:themeColor="text1"/>
          <w:sz w:val="20"/>
        </w:rPr>
        <w:t>és</w:t>
      </w:r>
      <w:r w:rsidR="000701BE" w:rsidRPr="2600B4D2">
        <w:rPr>
          <w:rFonts w:ascii="Georgia" w:hAnsi="Georgia" w:cs="Arial"/>
          <w:color w:val="000000" w:themeColor="text1"/>
          <w:sz w:val="20"/>
        </w:rPr>
        <w:t xml:space="preserve"> avec des </w:t>
      </w:r>
      <w:r w:rsidR="00615C9A" w:rsidRPr="2600B4D2">
        <w:rPr>
          <w:rFonts w:ascii="Georgia" w:hAnsi="Georgia" w:cs="Arial"/>
          <w:color w:val="000000" w:themeColor="text1"/>
          <w:sz w:val="20"/>
        </w:rPr>
        <w:t>synergies</w:t>
      </w:r>
      <w:r w:rsidR="000701BE" w:rsidRPr="2600B4D2">
        <w:rPr>
          <w:rFonts w:ascii="Georgia" w:hAnsi="Georgia" w:cs="Arial"/>
          <w:color w:val="000000" w:themeColor="text1"/>
          <w:sz w:val="20"/>
        </w:rPr>
        <w:t xml:space="preserve"> </w:t>
      </w:r>
      <w:r w:rsidR="38E0E1A8" w:rsidRPr="2600B4D2">
        <w:rPr>
          <w:rFonts w:ascii="Georgia" w:hAnsi="Georgia" w:cs="Arial"/>
          <w:color w:val="000000" w:themeColor="text1"/>
          <w:sz w:val="20"/>
        </w:rPr>
        <w:t>entre</w:t>
      </w:r>
      <w:r w:rsidR="00E12CF9" w:rsidRPr="2600B4D2">
        <w:rPr>
          <w:rFonts w:ascii="Georgia" w:hAnsi="Georgia" w:cs="Arial"/>
          <w:color w:val="000000" w:themeColor="text1"/>
          <w:sz w:val="20"/>
        </w:rPr>
        <w:t xml:space="preserve"> </w:t>
      </w:r>
      <w:r w:rsidR="00615C9A" w:rsidRPr="2600B4D2">
        <w:rPr>
          <w:rFonts w:ascii="Georgia" w:hAnsi="Georgia" w:cs="Arial"/>
          <w:color w:val="000000" w:themeColor="text1"/>
          <w:sz w:val="20"/>
        </w:rPr>
        <w:t>l</w:t>
      </w:r>
      <w:r w:rsidR="00E12CF9" w:rsidRPr="2600B4D2">
        <w:rPr>
          <w:rFonts w:ascii="Georgia" w:hAnsi="Georgia" w:cs="Arial"/>
          <w:color w:val="000000" w:themeColor="text1"/>
          <w:sz w:val="20"/>
        </w:rPr>
        <w:t>es quatre (4) composantes</w:t>
      </w:r>
      <w:r w:rsidR="00F57036" w:rsidRPr="2600B4D2">
        <w:rPr>
          <w:rFonts w:ascii="Georgia" w:hAnsi="Georgia" w:cs="Arial"/>
          <w:color w:val="000000" w:themeColor="text1"/>
          <w:sz w:val="20"/>
        </w:rPr>
        <w:t> :</w:t>
      </w:r>
    </w:p>
    <w:p w14:paraId="584C62B2" w14:textId="77777777" w:rsidR="00C91D64" w:rsidRPr="009B5B70" w:rsidRDefault="00C91D64" w:rsidP="008827C4">
      <w:pPr>
        <w:jc w:val="both"/>
        <w:rPr>
          <w:rFonts w:ascii="Georgia" w:hAnsi="Georgia" w:cs="Arial"/>
          <w:color w:val="404040"/>
          <w:sz w:val="20"/>
        </w:rPr>
      </w:pPr>
    </w:p>
    <w:p w14:paraId="64193B47" w14:textId="10BCACFA" w:rsidR="00F57036" w:rsidRPr="009B5B70" w:rsidRDefault="00184C6F" w:rsidP="004C7723">
      <w:pPr>
        <w:pStyle w:val="Paragraphedeliste"/>
        <w:numPr>
          <w:ilvl w:val="0"/>
          <w:numId w:val="45"/>
        </w:numPr>
        <w:jc w:val="both"/>
        <w:rPr>
          <w:rFonts w:ascii="Georgia" w:hAnsi="Georgia" w:cs="Arial"/>
          <w:b/>
          <w:bCs/>
          <w:color w:val="404040"/>
          <w:sz w:val="20"/>
        </w:rPr>
      </w:pPr>
      <w:r w:rsidRPr="009B5B70">
        <w:rPr>
          <w:rFonts w:ascii="Georgia" w:hAnsi="Georgia" w:cs="Arial"/>
          <w:b/>
          <w:bCs/>
          <w:color w:val="404040"/>
          <w:sz w:val="20"/>
        </w:rPr>
        <w:t>Accès équitable et inclusif à des services sociaux de base de qualité (santé et éducation post-fondamentale)</w:t>
      </w:r>
    </w:p>
    <w:p w14:paraId="3D0F8EEB" w14:textId="53FC1D12" w:rsidR="00184C6F" w:rsidRPr="009B5B70" w:rsidRDefault="00AF4D3A" w:rsidP="2600B4D2">
      <w:pPr>
        <w:pStyle w:val="Paragraphedeliste"/>
        <w:numPr>
          <w:ilvl w:val="0"/>
          <w:numId w:val="45"/>
        </w:numPr>
        <w:jc w:val="both"/>
        <w:rPr>
          <w:rFonts w:ascii="Georgia" w:hAnsi="Georgia" w:cs="Arial"/>
          <w:b/>
          <w:bCs/>
          <w:color w:val="404040"/>
          <w:sz w:val="20"/>
        </w:rPr>
      </w:pPr>
      <w:r w:rsidRPr="2600B4D2">
        <w:rPr>
          <w:rFonts w:ascii="Georgia" w:hAnsi="Georgia" w:cs="Arial"/>
          <w:b/>
          <w:bCs/>
          <w:color w:val="404040" w:themeColor="text1" w:themeTint="BF"/>
          <w:sz w:val="20"/>
        </w:rPr>
        <w:t>Insertion professionnelle dans une économie plus verte et circulaire </w:t>
      </w:r>
    </w:p>
    <w:p w14:paraId="4C4C67FF" w14:textId="0B1AE756" w:rsidR="00AF4D3A" w:rsidRPr="009B5B70" w:rsidRDefault="00970181" w:rsidP="004C7723">
      <w:pPr>
        <w:pStyle w:val="Paragraphedeliste"/>
        <w:numPr>
          <w:ilvl w:val="0"/>
          <w:numId w:val="45"/>
        </w:numPr>
        <w:jc w:val="both"/>
        <w:rPr>
          <w:rFonts w:ascii="Georgia" w:hAnsi="Georgia" w:cs="Arial"/>
          <w:b/>
          <w:bCs/>
          <w:color w:val="404040"/>
          <w:sz w:val="20"/>
        </w:rPr>
      </w:pPr>
      <w:r w:rsidRPr="009B5B70">
        <w:rPr>
          <w:rFonts w:ascii="Georgia" w:hAnsi="Georgia" w:cs="Arial"/>
          <w:b/>
          <w:bCs/>
          <w:color w:val="404040"/>
          <w:sz w:val="20"/>
        </w:rPr>
        <w:t>Systèmes agro-alimentaires durables </w:t>
      </w:r>
    </w:p>
    <w:p w14:paraId="79329F77" w14:textId="297E1344" w:rsidR="00970181" w:rsidRPr="009B5B70" w:rsidRDefault="00C91D64" w:rsidP="004C7723">
      <w:pPr>
        <w:pStyle w:val="Paragraphedeliste"/>
        <w:numPr>
          <w:ilvl w:val="0"/>
          <w:numId w:val="45"/>
        </w:numPr>
        <w:jc w:val="both"/>
        <w:rPr>
          <w:rFonts w:ascii="Georgia" w:hAnsi="Georgia" w:cs="Arial"/>
          <w:b/>
          <w:bCs/>
          <w:color w:val="404040"/>
          <w:sz w:val="20"/>
        </w:rPr>
      </w:pPr>
      <w:r w:rsidRPr="009B5B70">
        <w:rPr>
          <w:rFonts w:ascii="Georgia" w:hAnsi="Georgia" w:cs="Arial"/>
          <w:b/>
          <w:bCs/>
          <w:color w:val="404040"/>
          <w:sz w:val="20"/>
        </w:rPr>
        <w:t>Gouvernance et participation citoyenne </w:t>
      </w:r>
    </w:p>
    <w:p w14:paraId="5D5C4ED8" w14:textId="77777777" w:rsidR="00C91D64" w:rsidRPr="009B5B70" w:rsidRDefault="00C91D64" w:rsidP="00C91D64">
      <w:pPr>
        <w:pStyle w:val="Paragraphedeliste"/>
        <w:ind w:left="768"/>
        <w:jc w:val="both"/>
        <w:rPr>
          <w:rFonts w:ascii="Georgia" w:hAnsi="Georgia" w:cs="Arial"/>
          <w:color w:val="404040"/>
          <w:sz w:val="20"/>
        </w:rPr>
      </w:pPr>
    </w:p>
    <w:p w14:paraId="49DE4E4D" w14:textId="09F4275D" w:rsidR="00BD3DB7" w:rsidRPr="009B5B70" w:rsidRDefault="00BD4707" w:rsidP="2600B4D2">
      <w:pPr>
        <w:jc w:val="both"/>
        <w:rPr>
          <w:rFonts w:ascii="Georgia" w:hAnsi="Georgia" w:cs="Arial"/>
          <w:color w:val="404040"/>
          <w:sz w:val="20"/>
        </w:rPr>
      </w:pPr>
      <w:r w:rsidRPr="2600B4D2">
        <w:rPr>
          <w:rFonts w:ascii="Georgia" w:hAnsi="Georgia" w:cs="Arial"/>
          <w:color w:val="404040" w:themeColor="text1" w:themeTint="BF"/>
          <w:sz w:val="20"/>
        </w:rPr>
        <w:t>L</w:t>
      </w:r>
      <w:r w:rsidR="00E81EA8" w:rsidRPr="2600B4D2">
        <w:rPr>
          <w:rFonts w:ascii="Georgia" w:hAnsi="Georgia" w:cs="Arial"/>
          <w:color w:val="404040" w:themeColor="text1" w:themeTint="BF"/>
          <w:sz w:val="20"/>
        </w:rPr>
        <w:t xml:space="preserve">e projet </w:t>
      </w:r>
      <w:r w:rsidR="00E81EA8" w:rsidRPr="2600B4D2">
        <w:rPr>
          <w:rFonts w:ascii="Georgia" w:hAnsi="Georgia" w:cs="Arial"/>
          <w:b/>
          <w:bCs/>
          <w:color w:val="404040" w:themeColor="text1" w:themeTint="BF"/>
          <w:sz w:val="20"/>
        </w:rPr>
        <w:t>d’éducation post-fondamentale</w:t>
      </w:r>
      <w:r w:rsidR="00E81EA8" w:rsidRPr="2600B4D2">
        <w:rPr>
          <w:rFonts w:ascii="Georgia" w:hAnsi="Georgia" w:cs="Arial"/>
          <w:color w:val="404040" w:themeColor="text1" w:themeTint="BF"/>
          <w:sz w:val="20"/>
        </w:rPr>
        <w:t xml:space="preserve"> contribue à ce que </w:t>
      </w:r>
      <w:r w:rsidR="00E81EA8" w:rsidRPr="2600B4D2">
        <w:rPr>
          <w:rFonts w:ascii="Georgia" w:hAnsi="Georgia" w:cs="Arial"/>
          <w:b/>
          <w:bCs/>
          <w:color w:val="404040" w:themeColor="text1" w:themeTint="BF"/>
          <w:sz w:val="20"/>
        </w:rPr>
        <w:t>« les jeunes – en particulier les filles et les plus vulnérables – aient accès à une éducation de qualité inclusive, protectrice et stimulante pour se préparer aux défis socio-économiques de demain ».</w:t>
      </w:r>
      <w:r w:rsidR="00E81EA8" w:rsidRPr="2600B4D2">
        <w:rPr>
          <w:rFonts w:ascii="Georgia" w:hAnsi="Georgia" w:cs="Arial"/>
          <w:color w:val="404040" w:themeColor="text1" w:themeTint="BF"/>
          <w:sz w:val="20"/>
        </w:rPr>
        <w:t xml:space="preserve"> </w:t>
      </w:r>
    </w:p>
    <w:p w14:paraId="6200BC10" w14:textId="77777777" w:rsidR="00BD3DB7" w:rsidRPr="009B5B70" w:rsidRDefault="00BD3DB7" w:rsidP="008827C4">
      <w:pPr>
        <w:jc w:val="both"/>
        <w:rPr>
          <w:rFonts w:ascii="Georgia" w:hAnsi="Georgia" w:cs="Arial"/>
          <w:color w:val="404040"/>
          <w:sz w:val="20"/>
        </w:rPr>
      </w:pPr>
    </w:p>
    <w:p w14:paraId="7381C672" w14:textId="0B251EDF" w:rsidR="00E81EA8" w:rsidRPr="009B5B70" w:rsidRDefault="00E81EA8" w:rsidP="008827C4">
      <w:pPr>
        <w:jc w:val="both"/>
        <w:rPr>
          <w:rFonts w:ascii="Georgia" w:hAnsi="Georgia" w:cs="Arial"/>
          <w:color w:val="404040"/>
          <w:sz w:val="20"/>
        </w:rPr>
      </w:pPr>
      <w:r w:rsidRPr="009B5B70">
        <w:rPr>
          <w:rFonts w:ascii="Georgia" w:hAnsi="Georgia" w:cs="Arial"/>
          <w:color w:val="404040"/>
          <w:sz w:val="20"/>
        </w:rPr>
        <w:t xml:space="preserve">Il s’agit d’intervenir simultanément sur </w:t>
      </w:r>
      <w:r w:rsidRPr="009B5B70">
        <w:rPr>
          <w:rFonts w:ascii="Georgia" w:hAnsi="Georgia" w:cs="Arial"/>
          <w:b/>
          <w:color w:val="404040"/>
          <w:sz w:val="20"/>
        </w:rPr>
        <w:t>i)</w:t>
      </w:r>
      <w:r w:rsidRPr="009B5B70">
        <w:rPr>
          <w:rFonts w:ascii="Georgia" w:hAnsi="Georgia" w:cs="Arial"/>
          <w:color w:val="404040"/>
          <w:sz w:val="20"/>
        </w:rPr>
        <w:t xml:space="preserve"> l’accès, l’inclusion et la rétention dans l’éducation post-fondamentale à travers la création d’un environnement sûr et protecteur et l’insertion des filles et des jeunes, en levant les principales barrières financières, socio-culturelles, administratives et physiques; </w:t>
      </w:r>
      <w:r w:rsidRPr="009B5B70">
        <w:rPr>
          <w:rFonts w:ascii="Georgia" w:hAnsi="Georgia" w:cs="Arial"/>
          <w:b/>
          <w:color w:val="404040"/>
          <w:sz w:val="20"/>
        </w:rPr>
        <w:t>ii)</w:t>
      </w:r>
      <w:r w:rsidRPr="009B5B70">
        <w:rPr>
          <w:rFonts w:ascii="Georgia" w:hAnsi="Georgia" w:cs="Arial"/>
          <w:color w:val="404040"/>
          <w:sz w:val="20"/>
        </w:rPr>
        <w:t xml:space="preserve"> la qualité de l’enseignement et des apprentissages à travers la création d’un environnement davantage stimulant et  propice à l’apprentissage (infrastructures, équipements et fournitures), tout en renforçant les acteurs de l'éducation particulièrement les (futur•es) enseignant•es dans leurs approches pédagogiques; et </w:t>
      </w:r>
      <w:r w:rsidRPr="009B5B70">
        <w:rPr>
          <w:rFonts w:ascii="Georgia" w:hAnsi="Georgia" w:cs="Arial"/>
          <w:b/>
          <w:color w:val="404040"/>
          <w:sz w:val="20"/>
        </w:rPr>
        <w:t>iii)</w:t>
      </w:r>
      <w:r w:rsidRPr="009B5B70">
        <w:rPr>
          <w:rFonts w:ascii="Georgia" w:hAnsi="Georgia" w:cs="Arial"/>
          <w:color w:val="404040"/>
          <w:sz w:val="20"/>
        </w:rPr>
        <w:t xml:space="preserve"> la gestion et la gouvernance à travers le renforcement des structures pertinentes aux niveaux scolaire , déconcentré et central pour qu’elles soient pleinement informées, impliquées et gérées de façon transparente et redevable.</w:t>
      </w:r>
    </w:p>
    <w:p w14:paraId="54A6F767" w14:textId="77777777" w:rsidR="00E81EA8" w:rsidRPr="009B5B70" w:rsidRDefault="00E81EA8" w:rsidP="008827C4">
      <w:pPr>
        <w:jc w:val="both"/>
        <w:rPr>
          <w:rFonts w:ascii="Georgia" w:hAnsi="Georgia" w:cs="Arial"/>
          <w:color w:val="404040"/>
          <w:sz w:val="20"/>
        </w:rPr>
      </w:pPr>
    </w:p>
    <w:p w14:paraId="246E0B27" w14:textId="3BB79AF7" w:rsidR="00E81EA8" w:rsidRPr="009B5B70" w:rsidRDefault="00E81EA8" w:rsidP="641574B5">
      <w:pPr>
        <w:jc w:val="both"/>
        <w:rPr>
          <w:rFonts w:ascii="Georgia" w:hAnsi="Georgia" w:cs="Arial"/>
          <w:color w:val="404040"/>
          <w:sz w:val="20"/>
        </w:rPr>
      </w:pPr>
      <w:r w:rsidRPr="487D8098">
        <w:rPr>
          <w:rFonts w:ascii="Georgia" w:hAnsi="Georgia" w:cs="Arial"/>
          <w:color w:val="000000" w:themeColor="text1"/>
          <w:sz w:val="20"/>
        </w:rPr>
        <w:t xml:space="preserve">Dans les zones d’intervention du portefeuille, plusieurs barrières comme les normes socioculturelles, la vulnérabilité des parents, les stéréotypes de </w:t>
      </w:r>
      <w:r w:rsidR="635D62E4" w:rsidRPr="487D8098">
        <w:rPr>
          <w:rFonts w:ascii="Georgia" w:hAnsi="Georgia" w:cs="Arial"/>
          <w:color w:val="000000" w:themeColor="text1"/>
          <w:sz w:val="20"/>
        </w:rPr>
        <w:t>genre,</w:t>
      </w:r>
      <w:r w:rsidRPr="487D8098">
        <w:rPr>
          <w:rFonts w:ascii="Georgia" w:hAnsi="Georgia" w:cs="Arial"/>
          <w:color w:val="000000" w:themeColor="text1"/>
          <w:sz w:val="20"/>
        </w:rPr>
        <w:t xml:space="preserve"> freinent l’accès et </w:t>
      </w:r>
      <w:r w:rsidR="1328EF0D" w:rsidRPr="487D8098">
        <w:rPr>
          <w:rFonts w:ascii="Georgia" w:hAnsi="Georgia" w:cs="Arial"/>
          <w:color w:val="000000" w:themeColor="text1"/>
          <w:sz w:val="20"/>
        </w:rPr>
        <w:t>l’</w:t>
      </w:r>
      <w:r w:rsidRPr="487D8098">
        <w:rPr>
          <w:rFonts w:ascii="Georgia" w:hAnsi="Georgia" w:cs="Arial"/>
          <w:color w:val="000000" w:themeColor="text1"/>
          <w:sz w:val="20"/>
        </w:rPr>
        <w:t xml:space="preserve">inclusion à </w:t>
      </w:r>
      <w:r w:rsidR="07678F3A" w:rsidRPr="487D8098">
        <w:rPr>
          <w:rFonts w:ascii="Georgia" w:hAnsi="Georgia" w:cs="Arial"/>
          <w:color w:val="000000" w:themeColor="text1"/>
          <w:sz w:val="20"/>
        </w:rPr>
        <w:t>l’éducation,</w:t>
      </w:r>
      <w:r w:rsidRPr="487D8098">
        <w:rPr>
          <w:rFonts w:ascii="Georgia" w:hAnsi="Georgia" w:cs="Arial"/>
          <w:color w:val="000000" w:themeColor="text1"/>
          <w:sz w:val="20"/>
        </w:rPr>
        <w:t xml:space="preserve"> la rétention ou réintégration de certain-e-s élève-e-s, notamment les filles en décrochage scolaire, les enfants issus des groupes marginalisés.</w:t>
      </w:r>
    </w:p>
    <w:p w14:paraId="3EA39D8B" w14:textId="77777777" w:rsidR="00D22390" w:rsidRPr="009B5B70" w:rsidRDefault="007977DA" w:rsidP="006C0D8C">
      <w:pPr>
        <w:pStyle w:val="Titre2"/>
        <w:rPr>
          <w:rFonts w:ascii="Georgia" w:hAnsi="Georgia" w:cs="Arial"/>
          <w:color w:val="404040"/>
          <w:sz w:val="20"/>
          <w:lang w:val="fr-BE"/>
        </w:rPr>
      </w:pPr>
      <w:r w:rsidRPr="009B5B70">
        <w:rPr>
          <w:rFonts w:ascii="Georgia" w:hAnsi="Georgia" w:cs="Arial"/>
          <w:color w:val="000000" w:themeColor="text1"/>
          <w:sz w:val="20"/>
          <w:lang w:val="fr-BE"/>
        </w:rPr>
        <w:t>O</w:t>
      </w:r>
      <w:r w:rsidR="00D22390" w:rsidRPr="009B5B70">
        <w:rPr>
          <w:rFonts w:ascii="Georgia" w:hAnsi="Georgia" w:cs="Arial"/>
          <w:color w:val="000000" w:themeColor="text1"/>
          <w:sz w:val="20"/>
          <w:lang w:val="fr-BE"/>
        </w:rPr>
        <w:t>bjectifs d</w:t>
      </w:r>
      <w:r w:rsidR="00C90823" w:rsidRPr="009B5B70">
        <w:rPr>
          <w:rFonts w:ascii="Georgia" w:hAnsi="Georgia" w:cs="Arial"/>
          <w:color w:val="000000" w:themeColor="text1"/>
          <w:sz w:val="20"/>
          <w:lang w:val="fr-BE"/>
        </w:rPr>
        <w:t>e l’Appel à Propositions</w:t>
      </w:r>
      <w:r w:rsidR="00D22390" w:rsidRPr="009B5B70">
        <w:rPr>
          <w:rFonts w:ascii="Georgia" w:hAnsi="Georgia" w:cs="Arial"/>
          <w:color w:val="000000" w:themeColor="text1"/>
          <w:sz w:val="20"/>
          <w:lang w:val="fr-BE"/>
        </w:rPr>
        <w:t xml:space="preserve"> et</w:t>
      </w:r>
      <w:r w:rsidR="00B64D88" w:rsidRPr="009B5B70">
        <w:rPr>
          <w:rFonts w:ascii="Georgia" w:hAnsi="Georgia" w:cs="Arial"/>
          <w:color w:val="000000" w:themeColor="text1"/>
          <w:sz w:val="20"/>
          <w:lang w:val="fr-BE"/>
        </w:rPr>
        <w:t xml:space="preserve"> Résultats</w:t>
      </w:r>
      <w:r w:rsidR="003C6AA5" w:rsidRPr="009B5B70">
        <w:rPr>
          <w:rFonts w:ascii="Georgia" w:hAnsi="Georgia" w:cs="Arial"/>
          <w:color w:val="000000" w:themeColor="text1"/>
          <w:sz w:val="20"/>
          <w:lang w:val="fr-BE"/>
        </w:rPr>
        <w:t xml:space="preserve"> attendus</w:t>
      </w:r>
      <w:bookmarkEnd w:id="5"/>
    </w:p>
    <w:p w14:paraId="53128261" w14:textId="77777777" w:rsidR="00434F1F" w:rsidRPr="009B5B70" w:rsidRDefault="00434F1F" w:rsidP="006C0D8C">
      <w:pPr>
        <w:jc w:val="both"/>
        <w:rPr>
          <w:rFonts w:ascii="Georgia" w:hAnsi="Georgia" w:cs="Arial"/>
          <w:color w:val="404040"/>
          <w:sz w:val="20"/>
        </w:rPr>
      </w:pPr>
    </w:p>
    <w:p w14:paraId="77D3DEDF" w14:textId="6364AADE" w:rsidR="003E6B1F" w:rsidRPr="009B5B70" w:rsidRDefault="00434F1F" w:rsidP="15FF9C4B">
      <w:pPr>
        <w:jc w:val="both"/>
        <w:rPr>
          <w:rFonts w:ascii="Georgia" w:hAnsi="Georgia"/>
          <w:b/>
          <w:bCs/>
          <w:sz w:val="20"/>
          <w:shd w:val="clear" w:color="auto" w:fill="BFBFBF"/>
        </w:rPr>
      </w:pPr>
      <w:r w:rsidRPr="41C4CCBE">
        <w:rPr>
          <w:rFonts w:ascii="Georgia" w:hAnsi="Georgia" w:cs="Arial"/>
          <w:b/>
          <w:bCs/>
          <w:color w:val="000000" w:themeColor="text1"/>
          <w:sz w:val="20"/>
        </w:rPr>
        <w:t>L'objectif général</w:t>
      </w:r>
      <w:r w:rsidRPr="41C4CCBE">
        <w:rPr>
          <w:rFonts w:ascii="Georgia" w:hAnsi="Georgia" w:cs="Arial"/>
          <w:color w:val="000000" w:themeColor="text1"/>
          <w:sz w:val="20"/>
        </w:rPr>
        <w:t xml:space="preserve"> du </w:t>
      </w:r>
      <w:r w:rsidRPr="41C4CCBE">
        <w:rPr>
          <w:rFonts w:ascii="Georgia" w:hAnsi="Georgia" w:cs="Arial"/>
          <w:sz w:val="20"/>
        </w:rPr>
        <w:t>présent</w:t>
      </w:r>
      <w:r w:rsidR="00946B2E" w:rsidRPr="41C4CCBE">
        <w:rPr>
          <w:rFonts w:ascii="Georgia" w:hAnsi="Georgia" w:cs="Arial"/>
          <w:sz w:val="20"/>
        </w:rPr>
        <w:t xml:space="preserve"> appel à propositions est </w:t>
      </w:r>
      <w:r w:rsidR="00A70649" w:rsidRPr="41C4CCBE">
        <w:rPr>
          <w:rFonts w:ascii="Georgia" w:hAnsi="Georgia" w:cs="Arial"/>
          <w:sz w:val="20"/>
        </w:rPr>
        <w:t>de</w:t>
      </w:r>
      <w:r w:rsidR="00811025" w:rsidRPr="41C4CCBE">
        <w:rPr>
          <w:rFonts w:ascii="Georgia" w:hAnsi="Georgia" w:cs="Arial"/>
          <w:sz w:val="20"/>
        </w:rPr>
        <w:t xml:space="preserve"> : </w:t>
      </w:r>
      <w:r w:rsidR="5441A009" w:rsidRPr="41C4CCBE">
        <w:rPr>
          <w:rFonts w:ascii="Georgia" w:hAnsi="Georgia" w:cs="Arial"/>
          <w:sz w:val="20"/>
        </w:rPr>
        <w:t>“</w:t>
      </w:r>
      <w:r w:rsidR="00206C7A" w:rsidRPr="41C4CCBE">
        <w:rPr>
          <w:rFonts w:ascii="Georgia" w:hAnsi="Georgia"/>
          <w:b/>
          <w:bCs/>
          <w:sz w:val="20"/>
        </w:rPr>
        <w:t>Contribuer à renforcer l’accès et l’égalité des chances en matière d’éducation pour les garçons et les filles dans les communautés</w:t>
      </w:r>
      <w:r w:rsidR="00992F56" w:rsidRPr="41C4CCBE">
        <w:rPr>
          <w:rFonts w:ascii="Georgia" w:hAnsi="Georgia"/>
          <w:b/>
          <w:bCs/>
          <w:sz w:val="20"/>
        </w:rPr>
        <w:t xml:space="preserve"> gravitant autour des écoles ciblées</w:t>
      </w:r>
      <w:r w:rsidR="2823E8C8" w:rsidRPr="41C4CCBE">
        <w:rPr>
          <w:rFonts w:ascii="Georgia" w:hAnsi="Georgia"/>
          <w:b/>
          <w:bCs/>
          <w:sz w:val="20"/>
        </w:rPr>
        <w:t xml:space="preserve"> par le projet</w:t>
      </w:r>
      <w:r w:rsidR="00206C7A" w:rsidRPr="41C4CCBE">
        <w:rPr>
          <w:rFonts w:ascii="Georgia" w:hAnsi="Georgia"/>
          <w:b/>
          <w:bCs/>
          <w:sz w:val="20"/>
        </w:rPr>
        <w:t xml:space="preserve">, en impliquant les membres de la société civile et des communautés locales comme </w:t>
      </w:r>
      <w:r w:rsidR="37EC379B" w:rsidRPr="41C4CCBE">
        <w:rPr>
          <w:rFonts w:ascii="Georgia" w:hAnsi="Georgia"/>
          <w:b/>
          <w:bCs/>
          <w:sz w:val="20"/>
        </w:rPr>
        <w:t>“</w:t>
      </w:r>
      <w:r w:rsidR="00206C7A" w:rsidRPr="41C4CCBE">
        <w:rPr>
          <w:rFonts w:ascii="Georgia" w:hAnsi="Georgia"/>
          <w:b/>
          <w:bCs/>
          <w:sz w:val="20"/>
        </w:rPr>
        <w:t>agents de changement</w:t>
      </w:r>
      <w:r w:rsidR="6C824D4F" w:rsidRPr="41C4CCBE">
        <w:rPr>
          <w:rFonts w:ascii="Georgia" w:hAnsi="Georgia"/>
          <w:b/>
          <w:bCs/>
          <w:sz w:val="20"/>
        </w:rPr>
        <w:t>”</w:t>
      </w:r>
      <w:r w:rsidR="00206C7A" w:rsidRPr="41C4CCBE">
        <w:rPr>
          <w:rFonts w:ascii="Georgia" w:hAnsi="Georgia"/>
          <w:b/>
          <w:bCs/>
          <w:sz w:val="20"/>
        </w:rPr>
        <w:t xml:space="preserve"> pour promouvoir l’éducation des jeunes, en particulier des filles</w:t>
      </w:r>
      <w:r w:rsidR="004762F4" w:rsidRPr="41C4CCBE">
        <w:rPr>
          <w:rFonts w:ascii="Georgia" w:hAnsi="Georgia"/>
          <w:b/>
          <w:bCs/>
          <w:sz w:val="20"/>
        </w:rPr>
        <w:t xml:space="preserve"> et </w:t>
      </w:r>
      <w:r w:rsidR="3AECDF39" w:rsidRPr="41C4CCBE">
        <w:rPr>
          <w:rFonts w:ascii="Georgia" w:hAnsi="Georgia"/>
          <w:b/>
          <w:bCs/>
          <w:sz w:val="20"/>
        </w:rPr>
        <w:t>d</w:t>
      </w:r>
      <w:r w:rsidR="004762F4" w:rsidRPr="41C4CCBE">
        <w:rPr>
          <w:rFonts w:ascii="Georgia" w:hAnsi="Georgia"/>
          <w:b/>
          <w:bCs/>
          <w:sz w:val="20"/>
        </w:rPr>
        <w:t xml:space="preserve">es </w:t>
      </w:r>
      <w:r w:rsidR="37D11A5D" w:rsidRPr="41C4CCBE">
        <w:rPr>
          <w:rFonts w:ascii="Georgia" w:hAnsi="Georgia"/>
          <w:b/>
          <w:bCs/>
          <w:sz w:val="20"/>
        </w:rPr>
        <w:t xml:space="preserve">jeunes </w:t>
      </w:r>
      <w:r w:rsidR="004762F4" w:rsidRPr="41C4CCBE">
        <w:rPr>
          <w:rFonts w:ascii="Georgia" w:hAnsi="Georgia"/>
          <w:b/>
          <w:bCs/>
          <w:sz w:val="20"/>
        </w:rPr>
        <w:t>plus vulnérables</w:t>
      </w:r>
      <w:r w:rsidR="0FB7D50A" w:rsidRPr="41C4CCBE">
        <w:rPr>
          <w:rFonts w:ascii="Georgia" w:hAnsi="Georgia"/>
          <w:b/>
          <w:bCs/>
          <w:sz w:val="20"/>
        </w:rPr>
        <w:t>”.</w:t>
      </w:r>
    </w:p>
    <w:p w14:paraId="62486C05" w14:textId="77777777" w:rsidR="003E6B1F" w:rsidRPr="009B5B70" w:rsidRDefault="003E6B1F" w:rsidP="006C0D8C">
      <w:pPr>
        <w:jc w:val="both"/>
        <w:rPr>
          <w:rFonts w:ascii="Georgia" w:hAnsi="Georgia" w:cs="Arial"/>
          <w:sz w:val="20"/>
          <w:shd w:val="clear" w:color="auto" w:fill="BFBFBF"/>
        </w:rPr>
      </w:pPr>
    </w:p>
    <w:p w14:paraId="0E922C01" w14:textId="2031F302" w:rsidR="006F3EA2" w:rsidRPr="009B5B70" w:rsidRDefault="007E735F" w:rsidP="006C0D8C">
      <w:pPr>
        <w:jc w:val="both"/>
        <w:rPr>
          <w:rFonts w:ascii="Georgia" w:hAnsi="Georgia" w:cs="Arial"/>
          <w:sz w:val="20"/>
        </w:rPr>
      </w:pPr>
      <w:r w:rsidRPr="009B5B70">
        <w:rPr>
          <w:rFonts w:ascii="Georgia" w:hAnsi="Georgia" w:cs="Arial"/>
          <w:sz w:val="20"/>
        </w:rPr>
        <w:t>L</w:t>
      </w:r>
      <w:r w:rsidR="00CF720B" w:rsidRPr="009B5B70">
        <w:rPr>
          <w:rFonts w:ascii="Georgia" w:hAnsi="Georgia" w:cs="Arial"/>
          <w:sz w:val="20"/>
        </w:rPr>
        <w:t>es</w:t>
      </w:r>
      <w:r w:rsidRPr="009B5B70">
        <w:rPr>
          <w:rFonts w:ascii="Georgia" w:hAnsi="Georgia" w:cs="Arial"/>
          <w:sz w:val="20"/>
        </w:rPr>
        <w:t xml:space="preserve"> </w:t>
      </w:r>
      <w:r w:rsidRPr="009B5B70">
        <w:rPr>
          <w:rFonts w:ascii="Georgia" w:hAnsi="Georgia" w:cs="Arial"/>
          <w:b/>
          <w:sz w:val="20"/>
        </w:rPr>
        <w:t>objectifs spécifiques</w:t>
      </w:r>
      <w:r w:rsidRPr="009B5B70">
        <w:rPr>
          <w:rFonts w:ascii="Georgia" w:hAnsi="Georgia" w:cs="Arial"/>
          <w:sz w:val="20"/>
        </w:rPr>
        <w:t xml:space="preserve"> du présent appel à propositions </w:t>
      </w:r>
      <w:r w:rsidR="00CF720B" w:rsidRPr="009B5B70">
        <w:rPr>
          <w:rFonts w:ascii="Georgia" w:hAnsi="Georgia" w:cs="Arial"/>
          <w:sz w:val="20"/>
        </w:rPr>
        <w:t>sont</w:t>
      </w:r>
      <w:r w:rsidR="00CB2A5C" w:rsidRPr="009B5B70">
        <w:rPr>
          <w:rFonts w:ascii="Georgia" w:hAnsi="Georgia" w:cs="Arial"/>
          <w:sz w:val="20"/>
        </w:rPr>
        <w:t xml:space="preserve"> </w:t>
      </w:r>
      <w:r w:rsidRPr="009B5B70">
        <w:rPr>
          <w:rFonts w:ascii="Georgia" w:hAnsi="Georgia" w:cs="Arial"/>
          <w:sz w:val="20"/>
        </w:rPr>
        <w:t>:</w:t>
      </w:r>
      <w:r w:rsidR="00CB2A5C" w:rsidRPr="009B5B70">
        <w:rPr>
          <w:rFonts w:ascii="Georgia" w:hAnsi="Georgia" w:cs="Arial"/>
          <w:sz w:val="20"/>
        </w:rPr>
        <w:t xml:space="preserve"> </w:t>
      </w:r>
    </w:p>
    <w:p w14:paraId="0672426D" w14:textId="1DB39CC6" w:rsidR="000A04F7" w:rsidRPr="009B5B70" w:rsidRDefault="000A04F7" w:rsidP="006C0D8C">
      <w:pPr>
        <w:jc w:val="both"/>
        <w:rPr>
          <w:rFonts w:ascii="Georgia" w:hAnsi="Georgia" w:cs="Arial"/>
          <w:b/>
          <w:sz w:val="20"/>
        </w:rPr>
      </w:pPr>
      <w:r w:rsidRPr="009B5B70">
        <w:rPr>
          <w:rFonts w:ascii="Georgia" w:eastAsia="Calibri" w:hAnsi="Georgia" w:cs="Arial"/>
          <w:b/>
          <w:snapToGrid/>
          <w:sz w:val="20"/>
        </w:rPr>
        <w:t xml:space="preserve"> </w:t>
      </w:r>
    </w:p>
    <w:p w14:paraId="68675532" w14:textId="750995D9" w:rsidR="00E704C9" w:rsidRPr="00A50A65" w:rsidRDefault="00AC243D" w:rsidP="0429CD5F">
      <w:pPr>
        <w:pStyle w:val="Paragraphedeliste"/>
        <w:numPr>
          <w:ilvl w:val="0"/>
          <w:numId w:val="46"/>
        </w:numPr>
        <w:jc w:val="both"/>
        <w:rPr>
          <w:rFonts w:ascii="Georgia" w:hAnsi="Georgia"/>
          <w:sz w:val="20"/>
        </w:rPr>
      </w:pPr>
      <w:r w:rsidRPr="0429CD5F">
        <w:rPr>
          <w:rFonts w:ascii="Georgia" w:hAnsi="Georgia"/>
          <w:sz w:val="20"/>
        </w:rPr>
        <w:t xml:space="preserve">Sensibiliser et mobiliser les communautés </w:t>
      </w:r>
      <w:r w:rsidR="1A23B51D" w:rsidRPr="0429CD5F">
        <w:rPr>
          <w:rFonts w:ascii="Georgia" w:hAnsi="Georgia"/>
          <w:sz w:val="20"/>
        </w:rPr>
        <w:t xml:space="preserve">locales </w:t>
      </w:r>
      <w:r w:rsidRPr="0429CD5F">
        <w:rPr>
          <w:rFonts w:ascii="Georgia" w:hAnsi="Georgia"/>
          <w:sz w:val="20"/>
        </w:rPr>
        <w:t xml:space="preserve">pour soutenir l’éducation des jeunes filles et </w:t>
      </w:r>
      <w:r w:rsidR="343D14EC" w:rsidRPr="0429CD5F">
        <w:rPr>
          <w:rFonts w:ascii="Georgia" w:hAnsi="Georgia"/>
          <w:sz w:val="20"/>
        </w:rPr>
        <w:t xml:space="preserve">des </w:t>
      </w:r>
      <w:r w:rsidR="12BC2721" w:rsidRPr="0429CD5F">
        <w:rPr>
          <w:rFonts w:ascii="Georgia" w:hAnsi="Georgia"/>
          <w:sz w:val="20"/>
        </w:rPr>
        <w:t>jeunes plus</w:t>
      </w:r>
      <w:r w:rsidR="00E23A58" w:rsidRPr="0429CD5F">
        <w:rPr>
          <w:rFonts w:ascii="Georgia" w:hAnsi="Georgia"/>
          <w:sz w:val="20"/>
        </w:rPr>
        <w:t xml:space="preserve"> vulnérables</w:t>
      </w:r>
      <w:r w:rsidR="21328C23" w:rsidRPr="0429CD5F">
        <w:rPr>
          <w:rFonts w:ascii="Georgia" w:hAnsi="Georgia"/>
          <w:sz w:val="20"/>
        </w:rPr>
        <w:t xml:space="preserve"> et </w:t>
      </w:r>
      <w:r w:rsidR="00E23A58" w:rsidRPr="0429CD5F">
        <w:rPr>
          <w:rFonts w:ascii="Georgia" w:hAnsi="Georgia"/>
          <w:sz w:val="20"/>
        </w:rPr>
        <w:t>promouvoir</w:t>
      </w:r>
      <w:r w:rsidRPr="0429CD5F">
        <w:rPr>
          <w:rFonts w:ascii="Georgia" w:hAnsi="Georgia"/>
          <w:sz w:val="20"/>
        </w:rPr>
        <w:t xml:space="preserve"> l’égalité des chances en matière d’éducation pour tous</w:t>
      </w:r>
      <w:r w:rsidR="08D43A0E" w:rsidRPr="0429CD5F">
        <w:rPr>
          <w:rFonts w:ascii="Georgia" w:hAnsi="Georgia"/>
          <w:sz w:val="20"/>
        </w:rPr>
        <w:t xml:space="preserve"> et toutes</w:t>
      </w:r>
      <w:r w:rsidRPr="0429CD5F">
        <w:rPr>
          <w:rFonts w:ascii="Georgia" w:hAnsi="Georgia"/>
          <w:sz w:val="20"/>
        </w:rPr>
        <w:t>.</w:t>
      </w:r>
    </w:p>
    <w:p w14:paraId="2A53B02B" w14:textId="127A2B35" w:rsidR="009D6DA9" w:rsidRPr="002E5CE5" w:rsidRDefault="006F3EA2" w:rsidP="0429CD5F">
      <w:pPr>
        <w:pStyle w:val="Paragraphedeliste"/>
        <w:numPr>
          <w:ilvl w:val="0"/>
          <w:numId w:val="46"/>
        </w:numPr>
        <w:jc w:val="both"/>
        <w:rPr>
          <w:rFonts w:ascii="Georgia" w:hAnsi="Georgia"/>
          <w:sz w:val="20"/>
        </w:rPr>
      </w:pPr>
      <w:r w:rsidRPr="0429CD5F">
        <w:rPr>
          <w:rFonts w:ascii="Georgia" w:hAnsi="Georgia"/>
          <w:sz w:val="20"/>
        </w:rPr>
        <w:t xml:space="preserve">Créer et soutenir des réseaux de "champions </w:t>
      </w:r>
      <w:r w:rsidR="0096E543" w:rsidRPr="0429CD5F">
        <w:rPr>
          <w:rFonts w:ascii="Georgia" w:hAnsi="Georgia"/>
          <w:sz w:val="20"/>
        </w:rPr>
        <w:t xml:space="preserve">et amis </w:t>
      </w:r>
      <w:r w:rsidRPr="0429CD5F">
        <w:rPr>
          <w:rFonts w:ascii="Georgia" w:hAnsi="Georgia"/>
          <w:sz w:val="20"/>
        </w:rPr>
        <w:t>de l'éducation" et de "rôles modèles féminins"</w:t>
      </w:r>
      <w:r w:rsidR="009F6F02">
        <w:t xml:space="preserve"> </w:t>
      </w:r>
      <w:r w:rsidR="009F6F02" w:rsidRPr="0429CD5F">
        <w:rPr>
          <w:rFonts w:ascii="Georgia" w:hAnsi="Georgia"/>
          <w:sz w:val="20"/>
        </w:rPr>
        <w:t xml:space="preserve">comme agents de changements pour lutter contre les obstacles socioculturels </w:t>
      </w:r>
      <w:r w:rsidR="009F6F02" w:rsidRPr="0429CD5F">
        <w:rPr>
          <w:rFonts w:ascii="Georgia" w:hAnsi="Georgia"/>
          <w:sz w:val="20"/>
        </w:rPr>
        <w:lastRenderedPageBreak/>
        <w:t xml:space="preserve">spécifiques à l’éducation des filles </w:t>
      </w:r>
      <w:r w:rsidR="0005716F" w:rsidRPr="0429CD5F">
        <w:rPr>
          <w:rFonts w:ascii="Georgia" w:hAnsi="Georgia"/>
          <w:sz w:val="20"/>
        </w:rPr>
        <w:t xml:space="preserve">et de jeunes plus </w:t>
      </w:r>
      <w:r w:rsidR="1EA2E29D" w:rsidRPr="0429CD5F">
        <w:rPr>
          <w:rFonts w:ascii="Georgia" w:hAnsi="Georgia"/>
          <w:sz w:val="20"/>
        </w:rPr>
        <w:t>vulnérables (</w:t>
      </w:r>
      <w:r w:rsidR="009F6F02" w:rsidRPr="0429CD5F">
        <w:rPr>
          <w:rFonts w:ascii="Georgia" w:hAnsi="Georgia"/>
          <w:sz w:val="20"/>
        </w:rPr>
        <w:t>parents réticents, charges ménagères, mariages ou grossesses précoces, etc.</w:t>
      </w:r>
      <w:r w:rsidR="2892A708" w:rsidRPr="0429CD5F">
        <w:rPr>
          <w:rFonts w:ascii="Georgia" w:hAnsi="Georgia"/>
          <w:sz w:val="20"/>
        </w:rPr>
        <w:t>), afin</w:t>
      </w:r>
      <w:r w:rsidR="00CE0CCD" w:rsidRPr="0429CD5F">
        <w:rPr>
          <w:rFonts w:ascii="Georgia" w:hAnsi="Georgia"/>
          <w:sz w:val="20"/>
        </w:rPr>
        <w:t xml:space="preserve"> de </w:t>
      </w:r>
      <w:r w:rsidRPr="0429CD5F">
        <w:rPr>
          <w:rFonts w:ascii="Georgia" w:hAnsi="Georgia"/>
          <w:sz w:val="20"/>
        </w:rPr>
        <w:t>pérenniser les actions de plaidoyer et de sensibilisation au sein des communautés</w:t>
      </w:r>
      <w:r w:rsidR="397811D8" w:rsidRPr="0429CD5F">
        <w:rPr>
          <w:rFonts w:ascii="Georgia" w:hAnsi="Georgia"/>
          <w:sz w:val="20"/>
        </w:rPr>
        <w:t>, tout en les reliant avec les écoles</w:t>
      </w:r>
      <w:r w:rsidRPr="0429CD5F">
        <w:rPr>
          <w:rFonts w:ascii="Georgia" w:hAnsi="Georgia"/>
          <w:sz w:val="20"/>
        </w:rPr>
        <w:t>.</w:t>
      </w:r>
      <w:r w:rsidR="00874C91" w:rsidRPr="0429CD5F">
        <w:rPr>
          <w:rFonts w:ascii="Georgia" w:hAnsi="Georgia"/>
          <w:sz w:val="20"/>
        </w:rPr>
        <w:t xml:space="preserve"> </w:t>
      </w:r>
    </w:p>
    <w:p w14:paraId="65FCB25E" w14:textId="77777777" w:rsidR="009D6DA9" w:rsidRPr="00A50A65" w:rsidRDefault="009D6DA9" w:rsidP="00A50A65">
      <w:pPr>
        <w:jc w:val="both"/>
        <w:rPr>
          <w:rFonts w:ascii="Georgia" w:hAnsi="Georgia"/>
          <w:sz w:val="20"/>
        </w:rPr>
      </w:pPr>
    </w:p>
    <w:p w14:paraId="4FB8AAF3" w14:textId="77777777" w:rsidR="006F3EA2" w:rsidRPr="009B5B70" w:rsidRDefault="006F3EA2" w:rsidP="006C0D8C">
      <w:pPr>
        <w:jc w:val="both"/>
        <w:rPr>
          <w:rFonts w:ascii="Georgia" w:hAnsi="Georgia" w:cs="Arial"/>
          <w:b/>
          <w:bCs/>
          <w:sz w:val="20"/>
        </w:rPr>
      </w:pPr>
    </w:p>
    <w:p w14:paraId="29F0F8F9" w14:textId="1C5DA611" w:rsidR="0051207C" w:rsidRPr="009B5B70" w:rsidRDefault="00B45920" w:rsidP="006C0D8C">
      <w:pPr>
        <w:jc w:val="both"/>
        <w:rPr>
          <w:rFonts w:ascii="Georgia" w:hAnsi="Georgia" w:cs="Arial"/>
          <w:sz w:val="20"/>
        </w:rPr>
      </w:pPr>
      <w:r w:rsidRPr="009B5B70">
        <w:rPr>
          <w:rFonts w:ascii="Georgia" w:hAnsi="Georgia" w:cs="Arial"/>
          <w:b/>
          <w:bCs/>
          <w:sz w:val="20"/>
        </w:rPr>
        <w:t>Les résultats attendus</w:t>
      </w:r>
      <w:r w:rsidRPr="009B5B70">
        <w:rPr>
          <w:rFonts w:ascii="Georgia" w:hAnsi="Georgia" w:cs="Arial"/>
          <w:sz w:val="20"/>
        </w:rPr>
        <w:t xml:space="preserve"> sont : </w:t>
      </w:r>
    </w:p>
    <w:p w14:paraId="6F99A7E4" w14:textId="77777777" w:rsidR="00807E21" w:rsidRPr="009B5B70" w:rsidRDefault="00807E21" w:rsidP="006C0D8C">
      <w:pPr>
        <w:jc w:val="both"/>
        <w:rPr>
          <w:rFonts w:ascii="Georgia" w:hAnsi="Georgia" w:cs="Arial"/>
          <w:sz w:val="20"/>
        </w:rPr>
      </w:pPr>
    </w:p>
    <w:p w14:paraId="0348DF09" w14:textId="17649C37" w:rsidR="001E2C6B" w:rsidRPr="00D66ECA" w:rsidRDefault="567B2D50" w:rsidP="2DBD1FCE">
      <w:pPr>
        <w:jc w:val="both"/>
        <w:rPr>
          <w:rFonts w:ascii="Georgia" w:hAnsi="Georgia" w:cs="Arial"/>
          <w:b/>
          <w:bCs/>
          <w:sz w:val="20"/>
        </w:rPr>
      </w:pPr>
      <w:r w:rsidRPr="2DBD1FCE">
        <w:rPr>
          <w:rFonts w:ascii="Georgia" w:hAnsi="Georgia" w:cs="Arial"/>
          <w:b/>
          <w:bCs/>
          <w:sz w:val="20"/>
        </w:rPr>
        <w:t xml:space="preserve">Résultat 1 : </w:t>
      </w:r>
      <w:r w:rsidR="005933D4" w:rsidRPr="2DBD1FCE">
        <w:rPr>
          <w:rFonts w:ascii="Georgia" w:hAnsi="Georgia" w:cs="Arial"/>
          <w:b/>
          <w:bCs/>
          <w:sz w:val="20"/>
        </w:rPr>
        <w:t xml:space="preserve">Les mentalités </w:t>
      </w:r>
      <w:r w:rsidR="15834632" w:rsidRPr="2DBD1FCE">
        <w:rPr>
          <w:rFonts w:ascii="Georgia" w:hAnsi="Georgia" w:cs="Arial"/>
          <w:b/>
          <w:bCs/>
          <w:sz w:val="20"/>
        </w:rPr>
        <w:t>socio</w:t>
      </w:r>
      <w:r w:rsidR="005933D4" w:rsidRPr="2DBD1FCE">
        <w:rPr>
          <w:rFonts w:ascii="Georgia" w:hAnsi="Georgia" w:cs="Arial"/>
          <w:b/>
          <w:bCs/>
          <w:sz w:val="20"/>
        </w:rPr>
        <w:t xml:space="preserve">culturelles </w:t>
      </w:r>
      <w:r w:rsidR="4B587AA4" w:rsidRPr="2DBD1FCE">
        <w:rPr>
          <w:rFonts w:ascii="Georgia" w:hAnsi="Georgia" w:cs="Arial"/>
          <w:b/>
          <w:bCs/>
          <w:sz w:val="20"/>
        </w:rPr>
        <w:t>concernant l’éducation</w:t>
      </w:r>
      <w:r w:rsidR="005933D4" w:rsidRPr="2DBD1FCE">
        <w:rPr>
          <w:rFonts w:ascii="Georgia" w:hAnsi="Georgia" w:cs="Arial"/>
          <w:b/>
          <w:bCs/>
          <w:sz w:val="20"/>
        </w:rPr>
        <w:t xml:space="preserve"> des filles et des</w:t>
      </w:r>
      <w:r w:rsidR="05B56EE1" w:rsidRPr="2DBD1FCE">
        <w:rPr>
          <w:rFonts w:ascii="Georgia" w:hAnsi="Georgia" w:cs="Arial"/>
          <w:b/>
          <w:bCs/>
          <w:sz w:val="20"/>
        </w:rPr>
        <w:t xml:space="preserve"> jeunes plus</w:t>
      </w:r>
      <w:r w:rsidR="005933D4" w:rsidRPr="2DBD1FCE">
        <w:rPr>
          <w:rFonts w:ascii="Georgia" w:hAnsi="Georgia" w:cs="Arial"/>
          <w:b/>
          <w:bCs/>
          <w:sz w:val="20"/>
        </w:rPr>
        <w:t xml:space="preserve"> vulnérables sont transformées</w:t>
      </w:r>
      <w:r w:rsidR="001D4284" w:rsidRPr="2DBD1FCE">
        <w:rPr>
          <w:rFonts w:ascii="Georgia" w:hAnsi="Georgia" w:cs="Arial"/>
          <w:b/>
          <w:bCs/>
          <w:sz w:val="20"/>
        </w:rPr>
        <w:t> </w:t>
      </w:r>
      <w:r w:rsidR="064F0CA7" w:rsidRPr="2DBD1FCE">
        <w:rPr>
          <w:rFonts w:ascii="Georgia" w:hAnsi="Georgia" w:cs="Arial"/>
          <w:b/>
          <w:bCs/>
          <w:sz w:val="20"/>
        </w:rPr>
        <w:t>afin que</w:t>
      </w:r>
      <w:r w:rsidR="001D4284" w:rsidRPr="2DBD1FCE">
        <w:rPr>
          <w:rFonts w:ascii="Georgia" w:hAnsi="Georgia" w:cs="Arial"/>
          <w:b/>
          <w:bCs/>
          <w:sz w:val="20"/>
        </w:rPr>
        <w:t xml:space="preserve"> </w:t>
      </w:r>
      <w:r w:rsidR="1AC2F17B" w:rsidRPr="2DBD1FCE">
        <w:rPr>
          <w:rFonts w:ascii="Georgia" w:hAnsi="Georgia" w:cs="Arial"/>
          <w:b/>
          <w:bCs/>
          <w:sz w:val="20"/>
        </w:rPr>
        <w:t xml:space="preserve">les </w:t>
      </w:r>
      <w:r w:rsidR="003E5AC8" w:rsidRPr="2DBD1FCE">
        <w:rPr>
          <w:rFonts w:ascii="Georgia" w:hAnsi="Georgia" w:cs="Arial"/>
          <w:b/>
          <w:bCs/>
          <w:sz w:val="20"/>
        </w:rPr>
        <w:t xml:space="preserve">parents </w:t>
      </w:r>
      <w:r w:rsidR="42EAA921" w:rsidRPr="2DBD1FCE">
        <w:rPr>
          <w:rFonts w:ascii="Georgia" w:hAnsi="Georgia" w:cs="Arial"/>
          <w:b/>
          <w:bCs/>
          <w:sz w:val="20"/>
        </w:rPr>
        <w:t xml:space="preserve">et </w:t>
      </w:r>
      <w:r w:rsidR="0681F2AF" w:rsidRPr="2DBD1FCE">
        <w:rPr>
          <w:rFonts w:ascii="Georgia" w:hAnsi="Georgia" w:cs="Arial"/>
          <w:b/>
          <w:bCs/>
          <w:sz w:val="20"/>
        </w:rPr>
        <w:t xml:space="preserve">les </w:t>
      </w:r>
      <w:r w:rsidR="42EAA921" w:rsidRPr="2DBD1FCE">
        <w:rPr>
          <w:rFonts w:ascii="Georgia" w:hAnsi="Georgia" w:cs="Arial"/>
          <w:b/>
          <w:bCs/>
          <w:sz w:val="20"/>
        </w:rPr>
        <w:t>jeunes</w:t>
      </w:r>
      <w:r w:rsidR="00C32869" w:rsidRPr="2DBD1FCE">
        <w:rPr>
          <w:rFonts w:ascii="Georgia" w:hAnsi="Georgia" w:cs="Arial"/>
          <w:b/>
          <w:bCs/>
          <w:sz w:val="20"/>
        </w:rPr>
        <w:t xml:space="preserve"> </w:t>
      </w:r>
      <w:r w:rsidR="37396755" w:rsidRPr="2DBD1FCE">
        <w:rPr>
          <w:rFonts w:ascii="Georgia" w:hAnsi="Georgia" w:cs="Arial"/>
          <w:b/>
          <w:bCs/>
          <w:sz w:val="20"/>
        </w:rPr>
        <w:t>pr</w:t>
      </w:r>
      <w:r w:rsidR="15442D2C" w:rsidRPr="2DBD1FCE">
        <w:rPr>
          <w:rFonts w:ascii="Georgia" w:hAnsi="Georgia" w:cs="Arial"/>
          <w:b/>
          <w:bCs/>
          <w:sz w:val="20"/>
        </w:rPr>
        <w:t>ennent</w:t>
      </w:r>
      <w:r w:rsidR="37396755" w:rsidRPr="2DBD1FCE">
        <w:rPr>
          <w:rFonts w:ascii="Georgia" w:hAnsi="Georgia" w:cs="Arial"/>
          <w:b/>
          <w:bCs/>
          <w:sz w:val="20"/>
        </w:rPr>
        <w:t xml:space="preserve"> conscience</w:t>
      </w:r>
      <w:r w:rsidR="0FBFB6E3" w:rsidRPr="2DBD1FCE">
        <w:rPr>
          <w:rFonts w:ascii="Georgia" w:hAnsi="Georgia" w:cs="Arial"/>
          <w:b/>
          <w:bCs/>
          <w:sz w:val="20"/>
        </w:rPr>
        <w:t xml:space="preserve"> de l’importance de l’éducation</w:t>
      </w:r>
      <w:r w:rsidR="1B816E67" w:rsidRPr="2DBD1FCE">
        <w:rPr>
          <w:rFonts w:ascii="Georgia" w:hAnsi="Georgia" w:cs="Arial"/>
          <w:b/>
          <w:bCs/>
          <w:sz w:val="20"/>
        </w:rPr>
        <w:t xml:space="preserve"> pour toutes et tous :</w:t>
      </w:r>
      <w:r w:rsidR="75853D87" w:rsidRPr="2DBD1FCE">
        <w:rPr>
          <w:rFonts w:ascii="Georgia" w:hAnsi="Georgia" w:cs="Arial"/>
          <w:b/>
          <w:bCs/>
          <w:sz w:val="20"/>
        </w:rPr>
        <w:t xml:space="preserve"> </w:t>
      </w:r>
      <w:r w:rsidR="001E2C6B" w:rsidRPr="2DBD1FCE">
        <w:rPr>
          <w:rFonts w:ascii="Georgia" w:hAnsi="Georgia" w:cs="Calibri"/>
          <w:color w:val="000000" w:themeColor="text1"/>
          <w:sz w:val="20"/>
        </w:rPr>
        <w:t xml:space="preserve"> </w:t>
      </w:r>
    </w:p>
    <w:p w14:paraId="1DA1155E" w14:textId="501FD1A8" w:rsidR="001E2C6B" w:rsidRPr="001E2C6B" w:rsidRDefault="001E2C6B" w:rsidP="641574B5">
      <w:pPr>
        <w:jc w:val="both"/>
        <w:rPr>
          <w:rFonts w:ascii="Georgia" w:hAnsi="Georgia" w:cs="Calibri"/>
          <w:color w:val="000000"/>
          <w:sz w:val="20"/>
        </w:rPr>
      </w:pPr>
      <w:r w:rsidRPr="145B1488">
        <w:rPr>
          <w:rFonts w:ascii="Georgia" w:hAnsi="Georgia" w:cs="Calibri"/>
          <w:color w:val="000000" w:themeColor="text1"/>
          <w:sz w:val="20"/>
        </w:rPr>
        <w:t xml:space="preserve">-Les parents et jeunes sont sensibilisés à l’importance de l’éducation des filles et </w:t>
      </w:r>
      <w:r w:rsidR="55E58DCD" w:rsidRPr="145B1488">
        <w:rPr>
          <w:rFonts w:ascii="Georgia" w:hAnsi="Georgia" w:cs="Calibri"/>
          <w:color w:val="000000" w:themeColor="text1"/>
          <w:sz w:val="20"/>
        </w:rPr>
        <w:t>d</w:t>
      </w:r>
      <w:r w:rsidRPr="145B1488">
        <w:rPr>
          <w:rFonts w:ascii="Georgia" w:hAnsi="Georgia" w:cs="Calibri"/>
          <w:color w:val="000000" w:themeColor="text1"/>
          <w:sz w:val="20"/>
        </w:rPr>
        <w:t xml:space="preserve">es </w:t>
      </w:r>
      <w:r w:rsidR="00B53764" w:rsidRPr="145B1488">
        <w:rPr>
          <w:rFonts w:ascii="Georgia" w:hAnsi="Georgia" w:cs="Calibri"/>
          <w:color w:val="000000" w:themeColor="text1"/>
          <w:sz w:val="20"/>
        </w:rPr>
        <w:t xml:space="preserve">plus </w:t>
      </w:r>
      <w:r w:rsidR="072E268F" w:rsidRPr="145B1488">
        <w:rPr>
          <w:rFonts w:ascii="Georgia" w:hAnsi="Georgia" w:cs="Calibri"/>
          <w:color w:val="000000" w:themeColor="text1"/>
          <w:sz w:val="20"/>
        </w:rPr>
        <w:t>vulnérables, et</w:t>
      </w:r>
      <w:r w:rsidRPr="145B1488">
        <w:rPr>
          <w:rFonts w:ascii="Georgia" w:hAnsi="Georgia" w:cs="Calibri"/>
          <w:color w:val="000000" w:themeColor="text1"/>
          <w:sz w:val="20"/>
        </w:rPr>
        <w:t xml:space="preserve"> améliorent</w:t>
      </w:r>
      <w:r w:rsidR="5000637C" w:rsidRPr="145B1488">
        <w:rPr>
          <w:rFonts w:ascii="Georgia" w:hAnsi="Georgia" w:cs="Calibri"/>
          <w:color w:val="000000" w:themeColor="text1"/>
          <w:sz w:val="20"/>
        </w:rPr>
        <w:t>/font évoluer positivement</w:t>
      </w:r>
      <w:r w:rsidRPr="145B1488">
        <w:rPr>
          <w:rFonts w:ascii="Georgia" w:hAnsi="Georgia" w:cs="Calibri"/>
          <w:color w:val="000000" w:themeColor="text1"/>
          <w:sz w:val="20"/>
        </w:rPr>
        <w:t xml:space="preserve"> leurs perceptions et pratiques à cet égard</w:t>
      </w:r>
    </w:p>
    <w:p w14:paraId="2B65CCBB" w14:textId="0A473EFA" w:rsidR="001E2C6B" w:rsidRPr="009B5B70" w:rsidRDefault="001E2C6B" w:rsidP="2DBD1FCE">
      <w:pPr>
        <w:jc w:val="both"/>
        <w:rPr>
          <w:rFonts w:ascii="Georgia" w:hAnsi="Georgia" w:cs="Arial"/>
          <w:sz w:val="20"/>
        </w:rPr>
      </w:pPr>
      <w:r w:rsidRPr="2DBD1FCE">
        <w:rPr>
          <w:rFonts w:ascii="Georgia" w:hAnsi="Georgia" w:cs="Calibri"/>
          <w:color w:val="000000" w:themeColor="text1"/>
          <w:sz w:val="20"/>
        </w:rPr>
        <w:t>- Des stéréotypes de genre et d’inclusion constituant d</w:t>
      </w:r>
      <w:r w:rsidR="086E9BDC" w:rsidRPr="2DBD1FCE">
        <w:rPr>
          <w:rFonts w:ascii="Georgia" w:hAnsi="Georgia" w:cs="Calibri"/>
          <w:color w:val="000000" w:themeColor="text1"/>
          <w:sz w:val="20"/>
        </w:rPr>
        <w:t xml:space="preserve">es </w:t>
      </w:r>
      <w:r w:rsidRPr="2DBD1FCE">
        <w:rPr>
          <w:rFonts w:ascii="Georgia" w:hAnsi="Georgia" w:cs="Calibri"/>
          <w:color w:val="000000" w:themeColor="text1"/>
          <w:sz w:val="20"/>
        </w:rPr>
        <w:t xml:space="preserve">obstacles socioculturels </w:t>
      </w:r>
      <w:r w:rsidR="31DE7CD9" w:rsidRPr="2DBD1FCE">
        <w:rPr>
          <w:rFonts w:ascii="Georgia" w:hAnsi="Georgia" w:cs="Calibri"/>
          <w:color w:val="000000" w:themeColor="text1"/>
          <w:sz w:val="20"/>
        </w:rPr>
        <w:t>à l’accès</w:t>
      </w:r>
      <w:r w:rsidRPr="2DBD1FCE">
        <w:rPr>
          <w:rFonts w:ascii="Georgia" w:hAnsi="Georgia" w:cs="Calibri"/>
          <w:color w:val="000000" w:themeColor="text1"/>
          <w:sz w:val="20"/>
        </w:rPr>
        <w:t xml:space="preserve"> à l’éducation pour les filles et les </w:t>
      </w:r>
      <w:r w:rsidR="54E63678" w:rsidRPr="2DBD1FCE">
        <w:rPr>
          <w:rFonts w:ascii="Georgia" w:hAnsi="Georgia" w:cs="Calibri"/>
          <w:color w:val="000000" w:themeColor="text1"/>
          <w:sz w:val="20"/>
        </w:rPr>
        <w:t xml:space="preserve">jeunes plus </w:t>
      </w:r>
      <w:r w:rsidRPr="2DBD1FCE">
        <w:rPr>
          <w:rFonts w:ascii="Georgia" w:hAnsi="Georgia" w:cs="Calibri"/>
          <w:color w:val="000000" w:themeColor="text1"/>
          <w:sz w:val="20"/>
        </w:rPr>
        <w:t xml:space="preserve">vulnérables </w:t>
      </w:r>
      <w:r w:rsidR="1AF6E325" w:rsidRPr="2DBD1FCE">
        <w:rPr>
          <w:rFonts w:ascii="Georgia" w:hAnsi="Georgia" w:cs="Calibri"/>
          <w:color w:val="000000" w:themeColor="text1"/>
          <w:sz w:val="20"/>
        </w:rPr>
        <w:t>sont</w:t>
      </w:r>
      <w:r w:rsidRPr="2DBD1FCE">
        <w:rPr>
          <w:rFonts w:ascii="Georgia" w:hAnsi="Georgia" w:cs="Calibri"/>
          <w:color w:val="000000" w:themeColor="text1"/>
          <w:sz w:val="20"/>
        </w:rPr>
        <w:t xml:space="preserve"> identifiés, abordés, et en</w:t>
      </w:r>
      <w:r w:rsidR="0CE7483F" w:rsidRPr="2DBD1FCE">
        <w:rPr>
          <w:rFonts w:ascii="Georgia" w:hAnsi="Georgia" w:cs="Calibri"/>
          <w:color w:val="000000" w:themeColor="text1"/>
          <w:sz w:val="20"/>
        </w:rPr>
        <w:t xml:space="preserve">fin </w:t>
      </w:r>
      <w:r w:rsidR="67527433" w:rsidRPr="2DBD1FCE">
        <w:rPr>
          <w:rFonts w:ascii="Georgia" w:hAnsi="Georgia" w:cs="Calibri"/>
          <w:color w:val="000000" w:themeColor="text1"/>
          <w:sz w:val="20"/>
        </w:rPr>
        <w:t>diminués</w:t>
      </w:r>
      <w:r w:rsidRPr="2DBD1FCE">
        <w:rPr>
          <w:rFonts w:ascii="Georgia" w:hAnsi="Georgia" w:cs="Calibri"/>
          <w:color w:val="000000" w:themeColor="text1"/>
          <w:sz w:val="20"/>
        </w:rPr>
        <w:t xml:space="preserve"> à travers des actions locales (au sein des </w:t>
      </w:r>
      <w:r w:rsidR="10F09474" w:rsidRPr="2DBD1FCE">
        <w:rPr>
          <w:rFonts w:ascii="Georgia" w:hAnsi="Georgia" w:cs="Calibri"/>
          <w:color w:val="000000" w:themeColor="text1"/>
          <w:sz w:val="20"/>
        </w:rPr>
        <w:t>communautés gravitant</w:t>
      </w:r>
      <w:r w:rsidRPr="2DBD1FCE">
        <w:rPr>
          <w:rFonts w:ascii="Georgia" w:hAnsi="Georgia" w:cs="Calibri"/>
          <w:color w:val="000000" w:themeColor="text1"/>
          <w:sz w:val="20"/>
        </w:rPr>
        <w:t xml:space="preserve"> autour des écoles).</w:t>
      </w:r>
    </w:p>
    <w:p w14:paraId="73265E89" w14:textId="77777777" w:rsidR="00807E21" w:rsidRPr="009B5B70" w:rsidRDefault="00807E21" w:rsidP="001E2C6B">
      <w:pPr>
        <w:jc w:val="both"/>
        <w:rPr>
          <w:rFonts w:ascii="Georgia" w:hAnsi="Georgia" w:cs="Arial"/>
          <w:b/>
          <w:sz w:val="20"/>
        </w:rPr>
      </w:pPr>
    </w:p>
    <w:p w14:paraId="7289A886" w14:textId="25072A31" w:rsidR="004F00E3" w:rsidRPr="009B5B70" w:rsidRDefault="00951663" w:rsidP="0F4EB5D7">
      <w:pPr>
        <w:jc w:val="both"/>
        <w:rPr>
          <w:rFonts w:ascii="Georgia" w:eastAsia="Calibri" w:hAnsi="Georgia" w:cs="Calibri"/>
          <w:b/>
          <w:bCs/>
          <w:sz w:val="20"/>
        </w:rPr>
      </w:pPr>
      <w:r w:rsidRPr="0F4EB5D7">
        <w:rPr>
          <w:rFonts w:ascii="Georgia" w:eastAsia="Calibri" w:hAnsi="Georgia" w:cs="Calibri"/>
          <w:b/>
          <w:bCs/>
          <w:sz w:val="20"/>
        </w:rPr>
        <w:t xml:space="preserve">Résultat 2 : </w:t>
      </w:r>
      <w:r w:rsidR="3F0516D4" w:rsidRPr="0F4EB5D7">
        <w:rPr>
          <w:rFonts w:ascii="Georgia" w:eastAsia="Calibri" w:hAnsi="Georgia" w:cs="Calibri"/>
          <w:b/>
          <w:bCs/>
          <w:sz w:val="20"/>
        </w:rPr>
        <w:t>Des r</w:t>
      </w:r>
      <w:r w:rsidR="003A6031" w:rsidRPr="0F4EB5D7">
        <w:rPr>
          <w:rFonts w:ascii="Georgia" w:eastAsia="Calibri" w:hAnsi="Georgia" w:cs="Calibri"/>
          <w:b/>
          <w:bCs/>
          <w:sz w:val="20"/>
        </w:rPr>
        <w:t>éseaux de champions de l’éducation et de modèles de réussite féminins</w:t>
      </w:r>
      <w:r w:rsidR="123CEC98" w:rsidRPr="0F4EB5D7">
        <w:rPr>
          <w:rFonts w:ascii="Georgia" w:eastAsia="Calibri" w:hAnsi="Georgia" w:cs="Calibri"/>
          <w:b/>
          <w:bCs/>
          <w:sz w:val="20"/>
        </w:rPr>
        <w:t xml:space="preserve"> sont</w:t>
      </w:r>
      <w:r w:rsidR="003A6031" w:rsidRPr="0F4EB5D7">
        <w:rPr>
          <w:rFonts w:ascii="Georgia" w:eastAsia="Calibri" w:hAnsi="Georgia" w:cs="Calibri"/>
          <w:b/>
          <w:bCs/>
          <w:sz w:val="20"/>
        </w:rPr>
        <w:t xml:space="preserve"> établis et actifs :</w:t>
      </w:r>
    </w:p>
    <w:p w14:paraId="29696E6B" w14:textId="66FE7C11" w:rsidR="00827864" w:rsidRPr="00A50A65" w:rsidRDefault="00827864" w:rsidP="561ABF68">
      <w:pPr>
        <w:pStyle w:val="Commentaire"/>
        <w:jc w:val="both"/>
        <w:rPr>
          <w:rFonts w:ascii="Georgia" w:hAnsi="Georgia"/>
          <w:b/>
          <w:bCs/>
        </w:rPr>
      </w:pPr>
      <w:r w:rsidRPr="2DBD1FCE">
        <w:rPr>
          <w:rFonts w:ascii="Georgia" w:hAnsi="Georgia"/>
        </w:rPr>
        <w:t>-Un réseau de « champions et amis de l'éducation</w:t>
      </w:r>
      <w:r w:rsidR="0071528D" w:rsidRPr="2DBD1FCE">
        <w:rPr>
          <w:rFonts w:ascii="Georgia" w:hAnsi="Georgia"/>
        </w:rPr>
        <w:t xml:space="preserve"> et rôles modèles </w:t>
      </w:r>
      <w:r w:rsidR="066DFE9B" w:rsidRPr="2DBD1FCE">
        <w:rPr>
          <w:rFonts w:ascii="Georgia" w:hAnsi="Georgia"/>
        </w:rPr>
        <w:t>féminins »</w:t>
      </w:r>
      <w:r w:rsidRPr="2DBD1FCE">
        <w:rPr>
          <w:rFonts w:ascii="Georgia" w:hAnsi="Georgia"/>
        </w:rPr>
        <w:t xml:space="preserve"> est formé et opérationnel dans chaque communauté ciblée</w:t>
      </w:r>
      <w:r w:rsidR="0071528D" w:rsidRPr="2DBD1FCE">
        <w:rPr>
          <w:rFonts w:ascii="Georgia" w:hAnsi="Georgia"/>
        </w:rPr>
        <w:t>,</w:t>
      </w:r>
      <w:r w:rsidR="0071528D" w:rsidRPr="2DBD1FCE">
        <w:rPr>
          <w:rFonts w:ascii="Georgia" w:eastAsia="Calibri" w:hAnsi="Georgia" w:cs="Calibri"/>
        </w:rPr>
        <w:t xml:space="preserve"> </w:t>
      </w:r>
      <w:r w:rsidR="00972953" w:rsidRPr="2DBD1FCE">
        <w:rPr>
          <w:rFonts w:ascii="Georgia" w:eastAsia="Calibri" w:hAnsi="Georgia" w:cs="Calibri"/>
        </w:rPr>
        <w:t xml:space="preserve">et </w:t>
      </w:r>
      <w:r w:rsidR="3267617F" w:rsidRPr="2DBD1FCE">
        <w:rPr>
          <w:rFonts w:ascii="Georgia" w:eastAsia="Calibri" w:hAnsi="Georgia" w:cs="Calibri"/>
        </w:rPr>
        <w:t xml:space="preserve">devient un </w:t>
      </w:r>
      <w:r w:rsidR="7135D715" w:rsidRPr="2DBD1FCE">
        <w:rPr>
          <w:rFonts w:ascii="Georgia" w:eastAsia="Calibri" w:hAnsi="Georgia" w:cs="Calibri"/>
        </w:rPr>
        <w:t xml:space="preserve">agent actif et </w:t>
      </w:r>
      <w:r w:rsidR="7D5A4ABF" w:rsidRPr="2DBD1FCE">
        <w:rPr>
          <w:rFonts w:ascii="Georgia" w:eastAsia="Calibri" w:hAnsi="Georgia" w:cs="Calibri"/>
        </w:rPr>
        <w:t>durable de</w:t>
      </w:r>
      <w:r w:rsidR="0071528D" w:rsidRPr="2DBD1FCE">
        <w:rPr>
          <w:rFonts w:ascii="Georgia" w:hAnsi="Georgia"/>
        </w:rPr>
        <w:t xml:space="preserve"> changements </w:t>
      </w:r>
      <w:r w:rsidR="004C4017" w:rsidRPr="2DBD1FCE">
        <w:rPr>
          <w:rFonts w:ascii="Georgia" w:hAnsi="Georgia"/>
        </w:rPr>
        <w:t>en</w:t>
      </w:r>
      <w:r w:rsidR="007D72AE" w:rsidRPr="2DBD1FCE">
        <w:rPr>
          <w:rFonts w:ascii="Georgia" w:hAnsi="Georgia"/>
        </w:rPr>
        <w:t xml:space="preserve"> </w:t>
      </w:r>
      <w:r w:rsidR="00ED7887" w:rsidRPr="2DBD1FCE">
        <w:rPr>
          <w:rFonts w:ascii="Georgia" w:hAnsi="Georgia"/>
        </w:rPr>
        <w:t>faveur de</w:t>
      </w:r>
      <w:r w:rsidR="0071528D" w:rsidRPr="2DBD1FCE">
        <w:rPr>
          <w:rFonts w:ascii="Georgia" w:hAnsi="Georgia"/>
        </w:rPr>
        <w:t xml:space="preserve"> l’égalité </w:t>
      </w:r>
      <w:r w:rsidR="66CFF722" w:rsidRPr="2DBD1FCE">
        <w:rPr>
          <w:rFonts w:ascii="Georgia" w:hAnsi="Georgia"/>
        </w:rPr>
        <w:t>dans l’</w:t>
      </w:r>
      <w:r w:rsidR="0071528D" w:rsidRPr="2DBD1FCE">
        <w:rPr>
          <w:rFonts w:ascii="Georgia" w:hAnsi="Georgia"/>
        </w:rPr>
        <w:t>éducation</w:t>
      </w:r>
      <w:r w:rsidR="0071528D" w:rsidRPr="2DBD1FCE">
        <w:rPr>
          <w:rFonts w:ascii="Georgia" w:hAnsi="Georgia"/>
          <w:b/>
          <w:bCs/>
        </w:rPr>
        <w:t>.</w:t>
      </w:r>
    </w:p>
    <w:p w14:paraId="3A76BF14" w14:textId="7700BCA4" w:rsidR="00827864" w:rsidRPr="009B5B70" w:rsidRDefault="00827864" w:rsidP="2DBD1FCE">
      <w:pPr>
        <w:jc w:val="both"/>
        <w:rPr>
          <w:rFonts w:ascii="Georgia" w:eastAsia="Calibri" w:hAnsi="Georgia" w:cs="Calibri"/>
          <w:b/>
          <w:bCs/>
          <w:sz w:val="20"/>
        </w:rPr>
      </w:pPr>
      <w:r w:rsidRPr="2DBD1FCE">
        <w:rPr>
          <w:rFonts w:ascii="Georgia" w:hAnsi="Georgia"/>
          <w:sz w:val="20"/>
        </w:rPr>
        <w:t xml:space="preserve">-Des « rôles modèles féminins </w:t>
      </w:r>
      <w:r w:rsidR="2D07DB40" w:rsidRPr="2DBD1FCE">
        <w:rPr>
          <w:rFonts w:ascii="Georgia" w:hAnsi="Georgia"/>
          <w:sz w:val="20"/>
        </w:rPr>
        <w:t>» inspirants</w:t>
      </w:r>
      <w:r w:rsidR="78A37C4E" w:rsidRPr="2DBD1FCE">
        <w:rPr>
          <w:rFonts w:ascii="Georgia" w:hAnsi="Georgia"/>
          <w:sz w:val="20"/>
        </w:rPr>
        <w:t xml:space="preserve"> (dans tel ou tel métier, par exemp</w:t>
      </w:r>
      <w:r w:rsidR="474E96B6" w:rsidRPr="2DBD1FCE">
        <w:rPr>
          <w:rFonts w:ascii="Georgia" w:hAnsi="Georgia"/>
          <w:sz w:val="20"/>
        </w:rPr>
        <w:t>le dans les STEM ou des métiers en pénurie</w:t>
      </w:r>
      <w:r w:rsidR="78A37C4E" w:rsidRPr="2DBD1FCE">
        <w:rPr>
          <w:rFonts w:ascii="Georgia" w:hAnsi="Georgia"/>
          <w:sz w:val="20"/>
        </w:rPr>
        <w:t>)</w:t>
      </w:r>
      <w:r w:rsidRPr="2DBD1FCE">
        <w:rPr>
          <w:rFonts w:ascii="Georgia" w:hAnsi="Georgia"/>
          <w:sz w:val="20"/>
        </w:rPr>
        <w:t xml:space="preserve"> sont identifiés et mobilisés pour encourager les jeunes filles</w:t>
      </w:r>
      <w:r w:rsidR="365FB4F5" w:rsidRPr="2DBD1FCE">
        <w:rPr>
          <w:rFonts w:ascii="Georgia" w:hAnsi="Georgia"/>
          <w:sz w:val="20"/>
        </w:rPr>
        <w:t xml:space="preserve"> et leurs parents</w:t>
      </w:r>
      <w:r w:rsidRPr="2DBD1FCE">
        <w:rPr>
          <w:rFonts w:ascii="Georgia" w:hAnsi="Georgia"/>
          <w:sz w:val="20"/>
        </w:rPr>
        <w:t xml:space="preserve"> à poursuivre leur éducation.</w:t>
      </w:r>
    </w:p>
    <w:p w14:paraId="4CD616E8" w14:textId="77777777" w:rsidR="00807E21" w:rsidRPr="009B5B70" w:rsidRDefault="00807E21" w:rsidP="006C0D8C">
      <w:pPr>
        <w:jc w:val="both"/>
        <w:rPr>
          <w:rFonts w:ascii="Georgia" w:hAnsi="Georgia" w:cs="Arial"/>
          <w:b/>
          <w:sz w:val="20"/>
        </w:rPr>
      </w:pPr>
    </w:p>
    <w:p w14:paraId="34150CD1" w14:textId="1B645B41" w:rsidR="00325A8C" w:rsidRPr="00422EB5" w:rsidRDefault="00951663" w:rsidP="006C0D8C">
      <w:pPr>
        <w:jc w:val="both"/>
        <w:rPr>
          <w:rFonts w:ascii="Georgia" w:hAnsi="Georgia"/>
          <w:b/>
          <w:bCs/>
          <w:sz w:val="20"/>
        </w:rPr>
      </w:pPr>
      <w:r w:rsidRPr="6A199B86">
        <w:rPr>
          <w:rFonts w:ascii="Georgia" w:hAnsi="Georgia" w:cs="Arial"/>
          <w:b/>
          <w:bCs/>
          <w:sz w:val="20"/>
        </w:rPr>
        <w:t xml:space="preserve">Résultat </w:t>
      </w:r>
      <w:r w:rsidR="00B349D3" w:rsidRPr="6A199B86">
        <w:rPr>
          <w:rFonts w:ascii="Georgia" w:hAnsi="Georgia" w:cs="Arial"/>
          <w:b/>
          <w:bCs/>
          <w:sz w:val="20"/>
        </w:rPr>
        <w:t>3 </w:t>
      </w:r>
      <w:r w:rsidRPr="6A199B86">
        <w:rPr>
          <w:rFonts w:ascii="Georgia" w:hAnsi="Georgia" w:cs="Arial"/>
          <w:b/>
          <w:bCs/>
          <w:sz w:val="20"/>
        </w:rPr>
        <w:t xml:space="preserve">: </w:t>
      </w:r>
      <w:r w:rsidR="004E25BD" w:rsidRPr="6A199B86">
        <w:rPr>
          <w:rFonts w:ascii="Georgia" w:hAnsi="Georgia"/>
          <w:b/>
          <w:bCs/>
          <w:sz w:val="20"/>
        </w:rPr>
        <w:t>Amélioration de la cohésion entre les écoles et les communautés</w:t>
      </w:r>
      <w:r w:rsidR="004E25BD" w:rsidRPr="6A199B86">
        <w:rPr>
          <w:rFonts w:ascii="Georgia" w:hAnsi="Georgia"/>
          <w:sz w:val="20"/>
        </w:rPr>
        <w:t xml:space="preserve"> </w:t>
      </w:r>
      <w:r w:rsidR="005B5A24" w:rsidRPr="6A199B86">
        <w:rPr>
          <w:rFonts w:ascii="Georgia" w:hAnsi="Georgia" w:cs="Calibri"/>
          <w:b/>
          <w:bCs/>
          <w:color w:val="000000" w:themeColor="text1"/>
          <w:sz w:val="20"/>
        </w:rPr>
        <w:t xml:space="preserve">gravitant autour des établissements scolaires ciblés par le </w:t>
      </w:r>
      <w:r w:rsidR="5D8ADF31" w:rsidRPr="6A199B86">
        <w:rPr>
          <w:rFonts w:ascii="Georgia" w:hAnsi="Georgia" w:cs="Calibri"/>
          <w:b/>
          <w:bCs/>
          <w:color w:val="000000" w:themeColor="text1"/>
          <w:sz w:val="20"/>
        </w:rPr>
        <w:t>projet :</w:t>
      </w:r>
    </w:p>
    <w:p w14:paraId="415CC137" w14:textId="40D646F6" w:rsidR="00E5130E" w:rsidRPr="00A50A65" w:rsidRDefault="00E5130E" w:rsidP="00A50A65">
      <w:pPr>
        <w:pStyle w:val="Commentaire"/>
        <w:jc w:val="both"/>
        <w:rPr>
          <w:rFonts w:ascii="Georgia" w:hAnsi="Georgia"/>
        </w:rPr>
      </w:pPr>
      <w:r w:rsidRPr="2DBD1FCE">
        <w:rPr>
          <w:rFonts w:ascii="Georgia" w:hAnsi="Georgia"/>
        </w:rPr>
        <w:t>-</w:t>
      </w:r>
      <w:r w:rsidR="006405C6" w:rsidRPr="2DBD1FCE">
        <w:rPr>
          <w:rFonts w:ascii="Georgia" w:hAnsi="Georgia"/>
        </w:rPr>
        <w:t xml:space="preserve">La relation entre l’école et la communauté est renforcée en faveur de l’accès, </w:t>
      </w:r>
      <w:r w:rsidR="13E42C2A" w:rsidRPr="2DBD1FCE">
        <w:rPr>
          <w:rFonts w:ascii="Georgia" w:hAnsi="Georgia"/>
        </w:rPr>
        <w:t>l’</w:t>
      </w:r>
      <w:r w:rsidR="006405C6" w:rsidRPr="2DBD1FCE">
        <w:rPr>
          <w:rFonts w:ascii="Georgia" w:hAnsi="Georgia"/>
        </w:rPr>
        <w:t>inclusion</w:t>
      </w:r>
      <w:r w:rsidR="335A75F7" w:rsidRPr="2DBD1FCE">
        <w:rPr>
          <w:rFonts w:ascii="Georgia" w:hAnsi="Georgia"/>
        </w:rPr>
        <w:t xml:space="preserve"> et la</w:t>
      </w:r>
      <w:r w:rsidR="006405C6" w:rsidRPr="2DBD1FCE">
        <w:rPr>
          <w:rFonts w:ascii="Georgia" w:hAnsi="Georgia"/>
        </w:rPr>
        <w:t xml:space="preserve"> rétention des élèves surtout les jeunes filles et </w:t>
      </w:r>
      <w:r w:rsidR="54CD9DEA" w:rsidRPr="2DBD1FCE">
        <w:rPr>
          <w:rFonts w:ascii="Georgia" w:hAnsi="Georgia"/>
        </w:rPr>
        <w:t xml:space="preserve">des jeunes </w:t>
      </w:r>
      <w:r w:rsidR="2ADABE1F" w:rsidRPr="2DBD1FCE">
        <w:rPr>
          <w:rFonts w:ascii="Georgia" w:hAnsi="Georgia"/>
        </w:rPr>
        <w:t>plus vulnérables</w:t>
      </w:r>
      <w:r w:rsidR="006405C6" w:rsidRPr="2DBD1FCE">
        <w:rPr>
          <w:rFonts w:ascii="Georgia" w:hAnsi="Georgia"/>
        </w:rPr>
        <w:t xml:space="preserve">, à travers </w:t>
      </w:r>
      <w:r w:rsidR="48EA0A78" w:rsidRPr="2DBD1FCE">
        <w:rPr>
          <w:rFonts w:ascii="Georgia" w:hAnsi="Georgia"/>
        </w:rPr>
        <w:t>une</w:t>
      </w:r>
      <w:r w:rsidR="3F1ED80E" w:rsidRPr="2DBD1FCE">
        <w:rPr>
          <w:rFonts w:ascii="Georgia" w:hAnsi="Georgia"/>
        </w:rPr>
        <w:t xml:space="preserve"> collaboration</w:t>
      </w:r>
      <w:r w:rsidR="006405C6" w:rsidRPr="2DBD1FCE">
        <w:rPr>
          <w:rFonts w:ascii="Georgia" w:hAnsi="Georgia"/>
        </w:rPr>
        <w:t xml:space="preserve"> étroite entre les équipes éducatives des écoles </w:t>
      </w:r>
      <w:r w:rsidR="484E414E" w:rsidRPr="2DBD1FCE">
        <w:rPr>
          <w:rFonts w:ascii="Georgia" w:hAnsi="Georgia"/>
        </w:rPr>
        <w:t>et les</w:t>
      </w:r>
      <w:r w:rsidR="006405C6" w:rsidRPr="2DBD1FCE">
        <w:rPr>
          <w:rFonts w:ascii="Georgia" w:hAnsi="Georgia"/>
        </w:rPr>
        <w:t xml:space="preserve"> membres </w:t>
      </w:r>
      <w:r w:rsidR="69C37E82" w:rsidRPr="2DBD1FCE">
        <w:rPr>
          <w:rFonts w:ascii="Georgia" w:hAnsi="Georgia"/>
        </w:rPr>
        <w:t xml:space="preserve">des </w:t>
      </w:r>
      <w:r w:rsidR="60D7E82D" w:rsidRPr="2DBD1FCE">
        <w:rPr>
          <w:rFonts w:ascii="Georgia" w:hAnsi="Georgia"/>
        </w:rPr>
        <w:t>C</w:t>
      </w:r>
      <w:r w:rsidR="69C37E82" w:rsidRPr="2DBD1FCE">
        <w:rPr>
          <w:rFonts w:ascii="Georgia" w:hAnsi="Georgia"/>
        </w:rPr>
        <w:t>omités</w:t>
      </w:r>
      <w:r w:rsidR="006405C6" w:rsidRPr="2DBD1FCE">
        <w:rPr>
          <w:rFonts w:ascii="Georgia" w:hAnsi="Georgia"/>
        </w:rPr>
        <w:t xml:space="preserve"> de gestion des écoles, les</w:t>
      </w:r>
      <w:r w:rsidR="4493AA9C" w:rsidRPr="2DBD1FCE">
        <w:rPr>
          <w:rFonts w:ascii="Georgia" w:hAnsi="Georgia"/>
        </w:rPr>
        <w:t xml:space="preserve"> Comités de</w:t>
      </w:r>
      <w:r w:rsidR="006405C6" w:rsidRPr="2DBD1FCE">
        <w:rPr>
          <w:rFonts w:ascii="Georgia" w:hAnsi="Georgia"/>
        </w:rPr>
        <w:t xml:space="preserve"> parents</w:t>
      </w:r>
      <w:r w:rsidR="23CDED3B" w:rsidRPr="2DBD1FCE">
        <w:rPr>
          <w:rFonts w:ascii="Georgia" w:hAnsi="Georgia"/>
        </w:rPr>
        <w:t>,</w:t>
      </w:r>
      <w:r w:rsidR="006405C6" w:rsidRPr="2DBD1FCE">
        <w:rPr>
          <w:rFonts w:ascii="Georgia" w:hAnsi="Georgia"/>
        </w:rPr>
        <w:t xml:space="preserve"> les leaders </w:t>
      </w:r>
      <w:r w:rsidR="0ABBBA9C" w:rsidRPr="2DBD1FCE">
        <w:rPr>
          <w:rFonts w:ascii="Georgia" w:hAnsi="Georgia"/>
        </w:rPr>
        <w:t xml:space="preserve">religieux et </w:t>
      </w:r>
      <w:r w:rsidR="006405C6" w:rsidRPr="2DBD1FCE">
        <w:rPr>
          <w:rFonts w:ascii="Georgia" w:hAnsi="Georgia"/>
        </w:rPr>
        <w:t>communautaires</w:t>
      </w:r>
      <w:r w:rsidR="1DB55995" w:rsidRPr="2DBD1FCE">
        <w:rPr>
          <w:rFonts w:ascii="Georgia" w:hAnsi="Georgia"/>
        </w:rPr>
        <w:t xml:space="preserve"> </w:t>
      </w:r>
      <w:r w:rsidR="00022AEF" w:rsidRPr="2DBD1FCE">
        <w:rPr>
          <w:rFonts w:ascii="Georgia" w:hAnsi="Georgia"/>
        </w:rPr>
        <w:t>et</w:t>
      </w:r>
      <w:r w:rsidR="006405C6" w:rsidRPr="2DBD1FCE">
        <w:rPr>
          <w:rFonts w:ascii="Georgia" w:hAnsi="Georgia"/>
        </w:rPr>
        <w:t xml:space="preserve"> jouant le rôle </w:t>
      </w:r>
      <w:r w:rsidR="606D2382" w:rsidRPr="2DBD1FCE">
        <w:rPr>
          <w:rFonts w:ascii="Georgia" w:hAnsi="Georgia"/>
        </w:rPr>
        <w:t>d’agents</w:t>
      </w:r>
      <w:r w:rsidR="006405C6" w:rsidRPr="2DBD1FCE">
        <w:rPr>
          <w:rFonts w:ascii="Georgia" w:hAnsi="Georgia"/>
        </w:rPr>
        <w:t xml:space="preserve"> de </w:t>
      </w:r>
      <w:r w:rsidR="0FCC8D0B" w:rsidRPr="2DBD1FCE">
        <w:rPr>
          <w:rFonts w:ascii="Georgia" w:hAnsi="Georgia"/>
        </w:rPr>
        <w:t>changement.</w:t>
      </w:r>
    </w:p>
    <w:p w14:paraId="7C287A72" w14:textId="740D98BD" w:rsidR="00E5130E" w:rsidRPr="009B5B70" w:rsidRDefault="00E5130E" w:rsidP="561ABF68">
      <w:pPr>
        <w:jc w:val="both"/>
        <w:rPr>
          <w:rFonts w:ascii="Georgia" w:hAnsi="Georgia"/>
          <w:sz w:val="20"/>
        </w:rPr>
      </w:pPr>
      <w:r w:rsidRPr="05F8FFB1">
        <w:rPr>
          <w:rFonts w:ascii="Georgia" w:hAnsi="Georgia"/>
          <w:sz w:val="20"/>
        </w:rPr>
        <w:t>-Des événements communautaires sont organisés pour promouvoir et célébrer les efforts des champions</w:t>
      </w:r>
      <w:r w:rsidR="007D72AE" w:rsidRPr="05F8FFB1">
        <w:rPr>
          <w:rFonts w:ascii="Georgia" w:hAnsi="Georgia"/>
          <w:sz w:val="20"/>
        </w:rPr>
        <w:t xml:space="preserve"> </w:t>
      </w:r>
      <w:r w:rsidR="4BB79E12" w:rsidRPr="05F8FFB1">
        <w:rPr>
          <w:rFonts w:ascii="Georgia" w:hAnsi="Georgia"/>
          <w:sz w:val="20"/>
        </w:rPr>
        <w:t xml:space="preserve">et </w:t>
      </w:r>
      <w:r w:rsidR="007D72AE" w:rsidRPr="05F8FFB1">
        <w:rPr>
          <w:rFonts w:ascii="Georgia" w:hAnsi="Georgia"/>
          <w:sz w:val="20"/>
        </w:rPr>
        <w:t>amis</w:t>
      </w:r>
      <w:r w:rsidRPr="05F8FFB1">
        <w:rPr>
          <w:rFonts w:ascii="Georgia" w:hAnsi="Georgia"/>
          <w:sz w:val="20"/>
        </w:rPr>
        <w:t xml:space="preserve"> de l’éducation</w:t>
      </w:r>
      <w:r w:rsidR="007D72AE" w:rsidRPr="05F8FFB1">
        <w:rPr>
          <w:rFonts w:ascii="Georgia" w:hAnsi="Georgia"/>
          <w:sz w:val="20"/>
        </w:rPr>
        <w:t xml:space="preserve"> et </w:t>
      </w:r>
      <w:r w:rsidR="74F51F3C" w:rsidRPr="05F8FFB1">
        <w:rPr>
          <w:rFonts w:ascii="Georgia" w:hAnsi="Georgia"/>
          <w:sz w:val="20"/>
        </w:rPr>
        <w:t xml:space="preserve">des </w:t>
      </w:r>
      <w:r w:rsidR="007D72AE" w:rsidRPr="05F8FFB1">
        <w:rPr>
          <w:rFonts w:ascii="Georgia" w:hAnsi="Georgia"/>
          <w:sz w:val="20"/>
        </w:rPr>
        <w:t xml:space="preserve">rôles modèles </w:t>
      </w:r>
      <w:r w:rsidR="486596BD" w:rsidRPr="05F8FFB1">
        <w:rPr>
          <w:rFonts w:ascii="Georgia" w:hAnsi="Georgia"/>
          <w:sz w:val="20"/>
        </w:rPr>
        <w:t>féminins, et</w:t>
      </w:r>
      <w:r w:rsidRPr="05F8FFB1">
        <w:rPr>
          <w:rFonts w:ascii="Georgia" w:hAnsi="Georgia"/>
          <w:sz w:val="20"/>
        </w:rPr>
        <w:t xml:space="preserve"> </w:t>
      </w:r>
      <w:r w:rsidR="00562F21" w:rsidRPr="05F8FFB1">
        <w:rPr>
          <w:rFonts w:ascii="Georgia" w:hAnsi="Georgia"/>
          <w:sz w:val="20"/>
        </w:rPr>
        <w:t xml:space="preserve">ainsi </w:t>
      </w:r>
      <w:r w:rsidRPr="05F8FFB1">
        <w:rPr>
          <w:rFonts w:ascii="Georgia" w:hAnsi="Georgia"/>
          <w:sz w:val="20"/>
        </w:rPr>
        <w:t>renforcer l’engagement local</w:t>
      </w:r>
      <w:r w:rsidR="009E1701" w:rsidRPr="05F8FFB1">
        <w:rPr>
          <w:rFonts w:ascii="Georgia" w:hAnsi="Georgia"/>
          <w:sz w:val="20"/>
        </w:rPr>
        <w:t xml:space="preserve"> </w:t>
      </w:r>
      <w:r w:rsidR="77B5A677" w:rsidRPr="05F8FFB1">
        <w:rPr>
          <w:rFonts w:ascii="Georgia" w:hAnsi="Georgia"/>
          <w:sz w:val="20"/>
        </w:rPr>
        <w:t>pour</w:t>
      </w:r>
      <w:r w:rsidR="009E1701" w:rsidRPr="05F8FFB1">
        <w:rPr>
          <w:rFonts w:ascii="Georgia" w:hAnsi="Georgia"/>
          <w:sz w:val="20"/>
        </w:rPr>
        <w:t xml:space="preserve"> l’éducation pour tous</w:t>
      </w:r>
      <w:r w:rsidR="0D67B7D2" w:rsidRPr="05F8FFB1">
        <w:rPr>
          <w:rFonts w:ascii="Georgia" w:hAnsi="Georgia"/>
          <w:sz w:val="20"/>
        </w:rPr>
        <w:t xml:space="preserve"> </w:t>
      </w:r>
      <w:r w:rsidR="1CF32625" w:rsidRPr="05F8FFB1">
        <w:rPr>
          <w:rFonts w:ascii="Georgia" w:hAnsi="Georgia"/>
          <w:sz w:val="20"/>
        </w:rPr>
        <w:t>en motivant davantage de membres de la communauté à suivre leurs traces.</w:t>
      </w:r>
    </w:p>
    <w:p w14:paraId="3078F620" w14:textId="77777777" w:rsidR="00897F3D" w:rsidRPr="009B5B70" w:rsidRDefault="00897F3D" w:rsidP="00E5130E">
      <w:pPr>
        <w:jc w:val="both"/>
        <w:rPr>
          <w:rFonts w:ascii="Georgia" w:hAnsi="Georgia"/>
          <w:sz w:val="20"/>
        </w:rPr>
      </w:pPr>
    </w:p>
    <w:p w14:paraId="69E76873" w14:textId="77777777" w:rsidR="00897F3D" w:rsidRPr="009B5B70" w:rsidRDefault="00897F3D" w:rsidP="00E5130E">
      <w:pPr>
        <w:jc w:val="both"/>
        <w:rPr>
          <w:rFonts w:ascii="Georgia" w:hAnsi="Georgia"/>
          <w:sz w:val="20"/>
        </w:rPr>
      </w:pPr>
    </w:p>
    <w:p w14:paraId="06FFD053" w14:textId="77777777" w:rsidR="00897F3D" w:rsidRPr="009B5B70" w:rsidRDefault="00897F3D" w:rsidP="00E5130E">
      <w:pPr>
        <w:jc w:val="both"/>
        <w:rPr>
          <w:rFonts w:ascii="Georgia" w:hAnsi="Georgia"/>
          <w:sz w:val="20"/>
        </w:rPr>
      </w:pPr>
    </w:p>
    <w:p w14:paraId="37B4B1F2" w14:textId="77777777" w:rsidR="00897F3D" w:rsidRPr="009B5B70" w:rsidRDefault="00897F3D" w:rsidP="00E5130E">
      <w:pPr>
        <w:jc w:val="both"/>
        <w:rPr>
          <w:rFonts w:ascii="Georgia" w:hAnsi="Georgia"/>
          <w:sz w:val="20"/>
        </w:rPr>
      </w:pPr>
    </w:p>
    <w:p w14:paraId="0C4BE10A" w14:textId="77777777" w:rsidR="00897F3D" w:rsidRPr="009B5B70" w:rsidRDefault="00897F3D" w:rsidP="00E5130E">
      <w:pPr>
        <w:jc w:val="both"/>
        <w:rPr>
          <w:rFonts w:ascii="Georgia" w:hAnsi="Georgia"/>
          <w:sz w:val="20"/>
        </w:rPr>
      </w:pPr>
    </w:p>
    <w:p w14:paraId="53D4A69E" w14:textId="77777777" w:rsidR="00897F3D" w:rsidRPr="009B5B70" w:rsidRDefault="00897F3D" w:rsidP="00E5130E">
      <w:pPr>
        <w:jc w:val="both"/>
        <w:rPr>
          <w:rFonts w:ascii="Georgia" w:hAnsi="Georgia"/>
          <w:sz w:val="20"/>
        </w:rPr>
      </w:pPr>
    </w:p>
    <w:p w14:paraId="5CA3BB5C" w14:textId="77777777" w:rsidR="00897F3D" w:rsidRPr="009B5B70" w:rsidRDefault="00897F3D" w:rsidP="00E5130E">
      <w:pPr>
        <w:jc w:val="both"/>
        <w:rPr>
          <w:rFonts w:ascii="Georgia" w:hAnsi="Georgia"/>
          <w:sz w:val="20"/>
        </w:rPr>
      </w:pPr>
    </w:p>
    <w:p w14:paraId="2AA8BA82" w14:textId="77777777" w:rsidR="00897F3D" w:rsidRPr="009B5B70" w:rsidRDefault="00897F3D" w:rsidP="00E5130E">
      <w:pPr>
        <w:jc w:val="both"/>
        <w:rPr>
          <w:rFonts w:ascii="Georgia" w:hAnsi="Georgia"/>
          <w:sz w:val="20"/>
        </w:rPr>
      </w:pPr>
    </w:p>
    <w:p w14:paraId="3D21B28B" w14:textId="77777777" w:rsidR="00897F3D" w:rsidRPr="009B5B70" w:rsidRDefault="00897F3D" w:rsidP="00E5130E">
      <w:pPr>
        <w:jc w:val="both"/>
        <w:rPr>
          <w:rFonts w:ascii="Georgia" w:hAnsi="Georgia"/>
          <w:sz w:val="20"/>
        </w:rPr>
      </w:pPr>
    </w:p>
    <w:p w14:paraId="3337AD94" w14:textId="77777777" w:rsidR="00897F3D" w:rsidRPr="009B5B70" w:rsidRDefault="00897F3D" w:rsidP="00E5130E">
      <w:pPr>
        <w:jc w:val="both"/>
        <w:rPr>
          <w:rFonts w:ascii="Georgia" w:hAnsi="Georgia"/>
          <w:sz w:val="20"/>
        </w:rPr>
      </w:pPr>
    </w:p>
    <w:p w14:paraId="1534DFF3" w14:textId="77777777" w:rsidR="00897F3D" w:rsidRPr="009B5B70" w:rsidRDefault="00897F3D" w:rsidP="00E5130E">
      <w:pPr>
        <w:jc w:val="both"/>
        <w:rPr>
          <w:rFonts w:ascii="Georgia" w:hAnsi="Georgia"/>
          <w:sz w:val="20"/>
        </w:rPr>
      </w:pPr>
    </w:p>
    <w:p w14:paraId="43FDBA72" w14:textId="77777777" w:rsidR="00897F3D" w:rsidRPr="009B5B70" w:rsidRDefault="00897F3D" w:rsidP="00E5130E">
      <w:pPr>
        <w:jc w:val="both"/>
        <w:rPr>
          <w:rFonts w:ascii="Georgia" w:hAnsi="Georgia"/>
          <w:sz w:val="20"/>
        </w:rPr>
      </w:pPr>
    </w:p>
    <w:p w14:paraId="25E0A49B" w14:textId="77777777" w:rsidR="00897F3D" w:rsidRPr="009B5B70" w:rsidRDefault="00897F3D" w:rsidP="00E5130E">
      <w:pPr>
        <w:jc w:val="both"/>
        <w:rPr>
          <w:rFonts w:ascii="Georgia" w:hAnsi="Georgia"/>
          <w:sz w:val="20"/>
        </w:rPr>
      </w:pPr>
    </w:p>
    <w:p w14:paraId="6CAE17F4" w14:textId="77777777" w:rsidR="00897F3D" w:rsidRPr="009B5B70" w:rsidRDefault="00897F3D" w:rsidP="00E5130E">
      <w:pPr>
        <w:jc w:val="both"/>
        <w:rPr>
          <w:rFonts w:ascii="Georgia" w:hAnsi="Georgia"/>
          <w:sz w:val="20"/>
        </w:rPr>
      </w:pPr>
    </w:p>
    <w:p w14:paraId="4A0A8219" w14:textId="77777777" w:rsidR="00897F3D" w:rsidRPr="009B5B70" w:rsidRDefault="00897F3D" w:rsidP="00E5130E">
      <w:pPr>
        <w:jc w:val="both"/>
        <w:rPr>
          <w:rFonts w:ascii="Georgia" w:hAnsi="Georgia"/>
          <w:sz w:val="20"/>
        </w:rPr>
      </w:pPr>
    </w:p>
    <w:p w14:paraId="6DE6B3A3" w14:textId="77777777" w:rsidR="00897F3D" w:rsidRPr="009B5B70" w:rsidRDefault="00897F3D" w:rsidP="00E5130E">
      <w:pPr>
        <w:jc w:val="both"/>
        <w:rPr>
          <w:rFonts w:ascii="Georgia" w:hAnsi="Georgia"/>
          <w:sz w:val="20"/>
        </w:rPr>
      </w:pPr>
    </w:p>
    <w:p w14:paraId="05BED47F" w14:textId="77777777" w:rsidR="00897F3D" w:rsidRPr="009B5B70" w:rsidRDefault="00897F3D" w:rsidP="00E5130E">
      <w:pPr>
        <w:jc w:val="both"/>
        <w:rPr>
          <w:rFonts w:ascii="Georgia" w:hAnsi="Georgia"/>
          <w:sz w:val="20"/>
        </w:rPr>
      </w:pPr>
    </w:p>
    <w:p w14:paraId="14EF7612" w14:textId="77777777" w:rsidR="00897F3D" w:rsidRPr="009B5B70" w:rsidRDefault="00897F3D" w:rsidP="00E5130E">
      <w:pPr>
        <w:jc w:val="both"/>
        <w:rPr>
          <w:rFonts w:ascii="Georgia" w:hAnsi="Georgia"/>
          <w:sz w:val="20"/>
        </w:rPr>
      </w:pPr>
    </w:p>
    <w:p w14:paraId="532B1E60" w14:textId="77777777" w:rsidR="00897F3D" w:rsidRPr="009B5B70" w:rsidRDefault="00897F3D" w:rsidP="00E5130E">
      <w:pPr>
        <w:jc w:val="both"/>
        <w:rPr>
          <w:rFonts w:ascii="Georgia" w:hAnsi="Georgia"/>
          <w:sz w:val="20"/>
        </w:rPr>
      </w:pPr>
    </w:p>
    <w:p w14:paraId="4E6479DD" w14:textId="77777777" w:rsidR="00897F3D" w:rsidRPr="009B5B70" w:rsidRDefault="00897F3D" w:rsidP="00E5130E">
      <w:pPr>
        <w:jc w:val="both"/>
        <w:rPr>
          <w:rFonts w:ascii="Georgia" w:hAnsi="Georgia"/>
          <w:sz w:val="20"/>
        </w:rPr>
      </w:pPr>
    </w:p>
    <w:p w14:paraId="6A11FCE9" w14:textId="77777777" w:rsidR="00897F3D" w:rsidRPr="009B5B70" w:rsidRDefault="00897F3D" w:rsidP="00E5130E">
      <w:pPr>
        <w:jc w:val="both"/>
        <w:rPr>
          <w:rFonts w:ascii="Georgia" w:hAnsi="Georgia"/>
          <w:sz w:val="20"/>
        </w:rPr>
      </w:pPr>
    </w:p>
    <w:p w14:paraId="57C962B8" w14:textId="77777777" w:rsidR="00897F3D" w:rsidRPr="009B5B70" w:rsidRDefault="00897F3D" w:rsidP="00E5130E">
      <w:pPr>
        <w:jc w:val="both"/>
        <w:rPr>
          <w:rFonts w:ascii="Georgia" w:hAnsi="Georgia"/>
          <w:sz w:val="20"/>
        </w:rPr>
      </w:pPr>
    </w:p>
    <w:p w14:paraId="3A71676A" w14:textId="77777777" w:rsidR="00897F3D" w:rsidRPr="009B5B70" w:rsidRDefault="00897F3D" w:rsidP="00E5130E">
      <w:pPr>
        <w:jc w:val="both"/>
        <w:rPr>
          <w:rFonts w:ascii="Georgia" w:hAnsi="Georgia"/>
          <w:sz w:val="20"/>
        </w:rPr>
      </w:pPr>
    </w:p>
    <w:p w14:paraId="091B3D7A" w14:textId="50236457" w:rsidR="00723E4D" w:rsidRPr="009B5B70" w:rsidRDefault="00723E4D" w:rsidP="00586BFA">
      <w:pPr>
        <w:jc w:val="both"/>
        <w:rPr>
          <w:rFonts w:ascii="Georgia" w:hAnsi="Georgia" w:cs="Arial"/>
          <w:b/>
          <w:sz w:val="20"/>
        </w:rPr>
        <w:sectPr w:rsidR="00723E4D" w:rsidRPr="009B5B70" w:rsidSect="00397163">
          <w:headerReference w:type="default" r:id="rId13"/>
          <w:footerReference w:type="default" r:id="rId14"/>
          <w:headerReference w:type="first" r:id="rId15"/>
          <w:footerReference w:type="first" r:id="rId16"/>
          <w:pgSz w:w="11907" w:h="16840" w:code="9"/>
          <w:pgMar w:top="838" w:right="1418" w:bottom="1077" w:left="1418" w:header="720" w:footer="175" w:gutter="0"/>
          <w:pgNumType w:start="1"/>
          <w:cols w:space="720"/>
          <w:docGrid w:linePitch="326"/>
        </w:sectPr>
      </w:pPr>
    </w:p>
    <w:p w14:paraId="650012F9" w14:textId="77777777" w:rsidR="00B03736" w:rsidRPr="009B6D9E" w:rsidRDefault="00B03736" w:rsidP="009B6D9E">
      <w:pPr>
        <w:rPr>
          <w:rFonts w:ascii="Georgia" w:hAnsi="Georgia" w:cs="Arial"/>
          <w:sz w:val="20"/>
        </w:rPr>
      </w:pPr>
    </w:p>
    <w:tbl>
      <w:tblPr>
        <w:tblStyle w:val="Grilledutableau"/>
        <w:tblW w:w="0" w:type="auto"/>
        <w:tblLook w:val="04A0" w:firstRow="1" w:lastRow="0" w:firstColumn="1" w:lastColumn="0" w:noHBand="0" w:noVBand="1"/>
      </w:tblPr>
      <w:tblGrid>
        <w:gridCol w:w="1634"/>
        <w:gridCol w:w="4457"/>
        <w:gridCol w:w="3996"/>
        <w:gridCol w:w="2382"/>
        <w:gridCol w:w="2446"/>
      </w:tblGrid>
      <w:tr w:rsidR="00A563E3" w:rsidRPr="00785A18" w14:paraId="1B4020A8" w14:textId="77777777" w:rsidTr="6464C549">
        <w:trPr>
          <w:trHeight w:val="588"/>
        </w:trPr>
        <w:tc>
          <w:tcPr>
            <w:tcW w:w="1634" w:type="dxa"/>
            <w:hideMark/>
          </w:tcPr>
          <w:p w14:paraId="25CADAE7" w14:textId="77777777" w:rsidR="00785A18" w:rsidRPr="00785A18" w:rsidRDefault="00785A18" w:rsidP="00785A18">
            <w:pPr>
              <w:jc w:val="left"/>
              <w:rPr>
                <w:rFonts w:ascii="Georgia" w:hAnsi="Georgia" w:cs="Arial"/>
                <w:b/>
                <w:bCs/>
                <w:sz w:val="20"/>
              </w:rPr>
            </w:pPr>
            <w:r w:rsidRPr="00785A18">
              <w:rPr>
                <w:rFonts w:ascii="Georgia" w:hAnsi="Georgia" w:cs="Arial"/>
                <w:b/>
                <w:bCs/>
                <w:sz w:val="20"/>
              </w:rPr>
              <w:t>Logique de l'intervention</w:t>
            </w:r>
          </w:p>
        </w:tc>
        <w:tc>
          <w:tcPr>
            <w:tcW w:w="4457" w:type="dxa"/>
            <w:hideMark/>
          </w:tcPr>
          <w:p w14:paraId="723CA2C9" w14:textId="77777777" w:rsidR="00785A18" w:rsidRPr="00785A18" w:rsidRDefault="00785A18">
            <w:pPr>
              <w:jc w:val="left"/>
              <w:rPr>
                <w:rFonts w:ascii="Georgia" w:hAnsi="Georgia" w:cs="Arial"/>
                <w:b/>
                <w:bCs/>
                <w:sz w:val="20"/>
              </w:rPr>
            </w:pPr>
            <w:r w:rsidRPr="00785A18">
              <w:rPr>
                <w:rFonts w:ascii="Georgia" w:hAnsi="Georgia" w:cs="Arial"/>
                <w:b/>
                <w:bCs/>
                <w:sz w:val="20"/>
              </w:rPr>
              <w:t>Libellés</w:t>
            </w:r>
          </w:p>
        </w:tc>
        <w:tc>
          <w:tcPr>
            <w:tcW w:w="3996" w:type="dxa"/>
            <w:hideMark/>
          </w:tcPr>
          <w:p w14:paraId="1B3DF52E" w14:textId="77777777" w:rsidR="00785A18" w:rsidRPr="00785A18" w:rsidRDefault="00785A18" w:rsidP="00785A18">
            <w:pPr>
              <w:jc w:val="left"/>
              <w:rPr>
                <w:rFonts w:ascii="Georgia" w:hAnsi="Georgia" w:cs="Arial"/>
                <w:b/>
                <w:bCs/>
                <w:sz w:val="20"/>
              </w:rPr>
            </w:pPr>
            <w:r w:rsidRPr="00785A18">
              <w:rPr>
                <w:rFonts w:ascii="Georgia" w:hAnsi="Georgia" w:cs="Arial"/>
                <w:b/>
                <w:bCs/>
                <w:sz w:val="20"/>
              </w:rPr>
              <w:t>Indicateurs Objectivement Vérifiables (IOVs)</w:t>
            </w:r>
          </w:p>
        </w:tc>
        <w:tc>
          <w:tcPr>
            <w:tcW w:w="2382" w:type="dxa"/>
            <w:hideMark/>
          </w:tcPr>
          <w:p w14:paraId="32F39870" w14:textId="77777777" w:rsidR="00785A18" w:rsidRPr="00785A18" w:rsidRDefault="00785A18" w:rsidP="00785A18">
            <w:pPr>
              <w:jc w:val="left"/>
              <w:rPr>
                <w:rFonts w:ascii="Georgia" w:hAnsi="Georgia" w:cs="Arial"/>
                <w:b/>
                <w:bCs/>
                <w:sz w:val="20"/>
              </w:rPr>
            </w:pPr>
            <w:r w:rsidRPr="00785A18">
              <w:rPr>
                <w:rFonts w:ascii="Georgia" w:hAnsi="Georgia" w:cs="Arial"/>
                <w:b/>
                <w:bCs/>
                <w:sz w:val="20"/>
              </w:rPr>
              <w:t>Cibles</w:t>
            </w:r>
          </w:p>
        </w:tc>
        <w:tc>
          <w:tcPr>
            <w:tcW w:w="2446" w:type="dxa"/>
            <w:hideMark/>
          </w:tcPr>
          <w:p w14:paraId="462BD967" w14:textId="77777777" w:rsidR="00785A18" w:rsidRPr="00785A18" w:rsidRDefault="00785A18" w:rsidP="00785A18">
            <w:pPr>
              <w:jc w:val="left"/>
              <w:rPr>
                <w:rFonts w:ascii="Georgia" w:hAnsi="Georgia" w:cs="Arial"/>
                <w:b/>
                <w:bCs/>
                <w:sz w:val="20"/>
              </w:rPr>
            </w:pPr>
            <w:r w:rsidRPr="00785A18">
              <w:rPr>
                <w:rFonts w:ascii="Georgia" w:hAnsi="Georgia" w:cs="Arial"/>
                <w:b/>
                <w:bCs/>
                <w:sz w:val="20"/>
              </w:rPr>
              <w:t>Sources de vérification</w:t>
            </w:r>
          </w:p>
        </w:tc>
      </w:tr>
      <w:tr w:rsidR="00CE788B" w:rsidRPr="00785A18" w14:paraId="208DA1A3" w14:textId="77777777" w:rsidTr="00A37566">
        <w:trPr>
          <w:trHeight w:val="2045"/>
        </w:trPr>
        <w:tc>
          <w:tcPr>
            <w:tcW w:w="1634" w:type="dxa"/>
            <w:hideMark/>
          </w:tcPr>
          <w:p w14:paraId="06319784" w14:textId="77777777" w:rsidR="00CE788B" w:rsidRPr="00785A18" w:rsidRDefault="00CE788B">
            <w:pPr>
              <w:jc w:val="left"/>
              <w:rPr>
                <w:rFonts w:ascii="Georgia" w:hAnsi="Georgia" w:cs="Arial"/>
                <w:b/>
                <w:bCs/>
                <w:sz w:val="20"/>
              </w:rPr>
            </w:pPr>
            <w:r w:rsidRPr="00785A18">
              <w:rPr>
                <w:rFonts w:ascii="Georgia" w:hAnsi="Georgia" w:cs="Arial"/>
                <w:b/>
                <w:bCs/>
                <w:sz w:val="20"/>
              </w:rPr>
              <w:t>Objectif général </w:t>
            </w:r>
          </w:p>
        </w:tc>
        <w:tc>
          <w:tcPr>
            <w:tcW w:w="4457" w:type="dxa"/>
            <w:hideMark/>
          </w:tcPr>
          <w:p w14:paraId="378E4532" w14:textId="2B448AD1" w:rsidR="00CE788B" w:rsidRPr="00785A18" w:rsidRDefault="00CE788B" w:rsidP="2D7D5757">
            <w:pPr>
              <w:rPr>
                <w:rFonts w:ascii="Georgia" w:hAnsi="Georgia" w:cs="Arial"/>
                <w:sz w:val="20"/>
              </w:rPr>
            </w:pPr>
            <w:r w:rsidRPr="004F01BA">
              <w:rPr>
                <w:rFonts w:ascii="Georgia" w:hAnsi="Georgia" w:cs="Arial"/>
                <w:sz w:val="20"/>
              </w:rPr>
              <w:t>Contribuer à renforcer l’accès et l’égalité des chances en matière d’éducation pour les garçons et les filles dans les communautés gravitant autour des écoles ciblées par le projet, en impliquant les membres de la société civile et des communautés locales</w:t>
            </w:r>
            <w:r w:rsidR="00D97AA2">
              <w:rPr>
                <w:rFonts w:ascii="Georgia" w:hAnsi="Georgia" w:cs="Arial"/>
                <w:sz w:val="20"/>
              </w:rPr>
              <w:t xml:space="preserve"> </w:t>
            </w:r>
            <w:r w:rsidRPr="004F01BA">
              <w:rPr>
                <w:rFonts w:ascii="Georgia" w:hAnsi="Georgia" w:cs="Arial"/>
                <w:sz w:val="20"/>
              </w:rPr>
              <w:t>comme “agents de changement” pour promouvoir l’éducation des jeunes, en particulier des filles et des jeunes plus vulnérables</w:t>
            </w:r>
          </w:p>
        </w:tc>
        <w:tc>
          <w:tcPr>
            <w:tcW w:w="3996" w:type="dxa"/>
            <w:hideMark/>
          </w:tcPr>
          <w:p w14:paraId="18564D15" w14:textId="77777777" w:rsidR="00CE788B" w:rsidRDefault="00CE788B" w:rsidP="009938CC">
            <w:pPr>
              <w:rPr>
                <w:rFonts w:ascii="Georgia" w:hAnsi="Georgia" w:cs="Arial"/>
                <w:sz w:val="20"/>
              </w:rPr>
            </w:pPr>
          </w:p>
          <w:p w14:paraId="13AC190E" w14:textId="77777777" w:rsidR="00CE788B" w:rsidRDefault="00CE788B" w:rsidP="009938CC">
            <w:pPr>
              <w:rPr>
                <w:rFonts w:ascii="Georgia" w:hAnsi="Georgia" w:cs="Arial"/>
                <w:sz w:val="20"/>
              </w:rPr>
            </w:pPr>
          </w:p>
          <w:p w14:paraId="4BCEE6EC" w14:textId="77777777" w:rsidR="00CE788B" w:rsidRDefault="00CE788B" w:rsidP="009938CC">
            <w:pPr>
              <w:rPr>
                <w:rFonts w:ascii="Georgia" w:hAnsi="Georgia" w:cs="Arial"/>
                <w:sz w:val="20"/>
              </w:rPr>
            </w:pPr>
          </w:p>
          <w:p w14:paraId="68016960" w14:textId="4C49F1D2" w:rsidR="00CE788B" w:rsidRPr="00785A18" w:rsidRDefault="00CE788B" w:rsidP="009938CC">
            <w:pPr>
              <w:rPr>
                <w:rFonts w:ascii="Georgia" w:hAnsi="Georgia" w:cs="Arial"/>
                <w:sz w:val="20"/>
              </w:rPr>
            </w:pPr>
            <w:r w:rsidRPr="00785A18">
              <w:rPr>
                <w:rFonts w:ascii="Georgia" w:hAnsi="Georgia" w:cs="Arial"/>
                <w:sz w:val="20"/>
              </w:rPr>
              <w:t>Taux de réduction des abandons scolaires parmi les filles et jeunes vulnérables.</w:t>
            </w:r>
          </w:p>
        </w:tc>
        <w:tc>
          <w:tcPr>
            <w:tcW w:w="2382" w:type="dxa"/>
            <w:hideMark/>
          </w:tcPr>
          <w:p w14:paraId="42527065" w14:textId="77777777" w:rsidR="00CE788B" w:rsidRDefault="00CE788B" w:rsidP="271B7464">
            <w:pPr>
              <w:rPr>
                <w:rFonts w:ascii="Georgia" w:hAnsi="Georgia" w:cs="Arial"/>
                <w:sz w:val="20"/>
              </w:rPr>
            </w:pPr>
          </w:p>
          <w:p w14:paraId="1AB353DE" w14:textId="77777777" w:rsidR="00CE788B" w:rsidRDefault="00CE788B" w:rsidP="271B7464">
            <w:pPr>
              <w:rPr>
                <w:rFonts w:ascii="Georgia" w:hAnsi="Georgia" w:cs="Arial"/>
                <w:sz w:val="20"/>
              </w:rPr>
            </w:pPr>
          </w:p>
          <w:p w14:paraId="157422A1" w14:textId="77777777" w:rsidR="00CE788B" w:rsidRDefault="00CE788B" w:rsidP="271B7464">
            <w:pPr>
              <w:rPr>
                <w:rFonts w:ascii="Georgia" w:hAnsi="Georgia" w:cs="Arial"/>
                <w:sz w:val="20"/>
              </w:rPr>
            </w:pPr>
          </w:p>
          <w:p w14:paraId="19347C64" w14:textId="6CA51DC6" w:rsidR="00CE788B" w:rsidRPr="00785A18" w:rsidRDefault="00CE788B" w:rsidP="271B7464">
            <w:pPr>
              <w:rPr>
                <w:rFonts w:ascii="Georgia" w:hAnsi="Georgia" w:cs="Arial"/>
                <w:sz w:val="20"/>
              </w:rPr>
            </w:pPr>
            <w:r w:rsidRPr="271B7464">
              <w:rPr>
                <w:rFonts w:ascii="Georgia" w:hAnsi="Georgia" w:cs="Arial"/>
                <w:sz w:val="20"/>
              </w:rPr>
              <w:t>Réduction d</w:t>
            </w:r>
            <w:r>
              <w:rPr>
                <w:rFonts w:ascii="Georgia" w:hAnsi="Georgia" w:cs="Arial"/>
                <w:sz w:val="20"/>
              </w:rPr>
              <w:t>’au moins</w:t>
            </w:r>
            <w:r w:rsidRPr="271B7464">
              <w:rPr>
                <w:rFonts w:ascii="Georgia" w:hAnsi="Georgia" w:cs="Arial"/>
                <w:sz w:val="20"/>
              </w:rPr>
              <w:t xml:space="preserve"> 5 % en 3 ans</w:t>
            </w:r>
          </w:p>
        </w:tc>
        <w:tc>
          <w:tcPr>
            <w:tcW w:w="2446" w:type="dxa"/>
            <w:hideMark/>
          </w:tcPr>
          <w:p w14:paraId="26C027BB" w14:textId="77777777" w:rsidR="00CE788B" w:rsidRDefault="00CE788B" w:rsidP="00A37566">
            <w:pPr>
              <w:rPr>
                <w:rFonts w:ascii="Georgia" w:hAnsi="Georgia" w:cs="Arial"/>
                <w:sz w:val="20"/>
              </w:rPr>
            </w:pPr>
          </w:p>
          <w:p w14:paraId="67F31736" w14:textId="77777777" w:rsidR="00CE788B" w:rsidRDefault="00CE788B" w:rsidP="00A37566">
            <w:pPr>
              <w:rPr>
                <w:rFonts w:ascii="Georgia" w:hAnsi="Georgia" w:cs="Arial"/>
                <w:sz w:val="20"/>
              </w:rPr>
            </w:pPr>
          </w:p>
          <w:p w14:paraId="4D606A47" w14:textId="77777777" w:rsidR="00CE788B" w:rsidRDefault="00CE788B" w:rsidP="00A37566">
            <w:pPr>
              <w:rPr>
                <w:rFonts w:ascii="Georgia" w:hAnsi="Georgia" w:cs="Arial"/>
                <w:sz w:val="20"/>
              </w:rPr>
            </w:pPr>
          </w:p>
          <w:p w14:paraId="0D94CD1E" w14:textId="73CE5359" w:rsidR="00CE788B" w:rsidRPr="00785A18" w:rsidRDefault="00CE788B" w:rsidP="00A37566">
            <w:pPr>
              <w:rPr>
                <w:rFonts w:ascii="Georgia" w:hAnsi="Georgia" w:cs="Arial"/>
                <w:sz w:val="20"/>
              </w:rPr>
            </w:pPr>
            <w:r w:rsidRPr="00A36D6C">
              <w:rPr>
                <w:rFonts w:ascii="Georgia" w:hAnsi="Georgia" w:cs="Arial"/>
                <w:sz w:val="20"/>
              </w:rPr>
              <w:t>Registres scolaires, rapports des écoles</w:t>
            </w:r>
          </w:p>
        </w:tc>
      </w:tr>
      <w:tr w:rsidR="004B3D77" w:rsidRPr="00785A18" w14:paraId="4B8D1BDD" w14:textId="77777777" w:rsidTr="6464C549">
        <w:trPr>
          <w:trHeight w:val="1818"/>
        </w:trPr>
        <w:tc>
          <w:tcPr>
            <w:tcW w:w="1634" w:type="dxa"/>
            <w:hideMark/>
          </w:tcPr>
          <w:p w14:paraId="361FC385" w14:textId="77777777" w:rsidR="004B3D77" w:rsidRPr="00785A18" w:rsidRDefault="004B3D77">
            <w:pPr>
              <w:rPr>
                <w:rFonts w:ascii="Georgia" w:hAnsi="Georgia" w:cs="Arial"/>
                <w:b/>
                <w:bCs/>
                <w:sz w:val="20"/>
              </w:rPr>
            </w:pPr>
            <w:r w:rsidRPr="00785A18">
              <w:rPr>
                <w:rFonts w:ascii="Georgia" w:hAnsi="Georgia" w:cs="Arial"/>
                <w:b/>
                <w:bCs/>
                <w:sz w:val="20"/>
              </w:rPr>
              <w:t>Objectif spécifique 1</w:t>
            </w:r>
          </w:p>
        </w:tc>
        <w:tc>
          <w:tcPr>
            <w:tcW w:w="4457" w:type="dxa"/>
            <w:hideMark/>
          </w:tcPr>
          <w:p w14:paraId="504C25B6" w14:textId="77777777" w:rsidR="004B3D77" w:rsidRDefault="004B3D77" w:rsidP="35599941">
            <w:pPr>
              <w:rPr>
                <w:rFonts w:ascii="Georgia" w:hAnsi="Georgia" w:cs="Arial"/>
                <w:sz w:val="20"/>
              </w:rPr>
            </w:pPr>
          </w:p>
          <w:p w14:paraId="7B9C86E0" w14:textId="490D13F5" w:rsidR="004B3D77" w:rsidRPr="00785A18" w:rsidRDefault="004B3D77" w:rsidP="6464C549">
            <w:pPr>
              <w:rPr>
                <w:rFonts w:ascii="Georgia" w:hAnsi="Georgia" w:cs="Arial"/>
                <w:sz w:val="20"/>
              </w:rPr>
            </w:pPr>
            <w:r w:rsidRPr="6464C549">
              <w:rPr>
                <w:rFonts w:ascii="Georgia" w:hAnsi="Georgia" w:cs="Arial"/>
                <w:sz w:val="20"/>
              </w:rPr>
              <w:t xml:space="preserve">Sensibiliser et mobiliser les communautés locales pour soutenir l’éducation des jeunes filles et des </w:t>
            </w:r>
            <w:r w:rsidR="7E5198EA" w:rsidRPr="6464C549">
              <w:rPr>
                <w:rFonts w:ascii="Georgia" w:hAnsi="Georgia" w:cs="Arial"/>
                <w:sz w:val="20"/>
              </w:rPr>
              <w:t>jeunes plus</w:t>
            </w:r>
            <w:r w:rsidRPr="6464C549">
              <w:rPr>
                <w:rFonts w:ascii="Georgia" w:hAnsi="Georgia" w:cs="Arial"/>
                <w:sz w:val="20"/>
              </w:rPr>
              <w:t xml:space="preserve"> vulnérables et promouvoir l’égalité des chances en matière d’éducation pour tous et toutes</w:t>
            </w:r>
          </w:p>
        </w:tc>
        <w:tc>
          <w:tcPr>
            <w:tcW w:w="3996" w:type="dxa"/>
            <w:hideMark/>
          </w:tcPr>
          <w:p w14:paraId="3EEF4892" w14:textId="50FB990C" w:rsidR="004B3D77" w:rsidRPr="00785A18" w:rsidRDefault="004B3D77" w:rsidP="7D3EB0CF">
            <w:pPr>
              <w:rPr>
                <w:rFonts w:ascii="Georgia" w:hAnsi="Georgia" w:cs="Arial"/>
                <w:sz w:val="20"/>
              </w:rPr>
            </w:pPr>
            <w:r w:rsidRPr="7D3EB0CF">
              <w:rPr>
                <w:rFonts w:ascii="Georgia" w:hAnsi="Georgia" w:cs="Arial"/>
                <w:sz w:val="20"/>
              </w:rPr>
              <w:t xml:space="preserve">Pourcentage des membres de la communauté autour des établissements scolaires ciblés </w:t>
            </w:r>
            <w:r>
              <w:rPr>
                <w:rFonts w:ascii="Georgia" w:hAnsi="Georgia" w:cs="Arial"/>
                <w:sz w:val="20"/>
              </w:rPr>
              <w:t xml:space="preserve">ayant </w:t>
            </w:r>
            <w:r w:rsidRPr="00466AFC">
              <w:rPr>
                <w:rFonts w:ascii="Georgia" w:hAnsi="Georgia" w:cs="Arial"/>
                <w:b/>
                <w:bCs/>
                <w:sz w:val="20"/>
              </w:rPr>
              <w:t>amélioré de la perception de l'importance de la scolarisation des filles et des jeunes plus vulnérables et les mères adolescentes</w:t>
            </w:r>
            <w:r>
              <w:rPr>
                <w:rFonts w:ascii="Georgia" w:hAnsi="Georgia" w:cs="Arial"/>
                <w:sz w:val="20"/>
              </w:rPr>
              <w:t>, et</w:t>
            </w:r>
            <w:r w:rsidRPr="00B01F24">
              <w:rPr>
                <w:rFonts w:ascii="Georgia" w:hAnsi="Georgia" w:cs="Arial"/>
                <w:sz w:val="20"/>
              </w:rPr>
              <w:t xml:space="preserve"> </w:t>
            </w:r>
            <w:r w:rsidRPr="7D3EB0CF">
              <w:rPr>
                <w:rFonts w:ascii="Georgia" w:hAnsi="Georgia" w:cs="Arial"/>
                <w:sz w:val="20"/>
              </w:rPr>
              <w:t>rapportant une diminution des stéréotypes de genre et une meilleure inclusion.</w:t>
            </w:r>
          </w:p>
        </w:tc>
        <w:tc>
          <w:tcPr>
            <w:tcW w:w="2382" w:type="dxa"/>
            <w:hideMark/>
          </w:tcPr>
          <w:p w14:paraId="374D523D" w14:textId="77777777" w:rsidR="004B3D77" w:rsidRDefault="004B3D77" w:rsidP="009F7815">
            <w:pPr>
              <w:rPr>
                <w:rFonts w:ascii="Georgia" w:hAnsi="Georgia" w:cs="Arial"/>
                <w:sz w:val="20"/>
              </w:rPr>
            </w:pPr>
          </w:p>
          <w:p w14:paraId="2DF389FA" w14:textId="77777777" w:rsidR="004B3D77" w:rsidRDefault="004B3D77" w:rsidP="009F7815">
            <w:pPr>
              <w:rPr>
                <w:rFonts w:ascii="Georgia" w:hAnsi="Georgia" w:cs="Arial"/>
                <w:sz w:val="20"/>
              </w:rPr>
            </w:pPr>
          </w:p>
          <w:p w14:paraId="7CBFD2FD" w14:textId="6A327D08" w:rsidR="004B3D77" w:rsidRPr="00785A18" w:rsidRDefault="004B3D77" w:rsidP="009F7815">
            <w:pPr>
              <w:rPr>
                <w:rFonts w:ascii="Georgia" w:hAnsi="Georgia" w:cs="Arial"/>
                <w:sz w:val="20"/>
              </w:rPr>
            </w:pPr>
            <w:r w:rsidRPr="00785A18">
              <w:rPr>
                <w:rFonts w:ascii="Georgia" w:hAnsi="Georgia" w:cs="Arial"/>
                <w:sz w:val="20"/>
              </w:rPr>
              <w:t>60 % des membres des communautés</w:t>
            </w:r>
            <w:r>
              <w:rPr>
                <w:rFonts w:ascii="Georgia" w:hAnsi="Georgia" w:cs="Arial"/>
                <w:sz w:val="20"/>
              </w:rPr>
              <w:t xml:space="preserve"> identifiés</w:t>
            </w:r>
          </w:p>
        </w:tc>
        <w:tc>
          <w:tcPr>
            <w:tcW w:w="2446" w:type="dxa"/>
            <w:hideMark/>
          </w:tcPr>
          <w:p w14:paraId="23989454" w14:textId="77777777" w:rsidR="004B3D77" w:rsidRDefault="004B3D77">
            <w:pPr>
              <w:rPr>
                <w:rFonts w:ascii="Georgia" w:hAnsi="Georgia" w:cs="Arial"/>
                <w:sz w:val="20"/>
              </w:rPr>
            </w:pPr>
          </w:p>
          <w:p w14:paraId="107F2D27" w14:textId="7D93A11B" w:rsidR="004B3D77" w:rsidRPr="00785A18" w:rsidRDefault="004B3D77">
            <w:pPr>
              <w:rPr>
                <w:rFonts w:ascii="Georgia" w:hAnsi="Georgia" w:cs="Arial"/>
                <w:sz w:val="20"/>
              </w:rPr>
            </w:pPr>
            <w:r w:rsidRPr="00785A18">
              <w:rPr>
                <w:rFonts w:ascii="Georgia" w:hAnsi="Georgia" w:cs="Arial"/>
                <w:sz w:val="20"/>
              </w:rPr>
              <w:t>Enquêtes, rapports d’entretiens communautaires</w:t>
            </w:r>
          </w:p>
          <w:p w14:paraId="79F3EF35" w14:textId="77777777" w:rsidR="004B3D77" w:rsidRDefault="004B3D77">
            <w:pPr>
              <w:rPr>
                <w:rFonts w:ascii="Georgia" w:hAnsi="Georgia" w:cs="Arial"/>
                <w:sz w:val="20"/>
              </w:rPr>
            </w:pPr>
          </w:p>
          <w:p w14:paraId="660E3ED3" w14:textId="1E2CAD61" w:rsidR="004B3D77" w:rsidRPr="00785A18" w:rsidRDefault="004B3D77" w:rsidP="00014CA8">
            <w:pPr>
              <w:rPr>
                <w:rFonts w:ascii="Georgia" w:hAnsi="Georgia" w:cs="Arial"/>
                <w:sz w:val="20"/>
              </w:rPr>
            </w:pPr>
            <w:r w:rsidRPr="00977F20">
              <w:rPr>
                <w:rFonts w:ascii="Georgia" w:hAnsi="Georgia" w:cs="Calibri"/>
                <w:color w:val="000000"/>
                <w:sz w:val="20"/>
              </w:rPr>
              <w:t xml:space="preserve">Rapport d'activités </w:t>
            </w:r>
          </w:p>
        </w:tc>
      </w:tr>
      <w:tr w:rsidR="00785A18" w:rsidRPr="00785A18" w14:paraId="66D826DD" w14:textId="77777777" w:rsidTr="6464C549">
        <w:trPr>
          <w:trHeight w:val="864"/>
        </w:trPr>
        <w:tc>
          <w:tcPr>
            <w:tcW w:w="1634" w:type="dxa"/>
            <w:vMerge w:val="restart"/>
            <w:hideMark/>
          </w:tcPr>
          <w:p w14:paraId="75F7E12B" w14:textId="77777777" w:rsidR="00785A18" w:rsidRPr="00785A18" w:rsidRDefault="00785A18">
            <w:pPr>
              <w:rPr>
                <w:rFonts w:ascii="Georgia" w:hAnsi="Georgia" w:cs="Arial"/>
                <w:b/>
                <w:bCs/>
                <w:sz w:val="20"/>
              </w:rPr>
            </w:pPr>
            <w:r w:rsidRPr="00785A18">
              <w:rPr>
                <w:rFonts w:ascii="Georgia" w:hAnsi="Georgia" w:cs="Arial"/>
                <w:b/>
                <w:bCs/>
                <w:sz w:val="20"/>
              </w:rPr>
              <w:t>Objectif spécifique 2</w:t>
            </w:r>
          </w:p>
        </w:tc>
        <w:tc>
          <w:tcPr>
            <w:tcW w:w="4457" w:type="dxa"/>
            <w:vMerge w:val="restart"/>
            <w:hideMark/>
          </w:tcPr>
          <w:p w14:paraId="41861CB1" w14:textId="7B037606" w:rsidR="006D27A8" w:rsidRPr="00785A18" w:rsidRDefault="006D27A8" w:rsidP="6464C549">
            <w:pPr>
              <w:rPr>
                <w:rFonts w:ascii="Georgia" w:hAnsi="Georgia" w:cs="Arial"/>
                <w:sz w:val="20"/>
              </w:rPr>
            </w:pPr>
            <w:r w:rsidRPr="6464C549">
              <w:rPr>
                <w:rFonts w:ascii="Georgia" w:hAnsi="Georgia" w:cs="Arial"/>
                <w:sz w:val="20"/>
              </w:rPr>
              <w:t xml:space="preserve">Créer et soutenir des réseaux de "champions et amis de l'éducation" et de "rôles modèles féminins" comme agents de changements pour lutter contre les obstacles socioculturels spécifiques à l’éducation des filles et de jeunes plus </w:t>
            </w:r>
            <w:r w:rsidR="77682402" w:rsidRPr="6464C549">
              <w:rPr>
                <w:rFonts w:ascii="Georgia" w:hAnsi="Georgia" w:cs="Arial"/>
                <w:sz w:val="20"/>
              </w:rPr>
              <w:t>vulnérables (</w:t>
            </w:r>
            <w:r w:rsidRPr="6464C549">
              <w:rPr>
                <w:rFonts w:ascii="Georgia" w:hAnsi="Georgia" w:cs="Arial"/>
                <w:sz w:val="20"/>
              </w:rPr>
              <w:t>parents réticents, charges ménagères, mariages ou grossesses précoces, etc.</w:t>
            </w:r>
            <w:r w:rsidR="101AFAC0" w:rsidRPr="6464C549">
              <w:rPr>
                <w:rFonts w:ascii="Georgia" w:hAnsi="Georgia" w:cs="Arial"/>
                <w:sz w:val="20"/>
              </w:rPr>
              <w:t>), afin</w:t>
            </w:r>
            <w:r w:rsidRPr="6464C549">
              <w:rPr>
                <w:rFonts w:ascii="Georgia" w:hAnsi="Georgia" w:cs="Arial"/>
                <w:sz w:val="20"/>
              </w:rPr>
              <w:t xml:space="preserve"> de pérenniser les actions de plaidoyer et de sensibilisation au sein des communautés, tout en les reliant avec les écoles</w:t>
            </w:r>
          </w:p>
        </w:tc>
        <w:tc>
          <w:tcPr>
            <w:tcW w:w="3996" w:type="dxa"/>
            <w:hideMark/>
          </w:tcPr>
          <w:p w14:paraId="510785B2" w14:textId="59B297B3" w:rsidR="00785A18" w:rsidRPr="00785A18" w:rsidRDefault="00785A18" w:rsidP="09E90AE3">
            <w:pPr>
              <w:rPr>
                <w:rFonts w:ascii="Georgia" w:hAnsi="Georgia" w:cs="Arial"/>
                <w:sz w:val="20"/>
              </w:rPr>
            </w:pPr>
            <w:r w:rsidRPr="4EAB34B1">
              <w:rPr>
                <w:rFonts w:ascii="Georgia" w:hAnsi="Georgia" w:cs="Arial"/>
                <w:sz w:val="20"/>
              </w:rPr>
              <w:t xml:space="preserve">Taux de participation des acteurs de changement, </w:t>
            </w:r>
            <w:r w:rsidR="60D842A7" w:rsidRPr="4EAB34B1">
              <w:rPr>
                <w:rFonts w:ascii="Georgia" w:hAnsi="Georgia" w:cs="Arial"/>
                <w:sz w:val="20"/>
              </w:rPr>
              <w:t>représentant</w:t>
            </w:r>
            <w:r w:rsidR="3A55FC94" w:rsidRPr="4EAB34B1">
              <w:rPr>
                <w:rFonts w:ascii="Georgia" w:hAnsi="Georgia" w:cs="Arial"/>
                <w:sz w:val="20"/>
              </w:rPr>
              <w:t>s</w:t>
            </w:r>
            <w:r w:rsidRPr="4EAB34B1">
              <w:rPr>
                <w:rFonts w:ascii="Georgia" w:hAnsi="Georgia" w:cs="Arial"/>
                <w:sz w:val="20"/>
              </w:rPr>
              <w:t xml:space="preserve"> des </w:t>
            </w:r>
            <w:r w:rsidR="2BDF2157" w:rsidRPr="4EAB34B1">
              <w:rPr>
                <w:rFonts w:ascii="Georgia" w:hAnsi="Georgia" w:cs="Arial"/>
                <w:sz w:val="20"/>
              </w:rPr>
              <w:t>écoles</w:t>
            </w:r>
            <w:r w:rsidRPr="4EAB34B1">
              <w:rPr>
                <w:rFonts w:ascii="Georgia" w:hAnsi="Georgia" w:cs="Arial"/>
                <w:sz w:val="20"/>
              </w:rPr>
              <w:t xml:space="preserve"> et parents présents lors des réunions de coordination sur l'éducation et le développement communautaire.</w:t>
            </w:r>
          </w:p>
        </w:tc>
        <w:tc>
          <w:tcPr>
            <w:tcW w:w="2382" w:type="dxa"/>
            <w:hideMark/>
          </w:tcPr>
          <w:p w14:paraId="28A0DDE0" w14:textId="77777777" w:rsidR="00785A18" w:rsidRPr="00785A18" w:rsidRDefault="00785A18">
            <w:pPr>
              <w:rPr>
                <w:rFonts w:ascii="Georgia" w:hAnsi="Georgia" w:cs="Arial"/>
                <w:sz w:val="20"/>
              </w:rPr>
            </w:pPr>
            <w:r w:rsidRPr="00785A18">
              <w:rPr>
                <w:rFonts w:ascii="Georgia" w:hAnsi="Georgia" w:cs="Arial"/>
                <w:sz w:val="20"/>
              </w:rPr>
              <w:t>Au moins 65% de participation</w:t>
            </w:r>
          </w:p>
        </w:tc>
        <w:tc>
          <w:tcPr>
            <w:tcW w:w="2446" w:type="dxa"/>
            <w:hideMark/>
          </w:tcPr>
          <w:p w14:paraId="3E6C968B" w14:textId="77777777" w:rsidR="00785A18" w:rsidRPr="00785A18" w:rsidRDefault="00785A18">
            <w:pPr>
              <w:rPr>
                <w:rFonts w:ascii="Georgia" w:hAnsi="Georgia" w:cs="Arial"/>
                <w:sz w:val="20"/>
              </w:rPr>
            </w:pPr>
            <w:r w:rsidRPr="00785A18">
              <w:rPr>
                <w:rFonts w:ascii="Georgia" w:hAnsi="Georgia" w:cs="Arial"/>
                <w:sz w:val="20"/>
              </w:rPr>
              <w:t>Listes de présence, rapports de réunion</w:t>
            </w:r>
          </w:p>
        </w:tc>
      </w:tr>
      <w:tr w:rsidR="00785A18" w:rsidRPr="00785A18" w14:paraId="40FEDB69" w14:textId="77777777" w:rsidTr="6464C549">
        <w:trPr>
          <w:trHeight w:val="792"/>
        </w:trPr>
        <w:tc>
          <w:tcPr>
            <w:tcW w:w="1634" w:type="dxa"/>
            <w:vMerge/>
            <w:hideMark/>
          </w:tcPr>
          <w:p w14:paraId="0D57DA5C" w14:textId="77777777" w:rsidR="00785A18" w:rsidRPr="00785A18" w:rsidRDefault="00785A18">
            <w:pPr>
              <w:rPr>
                <w:rFonts w:ascii="Georgia" w:hAnsi="Georgia" w:cs="Arial"/>
                <w:b/>
                <w:bCs/>
                <w:sz w:val="20"/>
              </w:rPr>
            </w:pPr>
          </w:p>
        </w:tc>
        <w:tc>
          <w:tcPr>
            <w:tcW w:w="4457" w:type="dxa"/>
            <w:vMerge/>
            <w:hideMark/>
          </w:tcPr>
          <w:p w14:paraId="7E60A860" w14:textId="77777777" w:rsidR="00785A18" w:rsidRPr="00785A18" w:rsidRDefault="00785A18">
            <w:pPr>
              <w:rPr>
                <w:rFonts w:ascii="Georgia" w:hAnsi="Georgia" w:cs="Arial"/>
                <w:sz w:val="20"/>
              </w:rPr>
            </w:pPr>
          </w:p>
        </w:tc>
        <w:tc>
          <w:tcPr>
            <w:tcW w:w="3996" w:type="dxa"/>
            <w:hideMark/>
          </w:tcPr>
          <w:p w14:paraId="5D286A7A" w14:textId="0E41A7E7" w:rsidR="00785A18" w:rsidRPr="00785A18" w:rsidRDefault="00785A18" w:rsidP="167F24FA">
            <w:pPr>
              <w:rPr>
                <w:rFonts w:ascii="Georgia" w:hAnsi="Georgia" w:cs="Arial"/>
                <w:sz w:val="20"/>
              </w:rPr>
            </w:pPr>
            <w:r w:rsidRPr="2568EF50">
              <w:rPr>
                <w:rFonts w:ascii="Georgia" w:hAnsi="Georgia" w:cs="Arial"/>
                <w:sz w:val="20"/>
              </w:rPr>
              <w:t xml:space="preserve">Pourcentage des </w:t>
            </w:r>
            <w:r w:rsidR="00A563E3" w:rsidRPr="2568EF50">
              <w:rPr>
                <w:rFonts w:ascii="Georgia" w:hAnsi="Georgia" w:cs="Arial"/>
                <w:sz w:val="20"/>
              </w:rPr>
              <w:t>représentant</w:t>
            </w:r>
            <w:r w:rsidR="7A86E50F" w:rsidRPr="2568EF50">
              <w:rPr>
                <w:rFonts w:ascii="Georgia" w:hAnsi="Georgia" w:cs="Arial"/>
                <w:sz w:val="20"/>
              </w:rPr>
              <w:t>s</w:t>
            </w:r>
            <w:r w:rsidR="6655D8AB" w:rsidRPr="2568EF50">
              <w:rPr>
                <w:rFonts w:ascii="Georgia" w:hAnsi="Georgia" w:cs="Arial"/>
                <w:sz w:val="20"/>
              </w:rPr>
              <w:t xml:space="preserve"> des écoles et parents qui affirment que la </w:t>
            </w:r>
            <w:r w:rsidR="3C451115" w:rsidRPr="2568EF50">
              <w:rPr>
                <w:rFonts w:ascii="Georgia" w:hAnsi="Georgia" w:cs="Arial"/>
                <w:sz w:val="20"/>
              </w:rPr>
              <w:t>cohésion</w:t>
            </w:r>
            <w:r w:rsidR="7F1F90A7" w:rsidRPr="2568EF50">
              <w:rPr>
                <w:rFonts w:ascii="Georgia" w:hAnsi="Georgia" w:cs="Arial"/>
                <w:sz w:val="20"/>
              </w:rPr>
              <w:t xml:space="preserve"> sociale</w:t>
            </w:r>
            <w:r w:rsidR="6655D8AB" w:rsidRPr="2568EF50">
              <w:rPr>
                <w:rFonts w:ascii="Georgia" w:hAnsi="Georgia" w:cs="Arial"/>
                <w:sz w:val="20"/>
              </w:rPr>
              <w:t xml:space="preserve"> entre les écoles et la communauté </w:t>
            </w:r>
            <w:r w:rsidR="3410EC3C" w:rsidRPr="2568EF50">
              <w:rPr>
                <w:rFonts w:ascii="Georgia" w:hAnsi="Georgia" w:cs="Arial"/>
                <w:sz w:val="20"/>
              </w:rPr>
              <w:t xml:space="preserve">locale </w:t>
            </w:r>
            <w:r w:rsidRPr="2568EF50">
              <w:rPr>
                <w:rFonts w:ascii="Georgia" w:hAnsi="Georgia" w:cs="Arial"/>
                <w:sz w:val="20"/>
              </w:rPr>
              <w:t xml:space="preserve">est </w:t>
            </w:r>
            <w:r w:rsidR="00A563E3" w:rsidRPr="2568EF50">
              <w:rPr>
                <w:rFonts w:ascii="Georgia" w:hAnsi="Georgia" w:cs="Arial"/>
                <w:sz w:val="20"/>
              </w:rPr>
              <w:t>améliorée</w:t>
            </w:r>
          </w:p>
        </w:tc>
        <w:tc>
          <w:tcPr>
            <w:tcW w:w="2382" w:type="dxa"/>
            <w:hideMark/>
          </w:tcPr>
          <w:p w14:paraId="7289B10B" w14:textId="77777777" w:rsidR="00785A18" w:rsidRPr="00785A18" w:rsidRDefault="00785A18">
            <w:pPr>
              <w:rPr>
                <w:rFonts w:ascii="Georgia" w:hAnsi="Georgia" w:cs="Arial"/>
                <w:sz w:val="20"/>
              </w:rPr>
            </w:pPr>
            <w:r w:rsidRPr="00785A18">
              <w:rPr>
                <w:rFonts w:ascii="Georgia" w:hAnsi="Georgia" w:cs="Arial"/>
                <w:sz w:val="20"/>
              </w:rPr>
              <w:t xml:space="preserve">60 % de réponses positives </w:t>
            </w:r>
          </w:p>
        </w:tc>
        <w:tc>
          <w:tcPr>
            <w:tcW w:w="2446" w:type="dxa"/>
            <w:hideMark/>
          </w:tcPr>
          <w:p w14:paraId="7929E0A6" w14:textId="77777777" w:rsidR="00785A18" w:rsidRDefault="00785A18">
            <w:pPr>
              <w:rPr>
                <w:rFonts w:ascii="Georgia" w:hAnsi="Georgia" w:cs="Arial"/>
                <w:sz w:val="20"/>
              </w:rPr>
            </w:pPr>
            <w:r w:rsidRPr="00785A18">
              <w:rPr>
                <w:rFonts w:ascii="Georgia" w:hAnsi="Georgia" w:cs="Arial"/>
                <w:sz w:val="20"/>
              </w:rPr>
              <w:t xml:space="preserve">Enquêtes, rapports d’entretiens </w:t>
            </w:r>
          </w:p>
          <w:p w14:paraId="6F8A3513" w14:textId="77777777" w:rsidR="00625759" w:rsidRDefault="00625759">
            <w:pPr>
              <w:rPr>
                <w:rFonts w:ascii="Georgia" w:hAnsi="Georgia" w:cs="Arial"/>
                <w:sz w:val="20"/>
              </w:rPr>
            </w:pPr>
          </w:p>
          <w:p w14:paraId="2759F453" w14:textId="56493530" w:rsidR="00625759" w:rsidRPr="00785A18" w:rsidRDefault="00625759">
            <w:pPr>
              <w:rPr>
                <w:rFonts w:ascii="Georgia" w:hAnsi="Georgia" w:cs="Arial"/>
                <w:sz w:val="20"/>
              </w:rPr>
            </w:pPr>
            <w:r w:rsidRPr="00977F20">
              <w:rPr>
                <w:rFonts w:ascii="Georgia" w:hAnsi="Georgia" w:cs="Calibri"/>
                <w:color w:val="000000"/>
                <w:sz w:val="20"/>
              </w:rPr>
              <w:t xml:space="preserve">Rapport d'activités </w:t>
            </w:r>
          </w:p>
        </w:tc>
      </w:tr>
      <w:tr w:rsidR="00A563E3" w:rsidRPr="00785A18" w14:paraId="76F27FBE" w14:textId="77777777" w:rsidTr="6464C549">
        <w:trPr>
          <w:trHeight w:val="864"/>
        </w:trPr>
        <w:tc>
          <w:tcPr>
            <w:tcW w:w="1634" w:type="dxa"/>
            <w:vMerge w:val="restart"/>
            <w:hideMark/>
          </w:tcPr>
          <w:p w14:paraId="0C341B06" w14:textId="77777777" w:rsidR="00785A18" w:rsidRPr="00785A18" w:rsidRDefault="00785A18" w:rsidP="543A89FE">
            <w:pPr>
              <w:rPr>
                <w:rFonts w:ascii="Georgia" w:hAnsi="Georgia" w:cs="Arial"/>
                <w:b/>
                <w:bCs/>
                <w:sz w:val="20"/>
              </w:rPr>
            </w:pPr>
            <w:r w:rsidRPr="543A89FE">
              <w:rPr>
                <w:rFonts w:ascii="Georgia" w:hAnsi="Georgia" w:cs="Arial"/>
                <w:b/>
                <w:bCs/>
                <w:sz w:val="20"/>
              </w:rPr>
              <w:t>Output 1</w:t>
            </w:r>
          </w:p>
        </w:tc>
        <w:tc>
          <w:tcPr>
            <w:tcW w:w="4457" w:type="dxa"/>
            <w:vMerge w:val="restart"/>
            <w:hideMark/>
          </w:tcPr>
          <w:p w14:paraId="45FD5A6B" w14:textId="4793FA9B" w:rsidR="00785A18" w:rsidRPr="00785A18" w:rsidRDefault="00785A18" w:rsidP="6464C549">
            <w:pPr>
              <w:rPr>
                <w:rFonts w:ascii="Georgia" w:hAnsi="Georgia" w:cs="Arial"/>
                <w:sz w:val="20"/>
              </w:rPr>
            </w:pPr>
            <w:r>
              <w:br/>
            </w:r>
            <w:r w:rsidR="00FE66CE" w:rsidRPr="6464C549">
              <w:rPr>
                <w:rFonts w:ascii="Georgia" w:hAnsi="Georgia" w:cs="Arial"/>
                <w:sz w:val="20"/>
              </w:rPr>
              <w:t xml:space="preserve">Les mentalités socioculturelles </w:t>
            </w:r>
            <w:r w:rsidR="21001C3B" w:rsidRPr="6464C549">
              <w:rPr>
                <w:rFonts w:ascii="Georgia" w:hAnsi="Georgia" w:cs="Arial"/>
                <w:sz w:val="20"/>
              </w:rPr>
              <w:t>concernant l’éducation</w:t>
            </w:r>
            <w:r w:rsidR="00FE66CE" w:rsidRPr="6464C549">
              <w:rPr>
                <w:rFonts w:ascii="Georgia" w:hAnsi="Georgia" w:cs="Arial"/>
                <w:sz w:val="20"/>
              </w:rPr>
              <w:t xml:space="preserve"> des filles et des jeunes plus vulnérables sont transformées afin que les </w:t>
            </w:r>
            <w:r w:rsidR="00FE66CE" w:rsidRPr="6464C549">
              <w:rPr>
                <w:rFonts w:ascii="Georgia" w:hAnsi="Georgia" w:cs="Arial"/>
                <w:sz w:val="20"/>
              </w:rPr>
              <w:lastRenderedPageBreak/>
              <w:t xml:space="preserve">parents et les jeunes prennent conscience de l’importance de l’éducation pour toutes et tous </w:t>
            </w:r>
          </w:p>
        </w:tc>
        <w:tc>
          <w:tcPr>
            <w:tcW w:w="3996" w:type="dxa"/>
            <w:hideMark/>
          </w:tcPr>
          <w:p w14:paraId="23829F47" w14:textId="781E6A6E" w:rsidR="00785A18" w:rsidRPr="00785A18" w:rsidRDefault="00785A18" w:rsidP="554B971E">
            <w:pPr>
              <w:rPr>
                <w:rFonts w:ascii="Georgia" w:hAnsi="Georgia" w:cs="Arial"/>
                <w:sz w:val="20"/>
              </w:rPr>
            </w:pPr>
            <w:r w:rsidRPr="1FF0465C">
              <w:rPr>
                <w:rFonts w:ascii="Georgia" w:hAnsi="Georgia" w:cs="Arial"/>
                <w:sz w:val="20"/>
              </w:rPr>
              <w:lastRenderedPageBreak/>
              <w:t xml:space="preserve">Nombre de sessions de sensibilisation </w:t>
            </w:r>
            <w:r w:rsidR="31D9EE2D" w:rsidRPr="1FF0465C">
              <w:rPr>
                <w:rFonts w:ascii="Georgia" w:hAnsi="Georgia" w:cs="Arial"/>
                <w:sz w:val="20"/>
              </w:rPr>
              <w:t>organisées</w:t>
            </w:r>
            <w:r w:rsidRPr="1FF0465C">
              <w:rPr>
                <w:rFonts w:ascii="Georgia" w:hAnsi="Georgia" w:cs="Arial"/>
                <w:sz w:val="20"/>
              </w:rPr>
              <w:t xml:space="preserve"> pour les communautés et les parents sur l'importance de l'éducation des jeunes filles et des vulnérables.</w:t>
            </w:r>
          </w:p>
        </w:tc>
        <w:tc>
          <w:tcPr>
            <w:tcW w:w="2382" w:type="dxa"/>
            <w:hideMark/>
          </w:tcPr>
          <w:p w14:paraId="6525298D" w14:textId="67AB3FBD" w:rsidR="00785A18" w:rsidRPr="00785A18" w:rsidRDefault="00785A18" w:rsidP="19E93E68">
            <w:pPr>
              <w:rPr>
                <w:rFonts w:ascii="Georgia" w:hAnsi="Georgia" w:cs="Arial"/>
                <w:sz w:val="20"/>
              </w:rPr>
            </w:pPr>
            <w:r w:rsidRPr="19E93E68">
              <w:rPr>
                <w:rFonts w:ascii="Georgia" w:hAnsi="Georgia" w:cs="Arial"/>
                <w:sz w:val="20"/>
              </w:rPr>
              <w:t xml:space="preserve">Au moins 30 sessions par an </w:t>
            </w:r>
            <w:r w:rsidR="00870416">
              <w:rPr>
                <w:rFonts w:ascii="Georgia" w:hAnsi="Georgia" w:cs="Arial"/>
                <w:sz w:val="20"/>
              </w:rPr>
              <w:t>(</w:t>
            </w:r>
            <w:r w:rsidRPr="19E93E68">
              <w:rPr>
                <w:rFonts w:ascii="Georgia" w:hAnsi="Georgia" w:cs="Arial"/>
                <w:sz w:val="20"/>
              </w:rPr>
              <w:t xml:space="preserve">soit 2 </w:t>
            </w:r>
            <w:r w:rsidR="54FAE70D" w:rsidRPr="19E93E68">
              <w:rPr>
                <w:rFonts w:ascii="Georgia" w:hAnsi="Georgia" w:cs="Arial"/>
                <w:sz w:val="20"/>
              </w:rPr>
              <w:t xml:space="preserve">par </w:t>
            </w:r>
            <w:r w:rsidR="000369F5">
              <w:rPr>
                <w:rFonts w:ascii="Georgia" w:hAnsi="Georgia" w:cs="Arial"/>
                <w:sz w:val="20"/>
              </w:rPr>
              <w:t>communautés gravitant autour d’une école ciblée</w:t>
            </w:r>
            <w:r w:rsidR="00870416">
              <w:rPr>
                <w:rFonts w:ascii="Georgia" w:hAnsi="Georgia" w:cs="Arial"/>
                <w:sz w:val="20"/>
              </w:rPr>
              <w:t>)</w:t>
            </w:r>
          </w:p>
        </w:tc>
        <w:tc>
          <w:tcPr>
            <w:tcW w:w="2446" w:type="dxa"/>
            <w:hideMark/>
          </w:tcPr>
          <w:p w14:paraId="5DB8005B" w14:textId="77777777" w:rsidR="00785A18" w:rsidRPr="00785A18" w:rsidRDefault="00785A18">
            <w:pPr>
              <w:rPr>
                <w:rFonts w:ascii="Georgia" w:hAnsi="Georgia" w:cs="Arial"/>
                <w:sz w:val="20"/>
              </w:rPr>
            </w:pPr>
            <w:r w:rsidRPr="00785A18">
              <w:rPr>
                <w:rFonts w:ascii="Georgia" w:hAnsi="Georgia" w:cs="Arial"/>
                <w:sz w:val="20"/>
              </w:rPr>
              <w:t>Rapports de sensibilisation, agendas</w:t>
            </w:r>
          </w:p>
        </w:tc>
      </w:tr>
      <w:tr w:rsidR="00785A18" w:rsidRPr="00785A18" w14:paraId="3F8EA094" w14:textId="77777777" w:rsidTr="6464C549">
        <w:trPr>
          <w:trHeight w:val="576"/>
        </w:trPr>
        <w:tc>
          <w:tcPr>
            <w:tcW w:w="1634" w:type="dxa"/>
            <w:vMerge/>
            <w:hideMark/>
          </w:tcPr>
          <w:p w14:paraId="501B9050" w14:textId="77777777" w:rsidR="00785A18" w:rsidRPr="00785A18" w:rsidRDefault="00785A18">
            <w:pPr>
              <w:rPr>
                <w:rFonts w:ascii="Georgia" w:hAnsi="Georgia" w:cs="Arial"/>
                <w:b/>
                <w:bCs/>
                <w:sz w:val="20"/>
              </w:rPr>
            </w:pPr>
          </w:p>
        </w:tc>
        <w:tc>
          <w:tcPr>
            <w:tcW w:w="4457" w:type="dxa"/>
            <w:vMerge/>
            <w:hideMark/>
          </w:tcPr>
          <w:p w14:paraId="4C7C234E" w14:textId="77777777" w:rsidR="00785A18" w:rsidRPr="00785A18" w:rsidRDefault="00785A18">
            <w:pPr>
              <w:rPr>
                <w:rFonts w:ascii="Georgia" w:hAnsi="Georgia" w:cs="Arial"/>
                <w:sz w:val="20"/>
              </w:rPr>
            </w:pPr>
          </w:p>
        </w:tc>
        <w:tc>
          <w:tcPr>
            <w:tcW w:w="3996" w:type="dxa"/>
            <w:hideMark/>
          </w:tcPr>
          <w:p w14:paraId="516343CC" w14:textId="2054D0BE" w:rsidR="00785A18" w:rsidRPr="00785A18" w:rsidRDefault="00785A18" w:rsidP="554B971E">
            <w:pPr>
              <w:rPr>
                <w:rFonts w:ascii="Georgia" w:hAnsi="Georgia" w:cs="Arial"/>
                <w:sz w:val="20"/>
              </w:rPr>
            </w:pPr>
            <w:r w:rsidRPr="554B971E">
              <w:rPr>
                <w:rFonts w:ascii="Georgia" w:hAnsi="Georgia" w:cs="Arial"/>
                <w:sz w:val="20"/>
              </w:rPr>
              <w:t xml:space="preserve">Nombre de membres de la communauté et parents </w:t>
            </w:r>
            <w:r w:rsidR="4A72528E" w:rsidRPr="554B971E">
              <w:rPr>
                <w:rFonts w:ascii="Georgia" w:hAnsi="Georgia" w:cs="Arial"/>
                <w:sz w:val="20"/>
              </w:rPr>
              <w:t>participant aux</w:t>
            </w:r>
            <w:r w:rsidRPr="554B971E">
              <w:rPr>
                <w:rFonts w:ascii="Georgia" w:hAnsi="Georgia" w:cs="Arial"/>
                <w:sz w:val="20"/>
              </w:rPr>
              <w:t xml:space="preserve"> initiatives de soutien à l'éducation des jeunes filles et des plus vulnérables.</w:t>
            </w:r>
          </w:p>
        </w:tc>
        <w:tc>
          <w:tcPr>
            <w:tcW w:w="2382" w:type="dxa"/>
            <w:hideMark/>
          </w:tcPr>
          <w:p w14:paraId="682CC87E" w14:textId="77777777" w:rsidR="00785A18" w:rsidRPr="00785A18" w:rsidRDefault="00785A18">
            <w:pPr>
              <w:rPr>
                <w:rFonts w:ascii="Georgia" w:hAnsi="Georgia" w:cs="Arial"/>
                <w:sz w:val="20"/>
              </w:rPr>
            </w:pPr>
            <w:r w:rsidRPr="00785A18">
              <w:rPr>
                <w:rFonts w:ascii="Georgia" w:hAnsi="Georgia" w:cs="Arial"/>
                <w:sz w:val="20"/>
              </w:rPr>
              <w:t xml:space="preserve">Au moins 70% des parents identifiés par école </w:t>
            </w:r>
          </w:p>
        </w:tc>
        <w:tc>
          <w:tcPr>
            <w:tcW w:w="2446" w:type="dxa"/>
            <w:hideMark/>
          </w:tcPr>
          <w:p w14:paraId="19146C62" w14:textId="77777777" w:rsidR="00785A18" w:rsidRPr="00785A18" w:rsidRDefault="00785A18">
            <w:pPr>
              <w:rPr>
                <w:rFonts w:ascii="Georgia" w:hAnsi="Georgia" w:cs="Arial"/>
                <w:sz w:val="20"/>
              </w:rPr>
            </w:pPr>
            <w:r w:rsidRPr="00785A18">
              <w:rPr>
                <w:rFonts w:ascii="Georgia" w:hAnsi="Georgia" w:cs="Arial"/>
                <w:sz w:val="20"/>
              </w:rPr>
              <w:t>Registres de participation, photos des sessions</w:t>
            </w:r>
          </w:p>
        </w:tc>
      </w:tr>
      <w:tr w:rsidR="00A563E3" w:rsidRPr="00785A18" w14:paraId="7503D449" w14:textId="77777777" w:rsidTr="6464C549">
        <w:trPr>
          <w:trHeight w:val="936"/>
        </w:trPr>
        <w:tc>
          <w:tcPr>
            <w:tcW w:w="1634" w:type="dxa"/>
            <w:vMerge w:val="restart"/>
            <w:hideMark/>
          </w:tcPr>
          <w:p w14:paraId="5DB31159" w14:textId="77777777" w:rsidR="00785A18" w:rsidRPr="00785A18" w:rsidRDefault="00785A18">
            <w:pPr>
              <w:rPr>
                <w:rFonts w:ascii="Georgia" w:hAnsi="Georgia" w:cs="Arial"/>
                <w:b/>
                <w:bCs/>
                <w:sz w:val="20"/>
              </w:rPr>
            </w:pPr>
            <w:r w:rsidRPr="00785A18">
              <w:rPr>
                <w:rFonts w:ascii="Georgia" w:hAnsi="Georgia" w:cs="Arial"/>
                <w:b/>
                <w:bCs/>
                <w:sz w:val="20"/>
              </w:rPr>
              <w:t>Output 2</w:t>
            </w:r>
          </w:p>
        </w:tc>
        <w:tc>
          <w:tcPr>
            <w:tcW w:w="4457" w:type="dxa"/>
            <w:vMerge w:val="restart"/>
            <w:hideMark/>
          </w:tcPr>
          <w:p w14:paraId="39AD7D64" w14:textId="469EBE79" w:rsidR="00785A18" w:rsidRPr="00785A18" w:rsidRDefault="00B11594" w:rsidP="19E93E68">
            <w:pPr>
              <w:rPr>
                <w:rFonts w:ascii="Georgia" w:hAnsi="Georgia" w:cs="Arial"/>
                <w:sz w:val="20"/>
              </w:rPr>
            </w:pPr>
            <w:r w:rsidRPr="00B11594">
              <w:rPr>
                <w:rFonts w:ascii="Georgia" w:hAnsi="Georgia" w:cs="Arial"/>
                <w:sz w:val="20"/>
              </w:rPr>
              <w:t>Des réseaux de champions de l’éducation et de modèles de réussite féminins sont établis et actifs</w:t>
            </w:r>
          </w:p>
        </w:tc>
        <w:tc>
          <w:tcPr>
            <w:tcW w:w="3996" w:type="dxa"/>
            <w:hideMark/>
          </w:tcPr>
          <w:p w14:paraId="4FB03B0C" w14:textId="77777777" w:rsidR="00785A18" w:rsidRPr="00785A18" w:rsidRDefault="00785A18">
            <w:pPr>
              <w:rPr>
                <w:rFonts w:ascii="Georgia" w:hAnsi="Georgia" w:cs="Arial"/>
                <w:sz w:val="20"/>
              </w:rPr>
            </w:pPr>
            <w:r w:rsidRPr="00785A18">
              <w:rPr>
                <w:rFonts w:ascii="Georgia" w:hAnsi="Georgia" w:cs="Arial"/>
                <w:sz w:val="20"/>
              </w:rPr>
              <w:t>Nombre de réseaux de champions amis de l'éducation et de rôles modèles féminins créés et opérationnels.</w:t>
            </w:r>
          </w:p>
        </w:tc>
        <w:tc>
          <w:tcPr>
            <w:tcW w:w="2382" w:type="dxa"/>
            <w:hideMark/>
          </w:tcPr>
          <w:p w14:paraId="36D60D68" w14:textId="77777777" w:rsidR="00785A18" w:rsidRPr="00785A18" w:rsidRDefault="00785A18">
            <w:pPr>
              <w:rPr>
                <w:rFonts w:ascii="Georgia" w:hAnsi="Georgia" w:cs="Arial"/>
                <w:sz w:val="20"/>
              </w:rPr>
            </w:pPr>
            <w:r w:rsidRPr="00785A18">
              <w:rPr>
                <w:rFonts w:ascii="Georgia" w:hAnsi="Georgia" w:cs="Arial"/>
                <w:sz w:val="20"/>
              </w:rPr>
              <w:t>Au moins 15 réseaux opérationnels dans les zones cibles</w:t>
            </w:r>
          </w:p>
        </w:tc>
        <w:tc>
          <w:tcPr>
            <w:tcW w:w="2446" w:type="dxa"/>
            <w:hideMark/>
          </w:tcPr>
          <w:p w14:paraId="4CCD24A6" w14:textId="77777777" w:rsidR="00785A18" w:rsidRPr="00785A18" w:rsidRDefault="00785A18">
            <w:pPr>
              <w:rPr>
                <w:rFonts w:ascii="Georgia" w:hAnsi="Georgia" w:cs="Arial"/>
                <w:sz w:val="20"/>
              </w:rPr>
            </w:pPr>
            <w:r w:rsidRPr="00785A18">
              <w:rPr>
                <w:rFonts w:ascii="Georgia" w:hAnsi="Georgia" w:cs="Arial"/>
                <w:sz w:val="20"/>
              </w:rPr>
              <w:t>Rapports d’activités des réseaux, liste des membres</w:t>
            </w:r>
          </w:p>
        </w:tc>
      </w:tr>
      <w:tr w:rsidR="00785A18" w:rsidRPr="00785A18" w14:paraId="6229D65F" w14:textId="77777777" w:rsidTr="6464C549">
        <w:trPr>
          <w:trHeight w:val="588"/>
        </w:trPr>
        <w:tc>
          <w:tcPr>
            <w:tcW w:w="1634" w:type="dxa"/>
            <w:vMerge/>
            <w:hideMark/>
          </w:tcPr>
          <w:p w14:paraId="2A62E523" w14:textId="77777777" w:rsidR="00785A18" w:rsidRPr="00785A18" w:rsidRDefault="00785A18">
            <w:pPr>
              <w:rPr>
                <w:rFonts w:ascii="Georgia" w:hAnsi="Georgia" w:cs="Arial"/>
                <w:b/>
                <w:bCs/>
                <w:sz w:val="20"/>
              </w:rPr>
            </w:pPr>
          </w:p>
        </w:tc>
        <w:tc>
          <w:tcPr>
            <w:tcW w:w="4457" w:type="dxa"/>
            <w:vMerge/>
            <w:hideMark/>
          </w:tcPr>
          <w:p w14:paraId="2EFD3D1E" w14:textId="77777777" w:rsidR="00785A18" w:rsidRPr="00785A18" w:rsidRDefault="00785A18">
            <w:pPr>
              <w:rPr>
                <w:rFonts w:ascii="Georgia" w:hAnsi="Georgia" w:cs="Arial"/>
                <w:sz w:val="20"/>
              </w:rPr>
            </w:pPr>
          </w:p>
        </w:tc>
        <w:tc>
          <w:tcPr>
            <w:tcW w:w="3996" w:type="dxa"/>
            <w:hideMark/>
          </w:tcPr>
          <w:p w14:paraId="441E73BA" w14:textId="422CF96D" w:rsidR="00785A18" w:rsidRPr="00785A18" w:rsidRDefault="00785A18" w:rsidP="554B971E">
            <w:pPr>
              <w:rPr>
                <w:rFonts w:ascii="Georgia" w:hAnsi="Georgia" w:cs="Arial"/>
                <w:sz w:val="20"/>
              </w:rPr>
            </w:pPr>
            <w:r w:rsidRPr="554B971E">
              <w:rPr>
                <w:rFonts w:ascii="Georgia" w:hAnsi="Georgia" w:cs="Arial"/>
                <w:sz w:val="20"/>
              </w:rPr>
              <w:t xml:space="preserve">Augmentation du nombre de filles et hommes devenant respectivement des "rôles modèles </w:t>
            </w:r>
            <w:r w:rsidR="00A563E3" w:rsidRPr="554B971E">
              <w:rPr>
                <w:rFonts w:ascii="Georgia" w:hAnsi="Georgia" w:cs="Arial"/>
                <w:sz w:val="20"/>
              </w:rPr>
              <w:t>féminins</w:t>
            </w:r>
            <w:r w:rsidRPr="554B971E">
              <w:rPr>
                <w:rFonts w:ascii="Georgia" w:hAnsi="Georgia" w:cs="Arial"/>
                <w:sz w:val="20"/>
              </w:rPr>
              <w:t xml:space="preserve"> " et "champions </w:t>
            </w:r>
            <w:r w:rsidR="2D010D2D" w:rsidRPr="554B971E">
              <w:rPr>
                <w:rFonts w:ascii="Georgia" w:hAnsi="Georgia" w:cs="Arial"/>
                <w:sz w:val="20"/>
              </w:rPr>
              <w:t>amis de</w:t>
            </w:r>
            <w:r w:rsidRPr="554B971E">
              <w:rPr>
                <w:rFonts w:ascii="Georgia" w:hAnsi="Georgia" w:cs="Arial"/>
                <w:sz w:val="20"/>
              </w:rPr>
              <w:t xml:space="preserve"> l'éducation" </w:t>
            </w:r>
          </w:p>
        </w:tc>
        <w:tc>
          <w:tcPr>
            <w:tcW w:w="2382" w:type="dxa"/>
            <w:hideMark/>
          </w:tcPr>
          <w:p w14:paraId="5F4A7984" w14:textId="77777777" w:rsidR="00785A18" w:rsidRPr="00785A18" w:rsidRDefault="00785A18">
            <w:pPr>
              <w:rPr>
                <w:rFonts w:ascii="Georgia" w:hAnsi="Georgia" w:cs="Arial"/>
                <w:sz w:val="20"/>
              </w:rPr>
            </w:pPr>
            <w:r w:rsidRPr="00785A18">
              <w:rPr>
                <w:rFonts w:ascii="Georgia" w:hAnsi="Georgia" w:cs="Arial"/>
                <w:sz w:val="20"/>
              </w:rPr>
              <w:t>5 % d’augmentation en 3 ans</w:t>
            </w:r>
          </w:p>
        </w:tc>
        <w:tc>
          <w:tcPr>
            <w:tcW w:w="2446" w:type="dxa"/>
            <w:hideMark/>
          </w:tcPr>
          <w:p w14:paraId="3183FFBA" w14:textId="624DE1C4" w:rsidR="00785A18" w:rsidRDefault="00785A18" w:rsidP="554B971E">
            <w:pPr>
              <w:rPr>
                <w:rFonts w:ascii="Georgia" w:hAnsi="Georgia" w:cs="Arial"/>
                <w:sz w:val="20"/>
              </w:rPr>
            </w:pPr>
            <w:r w:rsidRPr="554B971E">
              <w:rPr>
                <w:rFonts w:ascii="Georgia" w:hAnsi="Georgia" w:cs="Arial"/>
                <w:sz w:val="20"/>
              </w:rPr>
              <w:t xml:space="preserve">Témoignages, </w:t>
            </w:r>
            <w:r w:rsidR="74CC0D67" w:rsidRPr="554B971E">
              <w:rPr>
                <w:rFonts w:ascii="Georgia" w:hAnsi="Georgia" w:cs="Arial"/>
                <w:sz w:val="20"/>
              </w:rPr>
              <w:t>listes des</w:t>
            </w:r>
            <w:r w:rsidRPr="554B971E">
              <w:rPr>
                <w:rFonts w:ascii="Georgia" w:hAnsi="Georgia" w:cs="Arial"/>
                <w:sz w:val="20"/>
              </w:rPr>
              <w:t xml:space="preserve"> participants</w:t>
            </w:r>
          </w:p>
          <w:p w14:paraId="3CDCE886" w14:textId="77777777" w:rsidR="00A563E3" w:rsidRDefault="00A563E3">
            <w:pPr>
              <w:rPr>
                <w:rFonts w:ascii="Georgia" w:hAnsi="Georgia" w:cs="Arial"/>
                <w:sz w:val="20"/>
              </w:rPr>
            </w:pPr>
          </w:p>
          <w:p w14:paraId="472499B7" w14:textId="2FF64914" w:rsidR="00A563E3" w:rsidRPr="00785A18" w:rsidRDefault="00A563E3">
            <w:pPr>
              <w:rPr>
                <w:rFonts w:ascii="Georgia" w:hAnsi="Georgia" w:cs="Arial"/>
                <w:sz w:val="20"/>
              </w:rPr>
            </w:pPr>
            <w:r w:rsidRPr="00977F20">
              <w:rPr>
                <w:rFonts w:ascii="Georgia" w:hAnsi="Georgia" w:cs="Calibri"/>
                <w:color w:val="000000"/>
                <w:sz w:val="20"/>
              </w:rPr>
              <w:t>Rapport d'activités transmis par le prestataire</w:t>
            </w:r>
          </w:p>
        </w:tc>
      </w:tr>
      <w:tr w:rsidR="005A7A71" w:rsidRPr="00785A18" w14:paraId="2754C945" w14:textId="77777777" w:rsidTr="6464C549">
        <w:trPr>
          <w:trHeight w:val="588"/>
        </w:trPr>
        <w:tc>
          <w:tcPr>
            <w:tcW w:w="1634" w:type="dxa"/>
            <w:vMerge w:val="restart"/>
          </w:tcPr>
          <w:p w14:paraId="77254C09" w14:textId="49E6E18B" w:rsidR="005A7A71" w:rsidRPr="00785A18" w:rsidRDefault="005A7A71">
            <w:pPr>
              <w:rPr>
                <w:rFonts w:ascii="Georgia" w:hAnsi="Georgia" w:cs="Arial"/>
                <w:b/>
                <w:bCs/>
                <w:sz w:val="20"/>
              </w:rPr>
            </w:pPr>
            <w:r w:rsidRPr="00B11594">
              <w:rPr>
                <w:rFonts w:ascii="Georgia" w:hAnsi="Georgia" w:cs="Arial"/>
                <w:b/>
                <w:bCs/>
                <w:sz w:val="20"/>
              </w:rPr>
              <w:t xml:space="preserve">Output </w:t>
            </w:r>
            <w:r>
              <w:rPr>
                <w:rFonts w:ascii="Georgia" w:hAnsi="Georgia" w:cs="Arial"/>
                <w:b/>
                <w:bCs/>
                <w:sz w:val="20"/>
              </w:rPr>
              <w:t>3</w:t>
            </w:r>
          </w:p>
        </w:tc>
        <w:tc>
          <w:tcPr>
            <w:tcW w:w="4457" w:type="dxa"/>
            <w:vMerge w:val="restart"/>
          </w:tcPr>
          <w:p w14:paraId="661E1D23" w14:textId="77777777" w:rsidR="005A7A71" w:rsidRDefault="005A7A71">
            <w:pPr>
              <w:rPr>
                <w:rFonts w:ascii="Georgia" w:hAnsi="Georgia" w:cs="Arial"/>
                <w:sz w:val="20"/>
              </w:rPr>
            </w:pPr>
          </w:p>
          <w:p w14:paraId="301B4AAD" w14:textId="77777777" w:rsidR="005A7A71" w:rsidRDefault="005A7A71">
            <w:pPr>
              <w:rPr>
                <w:rFonts w:ascii="Georgia" w:hAnsi="Georgia" w:cs="Arial"/>
                <w:sz w:val="20"/>
              </w:rPr>
            </w:pPr>
          </w:p>
          <w:p w14:paraId="5976E7B4" w14:textId="77777777" w:rsidR="005A7A71" w:rsidRDefault="005A7A71">
            <w:pPr>
              <w:rPr>
                <w:rFonts w:ascii="Georgia" w:hAnsi="Georgia" w:cs="Arial"/>
                <w:sz w:val="20"/>
              </w:rPr>
            </w:pPr>
          </w:p>
          <w:p w14:paraId="6CE2F731" w14:textId="220CA086" w:rsidR="005A7A71" w:rsidRPr="00785A18" w:rsidRDefault="005A7A71">
            <w:pPr>
              <w:rPr>
                <w:rFonts w:ascii="Georgia" w:hAnsi="Georgia" w:cs="Arial"/>
                <w:sz w:val="20"/>
              </w:rPr>
            </w:pPr>
            <w:r w:rsidRPr="00B11594">
              <w:rPr>
                <w:rFonts w:ascii="Georgia" w:hAnsi="Georgia" w:cs="Arial"/>
                <w:sz w:val="20"/>
              </w:rPr>
              <w:t>Amélioration de la cohésion entre les écoles et les communautés gravitant autour des établissements scolaires ciblés par le projet</w:t>
            </w:r>
          </w:p>
        </w:tc>
        <w:tc>
          <w:tcPr>
            <w:tcW w:w="3996" w:type="dxa"/>
          </w:tcPr>
          <w:p w14:paraId="5A3211CE" w14:textId="7058DE69" w:rsidR="005A7A71" w:rsidRPr="554B971E" w:rsidRDefault="005A7A71" w:rsidP="554B971E">
            <w:pPr>
              <w:rPr>
                <w:rFonts w:ascii="Georgia" w:hAnsi="Georgia" w:cs="Arial"/>
                <w:sz w:val="20"/>
              </w:rPr>
            </w:pPr>
            <w:r>
              <w:rPr>
                <w:rFonts w:ascii="Georgia" w:hAnsi="Georgia" w:cs="Arial"/>
                <w:sz w:val="20"/>
              </w:rPr>
              <w:t>Nombre d’</w:t>
            </w:r>
            <w:r w:rsidRPr="00DE5FFC">
              <w:rPr>
                <w:rFonts w:ascii="Georgia" w:hAnsi="Georgia" w:cs="Arial"/>
                <w:sz w:val="20"/>
              </w:rPr>
              <w:t xml:space="preserve">événements communautaires </w:t>
            </w:r>
            <w:r w:rsidR="00CDB4D1" w:rsidRPr="5ADCF44E">
              <w:rPr>
                <w:rFonts w:ascii="Georgia" w:hAnsi="Georgia" w:cs="Arial"/>
                <w:sz w:val="20"/>
              </w:rPr>
              <w:t xml:space="preserve">de </w:t>
            </w:r>
            <w:r w:rsidR="7885E51E" w:rsidRPr="5ADCF44E">
              <w:rPr>
                <w:rFonts w:ascii="Georgia" w:hAnsi="Georgia" w:cs="Arial"/>
                <w:sz w:val="20"/>
              </w:rPr>
              <w:t>sensibilisation</w:t>
            </w:r>
            <w:r w:rsidRPr="00DE5FFC">
              <w:rPr>
                <w:rFonts w:ascii="Georgia" w:hAnsi="Georgia" w:cs="Arial"/>
                <w:sz w:val="20"/>
              </w:rPr>
              <w:t xml:space="preserve"> organisés </w:t>
            </w:r>
            <w:r w:rsidR="2E4DE8B7" w:rsidRPr="5ADCF44E">
              <w:rPr>
                <w:rFonts w:ascii="Georgia" w:hAnsi="Georgia" w:cs="Arial"/>
                <w:sz w:val="20"/>
              </w:rPr>
              <w:t xml:space="preserve">au sein des écoles </w:t>
            </w:r>
            <w:r w:rsidR="1772BD9F" w:rsidRPr="5ADCF44E">
              <w:rPr>
                <w:rFonts w:ascii="Georgia" w:hAnsi="Georgia" w:cs="Arial"/>
                <w:sz w:val="20"/>
              </w:rPr>
              <w:t>pour</w:t>
            </w:r>
            <w:r w:rsidRPr="00DE5FFC">
              <w:rPr>
                <w:rFonts w:ascii="Georgia" w:hAnsi="Georgia" w:cs="Arial"/>
                <w:sz w:val="20"/>
              </w:rPr>
              <w:t xml:space="preserve"> célébrer les efforts des champions et amis de l’éducation et des rôles modèles féminins,</w:t>
            </w:r>
          </w:p>
        </w:tc>
        <w:tc>
          <w:tcPr>
            <w:tcW w:w="2382" w:type="dxa"/>
          </w:tcPr>
          <w:p w14:paraId="4DE1E12E" w14:textId="4CE0B3DB" w:rsidR="005A7A71" w:rsidRPr="00785A18" w:rsidRDefault="005A7A71">
            <w:pPr>
              <w:rPr>
                <w:rFonts w:ascii="Georgia" w:hAnsi="Georgia" w:cs="Arial"/>
                <w:sz w:val="20"/>
              </w:rPr>
            </w:pPr>
            <w:r>
              <w:rPr>
                <w:rFonts w:ascii="Georgia" w:hAnsi="Georgia" w:cs="Arial"/>
                <w:sz w:val="20"/>
              </w:rPr>
              <w:t>Au moins 30 événements (soit 2 par école)</w:t>
            </w:r>
          </w:p>
        </w:tc>
        <w:tc>
          <w:tcPr>
            <w:tcW w:w="2446" w:type="dxa"/>
          </w:tcPr>
          <w:p w14:paraId="6D887747" w14:textId="2CA3109C" w:rsidR="005A7A71" w:rsidRPr="554B971E" w:rsidRDefault="005A7A71" w:rsidP="554B971E">
            <w:pPr>
              <w:rPr>
                <w:rFonts w:ascii="Georgia" w:hAnsi="Georgia" w:cs="Arial"/>
                <w:sz w:val="20"/>
              </w:rPr>
            </w:pPr>
            <w:r w:rsidRPr="005A7A71">
              <w:rPr>
                <w:rFonts w:ascii="Georgia" w:hAnsi="Georgia" w:cs="Arial"/>
                <w:sz w:val="20"/>
              </w:rPr>
              <w:t xml:space="preserve">Rapport d'activités </w:t>
            </w:r>
            <w:r>
              <w:rPr>
                <w:rFonts w:ascii="Georgia" w:hAnsi="Georgia" w:cs="Arial"/>
                <w:sz w:val="20"/>
              </w:rPr>
              <w:t>et photos ou vidéos pris</w:t>
            </w:r>
          </w:p>
        </w:tc>
      </w:tr>
      <w:tr w:rsidR="005A7A71" w:rsidRPr="00785A18" w14:paraId="61AB9543" w14:textId="77777777" w:rsidTr="6464C549">
        <w:trPr>
          <w:trHeight w:val="588"/>
        </w:trPr>
        <w:tc>
          <w:tcPr>
            <w:tcW w:w="1634" w:type="dxa"/>
            <w:vMerge/>
          </w:tcPr>
          <w:p w14:paraId="7ABA13E2" w14:textId="77777777" w:rsidR="005A7A71" w:rsidRPr="00785A18" w:rsidRDefault="005A7A71" w:rsidP="008753E9">
            <w:pPr>
              <w:rPr>
                <w:rFonts w:ascii="Georgia" w:hAnsi="Georgia" w:cs="Arial"/>
                <w:b/>
                <w:bCs/>
                <w:sz w:val="20"/>
              </w:rPr>
            </w:pPr>
          </w:p>
        </w:tc>
        <w:tc>
          <w:tcPr>
            <w:tcW w:w="4457" w:type="dxa"/>
            <w:vMerge/>
          </w:tcPr>
          <w:p w14:paraId="4F99D1AB" w14:textId="77777777" w:rsidR="005A7A71" w:rsidRPr="00785A18" w:rsidRDefault="005A7A71" w:rsidP="008753E9">
            <w:pPr>
              <w:rPr>
                <w:rFonts w:ascii="Georgia" w:hAnsi="Georgia" w:cs="Arial"/>
                <w:sz w:val="20"/>
              </w:rPr>
            </w:pPr>
          </w:p>
        </w:tc>
        <w:tc>
          <w:tcPr>
            <w:tcW w:w="3996" w:type="dxa"/>
            <w:tcBorders>
              <w:top w:val="single" w:sz="4" w:space="0" w:color="auto"/>
              <w:left w:val="nil"/>
              <w:bottom w:val="single" w:sz="4" w:space="0" w:color="auto"/>
              <w:right w:val="single" w:sz="4" w:space="0" w:color="auto"/>
            </w:tcBorders>
            <w:shd w:val="clear" w:color="auto" w:fill="auto"/>
          </w:tcPr>
          <w:p w14:paraId="5B0D5DAB" w14:textId="1A64AD3C" w:rsidR="005A7A71" w:rsidRPr="554B971E" w:rsidRDefault="005A7A71" w:rsidP="6464C549">
            <w:pPr>
              <w:rPr>
                <w:rFonts w:ascii="Georgia" w:hAnsi="Georgia" w:cs="Arial"/>
                <w:sz w:val="20"/>
              </w:rPr>
            </w:pPr>
            <w:r w:rsidRPr="6464C549">
              <w:rPr>
                <w:rFonts w:ascii="Georgia" w:hAnsi="Georgia"/>
                <w:sz w:val="20"/>
              </w:rPr>
              <w:t xml:space="preserve">% de parents ayant visité les </w:t>
            </w:r>
            <w:r w:rsidR="6F65EEBE" w:rsidRPr="6464C549">
              <w:rPr>
                <w:rFonts w:ascii="Georgia" w:hAnsi="Georgia"/>
                <w:sz w:val="20"/>
              </w:rPr>
              <w:t>écoles pour</w:t>
            </w:r>
            <w:r w:rsidRPr="6464C549">
              <w:rPr>
                <w:rFonts w:ascii="Georgia" w:hAnsi="Georgia"/>
                <w:sz w:val="20"/>
              </w:rPr>
              <w:t xml:space="preserve"> des échanges avec les responsables scolaires sur l’évolution de leurs enfants</w:t>
            </w:r>
          </w:p>
        </w:tc>
        <w:tc>
          <w:tcPr>
            <w:tcW w:w="2382" w:type="dxa"/>
            <w:tcBorders>
              <w:top w:val="single" w:sz="4" w:space="0" w:color="auto"/>
              <w:left w:val="nil"/>
              <w:bottom w:val="single" w:sz="4" w:space="0" w:color="auto"/>
              <w:right w:val="single" w:sz="4" w:space="0" w:color="auto"/>
            </w:tcBorders>
            <w:shd w:val="clear" w:color="auto" w:fill="auto"/>
          </w:tcPr>
          <w:p w14:paraId="2ACF4D14" w14:textId="20AAC608" w:rsidR="005A7A71" w:rsidRPr="00785A18" w:rsidRDefault="005A7A71" w:rsidP="6464C549">
            <w:pPr>
              <w:rPr>
                <w:rFonts w:ascii="Georgia" w:hAnsi="Georgia" w:cs="Arial"/>
                <w:sz w:val="20"/>
              </w:rPr>
            </w:pPr>
            <w:r w:rsidRPr="6464C549">
              <w:rPr>
                <w:rFonts w:ascii="Georgia" w:hAnsi="Georgia"/>
                <w:sz w:val="20"/>
              </w:rPr>
              <w:t xml:space="preserve">Au moins 70% des parents répondent régulièrement </w:t>
            </w:r>
            <w:r w:rsidR="23057138" w:rsidRPr="6464C549">
              <w:rPr>
                <w:rFonts w:ascii="Georgia" w:hAnsi="Georgia"/>
                <w:sz w:val="20"/>
              </w:rPr>
              <w:t>aux réunions organisées</w:t>
            </w:r>
            <w:r w:rsidRPr="6464C549">
              <w:rPr>
                <w:rFonts w:ascii="Georgia" w:hAnsi="Georgia"/>
                <w:sz w:val="20"/>
              </w:rPr>
              <w:t xml:space="preserve"> par écoles ou sur </w:t>
            </w:r>
            <w:r w:rsidR="254F529A" w:rsidRPr="6464C549">
              <w:rPr>
                <w:rFonts w:ascii="Georgia" w:hAnsi="Georgia"/>
                <w:sz w:val="20"/>
              </w:rPr>
              <w:t>leurs propres initiatives</w:t>
            </w:r>
          </w:p>
        </w:tc>
        <w:tc>
          <w:tcPr>
            <w:tcW w:w="2446" w:type="dxa"/>
            <w:tcBorders>
              <w:top w:val="single" w:sz="4" w:space="0" w:color="auto"/>
              <w:left w:val="nil"/>
              <w:bottom w:val="single" w:sz="4" w:space="0" w:color="auto"/>
              <w:right w:val="single" w:sz="4" w:space="0" w:color="auto"/>
            </w:tcBorders>
            <w:shd w:val="clear" w:color="auto" w:fill="auto"/>
          </w:tcPr>
          <w:p w14:paraId="6DCCB794" w14:textId="29776960" w:rsidR="005A7A71" w:rsidRPr="554B971E" w:rsidRDefault="005A7A71" w:rsidP="008753E9">
            <w:pPr>
              <w:rPr>
                <w:rFonts w:ascii="Georgia" w:hAnsi="Georgia" w:cs="Arial"/>
                <w:sz w:val="20"/>
              </w:rPr>
            </w:pPr>
            <w:r w:rsidRPr="00F9799C">
              <w:rPr>
                <w:rFonts w:ascii="Georgia" w:hAnsi="Georgia"/>
                <w:sz w:val="20"/>
              </w:rPr>
              <w:t>Enquêtes de sondage CAP : A collecter tous les 2 ans</w:t>
            </w:r>
          </w:p>
        </w:tc>
      </w:tr>
    </w:tbl>
    <w:p w14:paraId="3326AF5D" w14:textId="77777777" w:rsidR="00B03736" w:rsidRPr="009B6D9E" w:rsidRDefault="00B03736" w:rsidP="009B6D9E">
      <w:pPr>
        <w:rPr>
          <w:rFonts w:ascii="Georgia" w:hAnsi="Georgia" w:cs="Arial"/>
          <w:sz w:val="20"/>
        </w:rPr>
      </w:pPr>
    </w:p>
    <w:p w14:paraId="38566BA4" w14:textId="77777777" w:rsidR="00B03736" w:rsidRPr="009B6D9E" w:rsidRDefault="00B03736" w:rsidP="009B6D9E">
      <w:pPr>
        <w:rPr>
          <w:rFonts w:ascii="Georgia" w:hAnsi="Georgia" w:cs="Arial"/>
          <w:sz w:val="20"/>
        </w:rPr>
      </w:pPr>
    </w:p>
    <w:p w14:paraId="631B7DC9" w14:textId="77777777" w:rsidR="00B03736" w:rsidRDefault="00B03736" w:rsidP="00B03736">
      <w:pPr>
        <w:rPr>
          <w:rFonts w:ascii="Georgia" w:hAnsi="Georgia" w:cs="Arial"/>
          <w:b/>
          <w:sz w:val="20"/>
        </w:rPr>
      </w:pPr>
    </w:p>
    <w:p w14:paraId="397DC656" w14:textId="77777777" w:rsidR="00B03736" w:rsidRDefault="00B03736" w:rsidP="00B03736">
      <w:pPr>
        <w:rPr>
          <w:rFonts w:ascii="Georgia" w:hAnsi="Georgia" w:cs="Arial"/>
          <w:b/>
          <w:sz w:val="20"/>
        </w:rPr>
      </w:pPr>
    </w:p>
    <w:p w14:paraId="7D18A54D" w14:textId="1979A391" w:rsidR="00B03736" w:rsidRDefault="00B03736" w:rsidP="009B6D9E">
      <w:pPr>
        <w:tabs>
          <w:tab w:val="left" w:pos="4092"/>
        </w:tabs>
        <w:rPr>
          <w:rFonts w:ascii="Georgia" w:hAnsi="Georgia" w:cs="Arial"/>
          <w:b/>
          <w:sz w:val="20"/>
        </w:rPr>
      </w:pPr>
      <w:r>
        <w:rPr>
          <w:rFonts w:ascii="Georgia" w:hAnsi="Georgia" w:cs="Arial"/>
          <w:b/>
          <w:sz w:val="20"/>
        </w:rPr>
        <w:tab/>
      </w:r>
    </w:p>
    <w:p w14:paraId="348FEE46" w14:textId="358A660C" w:rsidR="00B03736" w:rsidRPr="009B6D9E" w:rsidRDefault="00B03736" w:rsidP="009B6D9E">
      <w:pPr>
        <w:tabs>
          <w:tab w:val="left" w:pos="4092"/>
        </w:tabs>
        <w:rPr>
          <w:rFonts w:ascii="Georgia" w:hAnsi="Georgia" w:cs="Arial"/>
          <w:sz w:val="20"/>
        </w:rPr>
        <w:sectPr w:rsidR="00B03736" w:rsidRPr="009B6D9E" w:rsidSect="00D03697">
          <w:headerReference w:type="default" r:id="rId17"/>
          <w:pgSz w:w="16840" w:h="11907" w:orient="landscape" w:code="9"/>
          <w:pgMar w:top="1418" w:right="838" w:bottom="1418" w:left="1077" w:header="720" w:footer="175" w:gutter="0"/>
          <w:pgNumType w:start="1"/>
          <w:cols w:space="720"/>
          <w:docGrid w:linePitch="326"/>
        </w:sectPr>
      </w:pPr>
      <w:r>
        <w:rPr>
          <w:rFonts w:ascii="Georgia" w:hAnsi="Georgia" w:cs="Arial"/>
          <w:sz w:val="20"/>
        </w:rPr>
        <w:tab/>
      </w:r>
    </w:p>
    <w:p w14:paraId="478BE0CF" w14:textId="77777777" w:rsidR="00D03697" w:rsidRPr="009B5B70" w:rsidRDefault="00D03697" w:rsidP="008827C4">
      <w:pPr>
        <w:jc w:val="both"/>
        <w:rPr>
          <w:rFonts w:ascii="Georgia" w:hAnsi="Georgia" w:cs="Arial"/>
          <w:sz w:val="20"/>
        </w:rPr>
      </w:pPr>
    </w:p>
    <w:p w14:paraId="4995C723" w14:textId="5BE8EC66" w:rsidR="00D22390" w:rsidRPr="009B5B70" w:rsidRDefault="007977DA" w:rsidP="008827C4">
      <w:pPr>
        <w:pStyle w:val="Titre2"/>
        <w:rPr>
          <w:rFonts w:ascii="Georgia" w:hAnsi="Georgia" w:cs="Arial"/>
          <w:sz w:val="20"/>
          <w:lang w:val="fr-BE"/>
        </w:rPr>
      </w:pPr>
      <w:bookmarkStart w:id="6" w:name="_Toc57122421"/>
      <w:r w:rsidRPr="009B5B70">
        <w:rPr>
          <w:rFonts w:ascii="Georgia" w:hAnsi="Georgia" w:cs="Arial"/>
          <w:sz w:val="20"/>
          <w:lang w:val="fr-BE"/>
        </w:rPr>
        <w:t>M</w:t>
      </w:r>
      <w:r w:rsidR="00D22390" w:rsidRPr="009B5B70">
        <w:rPr>
          <w:rFonts w:ascii="Georgia" w:hAnsi="Georgia" w:cs="Arial"/>
          <w:sz w:val="20"/>
          <w:lang w:val="fr-BE"/>
        </w:rPr>
        <w:t xml:space="preserve">ontant de l’enveloppe financière mise à disposition par </w:t>
      </w:r>
      <w:r w:rsidR="008F42D9" w:rsidRPr="009B5B70">
        <w:rPr>
          <w:rFonts w:ascii="Georgia" w:hAnsi="Georgia" w:cs="Arial"/>
          <w:sz w:val="20"/>
          <w:lang w:val="fr-BE"/>
        </w:rPr>
        <w:t>l</w:t>
      </w:r>
      <w:r w:rsidR="00F25DF5" w:rsidRPr="009B5B70">
        <w:rPr>
          <w:rFonts w:ascii="Georgia" w:hAnsi="Georgia" w:cs="Arial"/>
          <w:sz w:val="20"/>
          <w:lang w:val="fr-BE"/>
        </w:rPr>
        <w:t>'</w:t>
      </w:r>
      <w:r w:rsidR="00FC623A" w:rsidRPr="009B5B70">
        <w:rPr>
          <w:rFonts w:ascii="Georgia" w:hAnsi="Georgia" w:cs="Arial"/>
          <w:sz w:val="20"/>
          <w:lang w:val="fr-BE"/>
        </w:rPr>
        <w:t>autorité contractante</w:t>
      </w:r>
      <w:bookmarkEnd w:id="6"/>
    </w:p>
    <w:p w14:paraId="416C6281" w14:textId="1FD9946D" w:rsidR="00D22390" w:rsidRPr="009B5B70" w:rsidRDefault="00D22390" w:rsidP="0D62B355">
      <w:pPr>
        <w:spacing w:after="120"/>
        <w:jc w:val="both"/>
        <w:rPr>
          <w:rFonts w:ascii="Georgia" w:hAnsi="Georgia" w:cs="Arial"/>
          <w:sz w:val="20"/>
        </w:rPr>
      </w:pPr>
      <w:r w:rsidRPr="0D62B355">
        <w:rPr>
          <w:rFonts w:ascii="Georgia" w:hAnsi="Georgia" w:cs="Arial"/>
          <w:sz w:val="20"/>
        </w:rPr>
        <w:t xml:space="preserve">Le montant indicatif global mis à disposition au titre du présent appel à propositions </w:t>
      </w:r>
      <w:r w:rsidR="00150044" w:rsidRPr="0D62B355">
        <w:rPr>
          <w:rFonts w:ascii="Georgia" w:hAnsi="Georgia" w:cs="Arial"/>
          <w:sz w:val="20"/>
        </w:rPr>
        <w:t>s'élève</w:t>
      </w:r>
      <w:r w:rsidRPr="0D62B355">
        <w:rPr>
          <w:rFonts w:ascii="Georgia" w:hAnsi="Georgia" w:cs="Arial"/>
          <w:sz w:val="20"/>
        </w:rPr>
        <w:t xml:space="preserve"> à </w:t>
      </w:r>
      <w:r w:rsidR="00822D38" w:rsidRPr="0D62B355">
        <w:rPr>
          <w:rFonts w:ascii="Georgia" w:hAnsi="Georgia" w:cs="Arial"/>
          <w:sz w:val="20"/>
        </w:rPr>
        <w:t xml:space="preserve">   </w:t>
      </w:r>
      <w:r w:rsidR="005A7993" w:rsidRPr="0D62B355">
        <w:rPr>
          <w:rFonts w:ascii="Georgia" w:hAnsi="Georgia" w:cs="Arial"/>
          <w:b/>
          <w:bCs/>
          <w:sz w:val="20"/>
        </w:rPr>
        <w:t>128.000 EUR</w:t>
      </w:r>
      <w:r w:rsidR="008D4FF0" w:rsidRPr="0D62B355">
        <w:rPr>
          <w:rFonts w:ascii="Georgia" w:hAnsi="Georgia" w:cs="Arial"/>
          <w:sz w:val="20"/>
        </w:rPr>
        <w:t xml:space="preserve">. </w:t>
      </w:r>
      <w:r w:rsidR="008F42D9" w:rsidRPr="0D62B355">
        <w:rPr>
          <w:rFonts w:ascii="Georgia" w:hAnsi="Georgia" w:cs="Arial"/>
          <w:sz w:val="20"/>
        </w:rPr>
        <w:t>L</w:t>
      </w:r>
      <w:r w:rsidR="00F25DF5" w:rsidRPr="0D62B355">
        <w:rPr>
          <w:rFonts w:ascii="Georgia" w:hAnsi="Georgia" w:cs="Arial"/>
          <w:sz w:val="20"/>
        </w:rPr>
        <w:t>'</w:t>
      </w:r>
      <w:r w:rsidR="00FC623A" w:rsidRPr="0D62B355">
        <w:rPr>
          <w:rFonts w:ascii="Georgia" w:hAnsi="Georgia" w:cs="Arial"/>
          <w:sz w:val="20"/>
        </w:rPr>
        <w:t>autorité contractante</w:t>
      </w:r>
      <w:r w:rsidRPr="0D62B355">
        <w:rPr>
          <w:rFonts w:ascii="Georgia" w:hAnsi="Georgia" w:cs="Arial"/>
          <w:sz w:val="20"/>
        </w:rPr>
        <w:t xml:space="preserve"> se réserve la possibilité de ne pas attribuer tous les fonds disponibles.</w:t>
      </w:r>
    </w:p>
    <w:p w14:paraId="49D743CD" w14:textId="77777777" w:rsidR="00D22390" w:rsidRPr="009B5B70" w:rsidRDefault="002C301B" w:rsidP="008827C4">
      <w:pPr>
        <w:spacing w:after="120"/>
        <w:jc w:val="both"/>
        <w:rPr>
          <w:rFonts w:ascii="Georgia" w:hAnsi="Georgia" w:cs="Arial"/>
          <w:sz w:val="20"/>
        </w:rPr>
      </w:pPr>
      <w:r w:rsidRPr="009B5B70">
        <w:rPr>
          <w:rFonts w:ascii="Georgia" w:hAnsi="Georgia" w:cs="Arial"/>
          <w:sz w:val="20"/>
          <w:u w:val="single"/>
        </w:rPr>
        <w:t xml:space="preserve">Montant </w:t>
      </w:r>
      <w:r w:rsidR="00D22390" w:rsidRPr="009B5B70">
        <w:rPr>
          <w:rFonts w:ascii="Georgia" w:hAnsi="Georgia" w:cs="Arial"/>
          <w:sz w:val="20"/>
          <w:u w:val="single"/>
        </w:rPr>
        <w:t xml:space="preserve">des </w:t>
      </w:r>
      <w:r w:rsidR="009904A0" w:rsidRPr="009B5B70">
        <w:rPr>
          <w:rFonts w:ascii="Georgia" w:hAnsi="Georgia" w:cs="Arial"/>
          <w:sz w:val="20"/>
          <w:u w:val="single"/>
        </w:rPr>
        <w:t>subsides</w:t>
      </w:r>
      <w:r w:rsidR="00D22390" w:rsidRPr="009B5B70">
        <w:rPr>
          <w:rFonts w:ascii="Georgia" w:hAnsi="Georgia" w:cs="Arial"/>
          <w:sz w:val="20"/>
        </w:rPr>
        <w:t xml:space="preserve"> </w:t>
      </w:r>
    </w:p>
    <w:p w14:paraId="7B499AD2" w14:textId="03352C23" w:rsidR="00D22390" w:rsidRPr="009B5B70" w:rsidRDefault="008C29B8" w:rsidP="008827C4">
      <w:pPr>
        <w:spacing w:after="120"/>
        <w:jc w:val="both"/>
        <w:rPr>
          <w:rFonts w:ascii="Georgia" w:hAnsi="Georgia" w:cs="Arial"/>
          <w:sz w:val="20"/>
        </w:rPr>
      </w:pPr>
      <w:r w:rsidRPr="009B5B70">
        <w:rPr>
          <w:rFonts w:ascii="Georgia" w:hAnsi="Georgia" w:cs="Arial"/>
          <w:sz w:val="20"/>
        </w:rPr>
        <w:t>Toute demande de sub</w:t>
      </w:r>
      <w:r w:rsidR="00642A12" w:rsidRPr="009B5B70">
        <w:rPr>
          <w:rFonts w:ascii="Georgia" w:hAnsi="Georgia" w:cs="Arial"/>
          <w:sz w:val="20"/>
        </w:rPr>
        <w:t>side</w:t>
      </w:r>
      <w:r w:rsidR="00D22390" w:rsidRPr="009B5B70">
        <w:rPr>
          <w:rFonts w:ascii="Georgia" w:hAnsi="Georgia" w:cs="Arial"/>
          <w:sz w:val="20"/>
        </w:rPr>
        <w:t xml:space="preserve"> dans le cadre du </w:t>
      </w:r>
      <w:r w:rsidR="007E735F" w:rsidRPr="009B5B70">
        <w:rPr>
          <w:rFonts w:ascii="Georgia" w:hAnsi="Georgia" w:cs="Arial"/>
          <w:sz w:val="20"/>
        </w:rPr>
        <w:t xml:space="preserve">présent appel à propositions </w:t>
      </w:r>
      <w:r w:rsidR="00D22390" w:rsidRPr="009B5B70">
        <w:rPr>
          <w:rFonts w:ascii="Georgia" w:hAnsi="Georgia" w:cs="Arial"/>
          <w:sz w:val="20"/>
        </w:rPr>
        <w:t>doit être comprise entre le</w:t>
      </w:r>
      <w:r w:rsidRPr="009B5B70">
        <w:rPr>
          <w:rFonts w:ascii="Georgia" w:hAnsi="Georgia" w:cs="Arial"/>
          <w:sz w:val="20"/>
        </w:rPr>
        <w:t>s</w:t>
      </w:r>
      <w:r w:rsidR="00D22390" w:rsidRPr="009B5B70">
        <w:rPr>
          <w:rFonts w:ascii="Georgia" w:hAnsi="Georgia" w:cs="Arial"/>
          <w:sz w:val="20"/>
        </w:rPr>
        <w:t xml:space="preserve"> montant</w:t>
      </w:r>
      <w:r w:rsidRPr="009B5B70">
        <w:rPr>
          <w:rFonts w:ascii="Georgia" w:hAnsi="Georgia" w:cs="Arial"/>
          <w:sz w:val="20"/>
        </w:rPr>
        <w:t>s</w:t>
      </w:r>
      <w:r w:rsidR="00D22390" w:rsidRPr="009B5B70">
        <w:rPr>
          <w:rFonts w:ascii="Georgia" w:hAnsi="Georgia" w:cs="Arial"/>
          <w:sz w:val="20"/>
        </w:rPr>
        <w:t xml:space="preserve"> minimum et maximum </w:t>
      </w:r>
      <w:r w:rsidR="006109C1" w:rsidRPr="009B5B70">
        <w:rPr>
          <w:rFonts w:ascii="Georgia" w:hAnsi="Georgia" w:cs="Arial"/>
          <w:sz w:val="20"/>
        </w:rPr>
        <w:t>suivants</w:t>
      </w:r>
      <w:r w:rsidR="00D22390" w:rsidRPr="009B5B70">
        <w:rPr>
          <w:rFonts w:ascii="Georgia" w:hAnsi="Georgia" w:cs="Arial"/>
          <w:sz w:val="20"/>
        </w:rPr>
        <w:t xml:space="preserve"> :</w:t>
      </w:r>
    </w:p>
    <w:p w14:paraId="164C8D4D" w14:textId="424A64EA" w:rsidR="00D22390" w:rsidRPr="009B5B70" w:rsidRDefault="6939542A" w:rsidP="47DA6135">
      <w:pPr>
        <w:pStyle w:val="Listepuces"/>
        <w:rPr>
          <w:i/>
          <w:color w:val="auto"/>
        </w:rPr>
      </w:pPr>
      <w:r w:rsidRPr="47DA6135">
        <w:rPr>
          <w:color w:val="auto"/>
        </w:rPr>
        <w:t>Montant</w:t>
      </w:r>
      <w:r w:rsidR="00D22390" w:rsidRPr="47DA6135">
        <w:rPr>
          <w:color w:val="auto"/>
        </w:rPr>
        <w:t xml:space="preserve"> minimum : </w:t>
      </w:r>
      <w:r w:rsidR="00F0739B" w:rsidRPr="47DA6135">
        <w:rPr>
          <w:color w:val="auto"/>
        </w:rPr>
        <w:t>96</w:t>
      </w:r>
      <w:r w:rsidR="000839F5" w:rsidRPr="47DA6135">
        <w:rPr>
          <w:color w:val="auto"/>
        </w:rPr>
        <w:t xml:space="preserve"> 000</w:t>
      </w:r>
      <w:r w:rsidR="00FA35B7" w:rsidRPr="47DA6135">
        <w:rPr>
          <w:color w:val="auto"/>
        </w:rPr>
        <w:t>EUR</w:t>
      </w:r>
      <w:r w:rsidR="00966400" w:rsidRPr="47DA6135">
        <w:rPr>
          <w:color w:val="auto"/>
        </w:rPr>
        <w:t xml:space="preserve"> et </w:t>
      </w:r>
      <w:r w:rsidR="00D22390" w:rsidRPr="47DA6135">
        <w:rPr>
          <w:color w:val="auto"/>
        </w:rPr>
        <w:t xml:space="preserve">montant maximum : </w:t>
      </w:r>
      <w:r w:rsidR="000839F5" w:rsidRPr="47DA6135">
        <w:rPr>
          <w:color w:val="auto"/>
        </w:rPr>
        <w:t>128 000</w:t>
      </w:r>
      <w:r w:rsidR="00FA35B7" w:rsidRPr="47DA6135">
        <w:rPr>
          <w:color w:val="auto"/>
        </w:rPr>
        <w:t>EUR</w:t>
      </w:r>
    </w:p>
    <w:p w14:paraId="0B6D6C33" w14:textId="4CA648F6" w:rsidR="201015F9" w:rsidRPr="009B5B70" w:rsidRDefault="476EB92E" w:rsidP="224BD52E">
      <w:pPr>
        <w:spacing w:after="120" w:line="259" w:lineRule="auto"/>
        <w:jc w:val="both"/>
        <w:rPr>
          <w:rFonts w:ascii="Georgia" w:hAnsi="Georgia" w:cs="Arial"/>
          <w:color w:val="000000" w:themeColor="text1"/>
          <w:sz w:val="20"/>
        </w:rPr>
      </w:pPr>
      <w:r w:rsidRPr="224BD52E">
        <w:rPr>
          <w:rFonts w:ascii="Georgia" w:hAnsi="Georgia" w:cs="Arial"/>
          <w:color w:val="000000" w:themeColor="text1"/>
          <w:sz w:val="20"/>
        </w:rPr>
        <w:t>Durant l'exécution, Enabel se réserve le droit de modifier les montants minimum et maximum applicables aux demandes et d'octroyer des montants supplémentaires aux bénéficiaires s'étant vu octroyer des subsides dans le cadre de cet appel à proposition.</w:t>
      </w:r>
    </w:p>
    <w:p w14:paraId="756D985B" w14:textId="7699D72E" w:rsidR="0F3F507C" w:rsidRDefault="2523AA83" w:rsidP="00811D1D">
      <w:pPr>
        <w:spacing w:after="120"/>
        <w:jc w:val="both"/>
        <w:rPr>
          <w:rFonts w:ascii="Georgia" w:eastAsia="Georgia" w:hAnsi="Georgia" w:cs="Georgia"/>
          <w:sz w:val="20"/>
        </w:rPr>
      </w:pPr>
      <w:r w:rsidRPr="224BD52E">
        <w:rPr>
          <w:rFonts w:ascii="Georgia" w:eastAsia="Georgia" w:hAnsi="Georgia" w:cs="Georgia"/>
          <w:sz w:val="20"/>
        </w:rPr>
        <w:t>Si l’enveloppe financière indiquée ne peut être utilisée faute de propositions reçues en nombre suffisant ou du fait de leur qualité insuffisante, l'autorité contractante se réserve le droit de réattribuer les fonds inutilisés à d’autres activités du projet.</w:t>
      </w:r>
    </w:p>
    <w:p w14:paraId="01677641" w14:textId="28CEDB8B" w:rsidR="158E5A3B" w:rsidRDefault="158E5A3B" w:rsidP="158E5A3B">
      <w:pPr>
        <w:spacing w:after="120" w:line="259" w:lineRule="auto"/>
        <w:jc w:val="both"/>
        <w:rPr>
          <w:rFonts w:ascii="Georgia" w:hAnsi="Georgia" w:cs="Arial"/>
          <w:color w:val="000000" w:themeColor="text1"/>
          <w:sz w:val="20"/>
        </w:rPr>
      </w:pPr>
    </w:p>
    <w:p w14:paraId="4E67EF64" w14:textId="77777777" w:rsidR="00D22390" w:rsidRPr="009B5B70" w:rsidRDefault="00030BC5" w:rsidP="009B5B70">
      <w:pPr>
        <w:pStyle w:val="Titre1"/>
      </w:pPr>
      <w:r w:rsidRPr="009B5B70" w:rsidDel="00623B97">
        <w:t xml:space="preserve"> </w:t>
      </w:r>
      <w:bookmarkStart w:id="7" w:name="_Toc57122422"/>
      <w:r w:rsidR="00D22390" w:rsidRPr="009B5B70">
        <w:t>RÈgles applicables au prÉsent appel À propositions</w:t>
      </w:r>
      <w:bookmarkEnd w:id="7"/>
    </w:p>
    <w:p w14:paraId="1E57D036" w14:textId="77777777" w:rsidR="00EA4D0D" w:rsidRPr="009B5B70" w:rsidRDefault="00EA4D0D" w:rsidP="008827C4">
      <w:pPr>
        <w:jc w:val="both"/>
        <w:rPr>
          <w:rStyle w:val="Accentuation"/>
          <w:rFonts w:ascii="Georgia" w:hAnsi="Georgia" w:cs="Arial"/>
          <w:color w:val="404040"/>
          <w:sz w:val="20"/>
        </w:rPr>
      </w:pPr>
      <w:r w:rsidRPr="009B5B70">
        <w:rPr>
          <w:rStyle w:val="Accentuation"/>
          <w:rFonts w:ascii="Georgia" w:hAnsi="Georgia" w:cs="Arial"/>
          <w:color w:val="404040"/>
          <w:sz w:val="20"/>
        </w:rPr>
        <w:t>Les présentes lignes directrices définissent les règles de soumission, de sélection et de mise en œuvre des actions financées dans le cadre du présent appel à propositions.</w:t>
      </w:r>
    </w:p>
    <w:p w14:paraId="0617129C" w14:textId="77777777" w:rsidR="00D22390" w:rsidRPr="009B5B70" w:rsidRDefault="00B17602" w:rsidP="008827C4">
      <w:pPr>
        <w:pStyle w:val="Titre2"/>
        <w:rPr>
          <w:rFonts w:ascii="Georgia" w:hAnsi="Georgia" w:cs="Arial"/>
          <w:color w:val="404040"/>
          <w:sz w:val="20"/>
          <w:lang w:val="fr-BE"/>
        </w:rPr>
      </w:pPr>
      <w:bookmarkStart w:id="8" w:name="_Toc412643695"/>
      <w:bookmarkStart w:id="9" w:name="_Toc413073130"/>
      <w:bookmarkStart w:id="10" w:name="_Toc413073246"/>
      <w:bookmarkStart w:id="11" w:name="_Toc413073348"/>
      <w:bookmarkStart w:id="12" w:name="_Toc412643696"/>
      <w:bookmarkStart w:id="13" w:name="_Toc413073131"/>
      <w:bookmarkStart w:id="14" w:name="_Toc413073247"/>
      <w:bookmarkStart w:id="15" w:name="_Toc413073349"/>
      <w:bookmarkStart w:id="16" w:name="_Toc412643697"/>
      <w:bookmarkStart w:id="17" w:name="_Toc413073132"/>
      <w:bookmarkStart w:id="18" w:name="_Toc413073248"/>
      <w:bookmarkStart w:id="19" w:name="_Toc413073350"/>
      <w:bookmarkStart w:id="20" w:name="_Toc445878738"/>
      <w:bookmarkStart w:id="21" w:name="_Toc37496178"/>
      <w:bookmarkStart w:id="22" w:name="_Toc57122423"/>
      <w:bookmarkEnd w:id="8"/>
      <w:bookmarkEnd w:id="9"/>
      <w:bookmarkEnd w:id="10"/>
      <w:bookmarkEnd w:id="11"/>
      <w:bookmarkEnd w:id="12"/>
      <w:bookmarkEnd w:id="13"/>
      <w:bookmarkEnd w:id="14"/>
      <w:bookmarkEnd w:id="15"/>
      <w:bookmarkEnd w:id="16"/>
      <w:bookmarkEnd w:id="17"/>
      <w:bookmarkEnd w:id="18"/>
      <w:bookmarkEnd w:id="19"/>
      <w:r w:rsidRPr="009B5B70">
        <w:rPr>
          <w:rFonts w:ascii="Georgia" w:hAnsi="Georgia" w:cs="Arial"/>
          <w:color w:val="404040"/>
          <w:sz w:val="20"/>
          <w:lang w:val="fr-BE"/>
        </w:rPr>
        <w:t>C</w:t>
      </w:r>
      <w:r w:rsidR="00D22390" w:rsidRPr="009B5B70">
        <w:rPr>
          <w:rFonts w:ascii="Georgia" w:hAnsi="Georgia" w:cs="Arial"/>
          <w:color w:val="404040"/>
          <w:sz w:val="20"/>
          <w:lang w:val="fr-BE"/>
        </w:rPr>
        <w:t xml:space="preserve">ritères </w:t>
      </w:r>
      <w:r w:rsidR="00A753E4" w:rsidRPr="009B5B70">
        <w:rPr>
          <w:rFonts w:ascii="Georgia" w:hAnsi="Georgia" w:cs="Arial"/>
          <w:color w:val="404040"/>
          <w:sz w:val="20"/>
          <w:lang w:val="fr-BE"/>
        </w:rPr>
        <w:t>liés à la recevabilité</w:t>
      </w:r>
      <w:bookmarkEnd w:id="20"/>
      <w:bookmarkEnd w:id="21"/>
      <w:bookmarkEnd w:id="22"/>
    </w:p>
    <w:p w14:paraId="4B99056E" w14:textId="77777777" w:rsidR="00EA4D0D" w:rsidRPr="009B5B70" w:rsidRDefault="00EA4D0D" w:rsidP="008827C4">
      <w:pPr>
        <w:jc w:val="both"/>
        <w:rPr>
          <w:rFonts w:ascii="Georgia" w:hAnsi="Georgia" w:cs="Arial"/>
          <w:color w:val="404040"/>
          <w:sz w:val="20"/>
        </w:rPr>
      </w:pPr>
    </w:p>
    <w:p w14:paraId="097CAAF8" w14:textId="31EA48A5" w:rsidR="00D22390" w:rsidRPr="009B5B70" w:rsidRDefault="00D22390" w:rsidP="47DA6135">
      <w:pPr>
        <w:spacing w:after="120"/>
        <w:jc w:val="both"/>
        <w:rPr>
          <w:rFonts w:ascii="Georgia" w:hAnsi="Georgia" w:cs="Arial"/>
          <w:color w:val="404040"/>
          <w:sz w:val="20"/>
        </w:rPr>
      </w:pPr>
      <w:r w:rsidRPr="47DA6135">
        <w:rPr>
          <w:rFonts w:ascii="Georgia" w:hAnsi="Georgia" w:cs="Arial"/>
          <w:color w:val="404040" w:themeColor="text1" w:themeTint="BF"/>
          <w:sz w:val="20"/>
        </w:rPr>
        <w:t xml:space="preserve">Il existe trois séries de critères </w:t>
      </w:r>
      <w:r w:rsidR="00A753E4" w:rsidRPr="47DA6135">
        <w:rPr>
          <w:rFonts w:ascii="Georgia" w:hAnsi="Georgia" w:cs="Arial"/>
          <w:color w:val="404040" w:themeColor="text1" w:themeTint="BF"/>
          <w:sz w:val="20"/>
        </w:rPr>
        <w:t>liés à la</w:t>
      </w:r>
      <w:r w:rsidR="00C90823" w:rsidRPr="47DA6135">
        <w:rPr>
          <w:rFonts w:ascii="Georgia" w:hAnsi="Georgia" w:cs="Arial"/>
          <w:color w:val="404040" w:themeColor="text1" w:themeTint="BF"/>
          <w:sz w:val="20"/>
        </w:rPr>
        <w:t xml:space="preserve"> recevabilité</w:t>
      </w:r>
      <w:r w:rsidRPr="47DA6135">
        <w:rPr>
          <w:rFonts w:ascii="Georgia" w:hAnsi="Georgia" w:cs="Arial"/>
          <w:color w:val="404040" w:themeColor="text1" w:themeTint="BF"/>
          <w:sz w:val="20"/>
        </w:rPr>
        <w:t xml:space="preserve">, qui concernent </w:t>
      </w:r>
      <w:r w:rsidR="440FA223" w:rsidRPr="47DA6135">
        <w:rPr>
          <w:rFonts w:ascii="Georgia" w:hAnsi="Georgia" w:cs="Arial"/>
          <w:color w:val="404040" w:themeColor="text1" w:themeTint="BF"/>
          <w:sz w:val="20"/>
        </w:rPr>
        <w:t>respectivement :</w:t>
      </w:r>
    </w:p>
    <w:p w14:paraId="4E4FB08D" w14:textId="7C21EE9A" w:rsidR="000C51CB" w:rsidRPr="009B5B70" w:rsidRDefault="000C51CB" w:rsidP="47DA6135">
      <w:pPr>
        <w:numPr>
          <w:ilvl w:val="0"/>
          <w:numId w:val="13"/>
        </w:numPr>
        <w:spacing w:after="120"/>
        <w:jc w:val="both"/>
        <w:rPr>
          <w:rFonts w:ascii="Georgia" w:hAnsi="Georgia" w:cs="Arial"/>
          <w:color w:val="404040"/>
          <w:sz w:val="20"/>
        </w:rPr>
      </w:pPr>
      <w:r w:rsidRPr="47DA6135">
        <w:rPr>
          <w:rFonts w:ascii="Georgia" w:hAnsi="Georgia" w:cs="Arial"/>
          <w:color w:val="404040" w:themeColor="text1" w:themeTint="BF"/>
          <w:sz w:val="20"/>
        </w:rPr>
        <w:t xml:space="preserve">Les </w:t>
      </w:r>
      <w:r w:rsidR="4DCBC11B" w:rsidRPr="47DA6135">
        <w:rPr>
          <w:rFonts w:ascii="Georgia" w:hAnsi="Georgia" w:cs="Arial"/>
          <w:color w:val="404040" w:themeColor="text1" w:themeTint="BF"/>
          <w:sz w:val="20"/>
        </w:rPr>
        <w:t>acteurs :</w:t>
      </w:r>
    </w:p>
    <w:p w14:paraId="3D664667" w14:textId="3601188D" w:rsidR="000C51CB" w:rsidRPr="009B5B70" w:rsidRDefault="4DCBC11B" w:rsidP="00E81ED5">
      <w:pPr>
        <w:pStyle w:val="Listepuces"/>
      </w:pPr>
      <w:r>
        <w:t>Le</w:t>
      </w:r>
      <w:r w:rsidR="00D22390">
        <w:t xml:space="preserve"> </w:t>
      </w:r>
      <w:r w:rsidR="0089525B">
        <w:t>demandeur</w:t>
      </w:r>
      <w:r w:rsidR="00F67116">
        <w:t xml:space="preserve">, </w:t>
      </w:r>
      <w:r w:rsidR="000C51CB">
        <w:t xml:space="preserve">c’est-à-dire </w:t>
      </w:r>
      <w:r w:rsidR="00F67116">
        <w:t xml:space="preserve">l'entité soumettant </w:t>
      </w:r>
      <w:r w:rsidR="001B2822">
        <w:t>la proposition</w:t>
      </w:r>
      <w:r w:rsidR="00DB1F73">
        <w:t xml:space="preserve"> </w:t>
      </w:r>
      <w:r w:rsidR="000C51CB">
        <w:t>(2.1.1)</w:t>
      </w:r>
    </w:p>
    <w:p w14:paraId="199DC670" w14:textId="19303DAD" w:rsidR="00C90823" w:rsidRPr="009B5B70" w:rsidRDefault="05B7EE94" w:rsidP="00E81ED5">
      <w:pPr>
        <w:pStyle w:val="Listepuces"/>
      </w:pPr>
      <w:r>
        <w:t>Le</w:t>
      </w:r>
      <w:r w:rsidR="007D512B">
        <w:t xml:space="preserve"> cas échéant, </w:t>
      </w:r>
      <w:r w:rsidR="000C51CB">
        <w:t>s</w:t>
      </w:r>
      <w:r w:rsidR="007D512B">
        <w:t>e(s) codemandeur(s)</w:t>
      </w:r>
      <w:r w:rsidR="00D22390">
        <w:t xml:space="preserve"> </w:t>
      </w:r>
      <w:r w:rsidR="00880304">
        <w:t>[</w:t>
      </w:r>
      <w:r w:rsidR="007D512B">
        <w:t>sauf disposition contraire, le demandeur et le(s) codemandeur(s) sont ci-après dénommés conj</w:t>
      </w:r>
      <w:r w:rsidR="00880304">
        <w:t>o</w:t>
      </w:r>
      <w:r w:rsidR="007D512B">
        <w:t>intement les</w:t>
      </w:r>
      <w:r w:rsidR="2EE7C4E8">
        <w:t xml:space="preserve"> « </w:t>
      </w:r>
      <w:r w:rsidR="77E56EB5">
        <w:t>demandeurs »</w:t>
      </w:r>
      <w:r w:rsidR="00880304">
        <w:t>]</w:t>
      </w:r>
      <w:r w:rsidR="00D22390">
        <w:t xml:space="preserve"> (2.1.1)</w:t>
      </w:r>
      <w:r w:rsidR="007D512B">
        <w:t>,</w:t>
      </w:r>
      <w:r w:rsidR="00D22390">
        <w:t xml:space="preserve"> </w:t>
      </w:r>
    </w:p>
    <w:p w14:paraId="393F98EE" w14:textId="1E7DB82B" w:rsidR="000C51CB" w:rsidRPr="009B5B70" w:rsidRDefault="000C51CB" w:rsidP="47DA6135">
      <w:pPr>
        <w:numPr>
          <w:ilvl w:val="0"/>
          <w:numId w:val="13"/>
        </w:numPr>
        <w:spacing w:after="120"/>
        <w:jc w:val="both"/>
        <w:rPr>
          <w:rFonts w:ascii="Georgia" w:hAnsi="Georgia" w:cs="Arial"/>
          <w:color w:val="404040"/>
          <w:sz w:val="20"/>
        </w:rPr>
      </w:pPr>
      <w:r w:rsidRPr="47DA6135">
        <w:rPr>
          <w:rFonts w:ascii="Georgia" w:hAnsi="Georgia" w:cs="Arial"/>
          <w:color w:val="404040" w:themeColor="text1" w:themeTint="BF"/>
          <w:sz w:val="20"/>
        </w:rPr>
        <w:t xml:space="preserve">Les </w:t>
      </w:r>
      <w:r w:rsidR="24368469" w:rsidRPr="47DA6135">
        <w:rPr>
          <w:rFonts w:ascii="Georgia" w:hAnsi="Georgia" w:cs="Arial"/>
          <w:color w:val="404040" w:themeColor="text1" w:themeTint="BF"/>
          <w:sz w:val="20"/>
        </w:rPr>
        <w:t>actions :</w:t>
      </w:r>
    </w:p>
    <w:p w14:paraId="101DDBA0" w14:textId="01E9D32E" w:rsidR="00D22390" w:rsidRPr="009B5B70" w:rsidRDefault="573E1024" w:rsidP="00E81ED5">
      <w:pPr>
        <w:pStyle w:val="Listepuces"/>
      </w:pPr>
      <w:r>
        <w:t>L</w:t>
      </w:r>
      <w:r w:rsidR="00D22390">
        <w:t xml:space="preserve">es </w:t>
      </w:r>
      <w:r w:rsidR="000C51CB">
        <w:t xml:space="preserve">actions </w:t>
      </w:r>
      <w:r w:rsidR="00D22390">
        <w:t>pouvant béné</w:t>
      </w:r>
      <w:r w:rsidR="00880304">
        <w:t xml:space="preserve">ficier </w:t>
      </w:r>
      <w:r w:rsidR="009904A0">
        <w:t>de subsides</w:t>
      </w:r>
      <w:r w:rsidR="00194E18">
        <w:t xml:space="preserve"> </w:t>
      </w:r>
      <w:r w:rsidR="00880304">
        <w:t>(2.1.</w:t>
      </w:r>
      <w:r w:rsidR="00136D75">
        <w:t>3</w:t>
      </w:r>
      <w:r w:rsidR="3E08C26F">
        <w:t>) ;</w:t>
      </w:r>
    </w:p>
    <w:p w14:paraId="4D007C2C" w14:textId="292AA6F0" w:rsidR="000C51CB" w:rsidRPr="009B5B70" w:rsidRDefault="000C51CB" w:rsidP="60E783BF">
      <w:pPr>
        <w:numPr>
          <w:ilvl w:val="0"/>
          <w:numId w:val="13"/>
        </w:numPr>
        <w:spacing w:after="120"/>
        <w:jc w:val="both"/>
        <w:rPr>
          <w:rFonts w:ascii="Georgia" w:hAnsi="Georgia" w:cs="Arial"/>
          <w:color w:val="404040"/>
          <w:sz w:val="20"/>
        </w:rPr>
      </w:pPr>
      <w:r w:rsidRPr="60E783BF">
        <w:rPr>
          <w:rFonts w:ascii="Georgia" w:hAnsi="Georgia" w:cs="Arial"/>
          <w:color w:val="404040" w:themeColor="text1" w:themeTint="BF"/>
          <w:sz w:val="20"/>
        </w:rPr>
        <w:t xml:space="preserve">Les </w:t>
      </w:r>
      <w:r w:rsidR="72B92EF7" w:rsidRPr="60E783BF">
        <w:rPr>
          <w:rFonts w:ascii="Georgia" w:hAnsi="Georgia" w:cs="Arial"/>
          <w:color w:val="404040" w:themeColor="text1" w:themeTint="BF"/>
          <w:sz w:val="20"/>
        </w:rPr>
        <w:t>coûts :</w:t>
      </w:r>
    </w:p>
    <w:p w14:paraId="536B278C" w14:textId="6AC45170" w:rsidR="00D22390" w:rsidRPr="009B5B70" w:rsidRDefault="72B92EF7" w:rsidP="00E81ED5">
      <w:pPr>
        <w:pStyle w:val="Listepuces"/>
      </w:pPr>
      <w:r>
        <w:t>Les</w:t>
      </w:r>
      <w:r w:rsidR="00D22390">
        <w:t xml:space="preserve"> types de coûts pouvant être </w:t>
      </w:r>
      <w:r w:rsidR="00B14A34">
        <w:t>inclus</w:t>
      </w:r>
      <w:r w:rsidR="00D22390">
        <w:t xml:space="preserve"> dans le </w:t>
      </w:r>
      <w:r w:rsidR="00B14A34">
        <w:t xml:space="preserve">calcul du </w:t>
      </w:r>
      <w:r w:rsidR="00D22390">
        <w:t xml:space="preserve">montant </w:t>
      </w:r>
      <w:r w:rsidR="009904A0">
        <w:t>des subsides</w:t>
      </w:r>
      <w:r w:rsidR="00D22390">
        <w:t xml:space="preserve"> (2.1.</w:t>
      </w:r>
      <w:r w:rsidR="00136D75">
        <w:t>4</w:t>
      </w:r>
      <w:r w:rsidR="00D22390">
        <w:t>).</w:t>
      </w:r>
    </w:p>
    <w:p w14:paraId="7177BD3C" w14:textId="26CD9596" w:rsidR="00D22390" w:rsidRPr="009B5B70" w:rsidRDefault="627581C4" w:rsidP="41CEAA6D">
      <w:pPr>
        <w:pStyle w:val="Guidelines3"/>
        <w:rPr>
          <w:rFonts w:ascii="Georgia" w:hAnsi="Georgia" w:cs="Arial"/>
          <w:color w:val="000000" w:themeColor="text1"/>
          <w:sz w:val="20"/>
        </w:rPr>
      </w:pPr>
      <w:bookmarkStart w:id="23" w:name="_Toc445878739"/>
      <w:bookmarkStart w:id="24" w:name="_Toc37496179"/>
      <w:bookmarkStart w:id="25" w:name="_Toc57122424"/>
      <w:r w:rsidRPr="420CE8E1">
        <w:rPr>
          <w:rFonts w:ascii="Georgia" w:hAnsi="Georgia" w:cs="Arial"/>
          <w:color w:val="000000" w:themeColor="text1"/>
          <w:sz w:val="20"/>
        </w:rPr>
        <w:t>2.1.1</w:t>
      </w:r>
      <w:r>
        <w:tab/>
      </w:r>
      <w:r w:rsidR="57F4CED4" w:rsidRPr="420CE8E1">
        <w:rPr>
          <w:rFonts w:ascii="Georgia" w:hAnsi="Georgia" w:cs="Arial"/>
          <w:color w:val="000000" w:themeColor="text1"/>
          <w:sz w:val="20"/>
        </w:rPr>
        <w:t>Recevab</w:t>
      </w:r>
      <w:r w:rsidRPr="420CE8E1">
        <w:rPr>
          <w:rFonts w:ascii="Georgia" w:hAnsi="Georgia" w:cs="Arial"/>
          <w:color w:val="000000" w:themeColor="text1"/>
          <w:sz w:val="20"/>
        </w:rPr>
        <w:t>ilité des demandeurs</w:t>
      </w:r>
      <w:bookmarkEnd w:id="23"/>
      <w:bookmarkEnd w:id="24"/>
      <w:bookmarkEnd w:id="25"/>
    </w:p>
    <w:p w14:paraId="04B1E6D3" w14:textId="2C07545A" w:rsidR="00A70E1B" w:rsidRPr="00A50A65" w:rsidRDefault="00A70E1B" w:rsidP="008827C4">
      <w:pPr>
        <w:widowControl w:val="0"/>
        <w:jc w:val="both"/>
        <w:rPr>
          <w:rFonts w:ascii="Georgia" w:hAnsi="Georgia"/>
          <w:b/>
          <w:sz w:val="20"/>
        </w:rPr>
      </w:pPr>
      <w:r w:rsidRPr="00A50A65">
        <w:rPr>
          <w:rFonts w:ascii="Georgia" w:hAnsi="Georgia"/>
          <w:b/>
          <w:sz w:val="20"/>
        </w:rPr>
        <w:t>Demandeur</w:t>
      </w:r>
      <w:r w:rsidR="00E26CA6">
        <w:rPr>
          <w:rFonts w:ascii="Georgia" w:hAnsi="Georgia"/>
          <w:b/>
          <w:sz w:val="20"/>
        </w:rPr>
        <w:t xml:space="preserve"> </w:t>
      </w:r>
    </w:p>
    <w:p w14:paraId="7E8AA036" w14:textId="0739905E" w:rsidR="00D22390" w:rsidRPr="00A50A65" w:rsidRDefault="00A70E1B" w:rsidP="008827C4">
      <w:pPr>
        <w:pStyle w:val="StyleText111pt"/>
        <w:rPr>
          <w:rFonts w:ascii="Georgia" w:hAnsi="Georgia"/>
          <w:sz w:val="20"/>
        </w:rPr>
      </w:pPr>
      <w:r w:rsidRPr="00A50A65">
        <w:rPr>
          <w:rFonts w:ascii="Georgia" w:hAnsi="Georgia"/>
          <w:sz w:val="20"/>
        </w:rPr>
        <w:t xml:space="preserve">Pour pouvoir prétendre à </w:t>
      </w:r>
      <w:r w:rsidR="009904A0" w:rsidRPr="00A50A65">
        <w:rPr>
          <w:rFonts w:ascii="Georgia" w:hAnsi="Georgia"/>
          <w:sz w:val="20"/>
        </w:rPr>
        <w:t>des subsides</w:t>
      </w:r>
      <w:r w:rsidRPr="00A50A65">
        <w:rPr>
          <w:rFonts w:ascii="Georgia" w:hAnsi="Georgia"/>
          <w:sz w:val="20"/>
        </w:rPr>
        <w:t>, l</w:t>
      </w:r>
      <w:r w:rsidR="00D22390" w:rsidRPr="00A50A65">
        <w:rPr>
          <w:rFonts w:ascii="Georgia" w:hAnsi="Georgia"/>
          <w:sz w:val="20"/>
        </w:rPr>
        <w:t>e demandeur doit satisfaire aux conditions suivantes</w:t>
      </w:r>
      <w:r w:rsidR="00C016D0" w:rsidRPr="00A50A65">
        <w:rPr>
          <w:rFonts w:ascii="Georgia" w:hAnsi="Georgia"/>
          <w:sz w:val="20"/>
        </w:rPr>
        <w:t xml:space="preserve"> </w:t>
      </w:r>
      <w:r w:rsidR="00D22390" w:rsidRPr="00A50A65">
        <w:rPr>
          <w:rFonts w:ascii="Georgia" w:hAnsi="Georgia"/>
          <w:sz w:val="20"/>
        </w:rPr>
        <w:t>:</w:t>
      </w:r>
    </w:p>
    <w:p w14:paraId="60E3737E" w14:textId="240FBEA8" w:rsidR="00D22390" w:rsidRPr="009B5B70" w:rsidRDefault="00CB2356" w:rsidP="004C7723">
      <w:pPr>
        <w:numPr>
          <w:ilvl w:val="0"/>
          <w:numId w:val="7"/>
        </w:numPr>
        <w:tabs>
          <w:tab w:val="clear" w:pos="360"/>
          <w:tab w:val="num" w:pos="851"/>
        </w:tabs>
        <w:spacing w:after="120"/>
        <w:ind w:left="851" w:hanging="357"/>
        <w:jc w:val="both"/>
        <w:rPr>
          <w:rFonts w:ascii="Georgia" w:hAnsi="Georgia" w:cs="Arial"/>
          <w:color w:val="404040"/>
          <w:sz w:val="20"/>
        </w:rPr>
      </w:pPr>
      <w:r w:rsidRPr="009B5B70">
        <w:rPr>
          <w:rFonts w:ascii="Georgia" w:hAnsi="Georgia" w:cs="Arial"/>
          <w:color w:val="404040"/>
          <w:sz w:val="20"/>
        </w:rPr>
        <w:t xml:space="preserve">A. </w:t>
      </w:r>
      <w:r w:rsidR="00553BF8" w:rsidRPr="009B5B70">
        <w:rPr>
          <w:rFonts w:ascii="Georgia" w:hAnsi="Georgia" w:cs="Arial"/>
          <w:color w:val="404040"/>
          <w:sz w:val="20"/>
        </w:rPr>
        <w:t>Être</w:t>
      </w:r>
      <w:r w:rsidR="00D22390" w:rsidRPr="009B5B70">
        <w:rPr>
          <w:rFonts w:ascii="Georgia" w:hAnsi="Georgia" w:cs="Arial"/>
          <w:color w:val="404040"/>
          <w:sz w:val="20"/>
        </w:rPr>
        <w:t xml:space="preserve"> une personne morale</w:t>
      </w:r>
      <w:r w:rsidR="00C016D0" w:rsidRPr="009B5B70">
        <w:rPr>
          <w:rFonts w:ascii="Georgia" w:hAnsi="Georgia" w:cs="Arial"/>
          <w:color w:val="404040"/>
          <w:sz w:val="20"/>
        </w:rPr>
        <w:t xml:space="preserve"> </w:t>
      </w:r>
      <w:r w:rsidR="00152499" w:rsidRPr="009B5B70">
        <w:rPr>
          <w:rFonts w:ascii="Georgia" w:hAnsi="Georgia" w:cs="Arial"/>
          <w:color w:val="404040"/>
          <w:sz w:val="20"/>
        </w:rPr>
        <w:t>;</w:t>
      </w:r>
      <w:r w:rsidR="006875C8" w:rsidRPr="009B5B70">
        <w:rPr>
          <w:rFonts w:ascii="Georgia" w:hAnsi="Georgia" w:cs="Arial"/>
          <w:color w:val="404040"/>
          <w:sz w:val="20"/>
        </w:rPr>
        <w:t xml:space="preserve"> </w:t>
      </w:r>
      <w:r w:rsidR="00D22390" w:rsidRPr="009B5B70">
        <w:rPr>
          <w:rFonts w:ascii="Georgia" w:hAnsi="Georgia" w:cs="Arial"/>
          <w:b/>
          <w:color w:val="404040"/>
          <w:sz w:val="20"/>
        </w:rPr>
        <w:t>et</w:t>
      </w:r>
    </w:p>
    <w:p w14:paraId="05624C9E" w14:textId="0C0E9371" w:rsidR="006254B7" w:rsidRPr="009B5B70" w:rsidRDefault="00F706D8" w:rsidP="004C7723">
      <w:pPr>
        <w:numPr>
          <w:ilvl w:val="0"/>
          <w:numId w:val="7"/>
        </w:numPr>
        <w:tabs>
          <w:tab w:val="clear" w:pos="360"/>
          <w:tab w:val="num" w:pos="851"/>
        </w:tabs>
        <w:spacing w:after="120"/>
        <w:ind w:left="851" w:hanging="357"/>
        <w:jc w:val="both"/>
        <w:rPr>
          <w:rFonts w:ascii="Georgia" w:hAnsi="Georgia" w:cs="Arial"/>
          <w:color w:val="404040"/>
          <w:sz w:val="20"/>
        </w:rPr>
      </w:pPr>
      <w:r w:rsidRPr="009B5B70">
        <w:rPr>
          <w:rFonts w:ascii="Georgia" w:hAnsi="Georgia" w:cs="Arial"/>
          <w:color w:val="404040"/>
          <w:sz w:val="20"/>
        </w:rPr>
        <w:t xml:space="preserve">B. </w:t>
      </w:r>
      <w:r w:rsidR="00553BF8" w:rsidRPr="009B5B70">
        <w:rPr>
          <w:rFonts w:ascii="Georgia" w:hAnsi="Georgia" w:cs="Arial"/>
          <w:color w:val="404040"/>
          <w:sz w:val="20"/>
        </w:rPr>
        <w:t>Être</w:t>
      </w:r>
      <w:r w:rsidR="00152499" w:rsidRPr="009B5B70">
        <w:rPr>
          <w:rFonts w:ascii="Georgia" w:hAnsi="Georgia" w:cs="Arial"/>
          <w:color w:val="404040"/>
          <w:sz w:val="20"/>
        </w:rPr>
        <w:t xml:space="preserve"> </w:t>
      </w:r>
      <w:r w:rsidR="00194E18" w:rsidRPr="009B5B70">
        <w:rPr>
          <w:rFonts w:ascii="Georgia" w:hAnsi="Georgia" w:cs="Arial"/>
          <w:color w:val="404040"/>
          <w:sz w:val="20"/>
        </w:rPr>
        <w:t xml:space="preserve">un acteur privé </w:t>
      </w:r>
      <w:r w:rsidR="00D22390" w:rsidRPr="009B5B70">
        <w:rPr>
          <w:rFonts w:ascii="Georgia" w:hAnsi="Georgia" w:cs="Arial"/>
          <w:color w:val="404040"/>
          <w:sz w:val="20"/>
        </w:rPr>
        <w:t>sans but lucratif</w:t>
      </w:r>
      <w:r w:rsidR="00395893" w:rsidRPr="009B5B70">
        <w:rPr>
          <w:rFonts w:ascii="Georgia" w:hAnsi="Georgia" w:cs="Arial"/>
          <w:color w:val="404040"/>
          <w:sz w:val="20"/>
        </w:rPr>
        <w:t xml:space="preserve"> ou une fondation</w:t>
      </w:r>
      <w:r w:rsidR="00C016D0" w:rsidRPr="009B5B70">
        <w:rPr>
          <w:rFonts w:ascii="Georgia" w:hAnsi="Georgia" w:cs="Arial"/>
          <w:color w:val="404040"/>
          <w:sz w:val="20"/>
        </w:rPr>
        <w:t xml:space="preserve"> </w:t>
      </w:r>
      <w:r w:rsidR="00C74CB0" w:rsidRPr="009B5B70">
        <w:rPr>
          <w:rFonts w:ascii="Georgia" w:hAnsi="Georgia" w:cs="Arial"/>
          <w:color w:val="404040"/>
          <w:sz w:val="20"/>
        </w:rPr>
        <w:t>;</w:t>
      </w:r>
      <w:r w:rsidR="00D22390" w:rsidRPr="009B5B70">
        <w:rPr>
          <w:rFonts w:ascii="Georgia" w:hAnsi="Georgia" w:cs="Arial"/>
          <w:color w:val="404040"/>
          <w:sz w:val="20"/>
        </w:rPr>
        <w:t xml:space="preserve"> </w:t>
      </w:r>
      <w:r w:rsidR="00395893" w:rsidRPr="009B5B70">
        <w:rPr>
          <w:rFonts w:ascii="Georgia" w:hAnsi="Georgia" w:cs="Arial"/>
          <w:b/>
          <w:color w:val="404040"/>
          <w:sz w:val="20"/>
        </w:rPr>
        <w:t>ou</w:t>
      </w:r>
      <w:r w:rsidR="000562C2" w:rsidRPr="009B5B70">
        <w:rPr>
          <w:rFonts w:ascii="Georgia" w:hAnsi="Georgia" w:cs="Arial"/>
          <w:b/>
          <w:color w:val="404040"/>
          <w:sz w:val="20"/>
        </w:rPr>
        <w:t xml:space="preserve"> </w:t>
      </w:r>
      <w:r w:rsidR="00395893" w:rsidRPr="009B5B70">
        <w:rPr>
          <w:rFonts w:ascii="Georgia" w:hAnsi="Georgia" w:cs="Arial"/>
          <w:color w:val="404040"/>
          <w:sz w:val="20"/>
        </w:rPr>
        <w:t>Être une personne morale de droit privé dont la maximisation du profit ne constitue pas l’objectif prioritaire</w:t>
      </w:r>
    </w:p>
    <w:p w14:paraId="56BFCE81" w14:textId="2CFE19EC" w:rsidR="00113C74" w:rsidRPr="009B5B70" w:rsidRDefault="00CB2356" w:rsidP="3910A939">
      <w:pPr>
        <w:numPr>
          <w:ilvl w:val="0"/>
          <w:numId w:val="7"/>
        </w:numPr>
        <w:tabs>
          <w:tab w:val="clear" w:pos="360"/>
          <w:tab w:val="num" w:pos="851"/>
        </w:tabs>
        <w:spacing w:after="120"/>
        <w:ind w:left="851" w:hanging="357"/>
        <w:jc w:val="both"/>
        <w:rPr>
          <w:rFonts w:ascii="Georgia" w:hAnsi="Georgia" w:cs="Arial"/>
          <w:color w:val="404040"/>
          <w:sz w:val="20"/>
        </w:rPr>
      </w:pPr>
      <w:r w:rsidRPr="3910A939">
        <w:rPr>
          <w:rFonts w:ascii="Georgia" w:hAnsi="Georgia" w:cs="Arial"/>
          <w:color w:val="404040"/>
          <w:sz w:val="20"/>
        </w:rPr>
        <w:lastRenderedPageBreak/>
        <w:t xml:space="preserve">C. </w:t>
      </w:r>
      <w:r w:rsidR="00553BF8" w:rsidRPr="3910A939">
        <w:rPr>
          <w:rFonts w:ascii="Georgia" w:hAnsi="Georgia" w:cs="Arial"/>
          <w:color w:val="404040"/>
          <w:sz w:val="20"/>
        </w:rPr>
        <w:t>Être</w:t>
      </w:r>
      <w:r w:rsidR="00113C74" w:rsidRPr="3910A939">
        <w:rPr>
          <w:rFonts w:ascii="Georgia" w:hAnsi="Georgia" w:cs="Arial"/>
          <w:color w:val="404040"/>
          <w:sz w:val="20"/>
        </w:rPr>
        <w:t xml:space="preserve"> un type spécifique d'organisation tel que</w:t>
      </w:r>
      <w:r w:rsidR="00C016D0" w:rsidRPr="3910A939">
        <w:rPr>
          <w:rFonts w:ascii="Georgia" w:hAnsi="Georgia" w:cs="Arial"/>
          <w:color w:val="404040"/>
          <w:sz w:val="20"/>
        </w:rPr>
        <w:t xml:space="preserve"> </w:t>
      </w:r>
      <w:r w:rsidR="00113C74" w:rsidRPr="3910A939">
        <w:rPr>
          <w:rFonts w:ascii="Georgia" w:hAnsi="Georgia" w:cs="Arial"/>
          <w:color w:val="404040"/>
          <w:sz w:val="20"/>
        </w:rPr>
        <w:t>: organisation non gouvernementale, organisation internationale (intergouvernementale)</w:t>
      </w:r>
      <w:r w:rsidR="006254B7" w:rsidRPr="3910A939">
        <w:rPr>
          <w:rFonts w:ascii="Georgia" w:hAnsi="Georgia" w:cs="Arial"/>
          <w:color w:val="404040"/>
          <w:sz w:val="20"/>
        </w:rPr>
        <w:t xml:space="preserve"> etc</w:t>
      </w:r>
      <w:r w:rsidR="005055A2" w:rsidRPr="3910A939">
        <w:rPr>
          <w:rFonts w:ascii="Georgia" w:hAnsi="Georgia" w:cs="Arial"/>
          <w:color w:val="404040"/>
          <w:sz w:val="20"/>
        </w:rPr>
        <w:t>.</w:t>
      </w:r>
      <w:r w:rsidR="006254B7" w:rsidRPr="3910A939">
        <w:rPr>
          <w:rFonts w:ascii="Georgia" w:hAnsi="Georgia" w:cs="Arial"/>
          <w:color w:val="404040"/>
          <w:sz w:val="20"/>
        </w:rPr>
        <w:t xml:space="preserve"> </w:t>
      </w:r>
      <w:r w:rsidR="006254B7" w:rsidRPr="3910A939">
        <w:rPr>
          <w:rStyle w:val="Appelnotedebasdep"/>
          <w:rFonts w:ascii="Georgia" w:hAnsi="Georgia" w:cs="Arial"/>
          <w:color w:val="404040"/>
          <w:sz w:val="20"/>
        </w:rPr>
        <w:footnoteReference w:id="2"/>
      </w:r>
    </w:p>
    <w:p w14:paraId="47FC3C0D" w14:textId="34DC4DDC" w:rsidR="00D22390" w:rsidRPr="009B5B70" w:rsidRDefault="00CB2356" w:rsidP="008827C4">
      <w:pPr>
        <w:spacing w:after="120"/>
        <w:ind w:left="851"/>
        <w:jc w:val="both"/>
        <w:rPr>
          <w:rFonts w:ascii="Georgia" w:hAnsi="Georgia" w:cs="Arial"/>
          <w:color w:val="404040"/>
          <w:sz w:val="20"/>
        </w:rPr>
      </w:pPr>
      <w:r w:rsidRPr="679C2794">
        <w:rPr>
          <w:rFonts w:ascii="Georgia" w:hAnsi="Georgia" w:cs="Arial"/>
          <w:color w:val="404040"/>
          <w:sz w:val="20"/>
        </w:rPr>
        <w:t xml:space="preserve">D. </w:t>
      </w:r>
      <w:r w:rsidR="00553BF8" w:rsidRPr="679C2794">
        <w:rPr>
          <w:rFonts w:ascii="Georgia" w:hAnsi="Georgia" w:cs="Arial"/>
          <w:color w:val="404040"/>
          <w:sz w:val="20"/>
        </w:rPr>
        <w:t>Être</w:t>
      </w:r>
      <w:r w:rsidR="00CE7C8A" w:rsidRPr="679C2794">
        <w:rPr>
          <w:rFonts w:ascii="Georgia" w:hAnsi="Georgia" w:cs="Arial"/>
          <w:color w:val="404040"/>
          <w:sz w:val="20"/>
        </w:rPr>
        <w:t xml:space="preserve"> établi</w:t>
      </w:r>
      <w:r w:rsidR="00E44221" w:rsidRPr="679C2794">
        <w:rPr>
          <w:rFonts w:ascii="Georgia" w:hAnsi="Georgia" w:cs="Arial"/>
          <w:color w:val="404040"/>
          <w:sz w:val="20"/>
        </w:rPr>
        <w:t xml:space="preserve"> </w:t>
      </w:r>
      <w:r w:rsidR="00FC623A" w:rsidRPr="679C2794">
        <w:rPr>
          <w:rFonts w:ascii="Georgia" w:hAnsi="Georgia" w:cs="Arial"/>
          <w:color w:val="404040"/>
          <w:sz w:val="20"/>
        </w:rPr>
        <w:t xml:space="preserve">ou représenté </w:t>
      </w:r>
      <w:r w:rsidR="00E44221" w:rsidRPr="679C2794">
        <w:rPr>
          <w:rFonts w:ascii="Georgia" w:hAnsi="Georgia" w:cs="Arial"/>
          <w:color w:val="404040"/>
          <w:sz w:val="20"/>
        </w:rPr>
        <w:t>en </w:t>
      </w:r>
      <w:r w:rsidR="006165B8" w:rsidRPr="679C2794">
        <w:rPr>
          <w:rFonts w:ascii="Georgia" w:hAnsi="Georgia" w:cs="Arial"/>
          <w:color w:val="404040"/>
          <w:sz w:val="20"/>
        </w:rPr>
        <w:t>Burundi</w:t>
      </w:r>
      <w:r w:rsidR="00D22390" w:rsidRPr="679C2794">
        <w:rPr>
          <w:rStyle w:val="Appelnotedebasdep"/>
          <w:rFonts w:ascii="Georgia" w:hAnsi="Georgia" w:cs="Arial"/>
          <w:color w:val="404040"/>
          <w:sz w:val="20"/>
        </w:rPr>
        <w:footnoteReference w:id="3"/>
      </w:r>
      <w:r w:rsidR="003C0968" w:rsidRPr="679C2794">
        <w:rPr>
          <w:rFonts w:ascii="Georgia" w:hAnsi="Georgia" w:cs="Arial"/>
          <w:color w:val="404040"/>
          <w:sz w:val="20"/>
        </w:rPr>
        <w:t>,</w:t>
      </w:r>
    </w:p>
    <w:p w14:paraId="6A55CF30" w14:textId="4828F4CB" w:rsidR="008827C4" w:rsidRPr="009B5B70" w:rsidRDefault="00CB2356" w:rsidP="50AAE76C">
      <w:pPr>
        <w:numPr>
          <w:ilvl w:val="0"/>
          <w:numId w:val="8"/>
        </w:numPr>
        <w:tabs>
          <w:tab w:val="clear" w:pos="360"/>
          <w:tab w:val="num" w:pos="851"/>
        </w:tabs>
        <w:spacing w:after="120"/>
        <w:ind w:left="851" w:hanging="357"/>
        <w:jc w:val="both"/>
        <w:rPr>
          <w:rFonts w:ascii="Georgia" w:hAnsi="Georgia" w:cs="Arial"/>
          <w:color w:val="404040"/>
          <w:sz w:val="20"/>
        </w:rPr>
      </w:pPr>
      <w:r w:rsidRPr="50AAE76C">
        <w:rPr>
          <w:rFonts w:ascii="Georgia" w:hAnsi="Georgia" w:cs="Arial"/>
          <w:color w:val="404040" w:themeColor="text1" w:themeTint="BF"/>
          <w:sz w:val="20"/>
        </w:rPr>
        <w:t xml:space="preserve">E. </w:t>
      </w:r>
      <w:r w:rsidR="00553BF8" w:rsidRPr="50AAE76C">
        <w:rPr>
          <w:rFonts w:ascii="Georgia" w:hAnsi="Georgia" w:cs="Arial"/>
          <w:color w:val="404040" w:themeColor="text1" w:themeTint="BF"/>
          <w:sz w:val="20"/>
        </w:rPr>
        <w:t>Être</w:t>
      </w:r>
      <w:r w:rsidR="00D22390" w:rsidRPr="50AAE76C">
        <w:rPr>
          <w:rFonts w:ascii="Georgia" w:hAnsi="Georgia" w:cs="Arial"/>
          <w:color w:val="404040" w:themeColor="text1" w:themeTint="BF"/>
          <w:sz w:val="20"/>
        </w:rPr>
        <w:t xml:space="preserve"> directement chargé de la préparation et de la gestion de l’action </w:t>
      </w:r>
      <w:r w:rsidR="00EB4402" w:rsidRPr="50AAE76C">
        <w:rPr>
          <w:rFonts w:ascii="Georgia" w:hAnsi="Georgia" w:cs="Arial"/>
          <w:color w:val="404040" w:themeColor="text1" w:themeTint="BF"/>
          <w:sz w:val="20"/>
        </w:rPr>
        <w:t xml:space="preserve">avec </w:t>
      </w:r>
      <w:r w:rsidR="00382AFC" w:rsidRPr="50AAE76C">
        <w:rPr>
          <w:rFonts w:ascii="Georgia" w:hAnsi="Georgia" w:cs="Arial"/>
          <w:color w:val="404040" w:themeColor="text1" w:themeTint="BF"/>
          <w:sz w:val="20"/>
        </w:rPr>
        <w:t>le(s) codemandeur(s))</w:t>
      </w:r>
      <w:r w:rsidR="00EB4402" w:rsidRPr="50AAE76C">
        <w:rPr>
          <w:rFonts w:ascii="Georgia" w:hAnsi="Georgia" w:cs="Arial"/>
          <w:color w:val="404040" w:themeColor="text1" w:themeTint="BF"/>
          <w:sz w:val="20"/>
        </w:rPr>
        <w:t xml:space="preserve"> </w:t>
      </w:r>
      <w:r w:rsidR="00D22390" w:rsidRPr="50AAE76C">
        <w:rPr>
          <w:rFonts w:ascii="Georgia" w:hAnsi="Georgia" w:cs="Arial"/>
          <w:color w:val="404040" w:themeColor="text1" w:themeTint="BF"/>
          <w:sz w:val="20"/>
        </w:rPr>
        <w:t xml:space="preserve">et </w:t>
      </w:r>
      <w:r w:rsidR="000F6EB6" w:rsidRPr="50AAE76C">
        <w:rPr>
          <w:rFonts w:ascii="Georgia" w:hAnsi="Georgia" w:cs="Arial"/>
          <w:color w:val="404040" w:themeColor="text1" w:themeTint="BF"/>
          <w:sz w:val="20"/>
        </w:rPr>
        <w:t>non agir en tant qu</w:t>
      </w:r>
      <w:r w:rsidR="00D22390" w:rsidRPr="50AAE76C">
        <w:rPr>
          <w:rFonts w:ascii="Georgia" w:hAnsi="Georgia" w:cs="Arial"/>
          <w:color w:val="404040" w:themeColor="text1" w:themeTint="BF"/>
          <w:sz w:val="20"/>
        </w:rPr>
        <w:t xml:space="preserve">’intermédiaire </w:t>
      </w:r>
      <w:r w:rsidR="14188564" w:rsidRPr="50AAE76C">
        <w:rPr>
          <w:rFonts w:ascii="Georgia" w:hAnsi="Georgia" w:cs="Arial"/>
          <w:b/>
          <w:bCs/>
          <w:color w:val="404040" w:themeColor="text1" w:themeTint="BF"/>
          <w:sz w:val="20"/>
        </w:rPr>
        <w:t>et ;</w:t>
      </w:r>
    </w:p>
    <w:p w14:paraId="49805334" w14:textId="0A580776" w:rsidR="008827C4" w:rsidRPr="009B5B70" w:rsidRDefault="00CB2356" w:rsidP="004C7723">
      <w:pPr>
        <w:numPr>
          <w:ilvl w:val="0"/>
          <w:numId w:val="8"/>
        </w:numPr>
        <w:tabs>
          <w:tab w:val="clear" w:pos="360"/>
          <w:tab w:val="num" w:pos="851"/>
        </w:tabs>
        <w:spacing w:after="120"/>
        <w:ind w:left="851" w:hanging="357"/>
        <w:jc w:val="both"/>
        <w:rPr>
          <w:rFonts w:ascii="Georgia" w:hAnsi="Georgia" w:cs="Arial"/>
          <w:color w:val="404040"/>
          <w:sz w:val="20"/>
        </w:rPr>
      </w:pPr>
      <w:r w:rsidRPr="009B5B70">
        <w:rPr>
          <w:rFonts w:ascii="Georgia" w:hAnsi="Georgia" w:cs="Arial"/>
          <w:color w:val="404040"/>
          <w:sz w:val="20"/>
        </w:rPr>
        <w:t xml:space="preserve">F. </w:t>
      </w:r>
      <w:r w:rsidR="00A83482" w:rsidRPr="009B5B70">
        <w:rPr>
          <w:rFonts w:ascii="Georgia" w:eastAsia="SimSun" w:hAnsi="Georgia" w:cs="Calibri"/>
          <w:sz w:val="20"/>
        </w:rPr>
        <w:t xml:space="preserve">Être expérimentée dans le domaine de </w:t>
      </w:r>
      <w:r w:rsidR="00A83482" w:rsidRPr="009B5B70">
        <w:rPr>
          <w:rFonts w:ascii="Georgia" w:eastAsia="SimSun" w:hAnsi="Georgia" w:cs="Calibri"/>
          <w:b/>
          <w:sz w:val="20"/>
        </w:rPr>
        <w:t xml:space="preserve">l’éducation inclusive et du genre </w:t>
      </w:r>
    </w:p>
    <w:p w14:paraId="23A2087E" w14:textId="6E22EE17" w:rsidR="008827C4" w:rsidRPr="009B5B70" w:rsidRDefault="00B70850" w:rsidP="004C7723">
      <w:pPr>
        <w:numPr>
          <w:ilvl w:val="0"/>
          <w:numId w:val="8"/>
        </w:numPr>
        <w:tabs>
          <w:tab w:val="clear" w:pos="360"/>
          <w:tab w:val="num" w:pos="851"/>
        </w:tabs>
        <w:spacing w:after="120"/>
        <w:ind w:left="851" w:hanging="357"/>
        <w:jc w:val="both"/>
        <w:rPr>
          <w:rFonts w:ascii="Georgia" w:hAnsi="Georgia" w:cs="Arial"/>
          <w:color w:val="404040"/>
          <w:sz w:val="20"/>
        </w:rPr>
      </w:pPr>
      <w:r w:rsidRPr="009B5B70">
        <w:rPr>
          <w:rFonts w:ascii="Georgia" w:hAnsi="Georgia" w:cs="Arial"/>
          <w:color w:val="404040"/>
          <w:sz w:val="20"/>
        </w:rPr>
        <w:t>G.</w:t>
      </w:r>
      <w:r w:rsidR="00B15B6B" w:rsidRPr="00A50A65">
        <w:rPr>
          <w:rFonts w:ascii="Georgia" w:hAnsi="Georgia" w:cs="Calibri"/>
          <w:snapToGrid/>
          <w:sz w:val="20"/>
          <w:lang w:eastAsia="fr-FR"/>
        </w:rPr>
        <w:t xml:space="preserve"> </w:t>
      </w:r>
      <w:r w:rsidR="00B15B6B" w:rsidRPr="009B5B70">
        <w:rPr>
          <w:rFonts w:ascii="Georgia" w:hAnsi="Georgia" w:cs="Arial"/>
          <w:color w:val="404040"/>
          <w:sz w:val="20"/>
        </w:rPr>
        <w:t>Avoir une expérience de minimum 3 ans dans l’animation</w:t>
      </w:r>
      <w:r w:rsidR="00553BF8" w:rsidRPr="009B5B70">
        <w:rPr>
          <w:rFonts w:ascii="Georgia" w:hAnsi="Georgia" w:cs="Arial"/>
          <w:color w:val="404040"/>
          <w:sz w:val="20"/>
        </w:rPr>
        <w:t xml:space="preserve">/réalisation des activités </w:t>
      </w:r>
      <w:r w:rsidR="00B15B6B" w:rsidRPr="009B5B70">
        <w:rPr>
          <w:rFonts w:ascii="Georgia" w:hAnsi="Georgia" w:cs="Arial"/>
          <w:color w:val="404040"/>
          <w:sz w:val="20"/>
        </w:rPr>
        <w:t>similaire</w:t>
      </w:r>
      <w:r w:rsidR="00613B00" w:rsidRPr="009B5B70">
        <w:rPr>
          <w:rFonts w:ascii="Georgia" w:hAnsi="Georgia" w:cs="Arial"/>
          <w:color w:val="404040"/>
          <w:sz w:val="20"/>
        </w:rPr>
        <w:t>s</w:t>
      </w:r>
      <w:r w:rsidR="00B15B6B" w:rsidRPr="009B5B70">
        <w:rPr>
          <w:rFonts w:ascii="Georgia" w:hAnsi="Georgia" w:cs="Arial"/>
          <w:color w:val="404040"/>
          <w:sz w:val="20"/>
        </w:rPr>
        <w:t xml:space="preserve"> de ce domaine</w:t>
      </w:r>
    </w:p>
    <w:p w14:paraId="1468FC62" w14:textId="77777777" w:rsidR="008827C4" w:rsidRPr="009B5B70" w:rsidRDefault="008827C4" w:rsidP="004C7723">
      <w:pPr>
        <w:numPr>
          <w:ilvl w:val="0"/>
          <w:numId w:val="8"/>
        </w:numPr>
        <w:tabs>
          <w:tab w:val="clear" w:pos="360"/>
          <w:tab w:val="num" w:pos="851"/>
        </w:tabs>
        <w:spacing w:after="120"/>
        <w:ind w:left="851" w:hanging="357"/>
        <w:jc w:val="both"/>
        <w:rPr>
          <w:rFonts w:ascii="Georgia" w:hAnsi="Georgia" w:cs="Arial"/>
          <w:color w:val="404040"/>
          <w:sz w:val="20"/>
        </w:rPr>
      </w:pPr>
      <w:r w:rsidRPr="009B5B70">
        <w:rPr>
          <w:rFonts w:ascii="Georgia" w:hAnsi="Georgia" w:cs="Arial"/>
          <w:color w:val="404040"/>
          <w:sz w:val="20"/>
        </w:rPr>
        <w:t>H</w:t>
      </w:r>
      <w:r w:rsidR="00747919" w:rsidRPr="00A50A65">
        <w:rPr>
          <w:rFonts w:ascii="Georgia" w:eastAsia="SimSun" w:hAnsi="Georgia" w:cs="Calibri"/>
          <w:sz w:val="20"/>
        </w:rPr>
        <w:t xml:space="preserve">. </w:t>
      </w:r>
      <w:r w:rsidR="00747919" w:rsidRPr="009B5B70">
        <w:rPr>
          <w:rFonts w:ascii="Georgia" w:eastAsia="SimSun" w:hAnsi="Georgia" w:cs="Calibri"/>
          <w:sz w:val="20"/>
        </w:rPr>
        <w:t xml:space="preserve">Posséder des compétences requises tant au niveau théorique que pratique et ayant déjà menées ce type d’activité de </w:t>
      </w:r>
      <w:r w:rsidR="007900F7" w:rsidRPr="009B5B70">
        <w:rPr>
          <w:rFonts w:ascii="Georgia" w:eastAsia="SimSun" w:hAnsi="Georgia" w:cs="Calibri"/>
          <w:sz w:val="20"/>
        </w:rPr>
        <w:t>sensibilisation de parents et jeunes pour la scolarisation</w:t>
      </w:r>
    </w:p>
    <w:p w14:paraId="5C141CEA" w14:textId="1E6FE9C0" w:rsidR="00B70850" w:rsidRPr="00A50A65" w:rsidRDefault="008827C4" w:rsidP="79D520A7">
      <w:pPr>
        <w:numPr>
          <w:ilvl w:val="0"/>
          <w:numId w:val="8"/>
        </w:numPr>
        <w:tabs>
          <w:tab w:val="clear" w:pos="360"/>
          <w:tab w:val="num" w:pos="851"/>
        </w:tabs>
        <w:spacing w:after="160"/>
        <w:ind w:left="851" w:hanging="357"/>
        <w:jc w:val="both"/>
        <w:rPr>
          <w:rFonts w:ascii="Georgia" w:hAnsi="Georgia" w:cs="Arial"/>
          <w:color w:val="000000" w:themeColor="text1"/>
          <w:sz w:val="20"/>
        </w:rPr>
      </w:pPr>
      <w:r w:rsidRPr="61FB373F">
        <w:rPr>
          <w:rFonts w:ascii="Georgia" w:hAnsi="Georgia" w:cs="Arial"/>
          <w:color w:val="000000" w:themeColor="text1"/>
          <w:sz w:val="20"/>
        </w:rPr>
        <w:t>I</w:t>
      </w:r>
      <w:r w:rsidR="001302B6" w:rsidRPr="61FB373F">
        <w:rPr>
          <w:rFonts w:ascii="Georgia" w:hAnsi="Georgia" w:cs="Arial"/>
          <w:color w:val="000000" w:themeColor="text1"/>
          <w:sz w:val="20"/>
        </w:rPr>
        <w:t xml:space="preserve">. Avoir gérer un subside d’un bailleur de fonds ou tout autre contrat équivalent à un montant d’au moins </w:t>
      </w:r>
      <w:r w:rsidR="00585FAD">
        <w:rPr>
          <w:rFonts w:ascii="Georgia" w:hAnsi="Georgia" w:cs="Arial"/>
          <w:color w:val="000000" w:themeColor="text1"/>
          <w:sz w:val="20"/>
        </w:rPr>
        <w:t>40</w:t>
      </w:r>
      <w:r w:rsidR="001302B6" w:rsidRPr="61FB373F">
        <w:rPr>
          <w:rFonts w:ascii="Georgia" w:hAnsi="Georgia" w:cs="Arial"/>
          <w:color w:val="000000" w:themeColor="text1"/>
          <w:sz w:val="20"/>
        </w:rPr>
        <w:t>.000 EUR et en fournir la preuve</w:t>
      </w:r>
      <w:r w:rsidR="44E7F531" w:rsidRPr="61FB373F">
        <w:rPr>
          <w:rFonts w:ascii="Georgia" w:hAnsi="Georgia" w:cs="Arial"/>
          <w:color w:val="000000" w:themeColor="text1"/>
          <w:sz w:val="20"/>
        </w:rPr>
        <w:t xml:space="preserve"> (convention de subside</w:t>
      </w:r>
      <w:r w:rsidR="1E1FDB75" w:rsidRPr="61FB373F">
        <w:rPr>
          <w:rFonts w:ascii="Georgia" w:hAnsi="Georgia" w:cs="Arial"/>
          <w:color w:val="000000" w:themeColor="text1"/>
          <w:sz w:val="20"/>
        </w:rPr>
        <w:t>/contrat exécuté</w:t>
      </w:r>
      <w:r w:rsidR="44E7F531" w:rsidRPr="61FB373F">
        <w:rPr>
          <w:rFonts w:ascii="Georgia" w:hAnsi="Georgia" w:cs="Arial"/>
          <w:color w:val="000000" w:themeColor="text1"/>
          <w:sz w:val="20"/>
        </w:rPr>
        <w:t xml:space="preserve"> + attestation de bonne fin ou rapport final validé par l’autorité contractante)</w:t>
      </w:r>
      <w:r w:rsidR="001302B6" w:rsidRPr="61FB373F">
        <w:rPr>
          <w:rFonts w:ascii="Georgia" w:hAnsi="Georgia" w:cs="Arial"/>
          <w:color w:val="000000" w:themeColor="text1"/>
          <w:sz w:val="20"/>
        </w:rPr>
        <w:t xml:space="preserve">, ou d'avoir déjà géré un budget annuel moyen d’au moins </w:t>
      </w:r>
      <w:r w:rsidR="00585FAD">
        <w:rPr>
          <w:rFonts w:ascii="Georgia" w:hAnsi="Georgia" w:cs="Arial"/>
          <w:color w:val="000000" w:themeColor="text1"/>
          <w:sz w:val="20"/>
        </w:rPr>
        <w:t>20</w:t>
      </w:r>
      <w:r w:rsidR="0001135E">
        <w:rPr>
          <w:rFonts w:ascii="Georgia" w:hAnsi="Georgia" w:cs="Arial"/>
          <w:color w:val="000000" w:themeColor="text1"/>
          <w:sz w:val="20"/>
        </w:rPr>
        <w:t>.</w:t>
      </w:r>
      <w:r w:rsidR="001302B6" w:rsidRPr="61FB373F">
        <w:rPr>
          <w:rFonts w:ascii="Georgia" w:hAnsi="Georgia" w:cs="Arial"/>
          <w:color w:val="000000" w:themeColor="text1"/>
          <w:sz w:val="20"/>
        </w:rPr>
        <w:t xml:space="preserve">000 EUR sur les </w:t>
      </w:r>
      <w:r w:rsidR="7ECE7E53" w:rsidRPr="61FB373F">
        <w:rPr>
          <w:rFonts w:ascii="Georgia" w:hAnsi="Georgia" w:cs="Arial"/>
          <w:color w:val="000000" w:themeColor="text1"/>
          <w:sz w:val="20"/>
        </w:rPr>
        <w:t>5</w:t>
      </w:r>
      <w:r w:rsidR="001302B6" w:rsidRPr="61FB373F">
        <w:rPr>
          <w:rFonts w:ascii="Georgia" w:hAnsi="Georgia" w:cs="Arial"/>
          <w:color w:val="000000" w:themeColor="text1"/>
          <w:sz w:val="20"/>
        </w:rPr>
        <w:t xml:space="preserve"> dernières années (</w:t>
      </w:r>
      <w:r w:rsidR="6664F91A" w:rsidRPr="61FB373F">
        <w:rPr>
          <w:rFonts w:ascii="Georgia" w:hAnsi="Georgia" w:cs="Arial"/>
          <w:color w:val="000000" w:themeColor="text1"/>
          <w:sz w:val="20"/>
        </w:rPr>
        <w:t>2019,</w:t>
      </w:r>
      <w:r w:rsidR="008F73B5" w:rsidRPr="61FB373F">
        <w:rPr>
          <w:rFonts w:ascii="Georgia" w:hAnsi="Georgia" w:cs="Arial"/>
          <w:color w:val="000000" w:themeColor="text1"/>
          <w:sz w:val="20"/>
        </w:rPr>
        <w:t>2020</w:t>
      </w:r>
      <w:r w:rsidR="00DE5D07" w:rsidRPr="61FB373F">
        <w:rPr>
          <w:rFonts w:ascii="Georgia" w:hAnsi="Georgia" w:cs="Arial"/>
          <w:color w:val="000000" w:themeColor="text1"/>
          <w:sz w:val="20"/>
        </w:rPr>
        <w:t>,</w:t>
      </w:r>
      <w:r w:rsidR="001302B6" w:rsidRPr="61FB373F">
        <w:rPr>
          <w:rFonts w:ascii="Georgia" w:hAnsi="Georgia" w:cs="Arial"/>
          <w:color w:val="000000" w:themeColor="text1"/>
          <w:sz w:val="20"/>
        </w:rPr>
        <w:t>2021, 2022, 2023) et en fournir la preuve</w:t>
      </w:r>
      <w:r w:rsidR="4FCC94BC" w:rsidRPr="61FB373F">
        <w:rPr>
          <w:rFonts w:ascii="Georgia" w:hAnsi="Georgia" w:cs="Arial"/>
          <w:color w:val="000000" w:themeColor="text1"/>
          <w:sz w:val="20"/>
        </w:rPr>
        <w:t xml:space="preserve"> (état</w:t>
      </w:r>
      <w:r w:rsidR="14295700" w:rsidRPr="61FB373F">
        <w:rPr>
          <w:rFonts w:ascii="Georgia" w:hAnsi="Georgia" w:cs="Arial"/>
          <w:color w:val="000000" w:themeColor="text1"/>
          <w:sz w:val="20"/>
        </w:rPr>
        <w:t xml:space="preserve">/rapports </w:t>
      </w:r>
      <w:r w:rsidR="4FCC94BC" w:rsidRPr="61FB373F">
        <w:rPr>
          <w:rFonts w:ascii="Georgia" w:hAnsi="Georgia" w:cs="Arial"/>
          <w:color w:val="000000" w:themeColor="text1"/>
          <w:sz w:val="20"/>
        </w:rPr>
        <w:t>financiers certifiés)</w:t>
      </w:r>
    </w:p>
    <w:p w14:paraId="45F6AC53" w14:textId="482BE2EB" w:rsidR="00462DA3" w:rsidRPr="00A50A65" w:rsidRDefault="005301E3" w:rsidP="60E783BF">
      <w:pPr>
        <w:pStyle w:val="StyleText111pt"/>
        <w:rPr>
          <w:rFonts w:ascii="Georgia" w:hAnsi="Georgia"/>
          <w:sz w:val="20"/>
        </w:rPr>
      </w:pPr>
      <w:r w:rsidRPr="60E783BF">
        <w:rPr>
          <w:rFonts w:ascii="Georgia" w:hAnsi="Georgia"/>
          <w:sz w:val="20"/>
        </w:rPr>
        <w:t xml:space="preserve">Le demandeur potentiel </w:t>
      </w:r>
      <w:r w:rsidR="00FD7866" w:rsidRPr="60E783BF">
        <w:rPr>
          <w:rFonts w:ascii="Georgia" w:hAnsi="Georgia"/>
          <w:sz w:val="20"/>
        </w:rPr>
        <w:t>ne peut participer à des appels à propositions ni être bénéficiaire de subsides s'il se trouve dans une des situations d’exclusion décrites dans l’annexe VII du modèle de convention de subsides fourni en annexe E de ces lignes directrices</w:t>
      </w:r>
      <w:r w:rsidR="55215FBD" w:rsidRPr="60E783BF">
        <w:rPr>
          <w:rFonts w:ascii="Georgia" w:hAnsi="Georgia"/>
          <w:sz w:val="20"/>
        </w:rPr>
        <w:t>. :</w:t>
      </w:r>
    </w:p>
    <w:p w14:paraId="03D75B74" w14:textId="4B2D4B05" w:rsidR="003E471B" w:rsidRPr="009B5B70" w:rsidRDefault="005301E3" w:rsidP="60E783BF">
      <w:pPr>
        <w:spacing w:before="120" w:after="120"/>
        <w:ind w:left="284"/>
        <w:jc w:val="both"/>
        <w:rPr>
          <w:rFonts w:ascii="Georgia" w:hAnsi="Georgia" w:cs="Arial"/>
          <w:color w:val="404040"/>
          <w:sz w:val="20"/>
        </w:rPr>
      </w:pPr>
      <w:r w:rsidRPr="60E783BF">
        <w:rPr>
          <w:rFonts w:ascii="Georgia" w:hAnsi="Georgia" w:cs="Arial"/>
          <w:color w:val="404040" w:themeColor="text1" w:themeTint="BF"/>
          <w:sz w:val="20"/>
        </w:rPr>
        <w:t>À la</w:t>
      </w:r>
      <w:r w:rsidR="00DE4644" w:rsidRPr="60E783BF">
        <w:rPr>
          <w:rFonts w:ascii="Georgia" w:hAnsi="Georgia" w:cs="Arial"/>
          <w:color w:val="404040" w:themeColor="text1" w:themeTint="BF"/>
          <w:sz w:val="20"/>
        </w:rPr>
        <w:t xml:space="preserve"> </w:t>
      </w:r>
      <w:r w:rsidRPr="60E783BF">
        <w:rPr>
          <w:rFonts w:ascii="Georgia" w:hAnsi="Georgia" w:cs="Arial"/>
          <w:color w:val="404040" w:themeColor="text1" w:themeTint="BF"/>
          <w:sz w:val="20"/>
        </w:rPr>
        <w:t xml:space="preserve">partie </w:t>
      </w:r>
      <w:r w:rsidR="006C7D3F" w:rsidRPr="60E783BF">
        <w:rPr>
          <w:rFonts w:ascii="Georgia" w:hAnsi="Georgia" w:cs="Arial"/>
          <w:color w:val="404040" w:themeColor="text1" w:themeTint="BF"/>
          <w:sz w:val="20"/>
        </w:rPr>
        <w:t xml:space="preserve">A, section </w:t>
      </w:r>
      <w:r w:rsidR="006C3582" w:rsidRPr="60E783BF">
        <w:rPr>
          <w:rFonts w:ascii="Georgia" w:hAnsi="Georgia" w:cs="Arial"/>
          <w:color w:val="404040" w:themeColor="text1" w:themeTint="BF"/>
          <w:sz w:val="20"/>
        </w:rPr>
        <w:t>1</w:t>
      </w:r>
      <w:r w:rsidR="005A1F28" w:rsidRPr="60E783BF">
        <w:rPr>
          <w:rFonts w:ascii="Georgia" w:hAnsi="Georgia" w:cs="Arial"/>
          <w:color w:val="404040" w:themeColor="text1" w:themeTint="BF"/>
          <w:sz w:val="20"/>
        </w:rPr>
        <w:t>.</w:t>
      </w:r>
      <w:r w:rsidR="006C3582" w:rsidRPr="60E783BF">
        <w:rPr>
          <w:rFonts w:ascii="Georgia" w:hAnsi="Georgia" w:cs="Arial"/>
          <w:color w:val="404040" w:themeColor="text1" w:themeTint="BF"/>
          <w:sz w:val="20"/>
        </w:rPr>
        <w:t>3</w:t>
      </w:r>
      <w:r w:rsidR="005A1F28" w:rsidRPr="60E783BF">
        <w:rPr>
          <w:rFonts w:ascii="Georgia" w:hAnsi="Georgia" w:cs="Arial"/>
          <w:color w:val="404040" w:themeColor="text1" w:themeTint="BF"/>
          <w:sz w:val="20"/>
        </w:rPr>
        <w:t>.5</w:t>
      </w:r>
      <w:r w:rsidR="00BD677C" w:rsidRPr="60E783BF">
        <w:rPr>
          <w:rFonts w:ascii="Georgia" w:hAnsi="Georgia" w:cs="Arial"/>
          <w:color w:val="404040" w:themeColor="text1" w:themeTint="BF"/>
          <w:sz w:val="20"/>
        </w:rPr>
        <w:t xml:space="preserve"> </w:t>
      </w:r>
      <w:r w:rsidR="006C7D3F" w:rsidRPr="60E783BF">
        <w:rPr>
          <w:rFonts w:ascii="Georgia" w:hAnsi="Georgia" w:cs="Arial"/>
          <w:color w:val="404040" w:themeColor="text1" w:themeTint="BF"/>
          <w:sz w:val="20"/>
        </w:rPr>
        <w:t>du</w:t>
      </w:r>
      <w:r w:rsidR="00D22390" w:rsidRPr="60E783BF">
        <w:rPr>
          <w:rFonts w:ascii="Georgia" w:hAnsi="Georgia" w:cs="Arial"/>
          <w:color w:val="404040" w:themeColor="text1" w:themeTint="BF"/>
          <w:sz w:val="20"/>
        </w:rPr>
        <w:t xml:space="preserve"> </w:t>
      </w:r>
      <w:r w:rsidR="00B20CBA" w:rsidRPr="60E783BF">
        <w:rPr>
          <w:rFonts w:ascii="Georgia" w:hAnsi="Georgia" w:cs="Arial"/>
          <w:color w:val="404040" w:themeColor="text1" w:themeTint="BF"/>
          <w:sz w:val="20"/>
        </w:rPr>
        <w:t xml:space="preserve">dossier </w:t>
      </w:r>
      <w:r w:rsidR="00D22390" w:rsidRPr="60E783BF">
        <w:rPr>
          <w:rFonts w:ascii="Georgia" w:hAnsi="Georgia" w:cs="Arial"/>
          <w:color w:val="404040" w:themeColor="text1" w:themeTint="BF"/>
          <w:sz w:val="20"/>
        </w:rPr>
        <w:t>de demande</w:t>
      </w:r>
      <w:r w:rsidRPr="60E783BF">
        <w:rPr>
          <w:rFonts w:ascii="Georgia" w:hAnsi="Georgia" w:cs="Arial"/>
          <w:color w:val="404040" w:themeColor="text1" w:themeTint="BF"/>
          <w:sz w:val="20"/>
        </w:rPr>
        <w:t xml:space="preserve"> de </w:t>
      </w:r>
      <w:r w:rsidR="009904A0" w:rsidRPr="60E783BF">
        <w:rPr>
          <w:rFonts w:ascii="Georgia" w:hAnsi="Georgia" w:cs="Arial"/>
          <w:color w:val="404040" w:themeColor="text1" w:themeTint="BF"/>
          <w:sz w:val="20"/>
        </w:rPr>
        <w:t>subsides</w:t>
      </w:r>
      <w:r w:rsidRPr="60E783BF">
        <w:rPr>
          <w:rFonts w:ascii="Georgia" w:hAnsi="Georgia" w:cs="Arial"/>
          <w:color w:val="404040" w:themeColor="text1" w:themeTint="BF"/>
          <w:sz w:val="20"/>
        </w:rPr>
        <w:t xml:space="preserve"> </w:t>
      </w:r>
      <w:r w:rsidR="51A0B139" w:rsidRPr="60E783BF">
        <w:rPr>
          <w:rFonts w:ascii="Georgia" w:hAnsi="Georgia" w:cs="Arial"/>
          <w:color w:val="404040" w:themeColor="text1" w:themeTint="BF"/>
          <w:sz w:val="20"/>
        </w:rPr>
        <w:t>(« déclaration</w:t>
      </w:r>
      <w:r w:rsidRPr="60E783BF">
        <w:rPr>
          <w:rFonts w:ascii="Georgia" w:hAnsi="Georgia" w:cs="Arial"/>
          <w:color w:val="404040" w:themeColor="text1" w:themeTint="BF"/>
          <w:sz w:val="20"/>
        </w:rPr>
        <w:t xml:space="preserve"> du </w:t>
      </w:r>
      <w:r w:rsidR="34D8C095" w:rsidRPr="60E783BF">
        <w:rPr>
          <w:rFonts w:ascii="Georgia" w:hAnsi="Georgia" w:cs="Arial"/>
          <w:color w:val="404040" w:themeColor="text1" w:themeTint="BF"/>
          <w:sz w:val="20"/>
        </w:rPr>
        <w:t>demandeur »</w:t>
      </w:r>
      <w:r w:rsidRPr="60E783BF">
        <w:rPr>
          <w:rFonts w:ascii="Georgia" w:hAnsi="Georgia" w:cs="Arial"/>
          <w:color w:val="404040" w:themeColor="text1" w:themeTint="BF"/>
          <w:sz w:val="20"/>
        </w:rPr>
        <w:t>), le demandeur doit déclarer que ni lui-même ni le(s) codemandeur(s</w:t>
      </w:r>
      <w:r w:rsidR="00B20CBA" w:rsidRPr="60E783BF">
        <w:rPr>
          <w:rFonts w:ascii="Georgia" w:hAnsi="Georgia" w:cs="Arial"/>
          <w:color w:val="404040" w:themeColor="text1" w:themeTint="BF"/>
          <w:sz w:val="20"/>
        </w:rPr>
        <w:t>)</w:t>
      </w:r>
      <w:r w:rsidR="00D22390" w:rsidRPr="60E783BF">
        <w:rPr>
          <w:rFonts w:ascii="Georgia" w:hAnsi="Georgia" w:cs="Arial"/>
          <w:color w:val="404040" w:themeColor="text1" w:themeTint="BF"/>
          <w:sz w:val="20"/>
        </w:rPr>
        <w:t xml:space="preserve"> ne se trouvent dans </w:t>
      </w:r>
      <w:r w:rsidR="006C7D3F" w:rsidRPr="60E783BF">
        <w:rPr>
          <w:rFonts w:ascii="Georgia" w:hAnsi="Georgia" w:cs="Arial"/>
          <w:color w:val="404040" w:themeColor="text1" w:themeTint="BF"/>
          <w:sz w:val="20"/>
        </w:rPr>
        <w:t>une de</w:t>
      </w:r>
      <w:r w:rsidR="007E735F" w:rsidRPr="60E783BF">
        <w:rPr>
          <w:rFonts w:ascii="Georgia" w:hAnsi="Georgia" w:cs="Arial"/>
          <w:color w:val="404040" w:themeColor="text1" w:themeTint="BF"/>
          <w:sz w:val="20"/>
        </w:rPr>
        <w:t xml:space="preserve"> ce</w:t>
      </w:r>
      <w:r w:rsidR="006C7D3F" w:rsidRPr="60E783BF">
        <w:rPr>
          <w:rFonts w:ascii="Georgia" w:hAnsi="Georgia" w:cs="Arial"/>
          <w:color w:val="404040" w:themeColor="text1" w:themeTint="BF"/>
          <w:sz w:val="20"/>
        </w:rPr>
        <w:t>s situations</w:t>
      </w:r>
      <w:r w:rsidR="004954DF" w:rsidRPr="60E783BF">
        <w:rPr>
          <w:rFonts w:ascii="Georgia" w:hAnsi="Georgia" w:cs="Arial"/>
          <w:color w:val="404040" w:themeColor="text1" w:themeTint="BF"/>
          <w:sz w:val="20"/>
        </w:rPr>
        <w:t xml:space="preserve"> et </w:t>
      </w:r>
      <w:r w:rsidR="30E411FC" w:rsidRPr="60E783BF">
        <w:rPr>
          <w:rFonts w:ascii="Georgia" w:hAnsi="Georgia" w:cs="Arial"/>
          <w:color w:val="404040" w:themeColor="text1" w:themeTint="BF"/>
          <w:sz w:val="20"/>
        </w:rPr>
        <w:t>qu’ils seront</w:t>
      </w:r>
      <w:r w:rsidR="004954DF" w:rsidRPr="60E783BF">
        <w:rPr>
          <w:rFonts w:ascii="Georgia" w:hAnsi="Georgia" w:cs="Arial"/>
          <w:color w:val="404040" w:themeColor="text1" w:themeTint="BF"/>
          <w:sz w:val="20"/>
        </w:rPr>
        <w:t xml:space="preserve"> en mesure d</w:t>
      </w:r>
      <w:r w:rsidR="00460544" w:rsidRPr="60E783BF">
        <w:rPr>
          <w:rFonts w:ascii="Georgia" w:hAnsi="Georgia" w:cs="Arial"/>
          <w:color w:val="404040" w:themeColor="text1" w:themeTint="BF"/>
          <w:sz w:val="20"/>
        </w:rPr>
        <w:t>e fournir les documents justificatifs suivants :</w:t>
      </w:r>
      <w:r w:rsidR="00997905" w:rsidRPr="60E783BF">
        <w:rPr>
          <w:rFonts w:ascii="Georgia" w:hAnsi="Georgia" w:cs="Arial"/>
          <w:color w:val="404040" w:themeColor="text1" w:themeTint="BF"/>
          <w:sz w:val="20"/>
        </w:rPr>
        <w:t xml:space="preserve"> </w:t>
      </w:r>
    </w:p>
    <w:p w14:paraId="57BF51F8" w14:textId="77777777" w:rsidR="00724B35" w:rsidRPr="009B5B70" w:rsidRDefault="00724B35" w:rsidP="004C7723">
      <w:pPr>
        <w:pStyle w:val="Paragraphedeliste"/>
        <w:numPr>
          <w:ilvl w:val="0"/>
          <w:numId w:val="40"/>
        </w:numPr>
        <w:spacing w:before="120" w:after="120"/>
        <w:jc w:val="both"/>
        <w:rPr>
          <w:rFonts w:ascii="Georgia" w:hAnsi="Georgia" w:cs="Arial"/>
          <w:color w:val="404040"/>
          <w:sz w:val="20"/>
        </w:rPr>
      </w:pPr>
      <w:r w:rsidRPr="009B5B70">
        <w:rPr>
          <w:rFonts w:ascii="Georgia" w:hAnsi="Georgia" w:cs="Arial"/>
          <w:color w:val="404040" w:themeColor="text1" w:themeTint="BF"/>
          <w:sz w:val="20"/>
        </w:rPr>
        <w:t>Document 1 : Extrait du casier judiciaire de l’organisation ou à défaut du Représentant</w:t>
      </w:r>
    </w:p>
    <w:p w14:paraId="61B8872F" w14:textId="77777777" w:rsidR="00724B35" w:rsidRPr="009B5B70" w:rsidRDefault="00724B35" w:rsidP="004C7723">
      <w:pPr>
        <w:pStyle w:val="Paragraphedeliste"/>
        <w:numPr>
          <w:ilvl w:val="0"/>
          <w:numId w:val="40"/>
        </w:numPr>
        <w:spacing w:before="120" w:after="120"/>
        <w:jc w:val="both"/>
        <w:rPr>
          <w:rFonts w:ascii="Georgia" w:hAnsi="Georgia" w:cs="Arial"/>
          <w:color w:val="404040"/>
          <w:sz w:val="20"/>
        </w:rPr>
      </w:pPr>
      <w:r w:rsidRPr="009B5B70">
        <w:rPr>
          <w:rFonts w:ascii="Georgia" w:hAnsi="Georgia" w:cs="Arial"/>
          <w:color w:val="404040" w:themeColor="text1" w:themeTint="BF"/>
          <w:sz w:val="20"/>
        </w:rPr>
        <w:t>Document 2 : Attestation de régularité fiscale en cours de validité ;</w:t>
      </w:r>
    </w:p>
    <w:p w14:paraId="7F270C15" w14:textId="77777777" w:rsidR="00724B35" w:rsidRPr="009B5B70" w:rsidRDefault="00724B35" w:rsidP="004C7723">
      <w:pPr>
        <w:pStyle w:val="Paragraphedeliste"/>
        <w:numPr>
          <w:ilvl w:val="0"/>
          <w:numId w:val="40"/>
        </w:numPr>
        <w:spacing w:before="120" w:after="120"/>
        <w:jc w:val="both"/>
        <w:rPr>
          <w:rFonts w:ascii="Georgia" w:hAnsi="Georgia" w:cs="Arial"/>
          <w:color w:val="404040"/>
          <w:sz w:val="20"/>
        </w:rPr>
      </w:pPr>
      <w:r w:rsidRPr="009B5B70">
        <w:rPr>
          <w:rFonts w:ascii="Georgia" w:hAnsi="Georgia" w:cs="Arial"/>
          <w:color w:val="404040" w:themeColor="text1" w:themeTint="BF"/>
          <w:sz w:val="20"/>
        </w:rPr>
        <w:t>Document 3 : Attestation de régularité avec les cotisations sociales ;</w:t>
      </w:r>
    </w:p>
    <w:p w14:paraId="0562CB0E" w14:textId="64C01F01" w:rsidR="003E471B" w:rsidRPr="0039166B" w:rsidRDefault="00724B35" w:rsidP="004C7723">
      <w:pPr>
        <w:pStyle w:val="Paragraphedeliste"/>
        <w:numPr>
          <w:ilvl w:val="0"/>
          <w:numId w:val="40"/>
        </w:numPr>
        <w:spacing w:before="120" w:after="120"/>
        <w:jc w:val="both"/>
        <w:rPr>
          <w:rFonts w:ascii="Georgia" w:hAnsi="Georgia" w:cs="Arial"/>
          <w:color w:val="404040"/>
          <w:sz w:val="20"/>
        </w:rPr>
      </w:pPr>
      <w:r w:rsidRPr="009B5B70">
        <w:rPr>
          <w:rFonts w:ascii="Georgia" w:hAnsi="Georgia" w:cs="Arial"/>
          <w:color w:val="404040" w:themeColor="text1" w:themeTint="BF"/>
          <w:sz w:val="20"/>
        </w:rPr>
        <w:t xml:space="preserve">Document4 : Autorisation de travailler au Burundi. </w:t>
      </w:r>
    </w:p>
    <w:p w14:paraId="5338BC7D" w14:textId="77777777" w:rsidR="0039166B" w:rsidRPr="0039166B" w:rsidRDefault="0039166B" w:rsidP="004678F2">
      <w:pPr>
        <w:pStyle w:val="Paragraphedeliste"/>
        <w:tabs>
          <w:tab w:val="left" w:pos="-284"/>
        </w:tabs>
        <w:spacing w:line="240" w:lineRule="exact"/>
        <w:rPr>
          <w:rFonts w:ascii="Georgia" w:hAnsi="Georgia" w:cs="Arial"/>
          <w:color w:val="404040"/>
          <w:sz w:val="20"/>
        </w:rPr>
      </w:pPr>
    </w:p>
    <w:p w14:paraId="42A3F721" w14:textId="40587088" w:rsidR="0039166B" w:rsidRPr="0039166B" w:rsidRDefault="0039166B" w:rsidP="50AAE76C">
      <w:pPr>
        <w:spacing w:after="240"/>
        <w:jc w:val="both"/>
        <w:rPr>
          <w:rFonts w:ascii="Georgia" w:hAnsi="Georgia" w:cs="Arial"/>
          <w:color w:val="404040"/>
          <w:sz w:val="20"/>
        </w:rPr>
      </w:pPr>
      <w:r w:rsidRPr="50AAE76C">
        <w:rPr>
          <w:rFonts w:ascii="Georgia" w:hAnsi="Georgia" w:cs="Arial"/>
          <w:color w:val="000000" w:themeColor="text1"/>
          <w:sz w:val="20"/>
        </w:rPr>
        <w:t xml:space="preserve">Si des subsides lui sont octroyés, le </w:t>
      </w:r>
      <w:r w:rsidRPr="50AAE76C">
        <w:rPr>
          <w:rFonts w:ascii="Georgia" w:hAnsi="Georgia" w:cs="Arial"/>
          <w:b/>
          <w:bCs/>
          <w:color w:val="000000" w:themeColor="text1"/>
          <w:sz w:val="20"/>
        </w:rPr>
        <w:t>demandeur</w:t>
      </w:r>
      <w:r w:rsidRPr="50AAE76C">
        <w:rPr>
          <w:rFonts w:ascii="Georgia" w:hAnsi="Georgia" w:cs="Arial"/>
          <w:color w:val="000000" w:themeColor="text1"/>
          <w:sz w:val="20"/>
        </w:rPr>
        <w:t xml:space="preserve"> devient le </w:t>
      </w:r>
      <w:r w:rsidRPr="50AAE76C">
        <w:rPr>
          <w:rFonts w:ascii="Georgia" w:hAnsi="Georgia" w:cs="Arial"/>
          <w:b/>
          <w:bCs/>
          <w:color w:val="000000" w:themeColor="text1"/>
          <w:sz w:val="20"/>
        </w:rPr>
        <w:t>bénéficiaire-contractant</w:t>
      </w:r>
      <w:r w:rsidRPr="50AAE76C">
        <w:rPr>
          <w:rFonts w:ascii="Georgia" w:hAnsi="Georgia" w:cs="Arial"/>
          <w:color w:val="000000" w:themeColor="text1"/>
          <w:sz w:val="20"/>
        </w:rPr>
        <w:t xml:space="preserve"> identifié dans l’annexe E (Convention de subsides). Le bénéficiaire-contractant est l’interlocuteur principal de l’autorité contractante. Il représente les éventuels autres bénéficiaires (</w:t>
      </w:r>
      <w:r w:rsidR="08654DB7" w:rsidRPr="50AAE76C">
        <w:rPr>
          <w:rFonts w:ascii="Georgia" w:hAnsi="Georgia" w:cs="Arial"/>
          <w:color w:val="000000" w:themeColor="text1"/>
          <w:sz w:val="20"/>
        </w:rPr>
        <w:t>codemandeurs</w:t>
      </w:r>
      <w:r w:rsidRPr="50AAE76C">
        <w:rPr>
          <w:rFonts w:ascii="Georgia" w:hAnsi="Georgia" w:cs="Arial"/>
          <w:color w:val="000000" w:themeColor="text1"/>
          <w:sz w:val="20"/>
        </w:rPr>
        <w:t>) et agit en leur nom, coordonne la mise en œuvre de l’action.</w:t>
      </w:r>
    </w:p>
    <w:p w14:paraId="42BB3612" w14:textId="62D85794" w:rsidR="0039166B" w:rsidRDefault="00BD4752" w:rsidP="0039166B">
      <w:pPr>
        <w:spacing w:before="120" w:after="120"/>
        <w:jc w:val="both"/>
        <w:rPr>
          <w:rFonts w:ascii="Georgia" w:hAnsi="Georgia" w:cs="Arial"/>
          <w:b/>
          <w:bCs/>
          <w:color w:val="404040"/>
          <w:sz w:val="20"/>
        </w:rPr>
      </w:pPr>
      <w:r w:rsidRPr="00BD4752">
        <w:rPr>
          <w:rFonts w:ascii="Georgia" w:hAnsi="Georgia" w:cs="Arial"/>
          <w:b/>
          <w:bCs/>
          <w:color w:val="404040"/>
          <w:sz w:val="20"/>
        </w:rPr>
        <w:t>Codemandeur(s)</w:t>
      </w:r>
    </w:p>
    <w:p w14:paraId="0A4DFD5A" w14:textId="77777777" w:rsidR="00D240AB" w:rsidRDefault="00D240AB" w:rsidP="00D240AB">
      <w:pPr>
        <w:spacing w:after="120"/>
        <w:jc w:val="both"/>
        <w:outlineLvl w:val="0"/>
        <w:rPr>
          <w:rFonts w:ascii="Georgia" w:hAnsi="Georgia" w:cs="Arial"/>
          <w:color w:val="404040"/>
          <w:sz w:val="20"/>
        </w:rPr>
      </w:pPr>
      <w:r w:rsidRPr="00A9708D">
        <w:rPr>
          <w:rFonts w:ascii="Georgia" w:hAnsi="Georgia" w:cs="Arial"/>
          <w:color w:val="404040"/>
          <w:sz w:val="20"/>
        </w:rPr>
        <w:t xml:space="preserve">Le(s) codemandeur(s) participe(nt) à la définition et à la mise en œuvre de l’action, et les coûts qu’il(s) encour(en)t sont éligibles au même titre que ceux encourus par le demandeur. </w:t>
      </w:r>
    </w:p>
    <w:p w14:paraId="03AB3D90" w14:textId="28FCA14E" w:rsidR="007C30D0" w:rsidRPr="009C5939" w:rsidRDefault="009C5939" w:rsidP="00D240AB">
      <w:pPr>
        <w:spacing w:after="120"/>
        <w:jc w:val="both"/>
        <w:outlineLvl w:val="0"/>
        <w:rPr>
          <w:rFonts w:ascii="Georgia" w:hAnsi="Georgia" w:cs="Arial"/>
          <w:bCs/>
          <w:color w:val="404040"/>
          <w:sz w:val="20"/>
        </w:rPr>
      </w:pPr>
      <w:r w:rsidRPr="009C5939">
        <w:rPr>
          <w:rFonts w:ascii="Georgia" w:hAnsi="Georgia" w:cs="Arial"/>
          <w:bCs/>
          <w:color w:val="404040"/>
          <w:sz w:val="20"/>
        </w:rPr>
        <w:t>Les codemandeurs doivent satisfaire aux conditions suivantes</w:t>
      </w:r>
      <w:r>
        <w:rPr>
          <w:rFonts w:ascii="Georgia" w:hAnsi="Georgia" w:cs="Arial"/>
          <w:bCs/>
          <w:color w:val="404040"/>
          <w:sz w:val="20"/>
        </w:rPr>
        <w:t> :</w:t>
      </w:r>
    </w:p>
    <w:p w14:paraId="4F718089" w14:textId="77777777" w:rsidR="007C30D0" w:rsidRPr="007C30D0" w:rsidRDefault="007C30D0" w:rsidP="007C30D0">
      <w:pPr>
        <w:numPr>
          <w:ilvl w:val="0"/>
          <w:numId w:val="7"/>
        </w:numPr>
        <w:tabs>
          <w:tab w:val="num" w:pos="851"/>
        </w:tabs>
        <w:spacing w:after="120"/>
        <w:ind w:left="851" w:hanging="357"/>
        <w:jc w:val="both"/>
        <w:rPr>
          <w:rFonts w:ascii="Georgia" w:hAnsi="Georgia" w:cs="Arial"/>
          <w:color w:val="404040"/>
          <w:sz w:val="20"/>
        </w:rPr>
      </w:pPr>
      <w:r w:rsidRPr="007C30D0">
        <w:rPr>
          <w:rFonts w:ascii="Georgia" w:hAnsi="Georgia" w:cs="Arial"/>
          <w:color w:val="404040"/>
          <w:sz w:val="20"/>
        </w:rPr>
        <w:t xml:space="preserve">A. Être une personne morale ; </w:t>
      </w:r>
      <w:r w:rsidRPr="007C30D0">
        <w:rPr>
          <w:rFonts w:ascii="Georgia" w:hAnsi="Georgia" w:cs="Arial"/>
          <w:b/>
          <w:color w:val="404040"/>
          <w:sz w:val="20"/>
        </w:rPr>
        <w:t>et</w:t>
      </w:r>
    </w:p>
    <w:p w14:paraId="505CDA0A" w14:textId="77777777" w:rsidR="007C30D0" w:rsidRPr="007C30D0" w:rsidRDefault="007C30D0" w:rsidP="007C30D0">
      <w:pPr>
        <w:numPr>
          <w:ilvl w:val="0"/>
          <w:numId w:val="7"/>
        </w:numPr>
        <w:tabs>
          <w:tab w:val="num" w:pos="851"/>
        </w:tabs>
        <w:spacing w:after="120"/>
        <w:ind w:left="851" w:hanging="357"/>
        <w:jc w:val="both"/>
        <w:rPr>
          <w:rFonts w:ascii="Georgia" w:hAnsi="Georgia" w:cs="Arial"/>
          <w:color w:val="404040"/>
          <w:sz w:val="20"/>
        </w:rPr>
      </w:pPr>
      <w:r w:rsidRPr="007C30D0">
        <w:rPr>
          <w:rFonts w:ascii="Georgia" w:hAnsi="Georgia" w:cs="Arial"/>
          <w:color w:val="404040"/>
          <w:sz w:val="20"/>
        </w:rPr>
        <w:t xml:space="preserve">B. Être un acteur privé sans but lucratif ou une fondation ; </w:t>
      </w:r>
      <w:r w:rsidRPr="007C30D0">
        <w:rPr>
          <w:rFonts w:ascii="Georgia" w:hAnsi="Georgia" w:cs="Arial"/>
          <w:b/>
          <w:color w:val="404040"/>
          <w:sz w:val="20"/>
        </w:rPr>
        <w:t xml:space="preserve">ou </w:t>
      </w:r>
      <w:r w:rsidRPr="007C30D0">
        <w:rPr>
          <w:rFonts w:ascii="Georgia" w:hAnsi="Georgia" w:cs="Arial"/>
          <w:color w:val="404040"/>
          <w:sz w:val="20"/>
        </w:rPr>
        <w:t>Être une personne morale de droit privé dont la maximisation du profit ne constitue pas l’objectif prioritaire</w:t>
      </w:r>
    </w:p>
    <w:p w14:paraId="15259C69" w14:textId="77777777" w:rsidR="007C30D0" w:rsidRDefault="007C30D0" w:rsidP="007C30D0">
      <w:pPr>
        <w:numPr>
          <w:ilvl w:val="0"/>
          <w:numId w:val="7"/>
        </w:numPr>
        <w:tabs>
          <w:tab w:val="num" w:pos="851"/>
        </w:tabs>
        <w:spacing w:after="120"/>
        <w:ind w:left="851" w:hanging="357"/>
        <w:jc w:val="both"/>
        <w:rPr>
          <w:rFonts w:ascii="Georgia" w:hAnsi="Georgia" w:cs="Arial"/>
          <w:color w:val="404040"/>
          <w:sz w:val="20"/>
        </w:rPr>
      </w:pPr>
      <w:r w:rsidRPr="007C30D0">
        <w:rPr>
          <w:rFonts w:ascii="Georgia" w:hAnsi="Georgia" w:cs="Arial"/>
          <w:color w:val="404040"/>
          <w:sz w:val="20"/>
        </w:rPr>
        <w:t xml:space="preserve">C. Être un type spécifique d'organisation tel que : organisation non gouvernementale, organisation internationale (intergouvernementale) etc. </w:t>
      </w:r>
      <w:r w:rsidRPr="007C30D0">
        <w:rPr>
          <w:rFonts w:ascii="Georgia" w:hAnsi="Georgia" w:cs="Arial"/>
          <w:color w:val="404040"/>
          <w:position w:val="6"/>
          <w:sz w:val="20"/>
        </w:rPr>
        <w:footnoteReference w:id="4"/>
      </w:r>
    </w:p>
    <w:p w14:paraId="673E2031" w14:textId="7E3B26D9" w:rsidR="009C5939" w:rsidRDefault="00F55A48" w:rsidP="27879E27">
      <w:pPr>
        <w:numPr>
          <w:ilvl w:val="0"/>
          <w:numId w:val="7"/>
        </w:numPr>
        <w:tabs>
          <w:tab w:val="num" w:pos="851"/>
        </w:tabs>
        <w:spacing w:after="120"/>
        <w:ind w:left="851" w:hanging="357"/>
        <w:jc w:val="both"/>
        <w:rPr>
          <w:rFonts w:ascii="Georgia" w:hAnsi="Georgia" w:cs="Arial"/>
          <w:color w:val="404040"/>
          <w:sz w:val="20"/>
        </w:rPr>
      </w:pPr>
      <w:r w:rsidRPr="27879E27">
        <w:rPr>
          <w:rFonts w:ascii="Georgia" w:hAnsi="Georgia" w:cs="Arial"/>
          <w:color w:val="404040" w:themeColor="text1" w:themeTint="BF"/>
          <w:sz w:val="20"/>
        </w:rPr>
        <w:t xml:space="preserve">D. Être établi ou représenté en </w:t>
      </w:r>
      <w:r w:rsidR="4C72C31E" w:rsidRPr="27879E27">
        <w:rPr>
          <w:rFonts w:ascii="Georgia" w:hAnsi="Georgia" w:cs="Arial"/>
          <w:color w:val="404040" w:themeColor="text1" w:themeTint="BF"/>
          <w:sz w:val="20"/>
        </w:rPr>
        <w:t>Burundi,</w:t>
      </w:r>
    </w:p>
    <w:p w14:paraId="53D55088" w14:textId="5C812146" w:rsidR="00666537" w:rsidRPr="00621238" w:rsidRDefault="00666537" w:rsidP="27879E27">
      <w:pPr>
        <w:numPr>
          <w:ilvl w:val="0"/>
          <w:numId w:val="7"/>
        </w:numPr>
        <w:tabs>
          <w:tab w:val="clear" w:pos="360"/>
          <w:tab w:val="num" w:pos="851"/>
        </w:tabs>
        <w:spacing w:after="120"/>
        <w:jc w:val="both"/>
        <w:rPr>
          <w:rFonts w:ascii="Georgia" w:hAnsi="Georgia" w:cs="Arial"/>
          <w:color w:val="404040"/>
          <w:sz w:val="20"/>
        </w:rPr>
      </w:pPr>
      <w:r w:rsidRPr="27879E27">
        <w:rPr>
          <w:rFonts w:ascii="Georgia" w:hAnsi="Georgia" w:cs="Arial"/>
          <w:color w:val="404040" w:themeColor="text1" w:themeTint="BF"/>
          <w:sz w:val="20"/>
        </w:rPr>
        <w:lastRenderedPageBreak/>
        <w:t xml:space="preserve">E. être directement chargé de la préparation et de la gestion de l’action avec le demandeur (et d’autres co-demandeurs le cas échéant) et non agir en tant qu’intermédiaire </w:t>
      </w:r>
      <w:r w:rsidR="66061526" w:rsidRPr="27879E27">
        <w:rPr>
          <w:rFonts w:ascii="Georgia" w:hAnsi="Georgia" w:cs="Arial"/>
          <w:color w:val="404040" w:themeColor="text1" w:themeTint="BF"/>
          <w:sz w:val="20"/>
        </w:rPr>
        <w:t>et ;</w:t>
      </w:r>
    </w:p>
    <w:p w14:paraId="40AA419B" w14:textId="77777777" w:rsidR="00621238" w:rsidRPr="00621238" w:rsidRDefault="00621238" w:rsidP="00621238">
      <w:pPr>
        <w:numPr>
          <w:ilvl w:val="0"/>
          <w:numId w:val="7"/>
        </w:numPr>
        <w:tabs>
          <w:tab w:val="clear" w:pos="360"/>
        </w:tabs>
        <w:spacing w:after="120"/>
        <w:jc w:val="both"/>
        <w:rPr>
          <w:rFonts w:ascii="Georgia" w:hAnsi="Georgia" w:cs="Arial"/>
          <w:color w:val="404040"/>
          <w:sz w:val="20"/>
        </w:rPr>
      </w:pPr>
      <w:r w:rsidRPr="00621238">
        <w:rPr>
          <w:rFonts w:ascii="Georgia" w:hAnsi="Georgia" w:cs="Arial"/>
          <w:color w:val="404040"/>
          <w:sz w:val="20"/>
        </w:rPr>
        <w:t xml:space="preserve">F. Être expérimentée dans le domaine de l’éducation inclusive et du genre </w:t>
      </w:r>
    </w:p>
    <w:p w14:paraId="5EA39FEA" w14:textId="77777777" w:rsidR="00621238" w:rsidRPr="00621238" w:rsidRDefault="00621238" w:rsidP="00621238">
      <w:pPr>
        <w:numPr>
          <w:ilvl w:val="0"/>
          <w:numId w:val="7"/>
        </w:numPr>
        <w:tabs>
          <w:tab w:val="clear" w:pos="360"/>
        </w:tabs>
        <w:spacing w:after="120"/>
        <w:jc w:val="both"/>
        <w:rPr>
          <w:rFonts w:ascii="Georgia" w:hAnsi="Georgia" w:cs="Arial"/>
          <w:color w:val="404040"/>
          <w:sz w:val="20"/>
        </w:rPr>
      </w:pPr>
      <w:r w:rsidRPr="00621238">
        <w:rPr>
          <w:rFonts w:ascii="Georgia" w:hAnsi="Georgia" w:cs="Arial"/>
          <w:color w:val="404040"/>
          <w:sz w:val="20"/>
        </w:rPr>
        <w:t>G. Avoir une expérience de minimum 3 ans dans l’animation/réalisation des activités similaires de ce domaine</w:t>
      </w:r>
    </w:p>
    <w:p w14:paraId="57B455A2" w14:textId="77777777" w:rsidR="00023D56" w:rsidRDefault="00621238" w:rsidP="00023D56">
      <w:pPr>
        <w:numPr>
          <w:ilvl w:val="0"/>
          <w:numId w:val="7"/>
        </w:numPr>
        <w:tabs>
          <w:tab w:val="clear" w:pos="360"/>
        </w:tabs>
        <w:spacing w:after="120"/>
        <w:jc w:val="both"/>
        <w:rPr>
          <w:rFonts w:ascii="Georgia" w:hAnsi="Georgia" w:cs="Arial"/>
          <w:color w:val="404040"/>
          <w:sz w:val="20"/>
        </w:rPr>
      </w:pPr>
      <w:r w:rsidRPr="00621238">
        <w:rPr>
          <w:rFonts w:ascii="Georgia" w:hAnsi="Georgia" w:cs="Arial"/>
          <w:color w:val="404040"/>
          <w:sz w:val="20"/>
        </w:rPr>
        <w:t>H. Posséder des compétences requises tant au niveau théorique que pratique et ayant déjà menées ce type d’activité de sensibilisation de parents et jeunes pour la scolarisation</w:t>
      </w:r>
      <w:r>
        <w:rPr>
          <w:rFonts w:ascii="Georgia" w:hAnsi="Georgia" w:cs="Arial"/>
          <w:color w:val="404040"/>
          <w:sz w:val="20"/>
        </w:rPr>
        <w:t> ?</w:t>
      </w:r>
    </w:p>
    <w:p w14:paraId="66931FC3" w14:textId="77777777" w:rsidR="00023D56" w:rsidRDefault="00023D56" w:rsidP="00023D56">
      <w:pPr>
        <w:spacing w:after="120"/>
        <w:ind w:left="360"/>
        <w:jc w:val="both"/>
        <w:rPr>
          <w:rFonts w:ascii="Georgia" w:hAnsi="Georgia" w:cs="Arial"/>
          <w:color w:val="404040"/>
          <w:sz w:val="20"/>
        </w:rPr>
      </w:pPr>
    </w:p>
    <w:p w14:paraId="34665B47" w14:textId="404CA720" w:rsidR="00ED7751" w:rsidRPr="00023D56" w:rsidRDefault="00ED7751" w:rsidP="00023D56">
      <w:pPr>
        <w:spacing w:after="120"/>
        <w:jc w:val="both"/>
        <w:rPr>
          <w:rFonts w:ascii="Georgia" w:hAnsi="Georgia" w:cs="Arial"/>
          <w:color w:val="404040"/>
          <w:sz w:val="20"/>
        </w:rPr>
      </w:pPr>
      <w:r w:rsidRPr="00023D56">
        <w:rPr>
          <w:rFonts w:ascii="Georgia" w:hAnsi="Georgia" w:cs="Arial"/>
          <w:color w:val="404040"/>
          <w:sz w:val="20"/>
        </w:rPr>
        <w:t>Les codemandeurs doivent signer le mandat à la partie B section 2.6 du dossier de demande de subsides.</w:t>
      </w:r>
    </w:p>
    <w:p w14:paraId="464F2854" w14:textId="12BF504D" w:rsidR="007C30D0" w:rsidRPr="00350C26" w:rsidRDefault="00ED7751" w:rsidP="00350C26">
      <w:pPr>
        <w:spacing w:after="120"/>
        <w:jc w:val="both"/>
        <w:rPr>
          <w:rFonts w:ascii="Georgia" w:hAnsi="Georgia" w:cs="Arial"/>
          <w:color w:val="404040"/>
          <w:sz w:val="20"/>
        </w:rPr>
      </w:pPr>
      <w:r w:rsidRPr="00ED7751">
        <w:rPr>
          <w:rFonts w:ascii="Georgia" w:hAnsi="Georgia" w:cs="Arial"/>
          <w:color w:val="404040"/>
          <w:sz w:val="20"/>
        </w:rPr>
        <w:t>Si des subsides leur sont octroyés, les éventuels codemandeurs deviendront les bénéficiaires de l'action, avec le bénéficiaire-contractant.</w:t>
      </w:r>
    </w:p>
    <w:p w14:paraId="50E73E01" w14:textId="3567C304" w:rsidR="0097590A" w:rsidRPr="009B5B70" w:rsidRDefault="0097590A" w:rsidP="008827C4">
      <w:pPr>
        <w:pStyle w:val="Guidelines3"/>
        <w:rPr>
          <w:rFonts w:ascii="Georgia" w:hAnsi="Georgia" w:cs="Arial"/>
          <w:color w:val="404040"/>
          <w:sz w:val="20"/>
        </w:rPr>
      </w:pPr>
      <w:bookmarkStart w:id="26" w:name="_Toc57122425"/>
      <w:r w:rsidRPr="009B5B70">
        <w:rPr>
          <w:rFonts w:ascii="Georgia" w:hAnsi="Georgia" w:cs="Arial"/>
          <w:color w:val="404040"/>
          <w:sz w:val="20"/>
        </w:rPr>
        <w:t>2.1.</w:t>
      </w:r>
      <w:r w:rsidR="00415106" w:rsidRPr="009B5B70">
        <w:rPr>
          <w:rFonts w:ascii="Georgia" w:hAnsi="Georgia" w:cs="Arial"/>
          <w:color w:val="404040"/>
          <w:sz w:val="20"/>
        </w:rPr>
        <w:t>2</w:t>
      </w:r>
      <w:r w:rsidRPr="009B5B70">
        <w:rPr>
          <w:rFonts w:ascii="Georgia" w:hAnsi="Georgia" w:cs="Arial"/>
          <w:color w:val="404040"/>
          <w:sz w:val="20"/>
        </w:rPr>
        <w:tab/>
      </w:r>
      <w:r w:rsidRPr="009B5B70">
        <w:rPr>
          <w:rFonts w:ascii="Georgia" w:hAnsi="Georgia" w:cs="Arial"/>
          <w:color w:val="404040"/>
          <w:sz w:val="20"/>
        </w:rPr>
        <w:tab/>
        <w:t xml:space="preserve">Associés et </w:t>
      </w:r>
      <w:r w:rsidR="00731E89" w:rsidRPr="009B5B70">
        <w:rPr>
          <w:rFonts w:ascii="Georgia" w:hAnsi="Georgia" w:cs="Arial"/>
          <w:color w:val="404040"/>
          <w:sz w:val="20"/>
        </w:rPr>
        <w:t>contractant</w:t>
      </w:r>
      <w:r w:rsidR="007A179A" w:rsidRPr="009B5B70">
        <w:rPr>
          <w:rFonts w:ascii="Georgia" w:hAnsi="Georgia" w:cs="Arial"/>
          <w:color w:val="404040"/>
          <w:sz w:val="20"/>
        </w:rPr>
        <w:t>s</w:t>
      </w:r>
      <w:bookmarkEnd w:id="26"/>
    </w:p>
    <w:p w14:paraId="4C0F0380" w14:textId="51C7C371" w:rsidR="0097590A" w:rsidRPr="009B5B70" w:rsidRDefault="0097590A" w:rsidP="60E783BF">
      <w:pPr>
        <w:widowControl w:val="0"/>
        <w:spacing w:after="120"/>
        <w:jc w:val="both"/>
        <w:outlineLvl w:val="0"/>
        <w:rPr>
          <w:rFonts w:ascii="Georgia" w:hAnsi="Georgia" w:cs="Arial"/>
          <w:color w:val="404040"/>
          <w:sz w:val="20"/>
        </w:rPr>
      </w:pPr>
      <w:r w:rsidRPr="16470879">
        <w:rPr>
          <w:rFonts w:ascii="Georgia" w:hAnsi="Georgia" w:cs="Arial"/>
          <w:color w:val="000000" w:themeColor="text1"/>
          <w:sz w:val="20"/>
        </w:rPr>
        <w:t>Les personnes suivantes ne sont</w:t>
      </w:r>
      <w:r w:rsidR="00823888" w:rsidRPr="16470879">
        <w:rPr>
          <w:rFonts w:ascii="Georgia" w:hAnsi="Georgia" w:cs="Arial"/>
          <w:color w:val="000000" w:themeColor="text1"/>
          <w:sz w:val="20"/>
        </w:rPr>
        <w:t xml:space="preserve"> pas</w:t>
      </w:r>
      <w:r w:rsidRPr="16470879">
        <w:rPr>
          <w:rFonts w:ascii="Georgia" w:hAnsi="Georgia" w:cs="Arial"/>
          <w:color w:val="000000" w:themeColor="text1"/>
          <w:sz w:val="20"/>
        </w:rPr>
        <w:t xml:space="preserve"> des codema</w:t>
      </w:r>
      <w:r w:rsidR="004F331B" w:rsidRPr="16470879">
        <w:rPr>
          <w:rFonts w:ascii="Georgia" w:hAnsi="Georgia" w:cs="Arial"/>
          <w:color w:val="000000" w:themeColor="text1"/>
          <w:sz w:val="20"/>
        </w:rPr>
        <w:t xml:space="preserve">ndeurs. Elles n’ont </w:t>
      </w:r>
      <w:r w:rsidRPr="16470879">
        <w:rPr>
          <w:rFonts w:ascii="Georgia" w:hAnsi="Georgia" w:cs="Arial"/>
          <w:color w:val="000000" w:themeColor="text1"/>
          <w:sz w:val="20"/>
        </w:rPr>
        <w:t xml:space="preserve">pas </w:t>
      </w:r>
      <w:r w:rsidR="004F331B" w:rsidRPr="16470879">
        <w:rPr>
          <w:rFonts w:ascii="Georgia" w:hAnsi="Georgia" w:cs="Arial"/>
          <w:color w:val="000000" w:themeColor="text1"/>
          <w:sz w:val="20"/>
        </w:rPr>
        <w:t xml:space="preserve">à </w:t>
      </w:r>
      <w:r w:rsidRPr="16470879">
        <w:rPr>
          <w:rFonts w:ascii="Georgia" w:hAnsi="Georgia" w:cs="Arial"/>
          <w:color w:val="000000" w:themeColor="text1"/>
          <w:sz w:val="20"/>
        </w:rPr>
        <w:t>signer la déclaration</w:t>
      </w:r>
      <w:r w:rsidR="58C6E547" w:rsidRPr="16470879">
        <w:rPr>
          <w:rFonts w:ascii="Georgia" w:hAnsi="Georgia" w:cs="Arial"/>
          <w:color w:val="000000" w:themeColor="text1"/>
          <w:sz w:val="20"/>
        </w:rPr>
        <w:t xml:space="preserve"> « </w:t>
      </w:r>
      <w:r w:rsidR="0C85D9E9" w:rsidRPr="16470879">
        <w:rPr>
          <w:rFonts w:ascii="Georgia" w:hAnsi="Georgia" w:cs="Arial"/>
          <w:color w:val="000000" w:themeColor="text1"/>
          <w:sz w:val="20"/>
        </w:rPr>
        <w:t>mandat »</w:t>
      </w:r>
      <w:r w:rsidRPr="16470879">
        <w:rPr>
          <w:rFonts w:ascii="Georgia" w:hAnsi="Georgia" w:cs="Arial"/>
          <w:color w:val="000000" w:themeColor="text1"/>
          <w:sz w:val="20"/>
        </w:rPr>
        <w:t>:</w:t>
      </w:r>
    </w:p>
    <w:p w14:paraId="1BC6A611" w14:textId="77777777" w:rsidR="0097590A" w:rsidRPr="009B5B70" w:rsidRDefault="0097590A" w:rsidP="00E81ED5">
      <w:pPr>
        <w:pStyle w:val="Listepuces"/>
      </w:pPr>
      <w:r w:rsidRPr="009B5B70">
        <w:t>Associés</w:t>
      </w:r>
    </w:p>
    <w:p w14:paraId="60CDE45C" w14:textId="0AEA2E7F" w:rsidR="0097590A" w:rsidRPr="009B5B70" w:rsidRDefault="0097590A" w:rsidP="16470879">
      <w:pPr>
        <w:widowControl w:val="0"/>
        <w:spacing w:after="120"/>
        <w:jc w:val="both"/>
        <w:outlineLvl w:val="0"/>
        <w:rPr>
          <w:rFonts w:ascii="Georgia" w:hAnsi="Georgia" w:cs="Arial"/>
          <w:color w:val="404040"/>
          <w:sz w:val="20"/>
        </w:rPr>
      </w:pPr>
      <w:r w:rsidRPr="16470879">
        <w:rPr>
          <w:rFonts w:ascii="Georgia" w:hAnsi="Georgia" w:cs="Arial"/>
          <w:color w:val="404040" w:themeColor="text1" w:themeTint="BF"/>
          <w:sz w:val="20"/>
        </w:rPr>
        <w:t xml:space="preserve">D'autres organisations peuvent être associées à l’action. Les associés participent effectivement à l’action, mais ne peuvent prétendre à bénéficier </w:t>
      </w:r>
      <w:r w:rsidR="00CE568E" w:rsidRPr="16470879">
        <w:rPr>
          <w:rFonts w:ascii="Georgia" w:hAnsi="Georgia" w:cs="Arial"/>
          <w:color w:val="404040" w:themeColor="text1" w:themeTint="BF"/>
          <w:sz w:val="20"/>
        </w:rPr>
        <w:t>des subsides</w:t>
      </w:r>
      <w:r w:rsidRPr="16470879">
        <w:rPr>
          <w:rFonts w:ascii="Georgia" w:hAnsi="Georgia" w:cs="Arial"/>
          <w:color w:val="404040" w:themeColor="text1" w:themeTint="BF"/>
          <w:sz w:val="20"/>
        </w:rPr>
        <w:t>, à l’exception des indemnités journalières et des frais de déplacement. Ces associés ne doivent pas répondre aux critères d</w:t>
      </w:r>
      <w:r w:rsidR="00ED6C6C" w:rsidRPr="16470879">
        <w:rPr>
          <w:rFonts w:ascii="Georgia" w:hAnsi="Georgia" w:cs="Arial"/>
          <w:color w:val="404040" w:themeColor="text1" w:themeTint="BF"/>
          <w:sz w:val="20"/>
        </w:rPr>
        <w:t>e recevabilité</w:t>
      </w:r>
      <w:r w:rsidRPr="16470879">
        <w:rPr>
          <w:rFonts w:ascii="Georgia" w:hAnsi="Georgia" w:cs="Arial"/>
          <w:color w:val="404040" w:themeColor="text1" w:themeTint="BF"/>
          <w:sz w:val="20"/>
        </w:rPr>
        <w:t xml:space="preserve"> mentionnés au point 2.1.1. Les associés doivent être mentio</w:t>
      </w:r>
      <w:r w:rsidR="009B3DAB" w:rsidRPr="16470879">
        <w:rPr>
          <w:rFonts w:ascii="Georgia" w:hAnsi="Georgia" w:cs="Arial"/>
          <w:color w:val="404040" w:themeColor="text1" w:themeTint="BF"/>
          <w:sz w:val="20"/>
        </w:rPr>
        <w:t xml:space="preserve">nnés dans la partie B, section </w:t>
      </w:r>
      <w:r w:rsidR="00D10818" w:rsidRPr="16470879">
        <w:rPr>
          <w:rFonts w:ascii="Georgia" w:hAnsi="Georgia" w:cs="Arial"/>
          <w:color w:val="404040" w:themeColor="text1" w:themeTint="BF"/>
          <w:sz w:val="20"/>
        </w:rPr>
        <w:t>2.7</w:t>
      </w:r>
      <w:r w:rsidRPr="16470879">
        <w:rPr>
          <w:rFonts w:ascii="Georgia" w:hAnsi="Georgia" w:cs="Arial"/>
          <w:color w:val="404040" w:themeColor="text1" w:themeTint="BF"/>
          <w:sz w:val="20"/>
        </w:rPr>
        <w:t xml:space="preserve">, du </w:t>
      </w:r>
      <w:r w:rsidR="00F628E9" w:rsidRPr="16470879">
        <w:rPr>
          <w:rFonts w:ascii="Georgia" w:hAnsi="Georgia" w:cs="Arial"/>
          <w:color w:val="404040" w:themeColor="text1" w:themeTint="BF"/>
          <w:sz w:val="20"/>
        </w:rPr>
        <w:t xml:space="preserve">dossier </w:t>
      </w:r>
      <w:r w:rsidRPr="16470879">
        <w:rPr>
          <w:rFonts w:ascii="Georgia" w:hAnsi="Georgia" w:cs="Arial"/>
          <w:color w:val="404040" w:themeColor="text1" w:themeTint="BF"/>
          <w:sz w:val="20"/>
        </w:rPr>
        <w:t xml:space="preserve">de demande de </w:t>
      </w:r>
      <w:r w:rsidR="00CE568E" w:rsidRPr="16470879">
        <w:rPr>
          <w:rFonts w:ascii="Georgia" w:hAnsi="Georgia" w:cs="Arial"/>
          <w:color w:val="404040" w:themeColor="text1" w:themeTint="BF"/>
          <w:sz w:val="20"/>
        </w:rPr>
        <w:t>subsides</w:t>
      </w:r>
      <w:r w:rsidRPr="16470879">
        <w:rPr>
          <w:rFonts w:ascii="Georgia" w:hAnsi="Georgia" w:cs="Arial"/>
          <w:color w:val="404040" w:themeColor="text1" w:themeTint="BF"/>
          <w:sz w:val="20"/>
        </w:rPr>
        <w:t>, intitulée</w:t>
      </w:r>
      <w:r w:rsidR="59EF0C2B" w:rsidRPr="16470879">
        <w:rPr>
          <w:rFonts w:ascii="Georgia" w:hAnsi="Georgia" w:cs="Arial"/>
          <w:color w:val="404040" w:themeColor="text1" w:themeTint="BF"/>
          <w:sz w:val="20"/>
        </w:rPr>
        <w:t xml:space="preserve"> « Associés</w:t>
      </w:r>
      <w:r w:rsidRPr="16470879">
        <w:rPr>
          <w:rFonts w:ascii="Georgia" w:hAnsi="Georgia" w:cs="Arial"/>
          <w:color w:val="404040" w:themeColor="text1" w:themeTint="BF"/>
          <w:sz w:val="20"/>
        </w:rPr>
        <w:t xml:space="preserve"> du demandeur participant à </w:t>
      </w:r>
      <w:r w:rsidR="4C98E263" w:rsidRPr="16470879">
        <w:rPr>
          <w:rFonts w:ascii="Georgia" w:hAnsi="Georgia" w:cs="Arial"/>
          <w:color w:val="404040" w:themeColor="text1" w:themeTint="BF"/>
          <w:sz w:val="20"/>
        </w:rPr>
        <w:t>l’action »</w:t>
      </w:r>
      <w:r w:rsidRPr="16470879">
        <w:rPr>
          <w:rFonts w:ascii="Georgia" w:hAnsi="Georgia" w:cs="Arial"/>
          <w:color w:val="404040" w:themeColor="text1" w:themeTint="BF"/>
          <w:sz w:val="20"/>
        </w:rPr>
        <w:t>.</w:t>
      </w:r>
    </w:p>
    <w:p w14:paraId="568192DA" w14:textId="77777777" w:rsidR="0097590A" w:rsidRPr="009B5B70" w:rsidRDefault="00D4270F" w:rsidP="00E81ED5">
      <w:pPr>
        <w:pStyle w:val="Listepuces"/>
      </w:pPr>
      <w:r w:rsidRPr="009B5B70">
        <w:t>Contractant</w:t>
      </w:r>
      <w:r w:rsidR="0097590A" w:rsidRPr="009B5B70">
        <w:t>s</w:t>
      </w:r>
    </w:p>
    <w:p w14:paraId="5BCAC80B" w14:textId="0EEE89F2" w:rsidR="0097590A" w:rsidRPr="009B5B70" w:rsidRDefault="0097590A" w:rsidP="008827C4">
      <w:pPr>
        <w:widowControl w:val="0"/>
        <w:spacing w:after="120"/>
        <w:jc w:val="both"/>
        <w:outlineLvl w:val="0"/>
        <w:rPr>
          <w:rFonts w:ascii="Georgia" w:hAnsi="Georgia" w:cs="Arial"/>
          <w:color w:val="404040"/>
          <w:sz w:val="20"/>
        </w:rPr>
      </w:pPr>
      <w:r w:rsidRPr="009B5B70">
        <w:rPr>
          <w:rFonts w:ascii="Georgia" w:hAnsi="Georgia" w:cs="Arial"/>
          <w:color w:val="404040" w:themeColor="text1" w:themeTint="BF"/>
          <w:sz w:val="20"/>
        </w:rPr>
        <w:t xml:space="preserve">Les </w:t>
      </w:r>
      <w:r w:rsidR="000D043C" w:rsidRPr="009B5B70">
        <w:rPr>
          <w:rFonts w:ascii="Georgia" w:hAnsi="Georgia" w:cs="Arial"/>
          <w:color w:val="404040" w:themeColor="text1" w:themeTint="BF"/>
          <w:sz w:val="20"/>
        </w:rPr>
        <w:t>bénéficiaires-contractants</w:t>
      </w:r>
      <w:r w:rsidRPr="009B5B70">
        <w:rPr>
          <w:rFonts w:ascii="Georgia" w:hAnsi="Georgia" w:cs="Arial"/>
          <w:color w:val="404040" w:themeColor="text1" w:themeTint="BF"/>
          <w:sz w:val="20"/>
        </w:rPr>
        <w:t xml:space="preserve"> peuvent attribuer des marchés</w:t>
      </w:r>
      <w:r w:rsidR="007A179A" w:rsidRPr="009B5B70">
        <w:rPr>
          <w:rFonts w:ascii="Georgia" w:hAnsi="Georgia" w:cs="Arial"/>
          <w:color w:val="404040" w:themeColor="text1" w:themeTint="BF"/>
          <w:sz w:val="20"/>
        </w:rPr>
        <w:t xml:space="preserve"> à des </w:t>
      </w:r>
      <w:r w:rsidR="00D4270F" w:rsidRPr="009B5B70">
        <w:rPr>
          <w:rFonts w:ascii="Georgia" w:hAnsi="Georgia" w:cs="Arial"/>
          <w:color w:val="404040" w:themeColor="text1" w:themeTint="BF"/>
          <w:sz w:val="20"/>
        </w:rPr>
        <w:t>contractant</w:t>
      </w:r>
      <w:r w:rsidR="007A179A" w:rsidRPr="009B5B70">
        <w:rPr>
          <w:rFonts w:ascii="Georgia" w:hAnsi="Georgia" w:cs="Arial"/>
          <w:color w:val="404040" w:themeColor="text1" w:themeTint="BF"/>
          <w:sz w:val="20"/>
        </w:rPr>
        <w:t>s</w:t>
      </w:r>
      <w:r w:rsidRPr="009B5B70">
        <w:rPr>
          <w:rFonts w:ascii="Georgia" w:hAnsi="Georgia" w:cs="Arial"/>
          <w:color w:val="404040" w:themeColor="text1" w:themeTint="BF"/>
          <w:sz w:val="20"/>
        </w:rPr>
        <w:t xml:space="preserve">. Les associés ne peuvent pas être en même temps des </w:t>
      </w:r>
      <w:r w:rsidR="00D4270F" w:rsidRPr="009B5B70">
        <w:rPr>
          <w:rFonts w:ascii="Georgia" w:hAnsi="Georgia" w:cs="Arial"/>
          <w:color w:val="404040" w:themeColor="text1" w:themeTint="BF"/>
          <w:sz w:val="20"/>
        </w:rPr>
        <w:t>contractant</w:t>
      </w:r>
      <w:r w:rsidRPr="009B5B70">
        <w:rPr>
          <w:rFonts w:ascii="Georgia" w:hAnsi="Georgia" w:cs="Arial"/>
          <w:color w:val="404040" w:themeColor="text1" w:themeTint="BF"/>
          <w:sz w:val="20"/>
        </w:rPr>
        <w:t xml:space="preserve">s </w:t>
      </w:r>
      <w:r w:rsidR="00D10818" w:rsidRPr="009B5B70">
        <w:rPr>
          <w:rFonts w:ascii="Georgia" w:hAnsi="Georgia" w:cs="Arial"/>
          <w:color w:val="404040" w:themeColor="text1" w:themeTint="BF"/>
          <w:sz w:val="20"/>
        </w:rPr>
        <w:t xml:space="preserve">(services, travaux, équipements) </w:t>
      </w:r>
      <w:r w:rsidRPr="009B5B70">
        <w:rPr>
          <w:rFonts w:ascii="Georgia" w:hAnsi="Georgia" w:cs="Arial"/>
          <w:color w:val="404040" w:themeColor="text1" w:themeTint="BF"/>
          <w:sz w:val="20"/>
        </w:rPr>
        <w:t>du projet. Le</w:t>
      </w:r>
      <w:r w:rsidR="33F94669" w:rsidRPr="009B5B70">
        <w:rPr>
          <w:rFonts w:ascii="Georgia" w:hAnsi="Georgia" w:cs="Arial"/>
          <w:color w:val="404040" w:themeColor="text1" w:themeTint="BF"/>
          <w:sz w:val="20"/>
        </w:rPr>
        <w:t xml:space="preserve"> choix des</w:t>
      </w:r>
      <w:r w:rsidRPr="009B5B70">
        <w:rPr>
          <w:rFonts w:ascii="Georgia" w:hAnsi="Georgia" w:cs="Arial"/>
          <w:color w:val="404040" w:themeColor="text1" w:themeTint="BF"/>
          <w:sz w:val="20"/>
        </w:rPr>
        <w:t xml:space="preserve"> </w:t>
      </w:r>
      <w:r w:rsidR="00D4270F" w:rsidRPr="009B5B70">
        <w:rPr>
          <w:rFonts w:ascii="Georgia" w:hAnsi="Georgia" w:cs="Arial"/>
          <w:color w:val="404040" w:themeColor="text1" w:themeTint="BF"/>
          <w:sz w:val="20"/>
        </w:rPr>
        <w:t>contractant</w:t>
      </w:r>
      <w:r w:rsidRPr="009B5B70">
        <w:rPr>
          <w:rFonts w:ascii="Georgia" w:hAnsi="Georgia" w:cs="Arial"/>
          <w:color w:val="404040" w:themeColor="text1" w:themeTint="BF"/>
          <w:sz w:val="20"/>
        </w:rPr>
        <w:t xml:space="preserve">s </w:t>
      </w:r>
      <w:r w:rsidR="385FE089" w:rsidRPr="009B5B70">
        <w:rPr>
          <w:rFonts w:ascii="Georgia" w:hAnsi="Georgia" w:cs="Arial"/>
          <w:color w:val="404040" w:themeColor="text1" w:themeTint="BF"/>
          <w:sz w:val="20"/>
        </w:rPr>
        <w:t>est</w:t>
      </w:r>
      <w:r w:rsidRPr="009B5B70">
        <w:rPr>
          <w:rFonts w:ascii="Georgia" w:hAnsi="Georgia" w:cs="Arial"/>
          <w:color w:val="404040" w:themeColor="text1" w:themeTint="BF"/>
          <w:sz w:val="20"/>
        </w:rPr>
        <w:t xml:space="preserve"> soumis aux règles de passation de marchés </w:t>
      </w:r>
      <w:r w:rsidR="00B372BE" w:rsidRPr="009B5B70">
        <w:rPr>
          <w:rFonts w:ascii="Georgia" w:hAnsi="Georgia" w:cs="Arial"/>
          <w:color w:val="404040" w:themeColor="text1" w:themeTint="BF"/>
          <w:sz w:val="20"/>
        </w:rPr>
        <w:t xml:space="preserve">publics (si </w:t>
      </w:r>
      <w:r w:rsidR="007A179A" w:rsidRPr="009B5B70">
        <w:rPr>
          <w:rFonts w:ascii="Georgia" w:hAnsi="Georgia" w:cs="Arial"/>
          <w:color w:val="404040" w:themeColor="text1" w:themeTint="BF"/>
          <w:sz w:val="20"/>
        </w:rPr>
        <w:t xml:space="preserve">le bénéficiaire contractant est </w:t>
      </w:r>
      <w:r w:rsidR="00A32E06" w:rsidRPr="009B5B70">
        <w:rPr>
          <w:rFonts w:ascii="Georgia" w:hAnsi="Georgia" w:cs="Arial"/>
          <w:color w:val="404040" w:themeColor="text1" w:themeTint="BF"/>
          <w:sz w:val="20"/>
        </w:rPr>
        <w:t xml:space="preserve">de nature </w:t>
      </w:r>
      <w:r w:rsidR="00B372BE" w:rsidRPr="009B5B70">
        <w:rPr>
          <w:rFonts w:ascii="Georgia" w:hAnsi="Georgia" w:cs="Arial"/>
          <w:color w:val="404040" w:themeColor="text1" w:themeTint="BF"/>
          <w:sz w:val="20"/>
        </w:rPr>
        <w:t xml:space="preserve">public) ou aux règles </w:t>
      </w:r>
      <w:r w:rsidRPr="009B5B70">
        <w:rPr>
          <w:rFonts w:ascii="Georgia" w:hAnsi="Georgia" w:cs="Arial"/>
          <w:color w:val="404040" w:themeColor="text1" w:themeTint="BF"/>
          <w:sz w:val="20"/>
        </w:rPr>
        <w:t>énoncées à l’annexe</w:t>
      </w:r>
      <w:r w:rsidR="00D10818" w:rsidRPr="009B5B70">
        <w:rPr>
          <w:rFonts w:ascii="Georgia" w:hAnsi="Georgia" w:cs="Arial"/>
          <w:color w:val="404040" w:themeColor="text1" w:themeTint="BF"/>
          <w:sz w:val="20"/>
        </w:rPr>
        <w:t xml:space="preserve"> </w:t>
      </w:r>
      <w:r w:rsidR="006F1C4D" w:rsidRPr="009B5B70">
        <w:rPr>
          <w:rFonts w:ascii="Georgia" w:hAnsi="Georgia" w:cs="Arial"/>
          <w:color w:val="404040" w:themeColor="text1" w:themeTint="BF"/>
          <w:sz w:val="20"/>
        </w:rPr>
        <w:t>VI</w:t>
      </w:r>
      <w:r w:rsidR="00BC6E96" w:rsidRPr="009B5B70">
        <w:rPr>
          <w:rFonts w:ascii="Georgia" w:hAnsi="Georgia" w:cs="Arial"/>
          <w:color w:val="404040" w:themeColor="text1" w:themeTint="BF"/>
          <w:sz w:val="20"/>
        </w:rPr>
        <w:t>I</w:t>
      </w:r>
      <w:r w:rsidR="006B167E" w:rsidRPr="009B5B70">
        <w:rPr>
          <w:rFonts w:ascii="Georgia" w:hAnsi="Georgia" w:cs="Arial"/>
          <w:color w:val="404040" w:themeColor="text1" w:themeTint="BF"/>
          <w:sz w:val="20"/>
        </w:rPr>
        <w:t>I</w:t>
      </w:r>
      <w:r w:rsidR="006F1C4D" w:rsidRPr="009B5B70">
        <w:rPr>
          <w:rFonts w:ascii="Georgia" w:hAnsi="Georgia" w:cs="Arial"/>
          <w:color w:val="404040" w:themeColor="text1" w:themeTint="BF"/>
          <w:sz w:val="20"/>
        </w:rPr>
        <w:t xml:space="preserve"> </w:t>
      </w:r>
      <w:r w:rsidRPr="009B5B70">
        <w:rPr>
          <w:rFonts w:ascii="Georgia" w:hAnsi="Georgia" w:cs="Arial"/>
          <w:color w:val="404040" w:themeColor="text1" w:themeTint="BF"/>
          <w:sz w:val="20"/>
        </w:rPr>
        <w:t>du modèle de con</w:t>
      </w:r>
      <w:r w:rsidR="00D10818" w:rsidRPr="009B5B70">
        <w:rPr>
          <w:rFonts w:ascii="Georgia" w:hAnsi="Georgia" w:cs="Arial"/>
          <w:color w:val="404040" w:themeColor="text1" w:themeTint="BF"/>
          <w:sz w:val="20"/>
        </w:rPr>
        <w:t>vention</w:t>
      </w:r>
      <w:r w:rsidRPr="009B5B70">
        <w:rPr>
          <w:rFonts w:ascii="Georgia" w:hAnsi="Georgia" w:cs="Arial"/>
          <w:color w:val="404040" w:themeColor="text1" w:themeTint="BF"/>
          <w:sz w:val="20"/>
        </w:rPr>
        <w:t xml:space="preserve"> de sub</w:t>
      </w:r>
      <w:r w:rsidR="009904A0" w:rsidRPr="009B5B70">
        <w:rPr>
          <w:rFonts w:ascii="Georgia" w:hAnsi="Georgia" w:cs="Arial"/>
          <w:color w:val="404040" w:themeColor="text1" w:themeTint="BF"/>
          <w:sz w:val="20"/>
        </w:rPr>
        <w:t>sides</w:t>
      </w:r>
      <w:r w:rsidR="00B372BE" w:rsidRPr="009B5B70">
        <w:rPr>
          <w:rFonts w:ascii="Georgia" w:hAnsi="Georgia" w:cs="Arial"/>
          <w:color w:val="404040" w:themeColor="text1" w:themeTint="BF"/>
          <w:sz w:val="20"/>
        </w:rPr>
        <w:t xml:space="preserve"> (si</w:t>
      </w:r>
      <w:r w:rsidR="007A179A" w:rsidRPr="009B5B70">
        <w:rPr>
          <w:rFonts w:ascii="Georgia" w:hAnsi="Georgia" w:cs="Arial"/>
          <w:color w:val="404040" w:themeColor="text1" w:themeTint="BF"/>
          <w:sz w:val="20"/>
        </w:rPr>
        <w:t xml:space="preserve"> le bénéficiaire contractant est</w:t>
      </w:r>
      <w:r w:rsidR="00B372BE" w:rsidRPr="009B5B70">
        <w:rPr>
          <w:rFonts w:ascii="Georgia" w:hAnsi="Georgia" w:cs="Arial"/>
          <w:color w:val="404040" w:themeColor="text1" w:themeTint="BF"/>
          <w:sz w:val="20"/>
        </w:rPr>
        <w:t xml:space="preserve"> </w:t>
      </w:r>
      <w:r w:rsidR="00A32E06" w:rsidRPr="009B5B70">
        <w:rPr>
          <w:rFonts w:ascii="Georgia" w:hAnsi="Georgia" w:cs="Arial"/>
          <w:color w:val="404040" w:themeColor="text1" w:themeTint="BF"/>
          <w:sz w:val="20"/>
        </w:rPr>
        <w:t xml:space="preserve">de nature </w:t>
      </w:r>
      <w:r w:rsidR="00B372BE" w:rsidRPr="009B5B70">
        <w:rPr>
          <w:rFonts w:ascii="Georgia" w:hAnsi="Georgia" w:cs="Arial"/>
          <w:color w:val="404040" w:themeColor="text1" w:themeTint="BF"/>
          <w:sz w:val="20"/>
        </w:rPr>
        <w:t>privé</w:t>
      </w:r>
      <w:r w:rsidR="00A32E06" w:rsidRPr="009B5B70">
        <w:rPr>
          <w:rFonts w:ascii="Georgia" w:hAnsi="Georgia" w:cs="Arial"/>
          <w:color w:val="404040" w:themeColor="text1" w:themeTint="BF"/>
          <w:sz w:val="20"/>
        </w:rPr>
        <w:t>e</w:t>
      </w:r>
      <w:r w:rsidR="00B372BE" w:rsidRPr="009B5B70">
        <w:rPr>
          <w:rFonts w:ascii="Georgia" w:hAnsi="Georgia" w:cs="Arial"/>
          <w:color w:val="404040" w:themeColor="text1" w:themeTint="BF"/>
          <w:sz w:val="20"/>
        </w:rPr>
        <w:t>)</w:t>
      </w:r>
      <w:r w:rsidR="00990B7E" w:rsidRPr="009B5B70">
        <w:rPr>
          <w:rFonts w:ascii="Georgia" w:hAnsi="Georgia" w:cs="Arial"/>
          <w:color w:val="404040" w:themeColor="text1" w:themeTint="BF"/>
          <w:sz w:val="20"/>
        </w:rPr>
        <w:t>.</w:t>
      </w:r>
    </w:p>
    <w:p w14:paraId="5DF57B86" w14:textId="310388FF" w:rsidR="00D22390" w:rsidRPr="009B5B70" w:rsidRDefault="00D22390" w:rsidP="16470879">
      <w:pPr>
        <w:pStyle w:val="Guidelines3"/>
        <w:rPr>
          <w:rFonts w:ascii="Georgia" w:hAnsi="Georgia" w:cs="Arial"/>
          <w:color w:val="404040"/>
          <w:sz w:val="20"/>
        </w:rPr>
      </w:pPr>
      <w:bookmarkStart w:id="27" w:name="_Toc57122426"/>
      <w:r w:rsidRPr="16470879">
        <w:rPr>
          <w:rFonts w:ascii="Georgia" w:hAnsi="Georgia" w:cs="Arial"/>
          <w:color w:val="404040" w:themeColor="text1" w:themeTint="BF"/>
          <w:sz w:val="20"/>
        </w:rPr>
        <w:t>2.1.</w:t>
      </w:r>
      <w:r w:rsidR="00415106" w:rsidRPr="16470879">
        <w:rPr>
          <w:rFonts w:ascii="Georgia" w:hAnsi="Georgia" w:cs="Arial"/>
          <w:color w:val="404040" w:themeColor="text1" w:themeTint="BF"/>
          <w:sz w:val="20"/>
        </w:rPr>
        <w:t>3</w:t>
      </w:r>
      <w:r>
        <w:tab/>
      </w:r>
      <w:bookmarkStart w:id="28" w:name="_Toc445878743"/>
      <w:bookmarkStart w:id="29" w:name="_Toc37496181"/>
      <w:r>
        <w:tab/>
      </w:r>
      <w:bookmarkStart w:id="30" w:name="_Ref477949991"/>
      <w:bookmarkStart w:id="31" w:name="_Toc479498208"/>
      <w:bookmarkStart w:id="32" w:name="_Toc483047422"/>
      <w:bookmarkEnd w:id="28"/>
      <w:r w:rsidR="00CD4812" w:rsidRPr="16470879">
        <w:rPr>
          <w:rFonts w:ascii="Georgia" w:hAnsi="Georgia" w:cs="Arial"/>
          <w:color w:val="404040" w:themeColor="text1" w:themeTint="BF"/>
          <w:sz w:val="20"/>
        </w:rPr>
        <w:t>A</w:t>
      </w:r>
      <w:r w:rsidRPr="16470879">
        <w:rPr>
          <w:rFonts w:ascii="Georgia" w:hAnsi="Georgia" w:cs="Arial"/>
          <w:color w:val="404040" w:themeColor="text1" w:themeTint="BF"/>
          <w:sz w:val="20"/>
        </w:rPr>
        <w:t xml:space="preserve">ctions </w:t>
      </w:r>
      <w:r w:rsidR="00950F82" w:rsidRPr="16470879">
        <w:rPr>
          <w:rFonts w:ascii="Georgia" w:hAnsi="Georgia" w:cs="Arial"/>
          <w:color w:val="404040" w:themeColor="text1" w:themeTint="BF"/>
          <w:sz w:val="20"/>
        </w:rPr>
        <w:t>receva</w:t>
      </w:r>
      <w:r w:rsidR="006164FD" w:rsidRPr="16470879">
        <w:rPr>
          <w:rFonts w:ascii="Georgia" w:hAnsi="Georgia" w:cs="Arial"/>
          <w:color w:val="404040" w:themeColor="text1" w:themeTint="BF"/>
          <w:sz w:val="20"/>
        </w:rPr>
        <w:t>bles</w:t>
      </w:r>
      <w:r w:rsidR="00491CEF" w:rsidRPr="16470879">
        <w:rPr>
          <w:rFonts w:ascii="Georgia" w:hAnsi="Georgia" w:cs="Arial"/>
          <w:color w:val="404040" w:themeColor="text1" w:themeTint="BF"/>
          <w:sz w:val="20"/>
        </w:rPr>
        <w:t xml:space="preserve"> </w:t>
      </w:r>
      <w:r w:rsidRPr="16470879">
        <w:rPr>
          <w:rFonts w:ascii="Georgia" w:hAnsi="Georgia" w:cs="Arial"/>
          <w:color w:val="404040" w:themeColor="text1" w:themeTint="BF"/>
          <w:sz w:val="20"/>
        </w:rPr>
        <w:t xml:space="preserve">: pour quelles actions une </w:t>
      </w:r>
      <w:r w:rsidR="00642A12" w:rsidRPr="16470879">
        <w:rPr>
          <w:rFonts w:ascii="Georgia" w:hAnsi="Georgia" w:cs="Arial"/>
          <w:color w:val="404040" w:themeColor="text1" w:themeTint="BF"/>
          <w:sz w:val="20"/>
        </w:rPr>
        <w:t>proposition</w:t>
      </w:r>
      <w:r w:rsidRPr="16470879">
        <w:rPr>
          <w:rFonts w:ascii="Georgia" w:hAnsi="Georgia" w:cs="Arial"/>
          <w:color w:val="404040" w:themeColor="text1" w:themeTint="BF"/>
          <w:sz w:val="20"/>
        </w:rPr>
        <w:t xml:space="preserve"> peut-elle être </w:t>
      </w:r>
      <w:r w:rsidR="3312956C" w:rsidRPr="16470879">
        <w:rPr>
          <w:rFonts w:ascii="Georgia" w:hAnsi="Georgia" w:cs="Arial"/>
          <w:color w:val="404040" w:themeColor="text1" w:themeTint="BF"/>
          <w:sz w:val="20"/>
        </w:rPr>
        <w:t>présentée ?</w:t>
      </w:r>
      <w:bookmarkEnd w:id="27"/>
      <w:bookmarkEnd w:id="29"/>
      <w:bookmarkEnd w:id="30"/>
      <w:bookmarkEnd w:id="31"/>
      <w:bookmarkEnd w:id="32"/>
    </w:p>
    <w:p w14:paraId="225AC16C" w14:textId="77777777" w:rsidR="00FC52AE" w:rsidRPr="009B5B70" w:rsidRDefault="00D22390" w:rsidP="008827C4">
      <w:pPr>
        <w:spacing w:after="120"/>
        <w:jc w:val="both"/>
        <w:rPr>
          <w:rFonts w:ascii="Georgia" w:hAnsi="Georgia" w:cs="Arial"/>
          <w:color w:val="404040"/>
          <w:sz w:val="20"/>
          <w:u w:val="single"/>
        </w:rPr>
      </w:pPr>
      <w:r w:rsidRPr="009B5B70">
        <w:rPr>
          <w:rFonts w:ascii="Georgia" w:hAnsi="Georgia" w:cs="Arial"/>
          <w:color w:val="404040"/>
          <w:sz w:val="20"/>
          <w:u w:val="single"/>
        </w:rPr>
        <w:t>Définition</w:t>
      </w:r>
    </w:p>
    <w:p w14:paraId="32659912" w14:textId="77777777" w:rsidR="00D22390" w:rsidRPr="009B5B70" w:rsidRDefault="00D22390" w:rsidP="008827C4">
      <w:pPr>
        <w:spacing w:after="120"/>
        <w:jc w:val="both"/>
        <w:rPr>
          <w:rFonts w:ascii="Georgia" w:hAnsi="Georgia" w:cs="Arial"/>
          <w:color w:val="404040"/>
          <w:sz w:val="20"/>
        </w:rPr>
      </w:pPr>
      <w:r w:rsidRPr="009B5B70">
        <w:rPr>
          <w:rFonts w:ascii="Georgia" w:hAnsi="Georgia" w:cs="Arial"/>
          <w:color w:val="404040"/>
          <w:sz w:val="20"/>
        </w:rPr>
        <w:t>Une action comprend une série d’activités.</w:t>
      </w:r>
    </w:p>
    <w:p w14:paraId="49BC3C5E" w14:textId="77777777" w:rsidR="00D22390" w:rsidRPr="009B5B70" w:rsidRDefault="00D22390" w:rsidP="008827C4">
      <w:pPr>
        <w:spacing w:after="120"/>
        <w:jc w:val="both"/>
        <w:rPr>
          <w:rFonts w:ascii="Georgia" w:hAnsi="Georgia" w:cs="Arial"/>
          <w:color w:val="404040"/>
          <w:sz w:val="20"/>
          <w:u w:val="single"/>
        </w:rPr>
      </w:pPr>
      <w:r w:rsidRPr="009B5B70">
        <w:rPr>
          <w:rFonts w:ascii="Georgia" w:hAnsi="Georgia" w:cs="Arial"/>
          <w:color w:val="404040"/>
          <w:sz w:val="20"/>
          <w:u w:val="single"/>
        </w:rPr>
        <w:t>Durée</w:t>
      </w:r>
    </w:p>
    <w:p w14:paraId="37A984D0" w14:textId="2D45D44E" w:rsidR="00FA24FD" w:rsidRPr="009B5B70" w:rsidRDefault="00FA24FD" w:rsidP="16470879">
      <w:pPr>
        <w:spacing w:after="120"/>
        <w:jc w:val="both"/>
        <w:rPr>
          <w:rFonts w:ascii="Georgia" w:hAnsi="Georgia" w:cs="Arial"/>
          <w:color w:val="404040"/>
          <w:sz w:val="20"/>
        </w:rPr>
      </w:pPr>
      <w:r w:rsidRPr="16470879">
        <w:rPr>
          <w:rFonts w:ascii="Georgia" w:hAnsi="Georgia" w:cs="Arial"/>
          <w:color w:val="000000" w:themeColor="text1"/>
          <w:sz w:val="20"/>
        </w:rPr>
        <w:t>La durée initiale prévue d’une action ne peut pas excéder 36 mois y compris la période de clôture.</w:t>
      </w:r>
      <w:r w:rsidR="003B066E" w:rsidRPr="16470879">
        <w:rPr>
          <w:rFonts w:ascii="Georgia" w:hAnsi="Georgia" w:cs="Arial"/>
          <w:color w:val="000000" w:themeColor="text1"/>
          <w:sz w:val="20"/>
        </w:rPr>
        <w:t xml:space="preserve"> Le </w:t>
      </w:r>
      <w:r w:rsidR="00353EDF" w:rsidRPr="16470879">
        <w:rPr>
          <w:rFonts w:ascii="Georgia" w:hAnsi="Georgia" w:cs="Arial"/>
          <w:color w:val="000000" w:themeColor="text1"/>
          <w:sz w:val="20"/>
        </w:rPr>
        <w:t>début de l’action</w:t>
      </w:r>
      <w:r w:rsidR="003B066E" w:rsidRPr="16470879">
        <w:rPr>
          <w:rFonts w:ascii="Georgia" w:hAnsi="Georgia" w:cs="Arial"/>
          <w:color w:val="000000" w:themeColor="text1"/>
          <w:sz w:val="20"/>
        </w:rPr>
        <w:t xml:space="preserve"> est</w:t>
      </w:r>
      <w:r w:rsidR="00353EDF" w:rsidRPr="16470879">
        <w:rPr>
          <w:rFonts w:ascii="Georgia" w:hAnsi="Georgia" w:cs="Arial"/>
          <w:color w:val="000000" w:themeColor="text1"/>
          <w:sz w:val="20"/>
        </w:rPr>
        <w:t xml:space="preserve"> estimé en mai 2025 et la clôture </w:t>
      </w:r>
      <w:r w:rsidR="3897F49E" w:rsidRPr="16470879">
        <w:rPr>
          <w:rFonts w:ascii="Georgia" w:hAnsi="Georgia" w:cs="Arial"/>
          <w:color w:val="000000" w:themeColor="text1"/>
          <w:sz w:val="20"/>
        </w:rPr>
        <w:t>en juin</w:t>
      </w:r>
      <w:r w:rsidR="00353EDF" w:rsidRPr="16470879">
        <w:rPr>
          <w:rFonts w:ascii="Georgia" w:hAnsi="Georgia" w:cs="Arial"/>
          <w:color w:val="000000" w:themeColor="text1"/>
          <w:sz w:val="20"/>
        </w:rPr>
        <w:t xml:space="preserve"> 2028</w:t>
      </w:r>
      <w:r w:rsidR="00A206FF" w:rsidRPr="16470879">
        <w:rPr>
          <w:rFonts w:ascii="Georgia" w:hAnsi="Georgia" w:cs="Arial"/>
          <w:color w:val="000000" w:themeColor="text1"/>
          <w:sz w:val="20"/>
        </w:rPr>
        <w:t>.</w:t>
      </w:r>
    </w:p>
    <w:p w14:paraId="269D3774" w14:textId="77777777" w:rsidR="00D22390" w:rsidRPr="009B5B70" w:rsidRDefault="00D22390" w:rsidP="008827C4">
      <w:pPr>
        <w:spacing w:after="120"/>
        <w:jc w:val="both"/>
        <w:rPr>
          <w:rFonts w:ascii="Georgia" w:hAnsi="Georgia" w:cs="Arial"/>
          <w:color w:val="404040"/>
          <w:sz w:val="20"/>
          <w:u w:val="single"/>
        </w:rPr>
      </w:pPr>
      <w:r w:rsidRPr="009B5B70">
        <w:rPr>
          <w:rFonts w:ascii="Georgia" w:hAnsi="Georgia" w:cs="Arial"/>
          <w:color w:val="404040"/>
          <w:sz w:val="20"/>
          <w:u w:val="single"/>
        </w:rPr>
        <w:t>Secteurs ou thèmes</w:t>
      </w:r>
    </w:p>
    <w:p w14:paraId="282D54F1" w14:textId="3F064885" w:rsidR="0076186C" w:rsidRPr="00A50A65" w:rsidRDefault="0076186C" w:rsidP="004C7723">
      <w:pPr>
        <w:pStyle w:val="Paragraphedeliste"/>
        <w:numPr>
          <w:ilvl w:val="0"/>
          <w:numId w:val="41"/>
        </w:numPr>
        <w:shd w:val="clear" w:color="auto" w:fill="FFFFFF" w:themeFill="background1"/>
        <w:spacing w:after="120" w:line="259" w:lineRule="auto"/>
        <w:jc w:val="both"/>
        <w:rPr>
          <w:rFonts w:ascii="Georgia" w:hAnsi="Georgia" w:cs="Arial"/>
          <w:color w:val="404040"/>
          <w:sz w:val="20"/>
        </w:rPr>
      </w:pPr>
      <w:r w:rsidRPr="00A50A65">
        <w:rPr>
          <w:rFonts w:ascii="Georgia" w:hAnsi="Georgia" w:cs="Arial"/>
          <w:color w:val="404040"/>
          <w:sz w:val="20"/>
        </w:rPr>
        <w:t>Education inclusive ;</w:t>
      </w:r>
    </w:p>
    <w:p w14:paraId="6E2077CA" w14:textId="77777777" w:rsidR="0076186C" w:rsidRPr="00A50A65" w:rsidRDefault="0076186C" w:rsidP="004C7723">
      <w:pPr>
        <w:pStyle w:val="Paragraphedeliste"/>
        <w:numPr>
          <w:ilvl w:val="0"/>
          <w:numId w:val="41"/>
        </w:numPr>
        <w:spacing w:after="120" w:line="259" w:lineRule="auto"/>
        <w:jc w:val="both"/>
        <w:rPr>
          <w:rFonts w:ascii="Georgia" w:hAnsi="Georgia" w:cs="Arial"/>
          <w:color w:val="404040"/>
          <w:sz w:val="20"/>
        </w:rPr>
      </w:pPr>
      <w:r w:rsidRPr="00A50A65">
        <w:rPr>
          <w:rFonts w:ascii="Georgia" w:hAnsi="Georgia" w:cs="Arial"/>
          <w:color w:val="404040"/>
          <w:sz w:val="20"/>
        </w:rPr>
        <w:t>Le genre en milieu scolaire.</w:t>
      </w:r>
    </w:p>
    <w:p w14:paraId="6EA08335" w14:textId="1990C451" w:rsidR="0076186C" w:rsidRPr="00A50A65" w:rsidRDefault="0076186C" w:rsidP="004C7723">
      <w:pPr>
        <w:pStyle w:val="Paragraphedeliste"/>
        <w:numPr>
          <w:ilvl w:val="0"/>
          <w:numId w:val="41"/>
        </w:numPr>
        <w:spacing w:after="120" w:line="259" w:lineRule="auto"/>
        <w:jc w:val="both"/>
        <w:rPr>
          <w:rFonts w:ascii="Georgia" w:hAnsi="Georgia" w:cs="Arial"/>
          <w:color w:val="404040"/>
          <w:sz w:val="20"/>
        </w:rPr>
      </w:pPr>
      <w:r w:rsidRPr="00A50A65">
        <w:rPr>
          <w:rFonts w:ascii="Georgia" w:hAnsi="Georgia" w:cs="Arial"/>
          <w:color w:val="404040"/>
          <w:sz w:val="20"/>
        </w:rPr>
        <w:t xml:space="preserve">Droit à </w:t>
      </w:r>
      <w:r w:rsidR="009F0559" w:rsidRPr="00A50A65">
        <w:rPr>
          <w:rFonts w:ascii="Georgia" w:hAnsi="Georgia" w:cs="Arial"/>
          <w:color w:val="404040"/>
          <w:sz w:val="20"/>
        </w:rPr>
        <w:t>l’</w:t>
      </w:r>
      <w:r w:rsidR="00374988" w:rsidRPr="00A50A65">
        <w:rPr>
          <w:rFonts w:ascii="Georgia" w:hAnsi="Georgia" w:cs="Arial"/>
          <w:color w:val="404040"/>
          <w:sz w:val="20"/>
        </w:rPr>
        <w:t>é</w:t>
      </w:r>
      <w:r w:rsidRPr="00A50A65">
        <w:rPr>
          <w:rFonts w:ascii="Georgia" w:hAnsi="Georgia" w:cs="Arial"/>
          <w:color w:val="404040"/>
          <w:sz w:val="20"/>
        </w:rPr>
        <w:t>ducation ;</w:t>
      </w:r>
    </w:p>
    <w:p w14:paraId="1ED667CA" w14:textId="77777777" w:rsidR="0076186C" w:rsidRDefault="0076186C" w:rsidP="004C7723">
      <w:pPr>
        <w:pStyle w:val="Paragraphedeliste"/>
        <w:numPr>
          <w:ilvl w:val="0"/>
          <w:numId w:val="41"/>
        </w:numPr>
        <w:spacing w:after="120" w:line="259" w:lineRule="auto"/>
        <w:jc w:val="both"/>
        <w:rPr>
          <w:rFonts w:ascii="Georgia" w:hAnsi="Georgia" w:cs="Arial"/>
          <w:color w:val="404040"/>
          <w:sz w:val="20"/>
        </w:rPr>
      </w:pPr>
      <w:r w:rsidRPr="00A50A65">
        <w:rPr>
          <w:rFonts w:ascii="Georgia" w:hAnsi="Georgia" w:cs="Arial"/>
          <w:color w:val="404040"/>
          <w:sz w:val="20"/>
        </w:rPr>
        <w:t>Education à la santé de reproduction et à la vie familiale</w:t>
      </w:r>
    </w:p>
    <w:p w14:paraId="1AFD9B11" w14:textId="77777777" w:rsidR="00A563E3" w:rsidRPr="00A50A65" w:rsidRDefault="00A563E3" w:rsidP="004C7723">
      <w:pPr>
        <w:pStyle w:val="Paragraphedeliste"/>
        <w:numPr>
          <w:ilvl w:val="0"/>
          <w:numId w:val="41"/>
        </w:numPr>
        <w:spacing w:after="120" w:line="259" w:lineRule="auto"/>
        <w:jc w:val="both"/>
        <w:rPr>
          <w:rFonts w:ascii="Georgia" w:hAnsi="Georgia" w:cs="Arial"/>
          <w:color w:val="404040"/>
          <w:sz w:val="20"/>
        </w:rPr>
      </w:pPr>
    </w:p>
    <w:p w14:paraId="4662E0CD" w14:textId="43133B4F" w:rsidR="594864F6" w:rsidRPr="009B5B70" w:rsidRDefault="594864F6" w:rsidP="008827C4">
      <w:pPr>
        <w:spacing w:after="120" w:line="259" w:lineRule="auto"/>
        <w:jc w:val="both"/>
        <w:rPr>
          <w:rFonts w:ascii="Georgia" w:eastAsia="Georgia" w:hAnsi="Georgia" w:cs="Georgia"/>
          <w:color w:val="000000" w:themeColor="text1"/>
          <w:sz w:val="20"/>
        </w:rPr>
      </w:pPr>
      <w:r w:rsidRPr="009B5B70">
        <w:rPr>
          <w:rFonts w:ascii="Georgia" w:eastAsia="Georgia" w:hAnsi="Georgia" w:cs="Georgia"/>
          <w:color w:val="000000" w:themeColor="text1"/>
          <w:sz w:val="20"/>
          <w:u w:val="single"/>
        </w:rPr>
        <w:t>Groupes cibles</w:t>
      </w:r>
    </w:p>
    <w:p w14:paraId="27C2F080" w14:textId="5450FAD4" w:rsidR="00746BF1" w:rsidRPr="009B5B70" w:rsidRDefault="00746BF1" w:rsidP="00746BF1">
      <w:pPr>
        <w:pStyle w:val="Listepuces"/>
      </w:pPr>
      <w:r w:rsidRPr="009B5B70">
        <w:t>Les bénéficiaires directs sont les communautés scolaires (le personnel et les élèves) des écoles ciblées et les élèves en situation ou risques de décrochage scolaires surtout les filles.</w:t>
      </w:r>
    </w:p>
    <w:p w14:paraId="7E5722D6" w14:textId="7E89F0EB" w:rsidR="001A5089" w:rsidRPr="009B5B70" w:rsidRDefault="00746BF1" w:rsidP="002E5207">
      <w:pPr>
        <w:pStyle w:val="Listepuces"/>
      </w:pPr>
      <w:r w:rsidRPr="009B5B70">
        <w:lastRenderedPageBreak/>
        <w:t>Les comités collinaires de protection de l’enfant, les leaders communautaires, CGE, comité des parents...) sont des bénéficiaires indirects ou intermédiaires de l’action.</w:t>
      </w:r>
    </w:p>
    <w:p w14:paraId="46A79D92" w14:textId="77777777" w:rsidR="00D22390" w:rsidRPr="009B5B70" w:rsidRDefault="00D22390" w:rsidP="008827C4">
      <w:pPr>
        <w:spacing w:after="120"/>
        <w:jc w:val="both"/>
        <w:rPr>
          <w:rFonts w:ascii="Georgia" w:hAnsi="Georgia" w:cs="Arial"/>
          <w:color w:val="404040"/>
          <w:sz w:val="20"/>
          <w:u w:val="single"/>
        </w:rPr>
      </w:pPr>
      <w:r w:rsidRPr="009B5B70">
        <w:rPr>
          <w:rFonts w:ascii="Georgia" w:hAnsi="Georgia" w:cs="Arial"/>
          <w:color w:val="404040"/>
          <w:sz w:val="20"/>
          <w:u w:val="single"/>
        </w:rPr>
        <w:t>Couverture géographique</w:t>
      </w:r>
    </w:p>
    <w:p w14:paraId="61C9D415" w14:textId="1898277C" w:rsidR="00427A38" w:rsidRPr="009B5B70" w:rsidRDefault="00427A38" w:rsidP="00427A38">
      <w:pPr>
        <w:pStyle w:val="Listepuces"/>
        <w:numPr>
          <w:ilvl w:val="0"/>
          <w:numId w:val="0"/>
        </w:numPr>
        <w:ind w:left="360"/>
      </w:pPr>
      <w:r w:rsidRPr="009B5B70">
        <w:t>Les actions s</w:t>
      </w:r>
      <w:r w:rsidR="00063EC5" w:rsidRPr="009B5B70">
        <w:t>er</w:t>
      </w:r>
      <w:r w:rsidRPr="009B5B70">
        <w:t xml:space="preserve">ont mises en œuvre au Burundi dans les provinces de Cibitoke et Kirundo, et particulier dans </w:t>
      </w:r>
      <w:r w:rsidR="002E5207" w:rsidRPr="009B5B70">
        <w:t>l’</w:t>
      </w:r>
      <w:r w:rsidRPr="009B5B70">
        <w:t>environnement social</w:t>
      </w:r>
      <w:r w:rsidR="002E5207" w:rsidRPr="009B5B70">
        <w:t xml:space="preserve"> des 15 écoles concernées par l’appui du projet.</w:t>
      </w:r>
    </w:p>
    <w:p w14:paraId="2283ACBE" w14:textId="77777777" w:rsidR="00D22390" w:rsidRPr="009B5B70" w:rsidRDefault="000D185F" w:rsidP="008827C4">
      <w:pPr>
        <w:spacing w:after="120"/>
        <w:jc w:val="both"/>
        <w:rPr>
          <w:rFonts w:ascii="Georgia" w:hAnsi="Georgia" w:cs="Arial"/>
          <w:color w:val="404040"/>
          <w:sz w:val="20"/>
          <w:u w:val="single"/>
        </w:rPr>
      </w:pPr>
      <w:r w:rsidRPr="009B5B70">
        <w:rPr>
          <w:rFonts w:ascii="Georgia" w:hAnsi="Georgia" w:cs="Arial"/>
          <w:color w:val="404040"/>
          <w:sz w:val="20"/>
          <w:u w:val="single"/>
        </w:rPr>
        <w:t>Type</w:t>
      </w:r>
      <w:r w:rsidR="00FD5AC8" w:rsidRPr="009B5B70">
        <w:rPr>
          <w:rFonts w:ascii="Georgia" w:hAnsi="Georgia" w:cs="Arial"/>
          <w:color w:val="404040"/>
          <w:sz w:val="20"/>
          <w:u w:val="single"/>
        </w:rPr>
        <w:t>s</w:t>
      </w:r>
      <w:r w:rsidRPr="009B5B70">
        <w:rPr>
          <w:rFonts w:ascii="Georgia" w:hAnsi="Georgia" w:cs="Arial"/>
          <w:color w:val="404040"/>
          <w:sz w:val="20"/>
          <w:u w:val="single"/>
        </w:rPr>
        <w:t xml:space="preserve"> d’action</w:t>
      </w:r>
    </w:p>
    <w:p w14:paraId="1B94A0D6" w14:textId="57646EE2" w:rsidR="00D22390" w:rsidRPr="009B5B70" w:rsidRDefault="08DDCC1B" w:rsidP="008827C4">
      <w:pPr>
        <w:spacing w:after="120"/>
        <w:jc w:val="both"/>
        <w:rPr>
          <w:rFonts w:ascii="Georgia" w:hAnsi="Georgia" w:cs="Arial"/>
          <w:color w:val="000000" w:themeColor="text1"/>
          <w:sz w:val="20"/>
        </w:rPr>
      </w:pPr>
      <w:r w:rsidRPr="009B5B70">
        <w:rPr>
          <w:rFonts w:ascii="Georgia" w:hAnsi="Georgia" w:cs="Arial"/>
          <w:color w:val="000000" w:themeColor="text1"/>
          <w:sz w:val="20"/>
        </w:rPr>
        <w:t>Les types d'actions pouvant être financées au titre du présent appel doivent constituer un projet - une opération autonome composée d'ensembles cohérents d'activités avec des objectifs clairement définis, conformes aux objectifs et résultats énumérés à la section 1.2.</w:t>
      </w:r>
    </w:p>
    <w:p w14:paraId="0C6CCD3E" w14:textId="3EC36D2D" w:rsidR="00B47A8D" w:rsidRPr="009B5B70" w:rsidRDefault="00B47A8D" w:rsidP="008827C4">
      <w:pPr>
        <w:spacing w:after="120"/>
        <w:jc w:val="both"/>
        <w:rPr>
          <w:rFonts w:ascii="Georgia" w:eastAsia="Georgia" w:hAnsi="Georgia" w:cs="Georgia"/>
          <w:sz w:val="20"/>
        </w:rPr>
      </w:pPr>
      <w:r w:rsidRPr="009B5B70">
        <w:rPr>
          <w:rFonts w:ascii="Georgia" w:hAnsi="Georgia" w:cs="Arial"/>
          <w:color w:val="000000" w:themeColor="text1"/>
          <w:sz w:val="20"/>
        </w:rPr>
        <w:t>Le présent appel à propositions concerne les types d’actions prenant en compte l’ensemble des aspects décrits ci-après :</w:t>
      </w:r>
    </w:p>
    <w:p w14:paraId="0F2430D8" w14:textId="294D4690" w:rsidR="00681E4B" w:rsidRPr="009B5B70" w:rsidRDefault="00681E4B" w:rsidP="16470879">
      <w:pPr>
        <w:numPr>
          <w:ilvl w:val="0"/>
          <w:numId w:val="43"/>
        </w:numPr>
        <w:spacing w:after="120"/>
        <w:rPr>
          <w:rFonts w:ascii="Georgia" w:hAnsi="Georgia" w:cs="Arial"/>
          <w:color w:val="000000" w:themeColor="text1"/>
          <w:sz w:val="20"/>
        </w:rPr>
      </w:pPr>
      <w:r w:rsidRPr="16470879">
        <w:rPr>
          <w:rFonts w:ascii="Georgia" w:hAnsi="Georgia" w:cs="Arial"/>
          <w:color w:val="000000" w:themeColor="text1"/>
          <w:sz w:val="20"/>
        </w:rPr>
        <w:t xml:space="preserve">Informer les communautés et </w:t>
      </w:r>
      <w:r w:rsidR="00AD38BA" w:rsidRPr="16470879">
        <w:rPr>
          <w:rFonts w:ascii="Georgia" w:hAnsi="Georgia" w:cs="Arial"/>
          <w:color w:val="000000" w:themeColor="text1"/>
          <w:sz w:val="20"/>
        </w:rPr>
        <w:t xml:space="preserve">le </w:t>
      </w:r>
      <w:r w:rsidR="1DED54BB" w:rsidRPr="16470879">
        <w:rPr>
          <w:rFonts w:ascii="Georgia" w:hAnsi="Georgia" w:cs="Arial"/>
          <w:color w:val="000000" w:themeColor="text1"/>
          <w:sz w:val="20"/>
        </w:rPr>
        <w:t>personnel scolaire</w:t>
      </w:r>
      <w:r w:rsidR="00AD38BA" w:rsidRPr="16470879">
        <w:rPr>
          <w:rFonts w:ascii="Georgia" w:hAnsi="Georgia" w:cs="Arial"/>
          <w:color w:val="000000" w:themeColor="text1"/>
          <w:sz w:val="20"/>
        </w:rPr>
        <w:t xml:space="preserve"> </w:t>
      </w:r>
      <w:r w:rsidRPr="16470879">
        <w:rPr>
          <w:rFonts w:ascii="Georgia" w:hAnsi="Georgia" w:cs="Arial"/>
          <w:color w:val="000000" w:themeColor="text1"/>
          <w:sz w:val="20"/>
        </w:rPr>
        <w:t>sur l’importance de l’éducation surtout des filles et les vulnérables</w:t>
      </w:r>
    </w:p>
    <w:p w14:paraId="7A727979" w14:textId="1D03C47B" w:rsidR="00681E4B" w:rsidRPr="009B5B70" w:rsidRDefault="00681E4B" w:rsidP="16470879">
      <w:pPr>
        <w:numPr>
          <w:ilvl w:val="0"/>
          <w:numId w:val="43"/>
        </w:numPr>
        <w:spacing w:after="120"/>
        <w:jc w:val="both"/>
        <w:rPr>
          <w:rFonts w:ascii="Georgia" w:hAnsi="Georgia" w:cs="Arial"/>
          <w:color w:val="000000" w:themeColor="text1"/>
          <w:sz w:val="20"/>
        </w:rPr>
      </w:pPr>
      <w:r w:rsidRPr="16470879">
        <w:rPr>
          <w:rFonts w:ascii="Georgia" w:hAnsi="Georgia" w:cs="Arial"/>
          <w:color w:val="000000" w:themeColor="text1"/>
          <w:sz w:val="20"/>
        </w:rPr>
        <w:t>Sensibiliser les communautés</w:t>
      </w:r>
      <w:r w:rsidRPr="16470879">
        <w:rPr>
          <w:rFonts w:ascii="Georgia" w:hAnsi="Georgia" w:cs="Arial"/>
          <w:b/>
          <w:bCs/>
          <w:color w:val="000000" w:themeColor="text1"/>
          <w:sz w:val="20"/>
        </w:rPr>
        <w:t> </w:t>
      </w:r>
      <w:r w:rsidR="001300F6" w:rsidRPr="16470879">
        <w:rPr>
          <w:rFonts w:ascii="Georgia" w:hAnsi="Georgia" w:cs="Arial"/>
          <w:color w:val="000000" w:themeColor="text1"/>
          <w:sz w:val="20"/>
        </w:rPr>
        <w:t>par</w:t>
      </w:r>
      <w:r w:rsidR="00F4756A" w:rsidRPr="16470879">
        <w:rPr>
          <w:rFonts w:ascii="Georgia" w:hAnsi="Georgia" w:cs="Arial"/>
          <w:color w:val="000000" w:themeColor="text1"/>
          <w:sz w:val="20"/>
        </w:rPr>
        <w:t xml:space="preserve"> les champions et amis de </w:t>
      </w:r>
      <w:r w:rsidR="1B84BB95" w:rsidRPr="16470879">
        <w:rPr>
          <w:rFonts w:ascii="Georgia" w:hAnsi="Georgia" w:cs="Arial"/>
          <w:color w:val="000000" w:themeColor="text1"/>
          <w:sz w:val="20"/>
        </w:rPr>
        <w:t>l’éducation :</w:t>
      </w:r>
      <w:r w:rsidRPr="16470879">
        <w:rPr>
          <w:rFonts w:ascii="Georgia" w:hAnsi="Georgia" w:cs="Arial"/>
          <w:color w:val="000000" w:themeColor="text1"/>
          <w:sz w:val="20"/>
        </w:rPr>
        <w:t xml:space="preserve"> Identifier les membres de la communauté à sensibiliser (y compris des minorités ex : communautés Batwa) par le biais des personnes influents (comités collinaires de protection des enfants, comité de parents, CGE, dirigeants locaux DCE/DPE, leaders religieux, …)</w:t>
      </w:r>
    </w:p>
    <w:p w14:paraId="14AB2134" w14:textId="041854BE" w:rsidR="00681E4B" w:rsidRPr="009B5B70" w:rsidRDefault="00681E4B" w:rsidP="27879E27">
      <w:pPr>
        <w:spacing w:after="120"/>
        <w:jc w:val="both"/>
        <w:rPr>
          <w:rFonts w:ascii="Georgia" w:hAnsi="Georgia" w:cs="Arial"/>
          <w:b/>
          <w:bCs/>
          <w:i/>
          <w:iCs/>
          <w:color w:val="000000" w:themeColor="text1"/>
          <w:sz w:val="20"/>
        </w:rPr>
      </w:pPr>
      <w:r w:rsidRPr="27879E27">
        <w:rPr>
          <w:rFonts w:ascii="Georgia" w:hAnsi="Georgia" w:cs="Arial"/>
          <w:i/>
          <w:iCs/>
          <w:color w:val="000000" w:themeColor="text1"/>
          <w:sz w:val="20"/>
        </w:rPr>
        <w:t>(Leurs rôles : relier les écoles aux communautés, plaider pour l’égalité à l’éducation, discuter de l’éducation des filles</w:t>
      </w:r>
      <w:r w:rsidR="00A85628" w:rsidRPr="27879E27">
        <w:rPr>
          <w:rFonts w:ascii="Georgia" w:hAnsi="Georgia" w:cs="Arial"/>
          <w:i/>
          <w:iCs/>
          <w:color w:val="000000" w:themeColor="text1"/>
          <w:sz w:val="20"/>
        </w:rPr>
        <w:t xml:space="preserve"> </w:t>
      </w:r>
      <w:r w:rsidR="00F25EA8" w:rsidRPr="27879E27">
        <w:rPr>
          <w:rFonts w:ascii="Georgia" w:hAnsi="Georgia" w:cs="Arial"/>
          <w:i/>
          <w:iCs/>
          <w:color w:val="000000" w:themeColor="text1"/>
          <w:sz w:val="20"/>
        </w:rPr>
        <w:t>surtout</w:t>
      </w:r>
      <w:r w:rsidR="00A85628" w:rsidRPr="27879E27">
        <w:rPr>
          <w:rFonts w:ascii="Georgia" w:hAnsi="Georgia" w:cs="Arial"/>
          <w:i/>
          <w:iCs/>
          <w:color w:val="000000" w:themeColor="text1"/>
          <w:sz w:val="20"/>
        </w:rPr>
        <w:t xml:space="preserve"> celles en déc</w:t>
      </w:r>
      <w:r w:rsidR="00F25EA8" w:rsidRPr="27879E27">
        <w:rPr>
          <w:rFonts w:ascii="Georgia" w:hAnsi="Georgia" w:cs="Arial"/>
          <w:i/>
          <w:iCs/>
          <w:color w:val="000000" w:themeColor="text1"/>
          <w:sz w:val="20"/>
        </w:rPr>
        <w:t xml:space="preserve">rochages </w:t>
      </w:r>
      <w:r w:rsidR="2F2A6E08" w:rsidRPr="27879E27">
        <w:rPr>
          <w:rFonts w:ascii="Georgia" w:hAnsi="Georgia" w:cs="Arial"/>
          <w:i/>
          <w:iCs/>
          <w:color w:val="000000" w:themeColor="text1"/>
          <w:sz w:val="20"/>
        </w:rPr>
        <w:t>scolaires avec</w:t>
      </w:r>
      <w:r w:rsidRPr="27879E27">
        <w:rPr>
          <w:rFonts w:ascii="Georgia" w:hAnsi="Georgia" w:cs="Arial"/>
          <w:i/>
          <w:iCs/>
          <w:color w:val="000000" w:themeColor="text1"/>
          <w:sz w:val="20"/>
        </w:rPr>
        <w:t xml:space="preserve"> les parents réticents...)</w:t>
      </w:r>
      <w:r w:rsidRPr="27879E27">
        <w:rPr>
          <w:rFonts w:ascii="Georgia" w:hAnsi="Georgia" w:cs="Arial"/>
          <w:b/>
          <w:bCs/>
          <w:i/>
          <w:iCs/>
          <w:color w:val="000000" w:themeColor="text1"/>
          <w:sz w:val="20"/>
        </w:rPr>
        <w:t xml:space="preserve"> </w:t>
      </w:r>
    </w:p>
    <w:p w14:paraId="12753A12" w14:textId="20D69024" w:rsidR="7F5C9B2A" w:rsidRPr="009B5B70" w:rsidRDefault="00681E4B" w:rsidP="004C7723">
      <w:pPr>
        <w:numPr>
          <w:ilvl w:val="0"/>
          <w:numId w:val="43"/>
        </w:numPr>
        <w:spacing w:after="120"/>
        <w:jc w:val="both"/>
        <w:rPr>
          <w:rFonts w:ascii="Georgia" w:hAnsi="Georgia" w:cs="Arial"/>
          <w:bCs/>
          <w:color w:val="000000" w:themeColor="text1"/>
          <w:sz w:val="20"/>
        </w:rPr>
      </w:pPr>
      <w:r w:rsidRPr="009B5B70">
        <w:rPr>
          <w:rFonts w:ascii="Georgia" w:hAnsi="Georgia" w:cs="Arial"/>
          <w:bCs/>
          <w:color w:val="000000" w:themeColor="text1"/>
          <w:sz w:val="20"/>
        </w:rPr>
        <w:t>Sensibiliser les jeunes surtout les jeunes filles en s’appuyant sur des cas réussis (rôles modèles féminins) pour la transformation des mentalités (à travers de témoignages par certaines de filles /femmes qui ont eu une réussite dans leurs vies)</w:t>
      </w:r>
    </w:p>
    <w:p w14:paraId="659586C5" w14:textId="77777777" w:rsidR="009B3DAB" w:rsidRPr="009B5B70" w:rsidRDefault="009B3DAB" w:rsidP="008827C4">
      <w:pPr>
        <w:pStyle w:val="Text1"/>
        <w:spacing w:after="120"/>
        <w:ind w:left="0"/>
        <w:outlineLvl w:val="0"/>
        <w:rPr>
          <w:rStyle w:val="StyleText111ptChar"/>
          <w:rFonts w:ascii="Georgia" w:hAnsi="Georgia" w:cs="Arial"/>
          <w:color w:val="404040"/>
          <w:sz w:val="20"/>
        </w:rPr>
      </w:pPr>
      <w:r w:rsidRPr="009B5B70">
        <w:rPr>
          <w:rStyle w:val="StyleText111ptChar"/>
          <w:rFonts w:ascii="Georgia" w:hAnsi="Georgia" w:cs="Arial"/>
          <w:color w:val="404040"/>
          <w:sz w:val="20"/>
        </w:rPr>
        <w:t xml:space="preserve">Les types </w:t>
      </w:r>
      <w:r w:rsidRPr="009B5B70">
        <w:rPr>
          <w:rFonts w:ascii="Georgia" w:hAnsi="Georgia" w:cs="Arial"/>
          <w:color w:val="404040"/>
          <w:sz w:val="20"/>
        </w:rPr>
        <w:t>d’action</w:t>
      </w:r>
      <w:r w:rsidRPr="009B5B70">
        <w:rPr>
          <w:rStyle w:val="StyleText111ptChar"/>
          <w:rFonts w:ascii="Georgia" w:hAnsi="Georgia" w:cs="Arial"/>
          <w:color w:val="404040"/>
          <w:sz w:val="20"/>
        </w:rPr>
        <w:t xml:space="preserve"> suivants ne sont pas </w:t>
      </w:r>
      <w:r w:rsidR="00950F82" w:rsidRPr="009B5B70">
        <w:rPr>
          <w:rStyle w:val="StyleText111ptChar"/>
          <w:rFonts w:ascii="Georgia" w:hAnsi="Georgia" w:cs="Arial"/>
          <w:color w:val="404040"/>
          <w:sz w:val="20"/>
        </w:rPr>
        <w:t>receva</w:t>
      </w:r>
      <w:r w:rsidRPr="009B5B70">
        <w:rPr>
          <w:rStyle w:val="StyleText111ptChar"/>
          <w:rFonts w:ascii="Georgia" w:hAnsi="Georgia" w:cs="Arial"/>
          <w:color w:val="404040"/>
          <w:sz w:val="20"/>
        </w:rPr>
        <w:t>bles :</w:t>
      </w:r>
    </w:p>
    <w:p w14:paraId="07077C53" w14:textId="3477C2B5" w:rsidR="009B3DAB" w:rsidRPr="009B5B70" w:rsidRDefault="0C8130AB" w:rsidP="27879E27">
      <w:pPr>
        <w:pStyle w:val="Listepuces"/>
        <w:rPr>
          <w:rStyle w:val="Appelnotedebasdep"/>
          <w:rFonts w:ascii="Georgia" w:hAnsi="Georgia"/>
          <w:sz w:val="20"/>
        </w:rPr>
      </w:pPr>
      <w:r>
        <w:t>Actions consistantes</w:t>
      </w:r>
      <w:r w:rsidR="003A1404">
        <w:t xml:space="preserve"> uniquement ou</w:t>
      </w:r>
      <w:r w:rsidR="009B3DAB">
        <w:t xml:space="preserve"> principal</w:t>
      </w:r>
      <w:r w:rsidR="003A1404">
        <w:t>ement à parrainer</w:t>
      </w:r>
      <w:r w:rsidR="009B3DAB">
        <w:t xml:space="preserve"> </w:t>
      </w:r>
      <w:r w:rsidR="003A1404">
        <w:t xml:space="preserve">la participation </w:t>
      </w:r>
      <w:r w:rsidR="009B3DAB">
        <w:t xml:space="preserve">de particuliers à des ateliers, séminaires, conférences et </w:t>
      </w:r>
      <w:r w:rsidR="458BB009">
        <w:t>congrès ;</w:t>
      </w:r>
    </w:p>
    <w:p w14:paraId="5443509E" w14:textId="6181D8ED" w:rsidR="009B3DAB" w:rsidRPr="009B5B70" w:rsidRDefault="48819956" w:rsidP="539899D7">
      <w:pPr>
        <w:pStyle w:val="Listepuces"/>
        <w:rPr>
          <w:i/>
        </w:rPr>
      </w:pPr>
      <w:r w:rsidRPr="009B5B70">
        <w:t>A</w:t>
      </w:r>
      <w:r w:rsidR="39071620" w:rsidRPr="009B5B70">
        <w:t xml:space="preserve">ctions </w:t>
      </w:r>
      <w:r w:rsidR="6951E917" w:rsidRPr="009B5B70">
        <w:t xml:space="preserve">qui </w:t>
      </w:r>
      <w:r w:rsidR="0DBCD058" w:rsidRPr="009B5B70">
        <w:t>consist</w:t>
      </w:r>
      <w:r w:rsidR="51D58A29" w:rsidRPr="009B5B70">
        <w:t>e</w:t>
      </w:r>
      <w:r w:rsidR="0DBCD058" w:rsidRPr="009B5B70">
        <w:t>nt</w:t>
      </w:r>
      <w:r w:rsidR="39071620" w:rsidRPr="009B5B70">
        <w:t xml:space="preserve"> uniquement ou principal</w:t>
      </w:r>
      <w:r w:rsidR="0DBCD058" w:rsidRPr="009B5B70">
        <w:t>ement</w:t>
      </w:r>
      <w:r w:rsidR="39071620" w:rsidRPr="009B5B70">
        <w:t xml:space="preserve"> </w:t>
      </w:r>
      <w:r w:rsidR="0DBCD058" w:rsidRPr="009B5B70">
        <w:t>à financer des</w:t>
      </w:r>
      <w:r w:rsidR="39071620" w:rsidRPr="009B5B70">
        <w:t xml:space="preserve"> bourses individuelles d'études ou de formation</w:t>
      </w:r>
      <w:r w:rsidR="0D63173A" w:rsidRPr="009B5B70">
        <w:t xml:space="preserve"> </w:t>
      </w:r>
      <w:r w:rsidR="39071620" w:rsidRPr="009B5B70">
        <w:t>;</w:t>
      </w:r>
      <w:r w:rsidR="00B6548D" w:rsidRPr="539899D7">
        <w:rPr>
          <w:rFonts w:cs="Times New Roman"/>
          <w:i/>
        </w:rPr>
        <w:fldChar w:fldCharType="begin"/>
      </w:r>
      <w:r w:rsidR="00B6548D" w:rsidRPr="00A50A65">
        <w:rPr>
          <w:rFonts w:cs="Times New Roman"/>
        </w:rPr>
        <w:instrText xml:space="preserve"> NOTEREF _Ref62721308 \f \h  \* MERGEFORMAT </w:instrText>
      </w:r>
      <w:r w:rsidR="00B6548D" w:rsidRPr="539899D7">
        <w:rPr>
          <w:rFonts w:cs="Times New Roman"/>
          <w:i/>
        </w:rPr>
        <w:fldChar w:fldCharType="separate"/>
      </w:r>
      <w:r w:rsidR="00182CDB">
        <w:rPr>
          <w:rFonts w:cs="Times New Roman"/>
          <w:b/>
          <w:bCs/>
          <w:i/>
          <w:lang w:val="fr-FR"/>
        </w:rPr>
        <w:t>Erreur ! Signet non défini.</w:t>
      </w:r>
      <w:r w:rsidR="00B6548D" w:rsidRPr="539899D7">
        <w:rPr>
          <w:rFonts w:cs="Times New Roman"/>
          <w:i/>
        </w:rPr>
        <w:fldChar w:fldCharType="end"/>
      </w:r>
    </w:p>
    <w:p w14:paraId="1F8C17F5" w14:textId="1291C7E3" w:rsidR="00AB08C5" w:rsidRPr="00A50A65" w:rsidRDefault="00FD5AC8" w:rsidP="008827C4">
      <w:pPr>
        <w:spacing w:after="120"/>
        <w:jc w:val="both"/>
        <w:rPr>
          <w:rFonts w:ascii="Georgia" w:hAnsi="Georgia" w:cs="Arial"/>
          <w:color w:val="404040" w:themeColor="text1" w:themeTint="BF"/>
          <w:sz w:val="20"/>
          <w:u w:val="single"/>
        </w:rPr>
      </w:pPr>
      <w:r w:rsidRPr="009B5B70">
        <w:rPr>
          <w:rFonts w:ascii="Georgia" w:hAnsi="Georgia" w:cs="Arial"/>
          <w:color w:val="404040" w:themeColor="text1" w:themeTint="BF"/>
          <w:sz w:val="20"/>
          <w:u w:val="single"/>
        </w:rPr>
        <w:t>Types d’activité</w:t>
      </w:r>
    </w:p>
    <w:p w14:paraId="3ACA8261" w14:textId="77777777" w:rsidR="007803BA" w:rsidRPr="00A50A65" w:rsidRDefault="7F49EFA2" w:rsidP="007803BA">
      <w:pPr>
        <w:spacing w:after="120"/>
        <w:jc w:val="both"/>
        <w:rPr>
          <w:rFonts w:ascii="Georgia" w:hAnsi="Georgia" w:cs="Arial"/>
          <w:color w:val="404040" w:themeColor="text1" w:themeTint="BF"/>
          <w:sz w:val="20"/>
        </w:rPr>
      </w:pPr>
      <w:r w:rsidRPr="00A50A65">
        <w:rPr>
          <w:rFonts w:ascii="Georgia" w:hAnsi="Georgia" w:cs="Arial"/>
          <w:color w:val="404040" w:themeColor="text1" w:themeTint="BF"/>
          <w:sz w:val="20"/>
        </w:rPr>
        <w:t>La liste ci-dessous est indicative et non-exhaustive</w:t>
      </w:r>
      <w:r w:rsidR="68AC2908" w:rsidRPr="00A50A65">
        <w:rPr>
          <w:rFonts w:ascii="Georgia" w:hAnsi="Georgia" w:cs="Arial"/>
          <w:color w:val="404040" w:themeColor="text1" w:themeTint="BF"/>
          <w:sz w:val="20"/>
        </w:rPr>
        <w:t>.</w:t>
      </w:r>
    </w:p>
    <w:p w14:paraId="181FA002" w14:textId="77777777" w:rsidR="007803BA" w:rsidRPr="009B5B70" w:rsidRDefault="007803BA" w:rsidP="007803BA">
      <w:pPr>
        <w:spacing w:after="120"/>
        <w:jc w:val="both"/>
        <w:rPr>
          <w:rFonts w:ascii="Georgia" w:hAnsi="Georgia" w:cs="Arial"/>
          <w:color w:val="404040" w:themeColor="text1" w:themeTint="BF"/>
          <w:sz w:val="20"/>
          <w:u w:val="single"/>
        </w:rPr>
      </w:pPr>
      <w:r w:rsidRPr="009B5B70">
        <w:rPr>
          <w:rFonts w:ascii="Georgia" w:hAnsi="Georgia" w:cs="Arial"/>
          <w:color w:val="404040"/>
          <w:sz w:val="20"/>
          <w:u w:val="single"/>
        </w:rPr>
        <w:t>Les activités opérationnelles</w:t>
      </w:r>
    </w:p>
    <w:p w14:paraId="66028D60" w14:textId="77777777" w:rsidR="007803BA" w:rsidRPr="009B5B70" w:rsidRDefault="007803BA" w:rsidP="007803BA">
      <w:pPr>
        <w:spacing w:after="120"/>
        <w:jc w:val="both"/>
        <w:rPr>
          <w:rFonts w:ascii="Georgia" w:hAnsi="Georgia" w:cs="Arial"/>
          <w:color w:val="404040" w:themeColor="text1" w:themeTint="BF"/>
          <w:sz w:val="20"/>
          <w:u w:val="single"/>
        </w:rPr>
      </w:pPr>
      <w:r w:rsidRPr="009B5B70">
        <w:rPr>
          <w:rFonts w:ascii="Georgia" w:hAnsi="Georgia" w:cs="Arial"/>
          <w:color w:val="404040"/>
          <w:sz w:val="20"/>
        </w:rPr>
        <w:t>1. Analyses terrain ;</w:t>
      </w:r>
    </w:p>
    <w:p w14:paraId="2143D235" w14:textId="65271AF5" w:rsidR="000A6E18" w:rsidRPr="009B5B70" w:rsidRDefault="007803BA" w:rsidP="000A6E18">
      <w:pPr>
        <w:spacing w:after="120"/>
        <w:jc w:val="both"/>
        <w:rPr>
          <w:rFonts w:ascii="Georgia" w:hAnsi="Georgia" w:cs="Arial"/>
          <w:color w:val="404040"/>
          <w:sz w:val="20"/>
        </w:rPr>
      </w:pPr>
      <w:r w:rsidRPr="009B5B70">
        <w:rPr>
          <w:rFonts w:ascii="Georgia" w:hAnsi="Georgia" w:cs="Arial"/>
          <w:color w:val="404040"/>
          <w:sz w:val="20"/>
        </w:rPr>
        <w:t>2. Rencontres/ ateliers/concertations pour l’élaboration et diffusion des cont</w:t>
      </w:r>
      <w:r w:rsidR="00347827" w:rsidRPr="009B5B70">
        <w:rPr>
          <w:rFonts w:ascii="Georgia" w:hAnsi="Georgia" w:cs="Arial"/>
          <w:color w:val="404040"/>
          <w:sz w:val="20"/>
        </w:rPr>
        <w:t>enus de sensibilisation</w:t>
      </w:r>
      <w:r w:rsidRPr="009B5B70">
        <w:rPr>
          <w:rFonts w:ascii="Georgia" w:hAnsi="Georgia" w:cs="Arial"/>
          <w:color w:val="404040"/>
          <w:sz w:val="20"/>
        </w:rPr>
        <w:t xml:space="preserve"> ;</w:t>
      </w:r>
    </w:p>
    <w:p w14:paraId="419B31BB" w14:textId="1947B696" w:rsidR="00415BE4" w:rsidRPr="009B5B70" w:rsidRDefault="00415BE4" w:rsidP="000A6E18">
      <w:pPr>
        <w:spacing w:after="120"/>
        <w:jc w:val="both"/>
        <w:rPr>
          <w:rFonts w:ascii="Georgia" w:hAnsi="Georgia" w:cs="Arial"/>
          <w:color w:val="404040" w:themeColor="text1" w:themeTint="BF"/>
          <w:sz w:val="20"/>
          <w:u w:val="single"/>
        </w:rPr>
      </w:pPr>
      <w:r w:rsidRPr="009B5B70">
        <w:rPr>
          <w:rFonts w:ascii="Georgia" w:hAnsi="Georgia" w:cs="Arial"/>
          <w:color w:val="404040"/>
          <w:sz w:val="20"/>
        </w:rPr>
        <w:t>3. Ciblages de champions amis de l’éducations et les rôles modèles fémin</w:t>
      </w:r>
      <w:r w:rsidR="00B9363C" w:rsidRPr="009B5B70">
        <w:rPr>
          <w:rFonts w:ascii="Georgia" w:hAnsi="Georgia" w:cs="Arial"/>
          <w:color w:val="404040"/>
          <w:sz w:val="20"/>
        </w:rPr>
        <w:t>in</w:t>
      </w:r>
      <w:r w:rsidRPr="009B5B70">
        <w:rPr>
          <w:rFonts w:ascii="Georgia" w:hAnsi="Georgia" w:cs="Arial"/>
          <w:color w:val="404040"/>
          <w:sz w:val="20"/>
        </w:rPr>
        <w:t>s</w:t>
      </w:r>
      <w:r w:rsidR="00B9363C" w:rsidRPr="009B5B70">
        <w:rPr>
          <w:rFonts w:ascii="Georgia" w:hAnsi="Georgia" w:cs="Arial"/>
          <w:color w:val="404040"/>
          <w:sz w:val="20"/>
        </w:rPr>
        <w:t xml:space="preserve"> </w:t>
      </w:r>
    </w:p>
    <w:p w14:paraId="3BE66724" w14:textId="77777777" w:rsidR="000A6E18" w:rsidRPr="009B5B70" w:rsidRDefault="007803BA" w:rsidP="000A6E18">
      <w:pPr>
        <w:spacing w:after="120"/>
        <w:jc w:val="both"/>
        <w:rPr>
          <w:rFonts w:ascii="Georgia" w:hAnsi="Georgia" w:cs="Arial"/>
          <w:color w:val="404040" w:themeColor="text1" w:themeTint="BF"/>
          <w:sz w:val="20"/>
          <w:u w:val="single"/>
        </w:rPr>
      </w:pPr>
      <w:r w:rsidRPr="009B5B70">
        <w:rPr>
          <w:rFonts w:ascii="Georgia" w:hAnsi="Georgia" w:cs="Arial"/>
          <w:color w:val="404040"/>
          <w:sz w:val="20"/>
          <w:u w:val="single"/>
        </w:rPr>
        <w:t xml:space="preserve"> Les activités de communication</w:t>
      </w:r>
    </w:p>
    <w:p w14:paraId="16A86AF0" w14:textId="77777777" w:rsidR="000A6E18" w:rsidRPr="009B5B70" w:rsidRDefault="007803BA" w:rsidP="000A6E18">
      <w:pPr>
        <w:spacing w:after="120"/>
        <w:jc w:val="both"/>
        <w:rPr>
          <w:rFonts w:ascii="Georgia" w:hAnsi="Georgia" w:cs="Arial"/>
          <w:color w:val="404040" w:themeColor="text1" w:themeTint="BF"/>
          <w:sz w:val="20"/>
          <w:u w:val="single"/>
        </w:rPr>
      </w:pPr>
      <w:r w:rsidRPr="009B5B70">
        <w:rPr>
          <w:rFonts w:ascii="Georgia" w:hAnsi="Georgia" w:cs="Arial"/>
          <w:color w:val="404040"/>
          <w:sz w:val="20"/>
        </w:rPr>
        <w:t>1. Visibilité et couverture médiatique des activités de la convention ;</w:t>
      </w:r>
    </w:p>
    <w:p w14:paraId="378238F7" w14:textId="74B9228F" w:rsidR="000A6E18" w:rsidRPr="009B5B70" w:rsidRDefault="007803BA" w:rsidP="000A6E18">
      <w:pPr>
        <w:spacing w:after="120"/>
        <w:jc w:val="both"/>
        <w:rPr>
          <w:rFonts w:ascii="Georgia" w:hAnsi="Georgia" w:cs="Arial"/>
          <w:color w:val="404040"/>
          <w:sz w:val="20"/>
        </w:rPr>
      </w:pPr>
      <w:r w:rsidRPr="009B5B70">
        <w:rPr>
          <w:rFonts w:ascii="Georgia" w:hAnsi="Georgia" w:cs="Arial"/>
          <w:color w:val="404040"/>
          <w:sz w:val="20"/>
        </w:rPr>
        <w:t xml:space="preserve">2. </w:t>
      </w:r>
      <w:r w:rsidR="00415BE4" w:rsidRPr="009B5B70">
        <w:rPr>
          <w:rFonts w:ascii="Georgia" w:hAnsi="Georgia" w:cs="Arial"/>
          <w:color w:val="404040"/>
          <w:sz w:val="20"/>
        </w:rPr>
        <w:t xml:space="preserve">activités de sensibilisation </w:t>
      </w:r>
      <w:r w:rsidRPr="009B5B70">
        <w:rPr>
          <w:rFonts w:ascii="Georgia" w:hAnsi="Georgia" w:cs="Arial"/>
          <w:color w:val="404040"/>
          <w:sz w:val="20"/>
        </w:rPr>
        <w:t>pour le changement de comportement.</w:t>
      </w:r>
    </w:p>
    <w:p w14:paraId="46B1BF7A" w14:textId="6932AB63" w:rsidR="00B9363C" w:rsidRPr="009B5B70" w:rsidRDefault="00B9363C" w:rsidP="13EAE712">
      <w:pPr>
        <w:spacing w:after="120"/>
        <w:jc w:val="both"/>
        <w:rPr>
          <w:rFonts w:ascii="Georgia" w:hAnsi="Georgia" w:cs="Arial"/>
          <w:color w:val="404040"/>
          <w:sz w:val="20"/>
        </w:rPr>
      </w:pPr>
      <w:r w:rsidRPr="13EAE712">
        <w:rPr>
          <w:rFonts w:ascii="Georgia" w:hAnsi="Georgia" w:cs="Arial"/>
          <w:color w:val="000000" w:themeColor="text1"/>
          <w:sz w:val="20"/>
        </w:rPr>
        <w:t xml:space="preserve">3. </w:t>
      </w:r>
      <w:r w:rsidR="007256D7" w:rsidRPr="13EAE712">
        <w:rPr>
          <w:rFonts w:ascii="Georgia" w:hAnsi="Georgia" w:cs="Arial"/>
          <w:color w:val="000000" w:themeColor="text1"/>
          <w:sz w:val="20"/>
        </w:rPr>
        <w:t xml:space="preserve">Evénements annuels </w:t>
      </w:r>
      <w:r w:rsidR="009B0898" w:rsidRPr="13EAE712">
        <w:rPr>
          <w:rFonts w:ascii="Georgia" w:hAnsi="Georgia" w:cs="Arial"/>
          <w:color w:val="000000" w:themeColor="text1"/>
          <w:sz w:val="20"/>
        </w:rPr>
        <w:t>incitat</w:t>
      </w:r>
      <w:r w:rsidR="4401B569" w:rsidRPr="13EAE712">
        <w:rPr>
          <w:rFonts w:ascii="Georgia" w:hAnsi="Georgia" w:cs="Arial"/>
          <w:color w:val="000000" w:themeColor="text1"/>
          <w:sz w:val="20"/>
        </w:rPr>
        <w:t>if</w:t>
      </w:r>
      <w:r w:rsidR="009B0898" w:rsidRPr="13EAE712">
        <w:rPr>
          <w:rFonts w:ascii="Georgia" w:hAnsi="Georgia" w:cs="Arial"/>
          <w:color w:val="000000" w:themeColor="text1"/>
          <w:sz w:val="20"/>
        </w:rPr>
        <w:t xml:space="preserve">s </w:t>
      </w:r>
      <w:r w:rsidR="65A5B6B5" w:rsidRPr="13EAE712">
        <w:rPr>
          <w:rFonts w:ascii="Georgia" w:hAnsi="Georgia" w:cs="Arial"/>
          <w:color w:val="000000" w:themeColor="text1"/>
          <w:sz w:val="20"/>
        </w:rPr>
        <w:t>organisés,</w:t>
      </w:r>
      <w:r w:rsidR="007256D7" w:rsidRPr="13EAE712">
        <w:rPr>
          <w:rFonts w:ascii="Georgia" w:hAnsi="Georgia" w:cs="Arial"/>
          <w:color w:val="000000" w:themeColor="text1"/>
          <w:sz w:val="20"/>
        </w:rPr>
        <w:t xml:space="preserve"> visant à mobiliser davantage de membres de la communauté</w:t>
      </w:r>
    </w:p>
    <w:p w14:paraId="7ECE6C4F" w14:textId="790E4E2B" w:rsidR="006768F4" w:rsidRPr="009B5B70" w:rsidRDefault="006768F4" w:rsidP="13EAE712">
      <w:pPr>
        <w:spacing w:after="120"/>
        <w:jc w:val="both"/>
        <w:rPr>
          <w:rFonts w:ascii="Georgia" w:hAnsi="Georgia" w:cs="Arial"/>
          <w:color w:val="404040" w:themeColor="text1" w:themeTint="BF"/>
          <w:sz w:val="20"/>
          <w:u w:val="single"/>
        </w:rPr>
      </w:pPr>
      <w:r w:rsidRPr="13EAE712">
        <w:rPr>
          <w:rFonts w:ascii="Georgia" w:hAnsi="Georgia" w:cs="Arial"/>
          <w:color w:val="404040" w:themeColor="text1" w:themeTint="BF"/>
          <w:sz w:val="20"/>
        </w:rPr>
        <w:t>4.</w:t>
      </w:r>
      <w:r w:rsidR="0041668B" w:rsidRPr="13EAE712">
        <w:rPr>
          <w:rFonts w:ascii="Georgia" w:hAnsi="Georgia" w:cs="Arial"/>
          <w:color w:val="404040" w:themeColor="text1" w:themeTint="BF"/>
          <w:sz w:val="20"/>
        </w:rPr>
        <w:t xml:space="preserve"> </w:t>
      </w:r>
      <w:r w:rsidR="009F5BE6" w:rsidRPr="13EAE712">
        <w:rPr>
          <w:rFonts w:ascii="Georgia" w:hAnsi="Georgia" w:cs="Arial"/>
          <w:color w:val="404040" w:themeColor="text1" w:themeTint="BF"/>
          <w:sz w:val="20"/>
        </w:rPr>
        <w:t xml:space="preserve">Actions </w:t>
      </w:r>
      <w:r w:rsidR="007B1920" w:rsidRPr="13EAE712">
        <w:rPr>
          <w:rFonts w:ascii="Georgia" w:hAnsi="Georgia" w:cs="Arial"/>
          <w:color w:val="404040" w:themeColor="text1" w:themeTint="BF"/>
          <w:sz w:val="20"/>
        </w:rPr>
        <w:t xml:space="preserve">favorables </w:t>
      </w:r>
      <w:r w:rsidR="7015EA0C" w:rsidRPr="13EAE712">
        <w:rPr>
          <w:rFonts w:ascii="Georgia" w:hAnsi="Georgia" w:cs="Arial"/>
          <w:color w:val="404040" w:themeColor="text1" w:themeTint="BF"/>
          <w:sz w:val="20"/>
        </w:rPr>
        <w:t>motivant les</w:t>
      </w:r>
      <w:r w:rsidR="007B1920" w:rsidRPr="13EAE712">
        <w:rPr>
          <w:rFonts w:ascii="Georgia" w:hAnsi="Georgia" w:cs="Arial"/>
          <w:color w:val="404040" w:themeColor="text1" w:themeTint="BF"/>
          <w:sz w:val="20"/>
        </w:rPr>
        <w:t xml:space="preserve"> </w:t>
      </w:r>
      <w:r w:rsidR="0060613D" w:rsidRPr="13EAE712">
        <w:rPr>
          <w:rFonts w:ascii="Georgia" w:hAnsi="Georgia" w:cs="Arial"/>
          <w:color w:val="404040" w:themeColor="text1" w:themeTint="BF"/>
          <w:sz w:val="20"/>
        </w:rPr>
        <w:t>« </w:t>
      </w:r>
      <w:r w:rsidRPr="13EAE712">
        <w:rPr>
          <w:rFonts w:ascii="Georgia" w:hAnsi="Georgia" w:cs="Arial"/>
          <w:color w:val="404040" w:themeColor="text1" w:themeTint="BF"/>
          <w:sz w:val="20"/>
        </w:rPr>
        <w:t>c</w:t>
      </w:r>
      <w:r w:rsidR="0060613D" w:rsidRPr="13EAE712">
        <w:rPr>
          <w:rFonts w:ascii="Georgia" w:hAnsi="Georgia" w:cs="Arial"/>
          <w:color w:val="404040" w:themeColor="text1" w:themeTint="BF"/>
          <w:sz w:val="20"/>
        </w:rPr>
        <w:t xml:space="preserve">hampions et amis de l’éducation » et </w:t>
      </w:r>
      <w:r w:rsidR="0041668B" w:rsidRPr="13EAE712">
        <w:rPr>
          <w:rFonts w:ascii="Georgia" w:hAnsi="Georgia" w:cs="Arial"/>
          <w:color w:val="404040" w:themeColor="text1" w:themeTint="BF"/>
          <w:sz w:val="20"/>
        </w:rPr>
        <w:t>« rôles</w:t>
      </w:r>
      <w:r w:rsidR="0060613D" w:rsidRPr="13EAE712">
        <w:rPr>
          <w:rFonts w:ascii="Georgia" w:hAnsi="Georgia" w:cs="Arial"/>
          <w:color w:val="404040" w:themeColor="text1" w:themeTint="BF"/>
          <w:sz w:val="20"/>
        </w:rPr>
        <w:t xml:space="preserve"> modèles féminins</w:t>
      </w:r>
      <w:r w:rsidR="0041668B" w:rsidRPr="13EAE712">
        <w:rPr>
          <w:rFonts w:ascii="Georgia" w:hAnsi="Georgia" w:cs="Arial"/>
          <w:color w:val="404040" w:themeColor="text1" w:themeTint="BF"/>
          <w:sz w:val="20"/>
        </w:rPr>
        <w:t> »</w:t>
      </w:r>
      <w:r w:rsidR="0060613D" w:rsidRPr="13EAE712">
        <w:rPr>
          <w:rFonts w:ascii="Georgia" w:hAnsi="Georgia" w:cs="Arial"/>
          <w:color w:val="404040" w:themeColor="text1" w:themeTint="BF"/>
          <w:sz w:val="20"/>
        </w:rPr>
        <w:t xml:space="preserve"> qui ont joué </w:t>
      </w:r>
      <w:r w:rsidR="1BC6318C" w:rsidRPr="13EAE712">
        <w:rPr>
          <w:rFonts w:ascii="Georgia" w:hAnsi="Georgia" w:cs="Arial"/>
          <w:color w:val="404040" w:themeColor="text1" w:themeTint="BF"/>
          <w:sz w:val="20"/>
        </w:rPr>
        <w:t>un grand rôle</w:t>
      </w:r>
      <w:r w:rsidR="0060613D" w:rsidRPr="13EAE712">
        <w:rPr>
          <w:rFonts w:ascii="Georgia" w:hAnsi="Georgia" w:cs="Arial"/>
          <w:color w:val="404040" w:themeColor="text1" w:themeTint="BF"/>
          <w:sz w:val="20"/>
        </w:rPr>
        <w:t xml:space="preserve"> </w:t>
      </w:r>
      <w:r w:rsidR="007B1920" w:rsidRPr="13EAE712">
        <w:rPr>
          <w:rFonts w:ascii="Georgia" w:hAnsi="Georgia" w:cs="Arial"/>
          <w:color w:val="404040" w:themeColor="text1" w:themeTint="BF"/>
          <w:sz w:val="20"/>
        </w:rPr>
        <w:t xml:space="preserve">à travers </w:t>
      </w:r>
      <w:r w:rsidR="00927363" w:rsidRPr="13EAE712">
        <w:rPr>
          <w:rFonts w:ascii="Georgia" w:hAnsi="Georgia" w:cs="Arial"/>
          <w:color w:val="404040" w:themeColor="text1" w:themeTint="BF"/>
          <w:sz w:val="20"/>
        </w:rPr>
        <w:t>d</w:t>
      </w:r>
      <w:r w:rsidR="007B1920" w:rsidRPr="13EAE712">
        <w:rPr>
          <w:rFonts w:ascii="Georgia" w:hAnsi="Georgia" w:cs="Arial"/>
          <w:color w:val="404040" w:themeColor="text1" w:themeTint="BF"/>
          <w:sz w:val="20"/>
        </w:rPr>
        <w:t xml:space="preserve">es </w:t>
      </w:r>
      <w:r w:rsidR="00927363" w:rsidRPr="13EAE712">
        <w:rPr>
          <w:rFonts w:ascii="Georgia" w:hAnsi="Georgia" w:cs="Arial"/>
          <w:color w:val="404040" w:themeColor="text1" w:themeTint="BF"/>
          <w:sz w:val="20"/>
        </w:rPr>
        <w:t>indicateurs</w:t>
      </w:r>
      <w:r w:rsidR="0060613D" w:rsidRPr="13EAE712">
        <w:rPr>
          <w:rFonts w:ascii="Georgia" w:hAnsi="Georgia" w:cs="Arial"/>
          <w:color w:val="404040" w:themeColor="text1" w:themeTint="BF"/>
          <w:sz w:val="20"/>
        </w:rPr>
        <w:t xml:space="preserve"> observables</w:t>
      </w:r>
      <w:r w:rsidR="57D06052" w:rsidRPr="13EAE712">
        <w:rPr>
          <w:rFonts w:ascii="Georgia" w:hAnsi="Georgia" w:cs="Arial"/>
          <w:color w:val="404040" w:themeColor="text1" w:themeTint="BF"/>
          <w:sz w:val="20"/>
        </w:rPr>
        <w:t xml:space="preserve"> </w:t>
      </w:r>
      <w:r w:rsidR="00B816F0" w:rsidRPr="13EAE712">
        <w:rPr>
          <w:rFonts w:ascii="Georgia" w:hAnsi="Georgia" w:cs="Arial"/>
          <w:color w:val="404040" w:themeColor="text1" w:themeTint="BF"/>
          <w:sz w:val="20"/>
        </w:rPr>
        <w:t>(à titre de motivation</w:t>
      </w:r>
      <w:r w:rsidR="00F87BEE" w:rsidRPr="13EAE712">
        <w:rPr>
          <w:rFonts w:ascii="Georgia" w:hAnsi="Georgia" w:cs="Arial"/>
          <w:color w:val="404040" w:themeColor="text1" w:themeTint="BF"/>
          <w:sz w:val="20"/>
        </w:rPr>
        <w:t>)</w:t>
      </w:r>
    </w:p>
    <w:p w14:paraId="1AFC2223" w14:textId="77777777" w:rsidR="000A6E18" w:rsidRPr="009B5B70" w:rsidRDefault="007803BA" w:rsidP="000A6E18">
      <w:pPr>
        <w:spacing w:after="120"/>
        <w:jc w:val="both"/>
        <w:rPr>
          <w:rFonts w:ascii="Georgia" w:hAnsi="Georgia" w:cs="Arial"/>
          <w:color w:val="404040" w:themeColor="text1" w:themeTint="BF"/>
          <w:sz w:val="20"/>
          <w:u w:val="single"/>
        </w:rPr>
      </w:pPr>
      <w:r w:rsidRPr="009B5B70">
        <w:rPr>
          <w:rFonts w:ascii="Georgia" w:hAnsi="Georgia" w:cs="Arial"/>
          <w:color w:val="404040"/>
          <w:sz w:val="20"/>
          <w:u w:val="single"/>
        </w:rPr>
        <w:t xml:space="preserve"> Activité de gestion du subside</w:t>
      </w:r>
    </w:p>
    <w:p w14:paraId="51A61151" w14:textId="77777777" w:rsidR="000A6E18" w:rsidRPr="009B5B70" w:rsidRDefault="007803BA" w:rsidP="000A6E18">
      <w:pPr>
        <w:spacing w:after="120"/>
        <w:jc w:val="both"/>
        <w:rPr>
          <w:rFonts w:ascii="Georgia" w:hAnsi="Georgia" w:cs="Arial"/>
          <w:color w:val="404040" w:themeColor="text1" w:themeTint="BF"/>
          <w:sz w:val="20"/>
          <w:u w:val="single"/>
        </w:rPr>
      </w:pPr>
      <w:r w:rsidRPr="009B5B70">
        <w:rPr>
          <w:rFonts w:ascii="Georgia" w:hAnsi="Georgia" w:cs="Arial"/>
          <w:color w:val="404040"/>
          <w:sz w:val="20"/>
        </w:rPr>
        <w:t>1. Location de transport (le partenaire ne peut pas facturer son propre véhicule) ;</w:t>
      </w:r>
    </w:p>
    <w:p w14:paraId="0C0507F1" w14:textId="59BA0D88" w:rsidR="007803BA" w:rsidRPr="009B5B70" w:rsidRDefault="007803BA" w:rsidP="000A6E18">
      <w:pPr>
        <w:spacing w:after="120"/>
        <w:jc w:val="both"/>
        <w:rPr>
          <w:rFonts w:ascii="Georgia" w:hAnsi="Georgia" w:cs="Arial"/>
          <w:color w:val="404040" w:themeColor="text1" w:themeTint="BF"/>
          <w:sz w:val="20"/>
          <w:u w:val="single"/>
        </w:rPr>
      </w:pPr>
      <w:r w:rsidRPr="009B5B70">
        <w:rPr>
          <w:rFonts w:ascii="Georgia" w:hAnsi="Georgia" w:cs="Arial"/>
          <w:color w:val="404040"/>
          <w:sz w:val="20"/>
        </w:rPr>
        <w:t>2. Acquisition de matériel informatique si nécessaire ;</w:t>
      </w:r>
    </w:p>
    <w:p w14:paraId="380E6A44" w14:textId="77777777" w:rsidR="007803BA" w:rsidRPr="009B5B70" w:rsidRDefault="007803BA" w:rsidP="007803BA">
      <w:pPr>
        <w:keepNext/>
        <w:spacing w:after="120"/>
        <w:jc w:val="both"/>
        <w:rPr>
          <w:rFonts w:ascii="Georgia" w:hAnsi="Georgia" w:cs="Arial"/>
          <w:color w:val="404040"/>
          <w:sz w:val="20"/>
        </w:rPr>
      </w:pPr>
      <w:r w:rsidRPr="009B5B70">
        <w:rPr>
          <w:rFonts w:ascii="Georgia" w:hAnsi="Georgia" w:cs="Arial"/>
          <w:color w:val="404040"/>
          <w:sz w:val="20"/>
        </w:rPr>
        <w:lastRenderedPageBreak/>
        <w:t xml:space="preserve">3. Location de matériel didactique. </w:t>
      </w:r>
    </w:p>
    <w:p w14:paraId="30FF9A92" w14:textId="77777777" w:rsidR="00B924EF" w:rsidRPr="009B5B70" w:rsidRDefault="00B924EF" w:rsidP="008827C4">
      <w:pPr>
        <w:keepNext/>
        <w:spacing w:after="120"/>
        <w:jc w:val="both"/>
        <w:rPr>
          <w:rFonts w:ascii="Georgia" w:hAnsi="Georgia" w:cs="Arial"/>
          <w:color w:val="404040"/>
          <w:sz w:val="20"/>
          <w:u w:val="single"/>
        </w:rPr>
      </w:pPr>
      <w:r w:rsidRPr="6C0036EA">
        <w:rPr>
          <w:rFonts w:ascii="Georgia" w:hAnsi="Georgia" w:cs="Arial"/>
          <w:color w:val="404040"/>
          <w:sz w:val="20"/>
          <w:u w:val="single"/>
        </w:rPr>
        <w:t>Subvention à des sous-bénéficiaires</w:t>
      </w:r>
      <w:r w:rsidRPr="6C0036EA">
        <w:rPr>
          <w:rStyle w:val="Appelnotedebasdep"/>
          <w:rFonts w:ascii="Georgia" w:hAnsi="Georgia" w:cs="Arial"/>
          <w:color w:val="404040"/>
          <w:sz w:val="20"/>
          <w:u w:val="single"/>
        </w:rPr>
        <w:footnoteReference w:id="5"/>
      </w:r>
    </w:p>
    <w:p w14:paraId="62EBF3C5" w14:textId="4485A0DD" w:rsidR="00F9472C" w:rsidRPr="009B5B70" w:rsidRDefault="00B924EF" w:rsidP="5F8DB935">
      <w:pPr>
        <w:spacing w:after="120"/>
        <w:jc w:val="both"/>
        <w:rPr>
          <w:rFonts w:ascii="Georgia" w:hAnsi="Georgia" w:cs="Arial"/>
          <w:color w:val="404040"/>
          <w:sz w:val="20"/>
        </w:rPr>
      </w:pPr>
      <w:r w:rsidRPr="009B5B70">
        <w:rPr>
          <w:rFonts w:ascii="Georgia" w:hAnsi="Georgia" w:cs="Arial"/>
          <w:color w:val="404040" w:themeColor="text1" w:themeTint="BF"/>
          <w:sz w:val="20"/>
        </w:rPr>
        <w:t xml:space="preserve">Les demandeurs </w:t>
      </w:r>
      <w:r w:rsidRPr="009B5B70">
        <w:rPr>
          <w:rFonts w:ascii="Georgia" w:hAnsi="Georgia" w:cs="Arial"/>
          <w:i/>
          <w:iCs/>
          <w:color w:val="404040" w:themeColor="text1" w:themeTint="BF"/>
          <w:sz w:val="20"/>
        </w:rPr>
        <w:t>ne peuvent pas</w:t>
      </w:r>
      <w:r w:rsidRPr="009B5B70">
        <w:rPr>
          <w:rFonts w:ascii="Georgia" w:hAnsi="Georgia" w:cs="Arial"/>
          <w:color w:val="404040" w:themeColor="text1" w:themeTint="BF"/>
          <w:sz w:val="20"/>
        </w:rPr>
        <w:t xml:space="preserve"> proposer des subventions à des sous-bénéficiaires pour contribuer à réaliser les objectifs de l’action.</w:t>
      </w:r>
    </w:p>
    <w:p w14:paraId="02DB2EB5" w14:textId="77777777" w:rsidR="00BA3226" w:rsidRPr="009B5B70" w:rsidRDefault="00BA3226" w:rsidP="008827C4">
      <w:pPr>
        <w:spacing w:after="120"/>
        <w:jc w:val="both"/>
        <w:rPr>
          <w:rFonts w:ascii="Georgia" w:hAnsi="Georgia" w:cs="Arial"/>
          <w:color w:val="404040"/>
          <w:sz w:val="20"/>
        </w:rPr>
      </w:pPr>
      <w:r w:rsidRPr="009B5B70">
        <w:rPr>
          <w:rFonts w:ascii="Georgia" w:hAnsi="Georgia" w:cs="Arial"/>
          <w:color w:val="404040"/>
          <w:sz w:val="20"/>
          <w:u w:val="single"/>
        </w:rPr>
        <w:t>Visibilité</w:t>
      </w:r>
      <w:r w:rsidRPr="009B5B70">
        <w:rPr>
          <w:rFonts w:ascii="Georgia" w:hAnsi="Georgia" w:cs="Arial"/>
          <w:color w:val="404040"/>
          <w:sz w:val="20"/>
        </w:rPr>
        <w:t> </w:t>
      </w:r>
    </w:p>
    <w:p w14:paraId="17F75F98" w14:textId="4D6BF27C" w:rsidR="00F75DEE" w:rsidRPr="009B5B70" w:rsidRDefault="0086602B" w:rsidP="50AAE76C">
      <w:pPr>
        <w:spacing w:after="120"/>
        <w:jc w:val="both"/>
        <w:rPr>
          <w:rFonts w:ascii="Georgia" w:hAnsi="Georgia" w:cs="Arial"/>
          <w:color w:val="404040"/>
          <w:sz w:val="20"/>
        </w:rPr>
      </w:pPr>
      <w:r w:rsidRPr="50AAE76C">
        <w:rPr>
          <w:rFonts w:ascii="Georgia" w:hAnsi="Georgia" w:cs="Arial"/>
          <w:color w:val="404040"/>
          <w:sz w:val="20"/>
        </w:rPr>
        <w:t xml:space="preserve">Les demandeurs doivent prendre toutes les mesures nécessaires pour assurer la visibilité du financement ou cofinancement par </w:t>
      </w:r>
      <w:r w:rsidR="00CE568E" w:rsidRPr="50AAE76C">
        <w:rPr>
          <w:rFonts w:ascii="Georgia" w:hAnsi="Georgia" w:cs="Arial"/>
          <w:color w:val="404040"/>
          <w:sz w:val="20"/>
        </w:rPr>
        <w:t>la coopération belge</w:t>
      </w:r>
      <w:bookmarkStart w:id="33" w:name="_Ref17905634"/>
      <w:r w:rsidR="006C6412" w:rsidRPr="50AAE76C">
        <w:rPr>
          <w:rStyle w:val="Appelnotedebasdep"/>
          <w:rFonts w:ascii="Georgia" w:hAnsi="Georgia" w:cs="Arial"/>
          <w:color w:val="404040"/>
          <w:sz w:val="20"/>
        </w:rPr>
        <w:footnoteReference w:id="6"/>
      </w:r>
      <w:bookmarkEnd w:id="33"/>
      <w:r w:rsidR="002960E2" w:rsidRPr="50AAE76C">
        <w:rPr>
          <w:rFonts w:ascii="Georgia" w:hAnsi="Georgia" w:cs="Arial"/>
          <w:color w:val="404040"/>
          <w:sz w:val="20"/>
        </w:rPr>
        <w:t>.</w:t>
      </w:r>
      <w:r w:rsidR="002960E2" w:rsidRPr="50AAE76C">
        <w:rPr>
          <w:rFonts w:ascii="Georgia" w:hAnsi="Georgia"/>
          <w:sz w:val="20"/>
          <w:lang w:eastAsia="nl-NL"/>
        </w:rPr>
        <w:t xml:space="preserve"> </w:t>
      </w:r>
      <w:r w:rsidR="002960E2" w:rsidRPr="50AAE76C">
        <w:rPr>
          <w:rFonts w:ascii="Georgia" w:hAnsi="Georgia"/>
          <w:color w:val="404040"/>
          <w:sz w:val="20"/>
          <w:lang w:eastAsia="nl-NL"/>
        </w:rPr>
        <w:t>Le bénéficiaire-contractant mentionne toujours « </w:t>
      </w:r>
      <w:r w:rsidR="002960E2" w:rsidRPr="50AAE76C">
        <w:rPr>
          <w:rFonts w:ascii="Georgia" w:hAnsi="Georgia"/>
          <w:b/>
          <w:bCs/>
          <w:color w:val="404040"/>
          <w:sz w:val="20"/>
          <w:lang w:eastAsia="nl-NL"/>
        </w:rPr>
        <w:t>l’État belge</w:t>
      </w:r>
      <w:r w:rsidR="64584530" w:rsidRPr="50AAE76C">
        <w:rPr>
          <w:rFonts w:ascii="Georgia" w:hAnsi="Georgia"/>
          <w:color w:val="404040"/>
          <w:sz w:val="20"/>
          <w:lang w:eastAsia="nl-NL"/>
        </w:rPr>
        <w:t> » comme</w:t>
      </w:r>
      <w:r w:rsidR="006C6412" w:rsidRPr="50AAE76C">
        <w:rPr>
          <w:rFonts w:ascii="Georgia" w:hAnsi="Georgia"/>
          <w:color w:val="404040"/>
          <w:sz w:val="20"/>
          <w:vertAlign w:val="superscript"/>
          <w:lang w:eastAsia="nl-NL"/>
        </w:rPr>
        <w:fldChar w:fldCharType="begin"/>
      </w:r>
      <w:r w:rsidR="006C6412" w:rsidRPr="50AAE76C">
        <w:rPr>
          <w:rFonts w:ascii="Georgia" w:hAnsi="Georgia"/>
          <w:color w:val="404040"/>
          <w:sz w:val="20"/>
          <w:vertAlign w:val="superscript"/>
          <w:lang w:eastAsia="nl-NL"/>
        </w:rPr>
        <w:instrText xml:space="preserve"> NOTEREF _Ref17905634 \h  \* MERGEFORMAT </w:instrText>
      </w:r>
      <w:r w:rsidR="006C6412" w:rsidRPr="50AAE76C">
        <w:rPr>
          <w:rFonts w:ascii="Georgia" w:hAnsi="Georgia"/>
          <w:color w:val="404040"/>
          <w:sz w:val="20"/>
          <w:vertAlign w:val="superscript"/>
          <w:lang w:eastAsia="nl-NL"/>
        </w:rPr>
      </w:r>
      <w:r w:rsidR="006C6412" w:rsidRPr="50AAE76C">
        <w:rPr>
          <w:rFonts w:ascii="Georgia" w:hAnsi="Georgia"/>
          <w:color w:val="404040"/>
          <w:sz w:val="20"/>
          <w:vertAlign w:val="superscript"/>
          <w:lang w:eastAsia="nl-NL"/>
        </w:rPr>
        <w:fldChar w:fldCharType="separate"/>
      </w:r>
      <w:r w:rsidR="00182CDB">
        <w:rPr>
          <w:rFonts w:ascii="Georgia" w:hAnsi="Georgia"/>
          <w:color w:val="404040"/>
          <w:sz w:val="20"/>
          <w:vertAlign w:val="superscript"/>
          <w:lang w:eastAsia="nl-NL"/>
        </w:rPr>
        <w:t>5</w:t>
      </w:r>
      <w:r w:rsidR="006C6412" w:rsidRPr="50AAE76C">
        <w:rPr>
          <w:rFonts w:ascii="Georgia" w:hAnsi="Georgia"/>
          <w:color w:val="404040"/>
          <w:sz w:val="20"/>
          <w:vertAlign w:val="superscript"/>
          <w:lang w:eastAsia="nl-NL"/>
        </w:rPr>
        <w:fldChar w:fldCharType="end"/>
      </w:r>
      <w:r w:rsidR="002960E2" w:rsidRPr="50AAE76C">
        <w:rPr>
          <w:rFonts w:ascii="Georgia" w:hAnsi="Georgia"/>
          <w:color w:val="404040"/>
          <w:sz w:val="20"/>
          <w:lang w:eastAsia="nl-NL"/>
        </w:rPr>
        <w:t xml:space="preserve"> bailleur ou co-bailleur de fonds dans les communications publiques relatives à l’action subsidiée</w:t>
      </w:r>
      <w:r w:rsidR="00E41593" w:rsidRPr="50AAE76C">
        <w:rPr>
          <w:rFonts w:ascii="Georgia" w:hAnsi="Georgia"/>
          <w:color w:val="404040"/>
          <w:sz w:val="20"/>
          <w:lang w:eastAsia="nl-NL"/>
        </w:rPr>
        <w:t>.</w:t>
      </w:r>
    </w:p>
    <w:p w14:paraId="1CF36790" w14:textId="340432C2" w:rsidR="00D22390" w:rsidRPr="009B5B70" w:rsidRDefault="00D22390" w:rsidP="52A6CB97">
      <w:pPr>
        <w:spacing w:after="240"/>
        <w:jc w:val="both"/>
        <w:rPr>
          <w:rFonts w:ascii="Georgia" w:hAnsi="Georgia" w:cs="Arial"/>
          <w:color w:val="404040"/>
          <w:sz w:val="20"/>
          <w:u w:val="single"/>
        </w:rPr>
      </w:pPr>
      <w:r w:rsidRPr="009B5B70">
        <w:rPr>
          <w:rFonts w:ascii="Georgia" w:hAnsi="Georgia" w:cs="Arial"/>
          <w:color w:val="404040" w:themeColor="text1" w:themeTint="BF"/>
          <w:sz w:val="20"/>
          <w:u w:val="single"/>
        </w:rPr>
        <w:t xml:space="preserve">Nombre de </w:t>
      </w:r>
      <w:r w:rsidR="00EF4672" w:rsidRPr="009B5B70">
        <w:rPr>
          <w:rFonts w:ascii="Georgia" w:hAnsi="Georgia" w:cs="Arial"/>
          <w:color w:val="404040" w:themeColor="text1" w:themeTint="BF"/>
          <w:sz w:val="20"/>
          <w:u w:val="single"/>
        </w:rPr>
        <w:t xml:space="preserve">demandes </w:t>
      </w:r>
      <w:r w:rsidRPr="009B5B70">
        <w:rPr>
          <w:rFonts w:ascii="Georgia" w:hAnsi="Georgia" w:cs="Arial"/>
          <w:color w:val="404040" w:themeColor="text1" w:themeTint="BF"/>
          <w:sz w:val="20"/>
          <w:u w:val="single"/>
        </w:rPr>
        <w:t xml:space="preserve">et de </w:t>
      </w:r>
      <w:r w:rsidR="009904A0" w:rsidRPr="009B5B70">
        <w:rPr>
          <w:rFonts w:ascii="Georgia" w:hAnsi="Georgia" w:cs="Arial"/>
          <w:color w:val="404040" w:themeColor="text1" w:themeTint="BF"/>
          <w:sz w:val="20"/>
          <w:u w:val="single"/>
        </w:rPr>
        <w:t>conventions de subsides</w:t>
      </w:r>
      <w:r w:rsidRPr="009B5B70">
        <w:rPr>
          <w:rFonts w:ascii="Georgia" w:hAnsi="Georgia" w:cs="Arial"/>
          <w:color w:val="404040" w:themeColor="text1" w:themeTint="BF"/>
          <w:sz w:val="20"/>
          <w:u w:val="single"/>
        </w:rPr>
        <w:t xml:space="preserve"> par demandeur</w:t>
      </w:r>
    </w:p>
    <w:p w14:paraId="047E3014" w14:textId="77777777" w:rsidR="00A514FE" w:rsidRPr="009B5B70" w:rsidRDefault="00A514FE" w:rsidP="00A514FE">
      <w:pPr>
        <w:spacing w:after="120"/>
        <w:jc w:val="both"/>
        <w:rPr>
          <w:rFonts w:ascii="Georgia" w:hAnsi="Georgia" w:cs="Arial"/>
          <w:color w:val="404040"/>
          <w:sz w:val="20"/>
        </w:rPr>
      </w:pPr>
      <w:r w:rsidRPr="009B5B70">
        <w:rPr>
          <w:rFonts w:ascii="Georgia" w:hAnsi="Georgia" w:cs="Arial"/>
          <w:color w:val="404040"/>
          <w:sz w:val="20"/>
        </w:rPr>
        <w:t>Le demandeur ne peut pas soumettre plus de &lt;01&gt; demande dans le cadre du présent appel à propositions.</w:t>
      </w:r>
    </w:p>
    <w:p w14:paraId="78073399" w14:textId="566BA608" w:rsidR="00A514FE" w:rsidRPr="009B5B70" w:rsidRDefault="00A514FE" w:rsidP="13EAE712">
      <w:pPr>
        <w:spacing w:after="120"/>
        <w:jc w:val="both"/>
        <w:rPr>
          <w:rFonts w:ascii="Georgia" w:hAnsi="Georgia" w:cs="Arial"/>
          <w:color w:val="404040"/>
          <w:sz w:val="20"/>
        </w:rPr>
      </w:pPr>
      <w:r w:rsidRPr="13EAE712">
        <w:rPr>
          <w:rFonts w:ascii="Georgia" w:hAnsi="Georgia" w:cs="Arial"/>
          <w:color w:val="404040" w:themeColor="text1" w:themeTint="BF"/>
          <w:sz w:val="20"/>
        </w:rPr>
        <w:t xml:space="preserve">Le demandeur ne peut </w:t>
      </w:r>
      <w:r w:rsidR="6EC713CC" w:rsidRPr="13EAE712">
        <w:rPr>
          <w:rFonts w:ascii="Georgia" w:hAnsi="Georgia" w:cs="Arial"/>
          <w:color w:val="404040" w:themeColor="text1" w:themeTint="BF"/>
          <w:sz w:val="20"/>
        </w:rPr>
        <w:t>pas se</w:t>
      </w:r>
      <w:r w:rsidRPr="13EAE712">
        <w:rPr>
          <w:rFonts w:ascii="Georgia" w:hAnsi="Georgia" w:cs="Arial"/>
          <w:color w:val="404040" w:themeColor="text1" w:themeTint="BF"/>
          <w:sz w:val="20"/>
        </w:rPr>
        <w:t xml:space="preserve"> voir attribuer plus de &lt;01&gt; </w:t>
      </w:r>
      <w:r w:rsidRPr="13EAE712">
        <w:rPr>
          <w:rFonts w:ascii="Georgia" w:hAnsi="Georgia" w:cs="Arial"/>
          <w:color w:val="404040" w:themeColor="text1" w:themeTint="BF"/>
          <w:sz w:val="20"/>
          <w:u w:val="single"/>
        </w:rPr>
        <w:t>convention de subsides</w:t>
      </w:r>
      <w:r w:rsidRPr="13EAE712">
        <w:rPr>
          <w:rFonts w:ascii="Georgia" w:hAnsi="Georgia" w:cs="Arial"/>
          <w:color w:val="404040" w:themeColor="text1" w:themeTint="BF"/>
          <w:sz w:val="20"/>
        </w:rPr>
        <w:t xml:space="preserve"> au titre du présent appel à propositions.</w:t>
      </w:r>
    </w:p>
    <w:p w14:paraId="5D051C91" w14:textId="2FA6420E" w:rsidR="00CE2BC7" w:rsidRPr="00CE2BC7" w:rsidRDefault="00A514FE" w:rsidP="18AACA14">
      <w:pPr>
        <w:spacing w:after="120"/>
        <w:jc w:val="both"/>
        <w:rPr>
          <w:rFonts w:ascii="Georgia" w:hAnsi="Georgia" w:cs="Arial"/>
          <w:color w:val="404040" w:themeColor="text1" w:themeTint="BF"/>
          <w:sz w:val="20"/>
        </w:rPr>
      </w:pPr>
      <w:r w:rsidRPr="18AACA14">
        <w:rPr>
          <w:rFonts w:ascii="Georgia" w:hAnsi="Georgia" w:cs="Arial"/>
          <w:color w:val="404040" w:themeColor="text1" w:themeTint="BF"/>
          <w:sz w:val="20"/>
        </w:rPr>
        <w:t>Le demandeur peut être en même temps un codemandeur dans une autre demande</w:t>
      </w:r>
    </w:p>
    <w:p w14:paraId="0713C016" w14:textId="76AE542A" w:rsidR="5D49E62C" w:rsidRDefault="5D49E62C" w:rsidP="00A407A8">
      <w:pPr>
        <w:spacing w:after="120" w:line="276" w:lineRule="auto"/>
        <w:jc w:val="both"/>
        <w:rPr>
          <w:rFonts w:ascii="Georgia" w:eastAsia="Georgia" w:hAnsi="Georgia" w:cs="Georgia"/>
          <w:color w:val="404040" w:themeColor="text1" w:themeTint="BF"/>
          <w:sz w:val="20"/>
        </w:rPr>
      </w:pPr>
      <w:r w:rsidRPr="18AACA14">
        <w:rPr>
          <w:rFonts w:ascii="Georgia" w:eastAsia="Georgia" w:hAnsi="Georgia" w:cs="Georgia"/>
          <w:color w:val="404040" w:themeColor="text1" w:themeTint="BF"/>
          <w:sz w:val="20"/>
        </w:rPr>
        <w:t>Un codemandeur peut soumettre plus de &lt;01&gt; demande(s) dans le cadre du présent appel à propositions.</w:t>
      </w:r>
    </w:p>
    <w:p w14:paraId="30AF92E7" w14:textId="10135E92" w:rsidR="18AACA14" w:rsidRPr="00CE2BC7" w:rsidRDefault="5D49E62C" w:rsidP="00CE2BC7">
      <w:pPr>
        <w:spacing w:after="120" w:line="276" w:lineRule="auto"/>
        <w:jc w:val="both"/>
        <w:rPr>
          <w:rFonts w:ascii="Georgia" w:eastAsia="Georgia" w:hAnsi="Georgia" w:cs="Georgia"/>
          <w:color w:val="404040" w:themeColor="text1" w:themeTint="BF"/>
          <w:sz w:val="20"/>
        </w:rPr>
      </w:pPr>
      <w:r w:rsidRPr="18AACA14">
        <w:rPr>
          <w:rFonts w:ascii="Georgia" w:eastAsia="Georgia" w:hAnsi="Georgia" w:cs="Georgia"/>
          <w:color w:val="404040" w:themeColor="text1" w:themeTint="BF"/>
          <w:sz w:val="20"/>
        </w:rPr>
        <w:t>Un codemandeur ne peut pas se voir attribuer plus de &lt;01&gt; convention(s) de subsides au titre du présent appel à propositions.</w:t>
      </w:r>
    </w:p>
    <w:p w14:paraId="6D4341C1" w14:textId="764C2CED" w:rsidR="00D22390" w:rsidRPr="009B5B70" w:rsidRDefault="00D22390" w:rsidP="13EAE712">
      <w:pPr>
        <w:pStyle w:val="Guidelines3"/>
        <w:rPr>
          <w:rFonts w:ascii="Georgia" w:hAnsi="Georgia" w:cs="Arial"/>
          <w:color w:val="404040"/>
          <w:sz w:val="20"/>
        </w:rPr>
      </w:pPr>
      <w:bookmarkStart w:id="34" w:name="_Toc445878744"/>
      <w:bookmarkStart w:id="35" w:name="_Toc37496182"/>
      <w:bookmarkStart w:id="36" w:name="_Toc57122427"/>
      <w:r w:rsidRPr="13EAE712">
        <w:rPr>
          <w:rFonts w:ascii="Georgia" w:hAnsi="Georgia" w:cs="Arial"/>
          <w:color w:val="404040" w:themeColor="text1" w:themeTint="BF"/>
          <w:sz w:val="20"/>
        </w:rPr>
        <w:t>2.1.</w:t>
      </w:r>
      <w:r w:rsidR="00136D75" w:rsidRPr="13EAE712">
        <w:rPr>
          <w:rFonts w:ascii="Georgia" w:hAnsi="Georgia" w:cs="Arial"/>
          <w:color w:val="404040" w:themeColor="text1" w:themeTint="BF"/>
          <w:sz w:val="20"/>
        </w:rPr>
        <w:t>4</w:t>
      </w:r>
      <w:r>
        <w:tab/>
      </w:r>
      <w:bookmarkStart w:id="37" w:name="_Ref477950037"/>
      <w:bookmarkStart w:id="38" w:name="_Toc479498209"/>
      <w:bookmarkStart w:id="39" w:name="_Toc483047423"/>
      <w:bookmarkEnd w:id="34"/>
      <w:r w:rsidRPr="13EAE712">
        <w:rPr>
          <w:rFonts w:ascii="Georgia" w:hAnsi="Georgia" w:cs="Arial"/>
          <w:color w:val="404040" w:themeColor="text1" w:themeTint="BF"/>
          <w:sz w:val="20"/>
        </w:rPr>
        <w:t xml:space="preserve">Éligibilité des coûts : quels coûts peuvent être </w:t>
      </w:r>
      <w:bookmarkEnd w:id="37"/>
      <w:bookmarkEnd w:id="38"/>
      <w:bookmarkEnd w:id="39"/>
      <w:r w:rsidR="0363A1DA" w:rsidRPr="13EAE712">
        <w:rPr>
          <w:rFonts w:ascii="Georgia" w:hAnsi="Georgia" w:cs="Arial"/>
          <w:color w:val="404040" w:themeColor="text1" w:themeTint="BF"/>
          <w:sz w:val="20"/>
        </w:rPr>
        <w:t>inclus ?</w:t>
      </w:r>
      <w:bookmarkEnd w:id="35"/>
      <w:bookmarkEnd w:id="36"/>
    </w:p>
    <w:p w14:paraId="6404D25B" w14:textId="1DAE9D65" w:rsidR="00DA1492" w:rsidRPr="009B5B70" w:rsidRDefault="00D22390" w:rsidP="433C41E0">
      <w:pPr>
        <w:spacing w:after="120"/>
        <w:jc w:val="both"/>
        <w:rPr>
          <w:rFonts w:ascii="Georgia" w:hAnsi="Georgia" w:cs="Arial"/>
          <w:color w:val="404040"/>
          <w:sz w:val="20"/>
        </w:rPr>
      </w:pPr>
      <w:r w:rsidRPr="433C41E0">
        <w:rPr>
          <w:rFonts w:ascii="Georgia" w:hAnsi="Georgia" w:cs="Arial"/>
          <w:color w:val="404040" w:themeColor="text1" w:themeTint="BF"/>
          <w:sz w:val="20"/>
        </w:rPr>
        <w:t>Seul</w:t>
      </w:r>
      <w:r w:rsidR="00DA1492" w:rsidRPr="433C41E0">
        <w:rPr>
          <w:rFonts w:ascii="Georgia" w:hAnsi="Georgia" w:cs="Arial"/>
          <w:color w:val="404040" w:themeColor="text1" w:themeTint="BF"/>
          <w:sz w:val="20"/>
        </w:rPr>
        <w:t>s</w:t>
      </w:r>
      <w:r w:rsidRPr="433C41E0">
        <w:rPr>
          <w:rFonts w:ascii="Georgia" w:hAnsi="Georgia" w:cs="Arial"/>
          <w:color w:val="404040" w:themeColor="text1" w:themeTint="BF"/>
          <w:sz w:val="20"/>
        </w:rPr>
        <w:t xml:space="preserve"> les</w:t>
      </w:r>
      <w:r w:rsidR="4126944A" w:rsidRPr="433C41E0">
        <w:rPr>
          <w:rFonts w:ascii="Georgia" w:hAnsi="Georgia" w:cs="Arial"/>
          <w:color w:val="404040" w:themeColor="text1" w:themeTint="BF"/>
          <w:sz w:val="20"/>
        </w:rPr>
        <w:t xml:space="preserve"> « coûts</w:t>
      </w:r>
      <w:r w:rsidRPr="433C41E0">
        <w:rPr>
          <w:rFonts w:ascii="Georgia" w:hAnsi="Georgia" w:cs="Arial"/>
          <w:color w:val="404040" w:themeColor="text1" w:themeTint="BF"/>
          <w:sz w:val="20"/>
        </w:rPr>
        <w:t xml:space="preserve"> </w:t>
      </w:r>
      <w:r w:rsidR="49EEA5EB" w:rsidRPr="433C41E0">
        <w:rPr>
          <w:rFonts w:ascii="Georgia" w:hAnsi="Georgia" w:cs="Arial"/>
          <w:color w:val="404040" w:themeColor="text1" w:themeTint="BF"/>
          <w:sz w:val="20"/>
        </w:rPr>
        <w:t>éligibles »</w:t>
      </w:r>
      <w:r w:rsidR="00DA1492" w:rsidRPr="433C41E0">
        <w:rPr>
          <w:rFonts w:ascii="Georgia" w:hAnsi="Georgia" w:cs="Arial"/>
          <w:color w:val="404040" w:themeColor="text1" w:themeTint="BF"/>
          <w:sz w:val="20"/>
        </w:rPr>
        <w:t xml:space="preserve"> </w:t>
      </w:r>
      <w:r w:rsidRPr="433C41E0">
        <w:rPr>
          <w:rFonts w:ascii="Georgia" w:hAnsi="Georgia" w:cs="Arial"/>
          <w:color w:val="404040" w:themeColor="text1" w:themeTint="BF"/>
          <w:sz w:val="20"/>
        </w:rPr>
        <w:t xml:space="preserve">peuvent être </w:t>
      </w:r>
      <w:r w:rsidR="00DA1492" w:rsidRPr="433C41E0">
        <w:rPr>
          <w:rFonts w:ascii="Georgia" w:hAnsi="Georgia" w:cs="Arial"/>
          <w:color w:val="404040" w:themeColor="text1" w:themeTint="BF"/>
          <w:sz w:val="20"/>
        </w:rPr>
        <w:t xml:space="preserve">couverts </w:t>
      </w:r>
      <w:r w:rsidR="0074576A" w:rsidRPr="433C41E0">
        <w:rPr>
          <w:rFonts w:ascii="Georgia" w:hAnsi="Georgia" w:cs="Arial"/>
          <w:color w:val="404040" w:themeColor="text1" w:themeTint="BF"/>
          <w:sz w:val="20"/>
        </w:rPr>
        <w:t>par</w:t>
      </w:r>
      <w:r w:rsidRPr="433C41E0">
        <w:rPr>
          <w:rFonts w:ascii="Georgia" w:hAnsi="Georgia" w:cs="Arial"/>
          <w:color w:val="404040" w:themeColor="text1" w:themeTint="BF"/>
          <w:sz w:val="20"/>
        </w:rPr>
        <w:t xml:space="preserve"> </w:t>
      </w:r>
      <w:r w:rsidR="009904A0" w:rsidRPr="433C41E0">
        <w:rPr>
          <w:rFonts w:ascii="Georgia" w:hAnsi="Georgia" w:cs="Arial"/>
          <w:color w:val="404040" w:themeColor="text1" w:themeTint="BF"/>
          <w:sz w:val="20"/>
        </w:rPr>
        <w:t>des subsides</w:t>
      </w:r>
      <w:r w:rsidRPr="433C41E0">
        <w:rPr>
          <w:rFonts w:ascii="Georgia" w:hAnsi="Georgia" w:cs="Arial"/>
          <w:color w:val="404040" w:themeColor="text1" w:themeTint="BF"/>
          <w:sz w:val="20"/>
        </w:rPr>
        <w:t xml:space="preserve">. </w:t>
      </w:r>
      <w:r w:rsidR="00283A33" w:rsidRPr="433C41E0">
        <w:rPr>
          <w:rFonts w:ascii="Georgia" w:hAnsi="Georgia" w:cs="Arial"/>
          <w:color w:val="404040" w:themeColor="text1" w:themeTint="BF"/>
          <w:sz w:val="20"/>
        </w:rPr>
        <w:t xml:space="preserve">Les </w:t>
      </w:r>
      <w:r w:rsidR="00FC318F" w:rsidRPr="433C41E0">
        <w:rPr>
          <w:rFonts w:ascii="Georgia" w:hAnsi="Georgia" w:cs="Arial"/>
          <w:color w:val="404040" w:themeColor="text1" w:themeTint="BF"/>
          <w:sz w:val="20"/>
        </w:rPr>
        <w:t xml:space="preserve">types de </w:t>
      </w:r>
      <w:r w:rsidR="00283A33" w:rsidRPr="433C41E0">
        <w:rPr>
          <w:rFonts w:ascii="Georgia" w:hAnsi="Georgia" w:cs="Arial"/>
          <w:color w:val="404040" w:themeColor="text1" w:themeTint="BF"/>
          <w:sz w:val="20"/>
        </w:rPr>
        <w:t xml:space="preserve">coûts éligibles </w:t>
      </w:r>
      <w:r w:rsidR="00DA1492" w:rsidRPr="433C41E0">
        <w:rPr>
          <w:rFonts w:ascii="Georgia" w:hAnsi="Georgia" w:cs="Arial"/>
          <w:color w:val="404040" w:themeColor="text1" w:themeTint="BF"/>
          <w:sz w:val="20"/>
        </w:rPr>
        <w:t xml:space="preserve">et </w:t>
      </w:r>
      <w:r w:rsidR="00283A33" w:rsidRPr="433C41E0">
        <w:rPr>
          <w:rFonts w:ascii="Georgia" w:hAnsi="Georgia" w:cs="Arial"/>
          <w:color w:val="404040" w:themeColor="text1" w:themeTint="BF"/>
          <w:sz w:val="20"/>
        </w:rPr>
        <w:t>inéligible</w:t>
      </w:r>
      <w:r w:rsidR="00FC318F" w:rsidRPr="433C41E0">
        <w:rPr>
          <w:rFonts w:ascii="Georgia" w:hAnsi="Georgia" w:cs="Arial"/>
          <w:color w:val="404040" w:themeColor="text1" w:themeTint="BF"/>
          <w:sz w:val="20"/>
        </w:rPr>
        <w:t>s</w:t>
      </w:r>
      <w:r w:rsidR="00283A33" w:rsidRPr="433C41E0">
        <w:rPr>
          <w:rFonts w:ascii="Georgia" w:hAnsi="Georgia" w:cs="Arial"/>
          <w:color w:val="404040" w:themeColor="text1" w:themeTint="BF"/>
          <w:sz w:val="20"/>
        </w:rPr>
        <w:t xml:space="preserve"> sont indiqués ci-dessous. L</w:t>
      </w:r>
      <w:r w:rsidRPr="433C41E0">
        <w:rPr>
          <w:rFonts w:ascii="Georgia" w:hAnsi="Georgia" w:cs="Arial"/>
          <w:color w:val="404040" w:themeColor="text1" w:themeTint="BF"/>
          <w:sz w:val="20"/>
        </w:rPr>
        <w:t xml:space="preserve">e budget constitue à la fois une estimation des coûts et </w:t>
      </w:r>
      <w:r w:rsidR="00DA1492" w:rsidRPr="433C41E0">
        <w:rPr>
          <w:rFonts w:ascii="Georgia" w:hAnsi="Georgia" w:cs="Arial"/>
          <w:color w:val="404040" w:themeColor="text1" w:themeTint="BF"/>
          <w:sz w:val="20"/>
        </w:rPr>
        <w:t xml:space="preserve">un </w:t>
      </w:r>
      <w:r w:rsidRPr="433C41E0">
        <w:rPr>
          <w:rFonts w:ascii="Georgia" w:hAnsi="Georgia" w:cs="Arial"/>
          <w:color w:val="404040" w:themeColor="text1" w:themeTint="BF"/>
          <w:sz w:val="20"/>
        </w:rPr>
        <w:t xml:space="preserve">plafond </w:t>
      </w:r>
      <w:r w:rsidR="000D5351" w:rsidRPr="433C41E0">
        <w:rPr>
          <w:rFonts w:ascii="Georgia" w:hAnsi="Georgia" w:cs="Arial"/>
          <w:color w:val="404040" w:themeColor="text1" w:themeTint="BF"/>
          <w:sz w:val="20"/>
        </w:rPr>
        <w:t xml:space="preserve">global </w:t>
      </w:r>
      <w:r w:rsidRPr="433C41E0">
        <w:rPr>
          <w:rFonts w:ascii="Georgia" w:hAnsi="Georgia" w:cs="Arial"/>
          <w:color w:val="404040" w:themeColor="text1" w:themeTint="BF"/>
          <w:sz w:val="20"/>
        </w:rPr>
        <w:t>des</w:t>
      </w:r>
      <w:r w:rsidR="3E615E2D" w:rsidRPr="433C41E0">
        <w:rPr>
          <w:rFonts w:ascii="Georgia" w:hAnsi="Georgia" w:cs="Arial"/>
          <w:color w:val="404040" w:themeColor="text1" w:themeTint="BF"/>
          <w:sz w:val="20"/>
        </w:rPr>
        <w:t xml:space="preserve"> « coûts</w:t>
      </w:r>
      <w:r w:rsidRPr="433C41E0">
        <w:rPr>
          <w:rFonts w:ascii="Georgia" w:hAnsi="Georgia" w:cs="Arial"/>
          <w:color w:val="404040" w:themeColor="text1" w:themeTint="BF"/>
          <w:sz w:val="20"/>
        </w:rPr>
        <w:t xml:space="preserve"> </w:t>
      </w:r>
      <w:r w:rsidR="2782AFA0" w:rsidRPr="433C41E0">
        <w:rPr>
          <w:rFonts w:ascii="Georgia" w:hAnsi="Georgia" w:cs="Arial"/>
          <w:color w:val="404040" w:themeColor="text1" w:themeTint="BF"/>
          <w:sz w:val="20"/>
        </w:rPr>
        <w:t>éligibles »</w:t>
      </w:r>
      <w:r w:rsidR="00DA1492" w:rsidRPr="433C41E0">
        <w:rPr>
          <w:rFonts w:ascii="Georgia" w:hAnsi="Georgia" w:cs="Arial"/>
          <w:color w:val="404040" w:themeColor="text1" w:themeTint="BF"/>
          <w:sz w:val="20"/>
        </w:rPr>
        <w:t xml:space="preserve">. </w:t>
      </w:r>
    </w:p>
    <w:p w14:paraId="23608239" w14:textId="71A2D358" w:rsidR="007848D1" w:rsidRPr="009B5B70" w:rsidRDefault="00D22390" w:rsidP="433C41E0">
      <w:pPr>
        <w:spacing w:after="120"/>
        <w:jc w:val="both"/>
        <w:rPr>
          <w:rFonts w:ascii="Georgia" w:hAnsi="Georgia" w:cs="Arial"/>
          <w:color w:val="404040"/>
          <w:sz w:val="20"/>
        </w:rPr>
      </w:pPr>
      <w:r w:rsidRPr="433C41E0">
        <w:rPr>
          <w:rFonts w:ascii="Georgia" w:hAnsi="Georgia" w:cs="Arial"/>
          <w:color w:val="404040" w:themeColor="text1" w:themeTint="BF"/>
          <w:sz w:val="20"/>
        </w:rPr>
        <w:t>Le</w:t>
      </w:r>
      <w:r w:rsidR="00DA1492" w:rsidRPr="433C41E0">
        <w:rPr>
          <w:rFonts w:ascii="Georgia" w:hAnsi="Georgia" w:cs="Arial"/>
          <w:color w:val="404040" w:themeColor="text1" w:themeTint="BF"/>
          <w:sz w:val="20"/>
        </w:rPr>
        <w:t xml:space="preserve"> remboursement de</w:t>
      </w:r>
      <w:r w:rsidRPr="433C41E0">
        <w:rPr>
          <w:rFonts w:ascii="Georgia" w:hAnsi="Georgia" w:cs="Arial"/>
          <w:color w:val="404040" w:themeColor="text1" w:themeTint="BF"/>
          <w:sz w:val="20"/>
        </w:rPr>
        <w:t xml:space="preserve">s coûts éligibles </w:t>
      </w:r>
      <w:r w:rsidR="00887342" w:rsidRPr="433C41E0">
        <w:rPr>
          <w:rFonts w:ascii="Georgia" w:hAnsi="Georgia" w:cs="Arial"/>
          <w:color w:val="404040" w:themeColor="text1" w:themeTint="BF"/>
          <w:sz w:val="20"/>
        </w:rPr>
        <w:t>peut</w:t>
      </w:r>
      <w:r w:rsidRPr="433C41E0">
        <w:rPr>
          <w:rFonts w:ascii="Georgia" w:hAnsi="Georgia" w:cs="Arial"/>
          <w:color w:val="404040" w:themeColor="text1" w:themeTint="BF"/>
          <w:sz w:val="20"/>
        </w:rPr>
        <w:t xml:space="preserve"> être </w:t>
      </w:r>
      <w:r w:rsidR="00DA1492" w:rsidRPr="433C41E0">
        <w:rPr>
          <w:rFonts w:ascii="Georgia" w:hAnsi="Georgia" w:cs="Arial"/>
          <w:color w:val="404040" w:themeColor="text1" w:themeTint="BF"/>
          <w:sz w:val="20"/>
        </w:rPr>
        <w:t>basé sur une des formes suivantes, ou toute combinaison de celles-</w:t>
      </w:r>
      <w:r w:rsidR="15D22549" w:rsidRPr="433C41E0">
        <w:rPr>
          <w:rFonts w:ascii="Georgia" w:hAnsi="Georgia" w:cs="Arial"/>
          <w:color w:val="404040" w:themeColor="text1" w:themeTint="BF"/>
          <w:sz w:val="20"/>
        </w:rPr>
        <w:t>ci :</w:t>
      </w:r>
      <w:r w:rsidR="00DA1492" w:rsidRPr="433C41E0">
        <w:rPr>
          <w:rFonts w:ascii="Georgia" w:hAnsi="Georgia" w:cs="Arial"/>
          <w:color w:val="404040" w:themeColor="text1" w:themeTint="BF"/>
          <w:sz w:val="20"/>
        </w:rPr>
        <w:t xml:space="preserve"> </w:t>
      </w:r>
    </w:p>
    <w:p w14:paraId="15977C2F" w14:textId="0BEB44FC" w:rsidR="007848D1" w:rsidRPr="009B5B70" w:rsidRDefault="78825254" w:rsidP="433C41E0">
      <w:pPr>
        <w:numPr>
          <w:ilvl w:val="0"/>
          <w:numId w:val="15"/>
        </w:numPr>
        <w:spacing w:after="120"/>
        <w:ind w:left="567"/>
        <w:jc w:val="both"/>
        <w:rPr>
          <w:rFonts w:ascii="Georgia" w:hAnsi="Georgia" w:cs="Arial"/>
          <w:color w:val="404040"/>
          <w:sz w:val="20"/>
        </w:rPr>
      </w:pPr>
      <w:r w:rsidRPr="433C41E0">
        <w:rPr>
          <w:rFonts w:ascii="Georgia" w:hAnsi="Georgia" w:cs="Arial"/>
          <w:color w:val="404040" w:themeColor="text1" w:themeTint="BF"/>
          <w:sz w:val="20"/>
        </w:rPr>
        <w:t>Les</w:t>
      </w:r>
      <w:r w:rsidR="007848D1" w:rsidRPr="433C41E0">
        <w:rPr>
          <w:rFonts w:ascii="Georgia" w:hAnsi="Georgia" w:cs="Arial"/>
          <w:color w:val="404040" w:themeColor="text1" w:themeTint="BF"/>
          <w:sz w:val="20"/>
        </w:rPr>
        <w:t xml:space="preserve"> coûts</w:t>
      </w:r>
      <w:r w:rsidR="005C0450" w:rsidRPr="433C41E0">
        <w:rPr>
          <w:rFonts w:ascii="Georgia" w:hAnsi="Georgia" w:cs="Arial"/>
          <w:color w:val="404040" w:themeColor="text1" w:themeTint="BF"/>
          <w:sz w:val="20"/>
        </w:rPr>
        <w:t xml:space="preserve"> directs</w:t>
      </w:r>
      <w:r w:rsidR="00717A47" w:rsidRPr="433C41E0">
        <w:rPr>
          <w:rFonts w:ascii="Georgia" w:hAnsi="Georgia" w:cs="Arial"/>
          <w:color w:val="404040" w:themeColor="text1" w:themeTint="BF"/>
          <w:sz w:val="20"/>
        </w:rPr>
        <w:t xml:space="preserve"> (coûts de gestion et coûts opérationnels)</w:t>
      </w:r>
      <w:r w:rsidR="007848D1" w:rsidRPr="433C41E0">
        <w:rPr>
          <w:rFonts w:ascii="Georgia" w:hAnsi="Georgia" w:cs="Arial"/>
          <w:color w:val="404040" w:themeColor="text1" w:themeTint="BF"/>
          <w:sz w:val="20"/>
        </w:rPr>
        <w:t xml:space="preserve"> effectivement supportés par le</w:t>
      </w:r>
      <w:r w:rsidR="00365C92" w:rsidRPr="433C41E0">
        <w:rPr>
          <w:rFonts w:ascii="Georgia" w:hAnsi="Georgia" w:cs="Arial"/>
          <w:color w:val="404040" w:themeColor="text1" w:themeTint="BF"/>
          <w:sz w:val="20"/>
        </w:rPr>
        <w:t xml:space="preserve"> </w:t>
      </w:r>
      <w:r w:rsidR="003E6B1F" w:rsidRPr="433C41E0">
        <w:rPr>
          <w:rFonts w:ascii="Georgia" w:hAnsi="Georgia" w:cs="Arial"/>
          <w:color w:val="404040" w:themeColor="text1" w:themeTint="BF"/>
          <w:sz w:val="20"/>
        </w:rPr>
        <w:t>bénéficiaire-contractant</w:t>
      </w:r>
      <w:r w:rsidR="00365C92" w:rsidRPr="433C41E0">
        <w:rPr>
          <w:rFonts w:ascii="Georgia" w:hAnsi="Georgia" w:cs="Arial"/>
          <w:color w:val="404040" w:themeColor="text1" w:themeTint="BF"/>
          <w:sz w:val="20"/>
        </w:rPr>
        <w:t> ;</w:t>
      </w:r>
    </w:p>
    <w:p w14:paraId="159645A0" w14:textId="77777777" w:rsidR="005C0450" w:rsidRPr="009B5B70" w:rsidRDefault="005C0450" w:rsidP="008827C4">
      <w:pPr>
        <w:tabs>
          <w:tab w:val="left" w:pos="567"/>
        </w:tabs>
        <w:spacing w:after="120"/>
        <w:ind w:left="567"/>
        <w:jc w:val="both"/>
        <w:rPr>
          <w:rFonts w:ascii="Georgia" w:hAnsi="Georgia" w:cs="Arial"/>
          <w:color w:val="404040"/>
          <w:sz w:val="20"/>
        </w:rPr>
      </w:pPr>
      <w:r w:rsidRPr="009B5B70">
        <w:rPr>
          <w:rFonts w:ascii="Georgia" w:hAnsi="Georgia" w:cs="Arial"/>
          <w:color w:val="404040"/>
          <w:sz w:val="20"/>
        </w:rPr>
        <w:t xml:space="preserve">Pour être éligibles aux fins de l’appel à propositions, les coûts doivent respecter les conditions prévues à l'article 4 du modèle de Convention de Subsides (voir </w:t>
      </w:r>
      <w:r w:rsidR="00151071" w:rsidRPr="009B5B70">
        <w:rPr>
          <w:rFonts w:ascii="Georgia" w:hAnsi="Georgia" w:cs="Arial"/>
          <w:color w:val="404040"/>
          <w:sz w:val="20"/>
        </w:rPr>
        <w:t xml:space="preserve">annexe </w:t>
      </w:r>
      <w:r w:rsidR="00006241" w:rsidRPr="009B5B70">
        <w:rPr>
          <w:rFonts w:ascii="Georgia" w:hAnsi="Georgia" w:cs="Arial"/>
          <w:color w:val="404040"/>
          <w:sz w:val="20"/>
        </w:rPr>
        <w:t>E</w:t>
      </w:r>
      <w:r w:rsidRPr="009B5B70">
        <w:rPr>
          <w:rFonts w:ascii="Georgia" w:hAnsi="Georgia" w:cs="Arial"/>
          <w:color w:val="404040"/>
          <w:sz w:val="20"/>
        </w:rPr>
        <w:t xml:space="preserve"> des présentes lignes directrices).</w:t>
      </w:r>
    </w:p>
    <w:p w14:paraId="521EE421" w14:textId="4299DEC1" w:rsidR="008A333E" w:rsidRPr="009B5B70" w:rsidRDefault="5B77066A" w:rsidP="5254EE54">
      <w:pPr>
        <w:numPr>
          <w:ilvl w:val="0"/>
          <w:numId w:val="15"/>
        </w:numPr>
        <w:spacing w:after="120"/>
        <w:ind w:left="567"/>
        <w:jc w:val="both"/>
        <w:rPr>
          <w:rFonts w:ascii="Georgia" w:hAnsi="Georgia" w:cs="Arial"/>
          <w:color w:val="404040"/>
          <w:sz w:val="20"/>
        </w:rPr>
      </w:pPr>
      <w:r w:rsidRPr="5254EE54">
        <w:rPr>
          <w:rFonts w:ascii="Georgia" w:hAnsi="Georgia" w:cs="Arial"/>
          <w:color w:val="404040" w:themeColor="text1" w:themeTint="BF"/>
          <w:sz w:val="20"/>
        </w:rPr>
        <w:t>Les</w:t>
      </w:r>
      <w:r w:rsidR="00717A47" w:rsidRPr="5254EE54">
        <w:rPr>
          <w:rFonts w:ascii="Georgia" w:hAnsi="Georgia" w:cs="Arial"/>
          <w:color w:val="404040" w:themeColor="text1" w:themeTint="BF"/>
          <w:sz w:val="20"/>
        </w:rPr>
        <w:t xml:space="preserve"> coûts</w:t>
      </w:r>
      <w:r w:rsidR="005C0450" w:rsidRPr="5254EE54">
        <w:rPr>
          <w:rFonts w:ascii="Georgia" w:hAnsi="Georgia" w:cs="Arial"/>
          <w:color w:val="404040" w:themeColor="text1" w:themeTint="BF"/>
          <w:sz w:val="20"/>
        </w:rPr>
        <w:t xml:space="preserve"> de structure</w:t>
      </w:r>
      <w:r w:rsidR="00817CC6" w:rsidRPr="5254EE54">
        <w:rPr>
          <w:rFonts w:ascii="Georgia" w:hAnsi="Georgia" w:cs="Arial"/>
          <w:color w:val="404040" w:themeColor="text1" w:themeTint="BF"/>
          <w:sz w:val="20"/>
        </w:rPr>
        <w:t> : ceux-ci</w:t>
      </w:r>
      <w:r w:rsidR="005C0450" w:rsidRPr="5254EE54">
        <w:rPr>
          <w:rFonts w:ascii="Georgia" w:hAnsi="Georgia" w:cs="Arial"/>
          <w:color w:val="404040" w:themeColor="text1" w:themeTint="BF"/>
          <w:sz w:val="20"/>
        </w:rPr>
        <w:t xml:space="preserve"> </w:t>
      </w:r>
      <w:r w:rsidR="00C0750A" w:rsidRPr="5254EE54">
        <w:rPr>
          <w:rFonts w:ascii="Georgia" w:hAnsi="Georgia" w:cs="Arial"/>
          <w:color w:val="404040" w:themeColor="text1" w:themeTint="BF"/>
          <w:sz w:val="20"/>
        </w:rPr>
        <w:t xml:space="preserve">sont </w:t>
      </w:r>
      <w:r w:rsidR="005C0450" w:rsidRPr="5254EE54">
        <w:rPr>
          <w:rFonts w:ascii="Georgia" w:hAnsi="Georgia" w:cs="Arial"/>
          <w:color w:val="404040" w:themeColor="text1" w:themeTint="BF"/>
          <w:sz w:val="20"/>
        </w:rPr>
        <w:t xml:space="preserve">de maximum &lt; </w:t>
      </w:r>
      <w:r w:rsidR="00652DDD" w:rsidRPr="5254EE54">
        <w:rPr>
          <w:rFonts w:ascii="Georgia" w:hAnsi="Georgia" w:cs="Arial"/>
          <w:color w:val="404040" w:themeColor="text1" w:themeTint="BF"/>
          <w:sz w:val="20"/>
        </w:rPr>
        <w:t>7</w:t>
      </w:r>
      <w:r w:rsidR="005C0450" w:rsidRPr="5254EE54">
        <w:rPr>
          <w:rFonts w:ascii="Georgia" w:hAnsi="Georgia" w:cs="Arial"/>
          <w:color w:val="404040" w:themeColor="text1" w:themeTint="BF"/>
          <w:sz w:val="20"/>
        </w:rPr>
        <w:t>%&gt;</w:t>
      </w:r>
      <w:r w:rsidR="00C0750A" w:rsidRPr="5254EE54">
        <w:rPr>
          <w:rFonts w:ascii="Georgia" w:hAnsi="Georgia" w:cs="Arial"/>
          <w:color w:val="404040" w:themeColor="text1" w:themeTint="BF"/>
          <w:sz w:val="20"/>
        </w:rPr>
        <w:t xml:space="preserve"> du montant total </w:t>
      </w:r>
      <w:r w:rsidR="00E928B5" w:rsidRPr="5254EE54">
        <w:rPr>
          <w:rFonts w:ascii="Georgia" w:hAnsi="Georgia" w:cs="Arial"/>
          <w:color w:val="404040" w:themeColor="text1" w:themeTint="BF"/>
          <w:sz w:val="20"/>
        </w:rPr>
        <w:t>des coûts opérationnels</w:t>
      </w:r>
      <w:r w:rsidR="005C0450" w:rsidRPr="5254EE54">
        <w:rPr>
          <w:rFonts w:ascii="Georgia" w:hAnsi="Georgia" w:cs="Arial"/>
          <w:color w:val="404040" w:themeColor="text1" w:themeTint="BF"/>
          <w:sz w:val="20"/>
        </w:rPr>
        <w:t xml:space="preserve"> </w:t>
      </w:r>
      <w:r w:rsidR="51B93DEE" w:rsidRPr="5254EE54">
        <w:rPr>
          <w:rFonts w:ascii="Georgia" w:hAnsi="Georgia" w:cs="Arial"/>
          <w:color w:val="404040" w:themeColor="text1" w:themeTint="BF"/>
          <w:sz w:val="20"/>
        </w:rPr>
        <w:t>(en</w:t>
      </w:r>
      <w:r w:rsidR="005C0450" w:rsidRPr="5254EE54">
        <w:rPr>
          <w:rFonts w:ascii="Georgia" w:hAnsi="Georgia" w:cs="Arial"/>
          <w:color w:val="404040" w:themeColor="text1" w:themeTint="BF"/>
          <w:sz w:val="20"/>
        </w:rPr>
        <w:t xml:space="preserve"> aucun cas supérieur à </w:t>
      </w:r>
      <w:r w:rsidR="006F1C4D" w:rsidRPr="5254EE54">
        <w:rPr>
          <w:rFonts w:ascii="Georgia" w:hAnsi="Georgia" w:cs="Arial"/>
          <w:color w:val="404040" w:themeColor="text1" w:themeTint="BF"/>
          <w:sz w:val="20"/>
        </w:rPr>
        <w:t>7</w:t>
      </w:r>
      <w:r w:rsidR="005C0450" w:rsidRPr="5254EE54">
        <w:rPr>
          <w:rFonts w:ascii="Georgia" w:hAnsi="Georgia" w:cs="Arial"/>
          <w:color w:val="404040" w:themeColor="text1" w:themeTint="BF"/>
          <w:sz w:val="20"/>
        </w:rPr>
        <w:t xml:space="preserve">%) </w:t>
      </w:r>
      <w:r w:rsidR="00ED24BE" w:rsidRPr="5254EE54">
        <w:rPr>
          <w:rFonts w:ascii="Georgia" w:hAnsi="Georgia" w:cs="Arial"/>
          <w:color w:val="404040" w:themeColor="text1" w:themeTint="BF"/>
          <w:sz w:val="20"/>
        </w:rPr>
        <w:t xml:space="preserve"> </w:t>
      </w:r>
    </w:p>
    <w:p w14:paraId="10EAF25F" w14:textId="6D27D63D" w:rsidR="001D1383" w:rsidRPr="009B5B70" w:rsidRDefault="001D1383" w:rsidP="008827C4">
      <w:pPr>
        <w:tabs>
          <w:tab w:val="left" w:pos="567"/>
        </w:tabs>
        <w:spacing w:after="120"/>
        <w:ind w:left="567"/>
        <w:jc w:val="both"/>
        <w:rPr>
          <w:rFonts w:ascii="Georgia" w:hAnsi="Georgia" w:cs="Arial"/>
          <w:color w:val="404040"/>
          <w:sz w:val="20"/>
        </w:rPr>
      </w:pPr>
      <w:r w:rsidRPr="009B5B70">
        <w:rPr>
          <w:rFonts w:ascii="Georgia" w:hAnsi="Georgia" w:cs="Arial"/>
          <w:color w:val="404040" w:themeColor="text1" w:themeTint="BF"/>
          <w:sz w:val="20"/>
        </w:rPr>
        <w:t>Le montant maximum des coûts de structure (somme des coûts de structure du bénéficiaire-contractant et des sous-bénéficiaires) reste   identique (7% des coûts opérationnels du subside initial), qu’il y ait ou non subventions à des sous-bénéficiaires.</w:t>
      </w:r>
    </w:p>
    <w:p w14:paraId="69DAD3A6" w14:textId="69C75517" w:rsidR="39DB2328" w:rsidRPr="009B5B70" w:rsidRDefault="39DB2328" w:rsidP="008827C4">
      <w:pPr>
        <w:tabs>
          <w:tab w:val="left" w:pos="567"/>
        </w:tabs>
        <w:spacing w:after="120"/>
        <w:ind w:left="567"/>
        <w:jc w:val="both"/>
        <w:rPr>
          <w:rFonts w:ascii="Georgia" w:eastAsia="Georgia" w:hAnsi="Georgia" w:cs="Georgia"/>
          <w:color w:val="000000" w:themeColor="text1"/>
          <w:sz w:val="20"/>
        </w:rPr>
      </w:pPr>
      <w:r w:rsidRPr="009B5B70">
        <w:rPr>
          <w:rFonts w:ascii="Georgia" w:eastAsia="Georgia" w:hAnsi="Georgia" w:cs="Georgia"/>
          <w:color w:val="000000" w:themeColor="text1"/>
          <w:sz w:val="20"/>
        </w:rPr>
        <w:t xml:space="preserve">Le taux applicable pour les coûts de structure sera calculé </w:t>
      </w:r>
      <w:r w:rsidR="1CF9CA4D" w:rsidRPr="009B5B70">
        <w:rPr>
          <w:rFonts w:ascii="Georgia" w:eastAsia="Georgia" w:hAnsi="Georgia" w:cs="Georgia"/>
          <w:color w:val="000000" w:themeColor="text1"/>
          <w:sz w:val="20"/>
        </w:rPr>
        <w:t xml:space="preserve">a priori </w:t>
      </w:r>
      <w:r w:rsidRPr="009B5B70">
        <w:rPr>
          <w:rFonts w:ascii="Georgia" w:eastAsia="Georgia" w:hAnsi="Georgia" w:cs="Georgia"/>
          <w:color w:val="000000" w:themeColor="text1"/>
          <w:sz w:val="20"/>
        </w:rPr>
        <w:t>par Enabel sur base de l’analyse du bilan du bénéficiaire-contractant. Enabel pourra également recourir à un organisme externe pour estimer ce taux.</w:t>
      </w:r>
    </w:p>
    <w:p w14:paraId="592026A4" w14:textId="41F39541" w:rsidR="39DB2328" w:rsidRPr="009B5B70" w:rsidRDefault="39DB2328" w:rsidP="008827C4">
      <w:pPr>
        <w:tabs>
          <w:tab w:val="left" w:pos="567"/>
        </w:tabs>
        <w:spacing w:after="120"/>
        <w:ind w:left="567"/>
        <w:jc w:val="both"/>
        <w:rPr>
          <w:rFonts w:ascii="Georgia" w:eastAsia="Georgia" w:hAnsi="Georgia" w:cs="Georgia"/>
          <w:color w:val="000000" w:themeColor="text1"/>
          <w:sz w:val="20"/>
        </w:rPr>
      </w:pPr>
      <w:r w:rsidRPr="009B5B70">
        <w:rPr>
          <w:rFonts w:ascii="Georgia" w:eastAsia="Georgia" w:hAnsi="Georgia" w:cs="Georgia"/>
          <w:color w:val="000000" w:themeColor="text1"/>
          <w:sz w:val="20"/>
        </w:rPr>
        <w:t>Une fois le taux accepté, les coûts de structure sont forfaitaires et ne doivent pas être justifiés.</w:t>
      </w:r>
    </w:p>
    <w:p w14:paraId="1D1A74D4" w14:textId="72E0F78C" w:rsidR="39DB2328" w:rsidRPr="009B5B70" w:rsidRDefault="39DB2328" w:rsidP="008827C4">
      <w:pPr>
        <w:tabs>
          <w:tab w:val="left" w:pos="567"/>
        </w:tabs>
        <w:spacing w:after="120"/>
        <w:ind w:left="567"/>
        <w:jc w:val="both"/>
        <w:rPr>
          <w:rFonts w:ascii="Georgia" w:eastAsia="Georgia" w:hAnsi="Georgia" w:cs="Georgia"/>
          <w:color w:val="000000" w:themeColor="text1"/>
          <w:sz w:val="20"/>
        </w:rPr>
      </w:pPr>
      <w:r w:rsidRPr="009B5B70">
        <w:rPr>
          <w:rFonts w:ascii="Georgia" w:eastAsia="Georgia" w:hAnsi="Georgia" w:cs="Georgia"/>
          <w:color w:val="000000" w:themeColor="text1"/>
          <w:sz w:val="20"/>
        </w:rPr>
        <w:lastRenderedPageBreak/>
        <w:t xml:space="preserve">Les coûts de structure seront payés durant l’exécution du subside sur base des dépenses </w:t>
      </w:r>
      <w:r w:rsidR="1EC1FF88" w:rsidRPr="009B5B70">
        <w:rPr>
          <w:rFonts w:ascii="Georgia" w:eastAsia="Georgia" w:hAnsi="Georgia" w:cs="Georgia"/>
          <w:color w:val="000000" w:themeColor="text1"/>
          <w:sz w:val="20"/>
        </w:rPr>
        <w:t xml:space="preserve">opérationnelles </w:t>
      </w:r>
      <w:r w:rsidRPr="009B5B70">
        <w:rPr>
          <w:rFonts w:ascii="Georgia" w:eastAsia="Georgia" w:hAnsi="Georgia" w:cs="Georgia"/>
          <w:color w:val="000000" w:themeColor="text1"/>
          <w:sz w:val="20"/>
        </w:rPr>
        <w:t>réelles, éligibles et acceptées par Enabel.</w:t>
      </w:r>
    </w:p>
    <w:p w14:paraId="6D98A12B" w14:textId="77777777" w:rsidR="006F1C4D" w:rsidRPr="009B5B70" w:rsidRDefault="006F1C4D" w:rsidP="008827C4">
      <w:pPr>
        <w:autoSpaceDE w:val="0"/>
        <w:autoSpaceDN w:val="0"/>
        <w:adjustRightInd w:val="0"/>
        <w:jc w:val="both"/>
        <w:rPr>
          <w:rFonts w:ascii="Georgia" w:hAnsi="Georgia" w:cs="Arial"/>
          <w:color w:val="404040"/>
          <w:sz w:val="20"/>
        </w:rPr>
      </w:pPr>
    </w:p>
    <w:p w14:paraId="4E79D6C5" w14:textId="77777777" w:rsidR="00D22390" w:rsidRPr="009B5B70" w:rsidRDefault="006874CB" w:rsidP="008827C4">
      <w:pPr>
        <w:keepNext/>
        <w:spacing w:after="240"/>
        <w:jc w:val="both"/>
        <w:rPr>
          <w:rFonts w:ascii="Georgia" w:hAnsi="Georgia" w:cs="Arial"/>
          <w:color w:val="404040"/>
          <w:sz w:val="20"/>
          <w:u w:val="single"/>
        </w:rPr>
      </w:pPr>
      <w:bookmarkStart w:id="40" w:name="_Ref32898665"/>
      <w:r w:rsidRPr="009B5B70">
        <w:rPr>
          <w:rFonts w:ascii="Georgia" w:hAnsi="Georgia" w:cs="Arial"/>
          <w:color w:val="404040"/>
          <w:sz w:val="20"/>
          <w:u w:val="single"/>
        </w:rPr>
        <w:t>Réserve pour i</w:t>
      </w:r>
      <w:r w:rsidR="00D22390" w:rsidRPr="009B5B70">
        <w:rPr>
          <w:rFonts w:ascii="Georgia" w:hAnsi="Georgia" w:cs="Arial"/>
          <w:color w:val="404040"/>
          <w:sz w:val="20"/>
          <w:u w:val="single"/>
        </w:rPr>
        <w:t>mprévus</w:t>
      </w:r>
    </w:p>
    <w:p w14:paraId="4507A579" w14:textId="77777777" w:rsidR="00D22390" w:rsidRPr="009B5B70" w:rsidRDefault="006874CB" w:rsidP="6FD4B51A">
      <w:pPr>
        <w:spacing w:after="240"/>
        <w:jc w:val="both"/>
        <w:rPr>
          <w:rFonts w:ascii="Georgia" w:hAnsi="Georgia" w:cs="Arial"/>
          <w:color w:val="404040"/>
          <w:sz w:val="20"/>
        </w:rPr>
      </w:pPr>
      <w:r w:rsidRPr="009B5B70">
        <w:rPr>
          <w:rFonts w:ascii="Georgia" w:hAnsi="Georgia" w:cs="Arial"/>
          <w:color w:val="404040" w:themeColor="text1" w:themeTint="BF"/>
          <w:sz w:val="20"/>
        </w:rPr>
        <w:t>Le budget peut inclure u</w:t>
      </w:r>
      <w:r w:rsidR="00D22390" w:rsidRPr="009B5B70">
        <w:rPr>
          <w:rFonts w:ascii="Georgia" w:hAnsi="Georgia" w:cs="Arial"/>
          <w:color w:val="404040" w:themeColor="text1" w:themeTint="BF"/>
          <w:sz w:val="20"/>
        </w:rPr>
        <w:t xml:space="preserve">ne réserve pour imprévus </w:t>
      </w:r>
      <w:r w:rsidR="00E0732A" w:rsidRPr="009B5B70">
        <w:rPr>
          <w:rFonts w:ascii="Georgia" w:hAnsi="Georgia" w:cs="Arial"/>
          <w:color w:val="404040" w:themeColor="text1" w:themeTint="BF"/>
          <w:sz w:val="20"/>
        </w:rPr>
        <w:t xml:space="preserve">correspondant au maximum </w:t>
      </w:r>
      <w:r w:rsidR="00D22390" w:rsidRPr="009B5B70">
        <w:rPr>
          <w:rFonts w:ascii="Georgia" w:hAnsi="Georgia" w:cs="Arial"/>
          <w:color w:val="404040" w:themeColor="text1" w:themeTint="BF"/>
          <w:sz w:val="20"/>
        </w:rPr>
        <w:t xml:space="preserve">à 5 % des coûts directs éligibles </w:t>
      </w:r>
      <w:r w:rsidRPr="009B5B70">
        <w:rPr>
          <w:rFonts w:ascii="Georgia" w:hAnsi="Georgia" w:cs="Arial"/>
          <w:color w:val="404040" w:themeColor="text1" w:themeTint="BF"/>
          <w:sz w:val="20"/>
        </w:rPr>
        <w:t>estimés</w:t>
      </w:r>
      <w:r w:rsidR="00D22390" w:rsidRPr="009B5B70">
        <w:rPr>
          <w:rFonts w:ascii="Georgia" w:hAnsi="Georgia" w:cs="Arial"/>
          <w:color w:val="404040" w:themeColor="text1" w:themeTint="BF"/>
          <w:sz w:val="20"/>
        </w:rPr>
        <w:t>. Elle ne peut être utilisée qu’</w:t>
      </w:r>
      <w:r w:rsidR="00D22390" w:rsidRPr="009B5B70">
        <w:rPr>
          <w:rFonts w:ascii="Georgia" w:hAnsi="Georgia" w:cs="Arial"/>
          <w:b/>
          <w:color w:val="404040" w:themeColor="text1" w:themeTint="BF"/>
          <w:sz w:val="20"/>
        </w:rPr>
        <w:t>avec</w:t>
      </w:r>
      <w:r w:rsidR="00D22390" w:rsidRPr="009B5B70">
        <w:rPr>
          <w:rFonts w:ascii="Georgia" w:hAnsi="Georgia" w:cs="Arial"/>
          <w:color w:val="404040" w:themeColor="text1" w:themeTint="BF"/>
          <w:sz w:val="20"/>
        </w:rPr>
        <w:t xml:space="preserve"> </w:t>
      </w:r>
      <w:r w:rsidR="00E916DD" w:rsidRPr="009B5B70">
        <w:rPr>
          <w:rFonts w:ascii="Georgia" w:hAnsi="Georgia" w:cs="Arial"/>
          <w:b/>
          <w:color w:val="404040" w:themeColor="text1" w:themeTint="BF"/>
          <w:sz w:val="20"/>
        </w:rPr>
        <w:t>l'</w:t>
      </w:r>
      <w:r w:rsidR="00D22390" w:rsidRPr="009B5B70">
        <w:rPr>
          <w:rFonts w:ascii="Georgia" w:hAnsi="Georgia" w:cs="Arial"/>
          <w:b/>
          <w:color w:val="404040" w:themeColor="text1" w:themeTint="BF"/>
          <w:sz w:val="20"/>
        </w:rPr>
        <w:t xml:space="preserve">autorisation </w:t>
      </w:r>
      <w:r w:rsidR="00EB702F" w:rsidRPr="009B5B70">
        <w:rPr>
          <w:rFonts w:ascii="Georgia" w:hAnsi="Georgia" w:cs="Arial"/>
          <w:b/>
          <w:color w:val="404040" w:themeColor="text1" w:themeTint="BF"/>
          <w:sz w:val="20"/>
        </w:rPr>
        <w:t xml:space="preserve">écrite </w:t>
      </w:r>
      <w:r w:rsidR="00D22390" w:rsidRPr="009B5B70">
        <w:rPr>
          <w:rFonts w:ascii="Georgia" w:hAnsi="Georgia" w:cs="Arial"/>
          <w:b/>
          <w:color w:val="404040" w:themeColor="text1" w:themeTint="BF"/>
          <w:sz w:val="20"/>
        </w:rPr>
        <w:t>préalable</w:t>
      </w:r>
      <w:r w:rsidR="00D22390" w:rsidRPr="009B5B70">
        <w:rPr>
          <w:rFonts w:ascii="Georgia" w:hAnsi="Georgia" w:cs="Arial"/>
          <w:color w:val="404040" w:themeColor="text1" w:themeTint="BF"/>
          <w:sz w:val="20"/>
        </w:rPr>
        <w:t xml:space="preserve"> </w:t>
      </w:r>
      <w:r w:rsidR="00C63304" w:rsidRPr="009B5B70">
        <w:rPr>
          <w:rFonts w:ascii="Georgia" w:hAnsi="Georgia" w:cs="Arial"/>
          <w:color w:val="404040" w:themeColor="text1" w:themeTint="BF"/>
          <w:sz w:val="20"/>
        </w:rPr>
        <w:t>d’</w:t>
      </w:r>
      <w:r w:rsidR="00871B29" w:rsidRPr="009B5B70">
        <w:rPr>
          <w:rFonts w:ascii="Georgia" w:hAnsi="Georgia" w:cs="Arial"/>
          <w:color w:val="404040" w:themeColor="text1" w:themeTint="BF"/>
          <w:sz w:val="20"/>
        </w:rPr>
        <w:t>Enabel</w:t>
      </w:r>
      <w:r w:rsidR="00D22390" w:rsidRPr="009B5B70">
        <w:rPr>
          <w:rFonts w:ascii="Georgia" w:hAnsi="Georgia" w:cs="Arial"/>
          <w:color w:val="404040" w:themeColor="text1" w:themeTint="BF"/>
          <w:sz w:val="20"/>
        </w:rPr>
        <w:t xml:space="preserve">.  </w:t>
      </w:r>
    </w:p>
    <w:bookmarkEnd w:id="40"/>
    <w:p w14:paraId="6139FAF8" w14:textId="77777777" w:rsidR="00D22390" w:rsidRPr="009B5B70" w:rsidRDefault="00D22390" w:rsidP="008827C4">
      <w:pPr>
        <w:pStyle w:val="Text2"/>
        <w:ind w:left="0"/>
        <w:rPr>
          <w:rFonts w:ascii="Georgia" w:hAnsi="Georgia" w:cs="Arial"/>
          <w:color w:val="404040"/>
          <w:sz w:val="20"/>
          <w:u w:val="single"/>
        </w:rPr>
      </w:pPr>
      <w:r w:rsidRPr="009B5B70">
        <w:rPr>
          <w:rFonts w:ascii="Georgia" w:hAnsi="Georgia" w:cs="Arial"/>
          <w:color w:val="404040"/>
          <w:sz w:val="20"/>
          <w:u w:val="single"/>
        </w:rPr>
        <w:t>Apports en nature</w:t>
      </w:r>
    </w:p>
    <w:p w14:paraId="3872BBD2" w14:textId="393BFC76" w:rsidR="002F5E05" w:rsidRPr="009B5B70" w:rsidRDefault="002F5E05" w:rsidP="5254EE54">
      <w:pPr>
        <w:pStyle w:val="Text2"/>
        <w:ind w:left="0"/>
        <w:rPr>
          <w:rFonts w:ascii="Georgia" w:hAnsi="Georgia" w:cs="Arial"/>
          <w:color w:val="404040"/>
          <w:sz w:val="20"/>
          <w:u w:val="single"/>
        </w:rPr>
      </w:pPr>
      <w:r w:rsidRPr="5254EE54">
        <w:rPr>
          <w:rFonts w:ascii="Georgia" w:hAnsi="Georgia" w:cs="Arial"/>
          <w:color w:val="404040" w:themeColor="text1" w:themeTint="BF"/>
          <w:sz w:val="20"/>
          <w:u w:val="single"/>
        </w:rPr>
        <w:t>Par</w:t>
      </w:r>
      <w:r w:rsidR="0E9B34A1" w:rsidRPr="5254EE54">
        <w:rPr>
          <w:rFonts w:ascii="Georgia" w:hAnsi="Georgia" w:cs="Arial"/>
          <w:color w:val="404040" w:themeColor="text1" w:themeTint="BF"/>
          <w:sz w:val="20"/>
          <w:u w:val="single"/>
        </w:rPr>
        <w:t xml:space="preserve"> « apports</w:t>
      </w:r>
      <w:r w:rsidRPr="5254EE54">
        <w:rPr>
          <w:rFonts w:ascii="Georgia" w:hAnsi="Georgia" w:cs="Arial"/>
          <w:color w:val="404040" w:themeColor="text1" w:themeTint="BF"/>
          <w:sz w:val="20"/>
          <w:u w:val="single"/>
        </w:rPr>
        <w:t xml:space="preserve"> en </w:t>
      </w:r>
      <w:r w:rsidR="27ED2762" w:rsidRPr="5254EE54">
        <w:rPr>
          <w:rFonts w:ascii="Georgia" w:hAnsi="Georgia" w:cs="Arial"/>
          <w:color w:val="404040" w:themeColor="text1" w:themeTint="BF"/>
          <w:sz w:val="20"/>
          <w:u w:val="single"/>
        </w:rPr>
        <w:t>nature »</w:t>
      </w:r>
      <w:r w:rsidRPr="5254EE54">
        <w:rPr>
          <w:rFonts w:ascii="Georgia" w:hAnsi="Georgia" w:cs="Arial"/>
          <w:color w:val="404040" w:themeColor="text1" w:themeTint="BF"/>
          <w:sz w:val="20"/>
        </w:rPr>
        <w:t xml:space="preserve">, il faut entendre les biens ou services fournis gracieusement par une tierce partie </w:t>
      </w:r>
      <w:r w:rsidR="00365C92" w:rsidRPr="5254EE54">
        <w:rPr>
          <w:rFonts w:ascii="Georgia" w:hAnsi="Georgia" w:cs="Arial"/>
          <w:color w:val="404040" w:themeColor="text1" w:themeTint="BF"/>
          <w:sz w:val="20"/>
        </w:rPr>
        <w:t xml:space="preserve">au </w:t>
      </w:r>
      <w:r w:rsidR="003E6B1F" w:rsidRPr="5254EE54">
        <w:rPr>
          <w:rFonts w:ascii="Georgia" w:hAnsi="Georgia" w:cs="Arial"/>
          <w:color w:val="404040" w:themeColor="text1" w:themeTint="BF"/>
          <w:sz w:val="20"/>
        </w:rPr>
        <w:t>bénéficiaire-contractant</w:t>
      </w:r>
      <w:r w:rsidR="00365C92" w:rsidRPr="5254EE54">
        <w:rPr>
          <w:rFonts w:ascii="Georgia" w:hAnsi="Georgia" w:cs="Arial"/>
          <w:color w:val="404040" w:themeColor="text1" w:themeTint="BF"/>
          <w:sz w:val="20"/>
        </w:rPr>
        <w:t xml:space="preserve">. </w:t>
      </w:r>
      <w:r w:rsidR="00863302" w:rsidRPr="5254EE54">
        <w:rPr>
          <w:rFonts w:ascii="Georgia" w:hAnsi="Georgia" w:cs="Arial"/>
          <w:color w:val="404040" w:themeColor="text1" w:themeTint="BF"/>
          <w:sz w:val="20"/>
        </w:rPr>
        <w:t xml:space="preserve">Les apports en nature n'impliquant aucune dépense </w:t>
      </w:r>
      <w:r w:rsidR="00121864" w:rsidRPr="5254EE54">
        <w:rPr>
          <w:rFonts w:ascii="Georgia" w:hAnsi="Georgia" w:cs="Arial"/>
          <w:color w:val="404040" w:themeColor="text1" w:themeTint="BF"/>
          <w:sz w:val="20"/>
        </w:rPr>
        <w:t xml:space="preserve">pour </w:t>
      </w:r>
      <w:r w:rsidR="00365C92" w:rsidRPr="5254EE54">
        <w:rPr>
          <w:rFonts w:ascii="Georgia" w:hAnsi="Georgia" w:cs="Arial"/>
          <w:color w:val="404040" w:themeColor="text1" w:themeTint="BF"/>
          <w:sz w:val="20"/>
        </w:rPr>
        <w:t xml:space="preserve">le </w:t>
      </w:r>
      <w:r w:rsidR="003E6B1F" w:rsidRPr="5254EE54">
        <w:rPr>
          <w:rFonts w:ascii="Georgia" w:hAnsi="Georgia" w:cs="Arial"/>
          <w:color w:val="404040" w:themeColor="text1" w:themeTint="BF"/>
          <w:sz w:val="20"/>
        </w:rPr>
        <w:t>bénéficiaire-contractant</w:t>
      </w:r>
      <w:r w:rsidR="00863302" w:rsidRPr="5254EE54">
        <w:rPr>
          <w:rFonts w:ascii="Georgia" w:hAnsi="Georgia" w:cs="Arial"/>
          <w:color w:val="404040" w:themeColor="text1" w:themeTint="BF"/>
          <w:sz w:val="20"/>
        </w:rPr>
        <w:t xml:space="preserve">, ils ne constituent pas des coûts éligibles. </w:t>
      </w:r>
    </w:p>
    <w:p w14:paraId="2EDA7DBB" w14:textId="77777777" w:rsidR="00D22390" w:rsidRPr="009B5B70" w:rsidRDefault="00D22390" w:rsidP="008827C4">
      <w:pPr>
        <w:pStyle w:val="Text2"/>
        <w:spacing w:after="120"/>
        <w:ind w:left="0"/>
        <w:rPr>
          <w:rFonts w:ascii="Georgia" w:hAnsi="Georgia" w:cs="Arial"/>
          <w:color w:val="404040"/>
          <w:sz w:val="20"/>
          <w:u w:val="single"/>
        </w:rPr>
      </w:pPr>
      <w:r w:rsidRPr="009B5B70">
        <w:rPr>
          <w:rFonts w:ascii="Georgia" w:hAnsi="Georgia" w:cs="Arial"/>
          <w:color w:val="404040"/>
          <w:sz w:val="20"/>
          <w:u w:val="single"/>
        </w:rPr>
        <w:t>Coûts inéligibles</w:t>
      </w:r>
    </w:p>
    <w:p w14:paraId="5FCCC01A" w14:textId="77777777" w:rsidR="006D7242" w:rsidRPr="009B5B70" w:rsidRDefault="006D7242" w:rsidP="008827C4">
      <w:pPr>
        <w:pStyle w:val="Text2"/>
        <w:spacing w:after="120"/>
        <w:ind w:left="0"/>
        <w:rPr>
          <w:rFonts w:ascii="Georgia" w:hAnsi="Georgia" w:cs="Arial"/>
          <w:color w:val="404040"/>
          <w:sz w:val="20"/>
        </w:rPr>
      </w:pPr>
      <w:r w:rsidRPr="009B5B70">
        <w:rPr>
          <w:rFonts w:ascii="Georgia" w:hAnsi="Georgia" w:cs="Arial"/>
          <w:color w:val="404040"/>
          <w:sz w:val="20"/>
        </w:rPr>
        <w:t>Les coûts suivants ne sont pas éligibles :</w:t>
      </w:r>
    </w:p>
    <w:p w14:paraId="1AEB7DF9" w14:textId="1A905CEC" w:rsidR="00422A35" w:rsidRPr="009B5B70" w:rsidRDefault="00422A35" w:rsidP="008827C4">
      <w:pPr>
        <w:spacing w:after="240"/>
        <w:jc w:val="both"/>
        <w:rPr>
          <w:rFonts w:ascii="Georgia" w:hAnsi="Georgia"/>
          <w:bCs/>
          <w:color w:val="404040"/>
          <w:sz w:val="20"/>
          <w:lang w:eastAsia="nl-NL"/>
        </w:rPr>
      </w:pPr>
      <w:r w:rsidRPr="009B5B70">
        <w:rPr>
          <w:rFonts w:ascii="Georgia" w:hAnsi="Georgia"/>
          <w:color w:val="404040"/>
          <w:sz w:val="20"/>
          <w:lang w:eastAsia="nl-NL"/>
        </w:rPr>
        <w:t>1° les écritures comptables n’entraînant pas un décaissement</w:t>
      </w:r>
      <w:r w:rsidR="007747DB" w:rsidRPr="009B5B70">
        <w:rPr>
          <w:rFonts w:ascii="Georgia" w:hAnsi="Georgia"/>
          <w:color w:val="404040"/>
          <w:sz w:val="20"/>
          <w:lang w:eastAsia="nl-NL"/>
        </w:rPr>
        <w:t xml:space="preserve"> </w:t>
      </w:r>
      <w:r w:rsidRPr="009B5B70">
        <w:rPr>
          <w:rFonts w:ascii="Georgia" w:hAnsi="Georgia"/>
          <w:color w:val="404040"/>
          <w:sz w:val="20"/>
          <w:lang w:eastAsia="nl-NL"/>
        </w:rPr>
        <w:t>;</w:t>
      </w:r>
    </w:p>
    <w:p w14:paraId="7F9B639B" w14:textId="68DDD1C8" w:rsidR="00422A35" w:rsidRPr="009B5B70" w:rsidRDefault="00422A35" w:rsidP="008827C4">
      <w:pPr>
        <w:spacing w:after="240"/>
        <w:jc w:val="both"/>
        <w:rPr>
          <w:rFonts w:ascii="Georgia" w:hAnsi="Georgia"/>
          <w:bCs/>
          <w:color w:val="404040"/>
          <w:sz w:val="20"/>
          <w:lang w:eastAsia="nl-NL"/>
        </w:rPr>
      </w:pPr>
      <w:r w:rsidRPr="009B5B70">
        <w:rPr>
          <w:rFonts w:ascii="Georgia" w:hAnsi="Georgia"/>
          <w:color w:val="404040"/>
          <w:sz w:val="20"/>
          <w:lang w:eastAsia="nl-NL"/>
        </w:rPr>
        <w:t>2° les provisions pour risques et charges, pertes, dettes ou dettes futures éventuelles</w:t>
      </w:r>
      <w:r w:rsidR="007747DB" w:rsidRPr="009B5B70">
        <w:rPr>
          <w:rFonts w:ascii="Georgia" w:hAnsi="Georgia"/>
          <w:color w:val="404040"/>
          <w:sz w:val="20"/>
          <w:lang w:eastAsia="nl-NL"/>
        </w:rPr>
        <w:t xml:space="preserve"> </w:t>
      </w:r>
      <w:r w:rsidRPr="009B5B70">
        <w:rPr>
          <w:rFonts w:ascii="Georgia" w:hAnsi="Georgia"/>
          <w:color w:val="404040"/>
          <w:sz w:val="20"/>
          <w:lang w:eastAsia="nl-NL"/>
        </w:rPr>
        <w:t>;</w:t>
      </w:r>
    </w:p>
    <w:p w14:paraId="7CDA263E" w14:textId="334545BC" w:rsidR="00422A35" w:rsidRPr="009B5B70" w:rsidRDefault="00422A35" w:rsidP="008827C4">
      <w:pPr>
        <w:spacing w:after="240"/>
        <w:jc w:val="both"/>
        <w:rPr>
          <w:rFonts w:ascii="Georgia" w:hAnsi="Georgia"/>
          <w:bCs/>
          <w:color w:val="404040"/>
          <w:sz w:val="20"/>
          <w:lang w:eastAsia="nl-NL"/>
        </w:rPr>
      </w:pPr>
      <w:r w:rsidRPr="009B5B70">
        <w:rPr>
          <w:rFonts w:ascii="Georgia" w:hAnsi="Georgia"/>
          <w:color w:val="404040"/>
          <w:sz w:val="20"/>
          <w:lang w:eastAsia="nl-NL"/>
        </w:rPr>
        <w:t>3° les dettes et les intérêts débiteurs</w:t>
      </w:r>
      <w:r w:rsidR="007747DB" w:rsidRPr="009B5B70">
        <w:rPr>
          <w:rFonts w:ascii="Georgia" w:hAnsi="Georgia"/>
          <w:color w:val="404040"/>
          <w:sz w:val="20"/>
          <w:lang w:eastAsia="nl-NL"/>
        </w:rPr>
        <w:t xml:space="preserve"> </w:t>
      </w:r>
      <w:r w:rsidRPr="009B5B70">
        <w:rPr>
          <w:rFonts w:ascii="Georgia" w:hAnsi="Georgia"/>
          <w:color w:val="404040"/>
          <w:sz w:val="20"/>
          <w:lang w:eastAsia="nl-NL"/>
        </w:rPr>
        <w:t>;</w:t>
      </w:r>
    </w:p>
    <w:p w14:paraId="6162C5ED" w14:textId="3F682BFB" w:rsidR="00422A35" w:rsidRPr="009B5B70" w:rsidRDefault="00422A35" w:rsidP="008827C4">
      <w:pPr>
        <w:spacing w:after="240"/>
        <w:jc w:val="both"/>
        <w:rPr>
          <w:rFonts w:ascii="Georgia" w:hAnsi="Georgia"/>
          <w:bCs/>
          <w:color w:val="404040"/>
          <w:sz w:val="20"/>
          <w:lang w:eastAsia="nl-NL"/>
        </w:rPr>
      </w:pPr>
      <w:r w:rsidRPr="009B5B70">
        <w:rPr>
          <w:rFonts w:ascii="Georgia" w:hAnsi="Georgia"/>
          <w:color w:val="404040"/>
          <w:sz w:val="20"/>
          <w:lang w:eastAsia="nl-NL"/>
        </w:rPr>
        <w:t>4° les créances douteuses</w:t>
      </w:r>
      <w:r w:rsidR="007747DB" w:rsidRPr="009B5B70">
        <w:rPr>
          <w:rFonts w:ascii="Georgia" w:hAnsi="Georgia"/>
          <w:color w:val="404040"/>
          <w:sz w:val="20"/>
          <w:lang w:eastAsia="nl-NL"/>
        </w:rPr>
        <w:t xml:space="preserve"> </w:t>
      </w:r>
      <w:r w:rsidRPr="009B5B70">
        <w:rPr>
          <w:rFonts w:ascii="Georgia" w:hAnsi="Georgia"/>
          <w:color w:val="404040"/>
          <w:sz w:val="20"/>
          <w:lang w:eastAsia="nl-NL"/>
        </w:rPr>
        <w:t>;</w:t>
      </w:r>
    </w:p>
    <w:p w14:paraId="681B28D3" w14:textId="659D2B48" w:rsidR="00422A35" w:rsidRPr="009B5B70" w:rsidRDefault="00422A35" w:rsidP="008827C4">
      <w:pPr>
        <w:spacing w:after="240"/>
        <w:jc w:val="both"/>
        <w:rPr>
          <w:rFonts w:ascii="Georgia" w:hAnsi="Georgia"/>
          <w:bCs/>
          <w:color w:val="404040"/>
          <w:sz w:val="20"/>
          <w:lang w:eastAsia="nl-NL"/>
        </w:rPr>
      </w:pPr>
      <w:r w:rsidRPr="009B5B70">
        <w:rPr>
          <w:rFonts w:ascii="Georgia" w:hAnsi="Georgia"/>
          <w:color w:val="404040"/>
          <w:sz w:val="20"/>
          <w:lang w:eastAsia="nl-NL"/>
        </w:rPr>
        <w:t>5° les pertes de change</w:t>
      </w:r>
      <w:r w:rsidR="007747DB" w:rsidRPr="009B5B70">
        <w:rPr>
          <w:rFonts w:ascii="Georgia" w:hAnsi="Georgia"/>
          <w:color w:val="404040"/>
          <w:sz w:val="20"/>
          <w:lang w:eastAsia="nl-NL"/>
        </w:rPr>
        <w:t xml:space="preserve"> </w:t>
      </w:r>
      <w:r w:rsidRPr="009B5B70">
        <w:rPr>
          <w:rFonts w:ascii="Georgia" w:hAnsi="Georgia"/>
          <w:color w:val="404040"/>
          <w:sz w:val="20"/>
          <w:lang w:eastAsia="nl-NL"/>
        </w:rPr>
        <w:t>;</w:t>
      </w:r>
    </w:p>
    <w:p w14:paraId="0D8F090D" w14:textId="77777777" w:rsidR="00422A35" w:rsidRPr="009B5B70" w:rsidRDefault="00422A35" w:rsidP="008827C4">
      <w:pPr>
        <w:spacing w:after="240"/>
        <w:jc w:val="both"/>
        <w:rPr>
          <w:rFonts w:ascii="Georgia" w:hAnsi="Georgia"/>
          <w:bCs/>
          <w:color w:val="404040"/>
          <w:sz w:val="20"/>
          <w:lang w:eastAsia="nl-NL"/>
        </w:rPr>
      </w:pPr>
      <w:r w:rsidRPr="009B5B70">
        <w:rPr>
          <w:rFonts w:ascii="Georgia" w:hAnsi="Georgia"/>
          <w:color w:val="404040"/>
          <w:sz w:val="20"/>
          <w:lang w:eastAsia="nl-NL"/>
        </w:rPr>
        <w:t>6° les crédits à des tiers</w:t>
      </w:r>
      <w:r w:rsidR="00924627" w:rsidRPr="009B5B70">
        <w:rPr>
          <w:rFonts w:ascii="Georgia" w:hAnsi="Georgia"/>
          <w:color w:val="404040"/>
          <w:sz w:val="20"/>
          <w:lang w:eastAsia="nl-NL"/>
        </w:rPr>
        <w:t> ;</w:t>
      </w:r>
    </w:p>
    <w:p w14:paraId="6ADF52F1" w14:textId="5D7DC505" w:rsidR="00422A35" w:rsidRPr="009B5B70" w:rsidRDefault="00422A35" w:rsidP="55D6B932">
      <w:pPr>
        <w:spacing w:after="240"/>
        <w:jc w:val="both"/>
        <w:rPr>
          <w:rFonts w:ascii="Georgia" w:hAnsi="Georgia"/>
          <w:color w:val="404040"/>
          <w:sz w:val="20"/>
          <w:lang w:eastAsia="nl-NL"/>
        </w:rPr>
      </w:pPr>
      <w:r w:rsidRPr="55D6B932">
        <w:rPr>
          <w:rFonts w:ascii="Georgia" w:hAnsi="Georgia"/>
          <w:color w:val="404040" w:themeColor="text1" w:themeTint="BF"/>
          <w:sz w:val="20"/>
          <w:lang w:eastAsia="nl-NL"/>
        </w:rPr>
        <w:t xml:space="preserve">7° les garanties et cautions, </w:t>
      </w:r>
      <w:r w:rsidR="00EB131E" w:rsidRPr="55D6B932">
        <w:rPr>
          <w:rFonts w:ascii="Georgia" w:hAnsi="Georgia"/>
          <w:i/>
          <w:iCs/>
          <w:color w:val="404040" w:themeColor="text1" w:themeTint="BF"/>
          <w:sz w:val="20"/>
          <w:lang w:eastAsia="nl-NL"/>
        </w:rPr>
        <w:t>(</w:t>
      </w:r>
      <w:r w:rsidRPr="55D6B932">
        <w:rPr>
          <w:rFonts w:ascii="Georgia" w:hAnsi="Georgia"/>
          <w:i/>
          <w:iCs/>
          <w:color w:val="404040" w:themeColor="text1" w:themeTint="BF"/>
          <w:sz w:val="20"/>
          <w:lang w:eastAsia="nl-NL"/>
        </w:rPr>
        <w:t xml:space="preserve">sauf si l’objectif de l’action est l’octroi de </w:t>
      </w:r>
      <w:r w:rsidR="4B3FD9AA" w:rsidRPr="55D6B932">
        <w:rPr>
          <w:rFonts w:ascii="Georgia" w:hAnsi="Georgia"/>
          <w:i/>
          <w:iCs/>
          <w:color w:val="404040" w:themeColor="text1" w:themeTint="BF"/>
          <w:sz w:val="20"/>
          <w:lang w:eastAsia="nl-NL"/>
        </w:rPr>
        <w:t xml:space="preserve">garantie) </w:t>
      </w:r>
      <w:r w:rsidR="1D8A8BCF" w:rsidRPr="55D6B932">
        <w:rPr>
          <w:rFonts w:ascii="Georgia" w:hAnsi="Georgia"/>
          <w:i/>
          <w:iCs/>
          <w:color w:val="404040" w:themeColor="text1" w:themeTint="BF"/>
          <w:sz w:val="20"/>
          <w:lang w:eastAsia="nl-NL"/>
        </w:rPr>
        <w:t>￼ ;</w:t>
      </w:r>
    </w:p>
    <w:p w14:paraId="62D1B501" w14:textId="5095862E" w:rsidR="00422A35" w:rsidRPr="009B5B70" w:rsidRDefault="00422A35" w:rsidP="008827C4">
      <w:pPr>
        <w:spacing w:after="240"/>
        <w:jc w:val="both"/>
        <w:rPr>
          <w:rFonts w:ascii="Georgia" w:hAnsi="Georgia"/>
          <w:color w:val="404040"/>
          <w:sz w:val="20"/>
          <w:lang w:eastAsia="nl-NL"/>
        </w:rPr>
      </w:pPr>
      <w:r w:rsidRPr="009B5B70">
        <w:rPr>
          <w:rFonts w:ascii="Georgia" w:hAnsi="Georgia"/>
          <w:color w:val="404040"/>
          <w:sz w:val="20"/>
          <w:lang w:eastAsia="nl-NL"/>
        </w:rPr>
        <w:t>8° les coûts déjà pris en charge par un autre subside</w:t>
      </w:r>
      <w:r w:rsidR="007747DB" w:rsidRPr="009B5B70">
        <w:rPr>
          <w:rFonts w:ascii="Georgia" w:hAnsi="Georgia"/>
          <w:color w:val="404040"/>
          <w:sz w:val="20"/>
          <w:lang w:eastAsia="nl-NL"/>
        </w:rPr>
        <w:t xml:space="preserve"> </w:t>
      </w:r>
      <w:r w:rsidRPr="009B5B70">
        <w:rPr>
          <w:rFonts w:ascii="Georgia" w:hAnsi="Georgia"/>
          <w:color w:val="404040"/>
          <w:sz w:val="20"/>
          <w:lang w:eastAsia="nl-NL"/>
        </w:rPr>
        <w:t>;</w:t>
      </w:r>
    </w:p>
    <w:p w14:paraId="1A905A89" w14:textId="6F016687" w:rsidR="00422A35" w:rsidRPr="009B5B70" w:rsidRDefault="00422A35" w:rsidP="008827C4">
      <w:pPr>
        <w:spacing w:after="240"/>
        <w:jc w:val="both"/>
        <w:rPr>
          <w:rFonts w:ascii="Georgia" w:hAnsi="Georgia"/>
          <w:bCs/>
          <w:color w:val="404040"/>
          <w:sz w:val="20"/>
          <w:lang w:eastAsia="nl-NL"/>
        </w:rPr>
      </w:pPr>
      <w:r w:rsidRPr="009B5B70">
        <w:rPr>
          <w:rFonts w:ascii="Georgia" w:hAnsi="Georgia"/>
          <w:color w:val="404040"/>
          <w:sz w:val="20"/>
          <w:lang w:eastAsia="nl-NL"/>
        </w:rPr>
        <w:t>9° les factures établies par d’autres organisations pour des produits et services déjà subsidiés</w:t>
      </w:r>
      <w:r w:rsidR="007747DB" w:rsidRPr="009B5B70">
        <w:rPr>
          <w:rFonts w:ascii="Georgia" w:hAnsi="Georgia"/>
          <w:color w:val="404040"/>
          <w:sz w:val="20"/>
          <w:lang w:eastAsia="nl-NL"/>
        </w:rPr>
        <w:t xml:space="preserve"> </w:t>
      </w:r>
      <w:r w:rsidRPr="009B5B70">
        <w:rPr>
          <w:rFonts w:ascii="Georgia" w:hAnsi="Georgia"/>
          <w:color w:val="404040"/>
          <w:sz w:val="20"/>
          <w:lang w:eastAsia="nl-NL"/>
        </w:rPr>
        <w:t>;</w:t>
      </w:r>
    </w:p>
    <w:p w14:paraId="05AE0E49" w14:textId="3E81101B" w:rsidR="00422A35" w:rsidRPr="009B5B70" w:rsidRDefault="00422A35" w:rsidP="008827C4">
      <w:pPr>
        <w:spacing w:after="240"/>
        <w:jc w:val="both"/>
        <w:rPr>
          <w:rFonts w:ascii="Georgia" w:hAnsi="Georgia"/>
          <w:bCs/>
          <w:color w:val="404040"/>
          <w:sz w:val="20"/>
          <w:lang w:eastAsia="nl-NL"/>
        </w:rPr>
      </w:pPr>
      <w:r w:rsidRPr="009B5B70">
        <w:rPr>
          <w:rFonts w:ascii="Georgia" w:hAnsi="Georgia"/>
          <w:color w:val="404040"/>
          <w:sz w:val="20"/>
          <w:lang w:eastAsia="nl-NL"/>
        </w:rPr>
        <w:t>10° la sous-traitance par des contrats de service ou de consultance aux membres du personnel, aux membres du conseil d’administration ou de l’assemblée générale de l’organisation subsidiée</w:t>
      </w:r>
      <w:r w:rsidR="007747DB" w:rsidRPr="009B5B70">
        <w:rPr>
          <w:rFonts w:ascii="Georgia" w:hAnsi="Georgia"/>
          <w:color w:val="404040"/>
          <w:sz w:val="20"/>
          <w:lang w:eastAsia="nl-NL"/>
        </w:rPr>
        <w:t xml:space="preserve"> </w:t>
      </w:r>
      <w:r w:rsidRPr="009B5B70">
        <w:rPr>
          <w:rFonts w:ascii="Georgia" w:hAnsi="Georgia"/>
          <w:color w:val="404040"/>
          <w:sz w:val="20"/>
          <w:lang w:eastAsia="nl-NL"/>
        </w:rPr>
        <w:t>;</w:t>
      </w:r>
    </w:p>
    <w:p w14:paraId="7E003837" w14:textId="21503D3F" w:rsidR="00422A35" w:rsidRPr="009B5B70" w:rsidRDefault="00422A35" w:rsidP="008827C4">
      <w:pPr>
        <w:spacing w:after="240"/>
        <w:jc w:val="both"/>
        <w:rPr>
          <w:rFonts w:ascii="Georgia" w:hAnsi="Georgia"/>
          <w:color w:val="404040"/>
          <w:sz w:val="20"/>
          <w:lang w:eastAsia="nl-NL"/>
        </w:rPr>
      </w:pPr>
      <w:r w:rsidRPr="009B5B70">
        <w:rPr>
          <w:rFonts w:ascii="Georgia" w:hAnsi="Georgia"/>
          <w:color w:val="404040"/>
          <w:sz w:val="20"/>
          <w:lang w:eastAsia="nl-NL"/>
        </w:rPr>
        <w:t>11° la sous-location de toute nature à soi-même</w:t>
      </w:r>
      <w:r w:rsidR="007747DB" w:rsidRPr="009B5B70">
        <w:rPr>
          <w:rFonts w:ascii="Georgia" w:hAnsi="Georgia"/>
          <w:color w:val="404040"/>
          <w:sz w:val="20"/>
          <w:lang w:eastAsia="nl-NL"/>
        </w:rPr>
        <w:t xml:space="preserve"> </w:t>
      </w:r>
      <w:r w:rsidRPr="009B5B70">
        <w:rPr>
          <w:rFonts w:ascii="Georgia" w:hAnsi="Georgia"/>
          <w:color w:val="404040"/>
          <w:sz w:val="20"/>
          <w:lang w:eastAsia="nl-NL"/>
        </w:rPr>
        <w:t>;</w:t>
      </w:r>
    </w:p>
    <w:p w14:paraId="3469A061" w14:textId="19325532" w:rsidR="00422A35" w:rsidRPr="009B5B70" w:rsidRDefault="00422A35" w:rsidP="5254EE54">
      <w:pPr>
        <w:spacing w:after="240"/>
        <w:jc w:val="both"/>
        <w:rPr>
          <w:rFonts w:ascii="Georgia" w:hAnsi="Georgia"/>
          <w:color w:val="404040"/>
          <w:sz w:val="20"/>
          <w:lang w:eastAsia="nl-NL"/>
        </w:rPr>
      </w:pPr>
      <w:r w:rsidRPr="5254EE54">
        <w:rPr>
          <w:rFonts w:ascii="Georgia" w:hAnsi="Georgia"/>
          <w:color w:val="404040" w:themeColor="text1" w:themeTint="BF"/>
          <w:sz w:val="20"/>
          <w:lang w:eastAsia="nl-NL"/>
        </w:rPr>
        <w:t xml:space="preserve">12° les achats de terrains ou d’immeubles, sauf si ces achats sont indispensables à la mise en œuvre directe de </w:t>
      </w:r>
      <w:r w:rsidR="02BEA036" w:rsidRPr="5254EE54">
        <w:rPr>
          <w:rFonts w:ascii="Georgia" w:hAnsi="Georgia"/>
          <w:color w:val="404040" w:themeColor="text1" w:themeTint="BF"/>
          <w:sz w:val="20"/>
          <w:lang w:eastAsia="nl-NL"/>
        </w:rPr>
        <w:t>l’action ;</w:t>
      </w:r>
    </w:p>
    <w:p w14:paraId="37C4B33C" w14:textId="2D1F1FE6" w:rsidR="00422A35" w:rsidRPr="009B5B70" w:rsidRDefault="00422A35" w:rsidP="008827C4">
      <w:pPr>
        <w:spacing w:after="240"/>
        <w:jc w:val="both"/>
        <w:rPr>
          <w:rFonts w:ascii="Georgia" w:hAnsi="Georgia"/>
          <w:color w:val="404040"/>
          <w:sz w:val="20"/>
          <w:lang w:eastAsia="nl-NL"/>
        </w:rPr>
      </w:pPr>
      <w:r w:rsidRPr="009B5B70">
        <w:rPr>
          <w:rFonts w:ascii="Georgia" w:hAnsi="Georgia"/>
          <w:color w:val="404040"/>
          <w:sz w:val="20"/>
          <w:lang w:eastAsia="nl-NL"/>
        </w:rPr>
        <w:t>13° les coûts liés à une indemnisation en cas de sinistre découlant de la responsabilité civile de l’organisation</w:t>
      </w:r>
      <w:r w:rsidR="007747DB" w:rsidRPr="009B5B70">
        <w:rPr>
          <w:rFonts w:ascii="Georgia" w:hAnsi="Georgia"/>
          <w:color w:val="404040"/>
          <w:sz w:val="20"/>
          <w:lang w:eastAsia="nl-NL"/>
        </w:rPr>
        <w:t xml:space="preserve"> </w:t>
      </w:r>
      <w:r w:rsidRPr="009B5B70">
        <w:rPr>
          <w:rFonts w:ascii="Georgia" w:hAnsi="Georgia"/>
          <w:color w:val="404040"/>
          <w:sz w:val="20"/>
          <w:lang w:eastAsia="nl-NL"/>
        </w:rPr>
        <w:t>;</w:t>
      </w:r>
    </w:p>
    <w:p w14:paraId="12C67F7F" w14:textId="0DA17463" w:rsidR="00422A35" w:rsidRPr="009B5B70" w:rsidRDefault="00422A35" w:rsidP="008827C4">
      <w:pPr>
        <w:spacing w:after="240"/>
        <w:jc w:val="both"/>
        <w:rPr>
          <w:rFonts w:ascii="Georgia" w:hAnsi="Georgia"/>
          <w:color w:val="404040"/>
          <w:sz w:val="20"/>
          <w:lang w:eastAsia="nl-NL"/>
        </w:rPr>
      </w:pPr>
      <w:r w:rsidRPr="009B5B70">
        <w:rPr>
          <w:rFonts w:ascii="Georgia" w:hAnsi="Georgia"/>
          <w:color w:val="404040"/>
          <w:sz w:val="20"/>
          <w:lang w:eastAsia="nl-NL"/>
        </w:rPr>
        <w:t>14° les indemnités de cessation d’emploi pour le délai de préavis non presté</w:t>
      </w:r>
      <w:r w:rsidR="007747DB" w:rsidRPr="009B5B70">
        <w:rPr>
          <w:rFonts w:ascii="Georgia" w:hAnsi="Georgia"/>
          <w:color w:val="404040"/>
          <w:sz w:val="20"/>
          <w:lang w:eastAsia="nl-NL"/>
        </w:rPr>
        <w:t xml:space="preserve"> </w:t>
      </w:r>
      <w:r w:rsidRPr="009B5B70">
        <w:rPr>
          <w:rFonts w:ascii="Georgia" w:hAnsi="Georgia"/>
          <w:color w:val="404040"/>
          <w:sz w:val="20"/>
          <w:lang w:eastAsia="nl-NL"/>
        </w:rPr>
        <w:t>;</w:t>
      </w:r>
    </w:p>
    <w:p w14:paraId="4641A51D" w14:textId="77777777" w:rsidR="00FA0006" w:rsidRPr="009B5B70" w:rsidRDefault="00FA0006" w:rsidP="008827C4">
      <w:pPr>
        <w:spacing w:after="240"/>
        <w:jc w:val="both"/>
        <w:rPr>
          <w:rFonts w:ascii="Georgia" w:hAnsi="Georgia"/>
          <w:color w:val="404040"/>
          <w:sz w:val="20"/>
          <w:lang w:eastAsia="nl-NL"/>
        </w:rPr>
      </w:pPr>
      <w:r w:rsidRPr="009B5B70">
        <w:rPr>
          <w:rFonts w:ascii="Georgia" w:hAnsi="Georgia"/>
          <w:color w:val="404040"/>
          <w:sz w:val="20"/>
          <w:lang w:eastAsia="nl-NL"/>
        </w:rPr>
        <w:t>15° l’achat de boissons alcoolisées, de tabac et de leurs produits dérivés</w:t>
      </w:r>
    </w:p>
    <w:p w14:paraId="65EB72C7" w14:textId="45F0D520" w:rsidR="00FA0006" w:rsidRPr="009B5B70" w:rsidRDefault="009150DC" w:rsidP="008827C4">
      <w:pPr>
        <w:spacing w:after="240"/>
        <w:jc w:val="both"/>
        <w:rPr>
          <w:rFonts w:ascii="Georgia" w:hAnsi="Georgia"/>
          <w:color w:val="404040"/>
          <w:sz w:val="20"/>
          <w:lang w:eastAsia="nl-NL"/>
        </w:rPr>
      </w:pPr>
      <w:r w:rsidRPr="009B5B70">
        <w:rPr>
          <w:rFonts w:ascii="Georgia" w:hAnsi="Georgia"/>
          <w:color w:val="404040" w:themeColor="text1" w:themeTint="BF"/>
          <w:sz w:val="20"/>
          <w:lang w:eastAsia="nl-NL"/>
        </w:rPr>
        <w:t>16° les subventions</w:t>
      </w:r>
      <w:r w:rsidR="00FA0006" w:rsidRPr="009B5B70">
        <w:rPr>
          <w:rFonts w:ascii="Georgia" w:hAnsi="Georgia"/>
          <w:color w:val="404040" w:themeColor="text1" w:themeTint="BF"/>
          <w:sz w:val="20"/>
          <w:lang w:eastAsia="nl-NL"/>
        </w:rPr>
        <w:t xml:space="preserve"> à des sous bénéficiaires</w:t>
      </w:r>
      <w:r w:rsidR="00F9472C" w:rsidRPr="009B5B70">
        <w:rPr>
          <w:rFonts w:ascii="Georgia" w:hAnsi="Georgia"/>
          <w:color w:val="404040" w:themeColor="text1" w:themeTint="BF"/>
          <w:sz w:val="20"/>
          <w:lang w:eastAsia="nl-NL"/>
        </w:rPr>
        <w:t xml:space="preserve"> sauf si autorisé en 2.1.3</w:t>
      </w:r>
    </w:p>
    <w:p w14:paraId="2637C0C5" w14:textId="08631420" w:rsidR="37760105" w:rsidRPr="009B5B70" w:rsidRDefault="03227E6C" w:rsidP="59DA7202">
      <w:pPr>
        <w:spacing w:after="240"/>
        <w:jc w:val="both"/>
        <w:rPr>
          <w:rFonts w:ascii="Georgia" w:hAnsi="Georgia" w:cs="Arial"/>
          <w:color w:val="404040" w:themeColor="text1" w:themeTint="BF"/>
          <w:sz w:val="20"/>
        </w:rPr>
      </w:pPr>
      <w:r w:rsidRPr="6C0036EA">
        <w:rPr>
          <w:rFonts w:ascii="Georgia" w:hAnsi="Georgia" w:cs="Arial"/>
          <w:color w:val="404040" w:themeColor="text1" w:themeTint="BF"/>
          <w:sz w:val="20"/>
        </w:rPr>
        <w:t>17 Les primes salariales</w:t>
      </w:r>
      <w:r w:rsidRPr="6C0036EA">
        <w:rPr>
          <w:rFonts w:ascii="Georgia" w:hAnsi="Georgia" w:cs="Arial"/>
          <w:color w:val="404040" w:themeColor="text1" w:themeTint="BF"/>
          <w:sz w:val="20"/>
          <w:vertAlign w:val="superscript"/>
        </w:rPr>
        <w:footnoteReference w:id="7"/>
      </w:r>
      <w:r w:rsidRPr="6C0036EA">
        <w:rPr>
          <w:rFonts w:ascii="Georgia" w:hAnsi="Georgia" w:cs="Arial"/>
          <w:color w:val="404040" w:themeColor="text1" w:themeTint="BF"/>
          <w:sz w:val="20"/>
        </w:rPr>
        <w:t xml:space="preserve"> </w:t>
      </w:r>
    </w:p>
    <w:p w14:paraId="7E7F836D" w14:textId="77777777" w:rsidR="00D22390" w:rsidRPr="009B5B70" w:rsidRDefault="00205117" w:rsidP="008827C4">
      <w:pPr>
        <w:pStyle w:val="Titre2"/>
        <w:rPr>
          <w:rFonts w:ascii="Georgia" w:hAnsi="Georgia" w:cs="Arial"/>
          <w:color w:val="404040"/>
          <w:sz w:val="20"/>
          <w:lang w:val="fr-BE"/>
        </w:rPr>
      </w:pPr>
      <w:bookmarkStart w:id="41" w:name="_Toc37496183"/>
      <w:bookmarkStart w:id="42" w:name="_Toc57122428"/>
      <w:r w:rsidRPr="009B5B70">
        <w:rPr>
          <w:rFonts w:ascii="Georgia" w:hAnsi="Georgia" w:cs="Arial"/>
          <w:color w:val="404040"/>
          <w:sz w:val="20"/>
          <w:lang w:val="fr-BE"/>
        </w:rPr>
        <w:lastRenderedPageBreak/>
        <w:t xml:space="preserve">Présentation </w:t>
      </w:r>
      <w:r w:rsidR="00D22390" w:rsidRPr="009B5B70">
        <w:rPr>
          <w:rFonts w:ascii="Georgia" w:hAnsi="Georgia" w:cs="Arial"/>
          <w:color w:val="404040"/>
          <w:sz w:val="20"/>
          <w:lang w:val="fr-BE"/>
        </w:rPr>
        <w:t>de la demande et procédures à suivre</w:t>
      </w:r>
      <w:bookmarkEnd w:id="41"/>
      <w:bookmarkEnd w:id="42"/>
    </w:p>
    <w:p w14:paraId="2946DB82" w14:textId="77777777" w:rsidR="00161E93" w:rsidRPr="009B5B70" w:rsidRDefault="00161E93" w:rsidP="008827C4">
      <w:pPr>
        <w:jc w:val="both"/>
        <w:rPr>
          <w:rFonts w:ascii="Georgia" w:hAnsi="Georgia" w:cs="Arial"/>
          <w:b/>
          <w:color w:val="404040"/>
          <w:sz w:val="20"/>
        </w:rPr>
      </w:pPr>
    </w:p>
    <w:p w14:paraId="13DDB10A" w14:textId="77777777" w:rsidR="006304BA" w:rsidRPr="009B5B70" w:rsidRDefault="006304BA" w:rsidP="008827C4">
      <w:pPr>
        <w:jc w:val="both"/>
        <w:rPr>
          <w:rFonts w:ascii="Georgia" w:hAnsi="Georgia" w:cs="Arial"/>
          <w:color w:val="404040"/>
          <w:sz w:val="20"/>
        </w:rPr>
      </w:pPr>
      <w:r w:rsidRPr="009B5B70">
        <w:rPr>
          <w:rFonts w:ascii="Georgia" w:hAnsi="Georgia" w:cs="Arial"/>
          <w:color w:val="404040"/>
          <w:sz w:val="20"/>
        </w:rPr>
        <w:t xml:space="preserve">Le demandeur transmet dans un premier temps uniquement la </w:t>
      </w:r>
      <w:r w:rsidR="00490A73" w:rsidRPr="009B5B70">
        <w:rPr>
          <w:rFonts w:ascii="Georgia" w:hAnsi="Georgia" w:cs="Arial"/>
          <w:color w:val="404040"/>
          <w:sz w:val="20"/>
        </w:rPr>
        <w:t>note conceptuelle</w:t>
      </w:r>
      <w:r w:rsidRPr="009B5B70">
        <w:rPr>
          <w:rFonts w:ascii="Georgia" w:hAnsi="Georgia" w:cs="Arial"/>
          <w:color w:val="404040"/>
          <w:sz w:val="20"/>
        </w:rPr>
        <w:t xml:space="preserve"> et dans un deuxième temps, après notification de sa </w:t>
      </w:r>
      <w:r w:rsidR="00976381" w:rsidRPr="009B5B70">
        <w:rPr>
          <w:rFonts w:ascii="Georgia" w:hAnsi="Georgia" w:cs="Arial"/>
          <w:color w:val="404040"/>
          <w:sz w:val="20"/>
        </w:rPr>
        <w:t>présélection</w:t>
      </w:r>
      <w:r w:rsidRPr="009B5B70">
        <w:rPr>
          <w:rFonts w:ascii="Georgia" w:hAnsi="Georgia" w:cs="Arial"/>
          <w:color w:val="404040"/>
          <w:sz w:val="20"/>
        </w:rPr>
        <w:t xml:space="preserve">, </w:t>
      </w:r>
      <w:r w:rsidR="00161E93" w:rsidRPr="009B5B70">
        <w:rPr>
          <w:rFonts w:ascii="Georgia" w:hAnsi="Georgia" w:cs="Arial"/>
          <w:color w:val="404040"/>
          <w:sz w:val="20"/>
        </w:rPr>
        <w:t xml:space="preserve">il </w:t>
      </w:r>
      <w:r w:rsidRPr="009B5B70">
        <w:rPr>
          <w:rFonts w:ascii="Georgia" w:hAnsi="Georgia" w:cs="Arial"/>
          <w:color w:val="404040"/>
          <w:sz w:val="20"/>
        </w:rPr>
        <w:t xml:space="preserve">transmet </w:t>
      </w:r>
      <w:r w:rsidR="001B2822" w:rsidRPr="009B5B70">
        <w:rPr>
          <w:rFonts w:ascii="Georgia" w:hAnsi="Georgia" w:cs="Arial"/>
          <w:color w:val="404040"/>
          <w:sz w:val="20"/>
        </w:rPr>
        <w:t>la proposition</w:t>
      </w:r>
      <w:r w:rsidR="00642A12" w:rsidRPr="009B5B70">
        <w:rPr>
          <w:rFonts w:ascii="Georgia" w:hAnsi="Georgia" w:cs="Arial"/>
          <w:color w:val="404040"/>
          <w:sz w:val="20"/>
        </w:rPr>
        <w:t xml:space="preserve"> </w:t>
      </w:r>
      <w:r w:rsidRPr="009B5B70">
        <w:rPr>
          <w:rFonts w:ascii="Georgia" w:hAnsi="Georgia" w:cs="Arial"/>
          <w:color w:val="404040"/>
          <w:sz w:val="20"/>
        </w:rPr>
        <w:t>accompagné</w:t>
      </w:r>
      <w:r w:rsidR="00642A12" w:rsidRPr="009B5B70">
        <w:rPr>
          <w:rFonts w:ascii="Georgia" w:hAnsi="Georgia" w:cs="Arial"/>
          <w:color w:val="404040"/>
          <w:sz w:val="20"/>
        </w:rPr>
        <w:t>e</w:t>
      </w:r>
      <w:r w:rsidRPr="009B5B70">
        <w:rPr>
          <w:rFonts w:ascii="Georgia" w:hAnsi="Georgia" w:cs="Arial"/>
          <w:color w:val="404040"/>
          <w:sz w:val="20"/>
        </w:rPr>
        <w:t xml:space="preserve"> des annexes requises</w:t>
      </w:r>
    </w:p>
    <w:p w14:paraId="18073212" w14:textId="77777777" w:rsidR="00D22390" w:rsidRPr="009B5B70" w:rsidRDefault="00D22390" w:rsidP="008827C4">
      <w:pPr>
        <w:pStyle w:val="Guidelines3"/>
        <w:rPr>
          <w:rFonts w:ascii="Georgia" w:hAnsi="Georgia" w:cs="Arial"/>
          <w:color w:val="404040"/>
          <w:sz w:val="20"/>
        </w:rPr>
      </w:pPr>
      <w:bookmarkStart w:id="43" w:name="_Toc57122429"/>
      <w:r w:rsidRPr="009B5B70">
        <w:rPr>
          <w:rFonts w:ascii="Georgia" w:hAnsi="Georgia" w:cs="Arial"/>
          <w:color w:val="404040"/>
          <w:sz w:val="20"/>
        </w:rPr>
        <w:t>2.2.1</w:t>
      </w:r>
      <w:r w:rsidRPr="009B5B70">
        <w:rPr>
          <w:rFonts w:ascii="Georgia" w:hAnsi="Georgia" w:cs="Arial"/>
          <w:color w:val="404040"/>
          <w:sz w:val="20"/>
        </w:rPr>
        <w:tab/>
      </w:r>
      <w:r w:rsidR="0049385A" w:rsidRPr="009B5B70">
        <w:rPr>
          <w:rFonts w:ascii="Georgia" w:hAnsi="Georgia" w:cs="Arial"/>
          <w:color w:val="404040"/>
          <w:sz w:val="20"/>
        </w:rPr>
        <w:t>Contenu de la</w:t>
      </w:r>
      <w:r w:rsidR="0042770C" w:rsidRPr="009B5B70">
        <w:rPr>
          <w:rFonts w:ascii="Georgia" w:hAnsi="Georgia" w:cs="Arial"/>
          <w:color w:val="404040"/>
          <w:sz w:val="20"/>
        </w:rPr>
        <w:t xml:space="preserve"> </w:t>
      </w:r>
      <w:r w:rsidR="00490A73" w:rsidRPr="009B5B70">
        <w:rPr>
          <w:rFonts w:ascii="Georgia" w:hAnsi="Georgia" w:cs="Arial"/>
          <w:color w:val="404040"/>
          <w:sz w:val="20"/>
        </w:rPr>
        <w:t>note conceptuelle</w:t>
      </w:r>
      <w:bookmarkEnd w:id="43"/>
    </w:p>
    <w:p w14:paraId="30BA4CBA" w14:textId="77777777" w:rsidR="0049385A" w:rsidRPr="009B5B70" w:rsidRDefault="00D22390" w:rsidP="008827C4">
      <w:pPr>
        <w:pStyle w:val="Text1"/>
        <w:ind w:left="0"/>
        <w:rPr>
          <w:rFonts w:ascii="Georgia" w:hAnsi="Georgia" w:cs="Arial"/>
          <w:color w:val="404040"/>
          <w:sz w:val="20"/>
        </w:rPr>
      </w:pPr>
      <w:r w:rsidRPr="009B5B70">
        <w:rPr>
          <w:rFonts w:ascii="Georgia" w:hAnsi="Georgia" w:cs="Arial"/>
          <w:color w:val="404040"/>
          <w:sz w:val="20"/>
        </w:rPr>
        <w:t xml:space="preserve">Les </w:t>
      </w:r>
      <w:r w:rsidR="00642A12" w:rsidRPr="009B5B70">
        <w:rPr>
          <w:rFonts w:ascii="Georgia" w:hAnsi="Georgia" w:cs="Arial"/>
          <w:color w:val="404040"/>
          <w:sz w:val="20"/>
        </w:rPr>
        <w:t>notes conceptuelles</w:t>
      </w:r>
      <w:r w:rsidRPr="009B5B70">
        <w:rPr>
          <w:rFonts w:ascii="Georgia" w:hAnsi="Georgia" w:cs="Arial"/>
          <w:color w:val="404040"/>
          <w:sz w:val="20"/>
        </w:rPr>
        <w:t xml:space="preserve"> doivent être soumises </w:t>
      </w:r>
      <w:r w:rsidR="00376BFD" w:rsidRPr="009B5B70">
        <w:rPr>
          <w:rFonts w:ascii="Georgia" w:hAnsi="Georgia" w:cs="Arial"/>
          <w:color w:val="404040"/>
          <w:sz w:val="20"/>
        </w:rPr>
        <w:t xml:space="preserve">conformément aux instructions </w:t>
      </w:r>
      <w:r w:rsidR="004B3D35" w:rsidRPr="009B5B70">
        <w:rPr>
          <w:rFonts w:ascii="Georgia" w:hAnsi="Georgia" w:cs="Arial"/>
          <w:color w:val="404040"/>
          <w:sz w:val="20"/>
        </w:rPr>
        <w:t xml:space="preserve">relatives à </w:t>
      </w:r>
      <w:r w:rsidR="0049385A" w:rsidRPr="009B5B70">
        <w:rPr>
          <w:rFonts w:ascii="Georgia" w:hAnsi="Georgia" w:cs="Arial"/>
          <w:color w:val="404040"/>
          <w:sz w:val="20"/>
        </w:rPr>
        <w:t>la</w:t>
      </w:r>
      <w:r w:rsidR="0042770C" w:rsidRPr="009B5B70">
        <w:rPr>
          <w:rFonts w:ascii="Georgia" w:hAnsi="Georgia" w:cs="Arial"/>
          <w:color w:val="404040"/>
          <w:sz w:val="20"/>
        </w:rPr>
        <w:t xml:space="preserve"> </w:t>
      </w:r>
      <w:r w:rsidR="00490A73" w:rsidRPr="009B5B70">
        <w:rPr>
          <w:rFonts w:ascii="Georgia" w:hAnsi="Georgia" w:cs="Arial"/>
          <w:color w:val="404040"/>
          <w:sz w:val="20"/>
        </w:rPr>
        <w:t>note conceptuelle</w:t>
      </w:r>
      <w:r w:rsidRPr="009B5B70">
        <w:rPr>
          <w:rFonts w:ascii="Georgia" w:hAnsi="Georgia" w:cs="Arial"/>
          <w:color w:val="404040"/>
          <w:sz w:val="20"/>
        </w:rPr>
        <w:t xml:space="preserve"> </w:t>
      </w:r>
      <w:r w:rsidR="00494412" w:rsidRPr="009B5B70">
        <w:rPr>
          <w:rFonts w:ascii="Georgia" w:hAnsi="Georgia" w:cs="Arial"/>
          <w:color w:val="404040"/>
          <w:sz w:val="20"/>
        </w:rPr>
        <w:t xml:space="preserve">figurant </w:t>
      </w:r>
      <w:r w:rsidR="00270EA5" w:rsidRPr="009B5B70">
        <w:rPr>
          <w:rFonts w:ascii="Georgia" w:hAnsi="Georgia" w:cs="Arial"/>
          <w:color w:val="404040"/>
          <w:sz w:val="20"/>
        </w:rPr>
        <w:t xml:space="preserve">dans le </w:t>
      </w:r>
      <w:r w:rsidR="0042503B" w:rsidRPr="009B5B70">
        <w:rPr>
          <w:rFonts w:ascii="Georgia" w:hAnsi="Georgia" w:cs="Arial"/>
          <w:color w:val="404040"/>
          <w:sz w:val="20"/>
        </w:rPr>
        <w:t xml:space="preserve">dossier </w:t>
      </w:r>
      <w:r w:rsidR="00270EA5" w:rsidRPr="009B5B70">
        <w:rPr>
          <w:rFonts w:ascii="Georgia" w:hAnsi="Georgia" w:cs="Arial"/>
          <w:color w:val="404040"/>
          <w:sz w:val="20"/>
        </w:rPr>
        <w:t xml:space="preserve">de demande </w:t>
      </w:r>
      <w:r w:rsidR="00912E7D" w:rsidRPr="009B5B70">
        <w:rPr>
          <w:rFonts w:ascii="Georgia" w:hAnsi="Georgia" w:cs="Arial"/>
          <w:color w:val="404040"/>
          <w:sz w:val="20"/>
        </w:rPr>
        <w:t xml:space="preserve">de </w:t>
      </w:r>
      <w:r w:rsidR="009904A0" w:rsidRPr="009B5B70">
        <w:rPr>
          <w:rFonts w:ascii="Georgia" w:hAnsi="Georgia" w:cs="Arial"/>
          <w:color w:val="404040"/>
          <w:sz w:val="20"/>
        </w:rPr>
        <w:t>subsides</w:t>
      </w:r>
      <w:r w:rsidR="00912E7D" w:rsidRPr="009B5B70">
        <w:rPr>
          <w:rFonts w:ascii="Georgia" w:hAnsi="Georgia" w:cs="Arial"/>
          <w:color w:val="404040"/>
          <w:sz w:val="20"/>
        </w:rPr>
        <w:t xml:space="preserve"> </w:t>
      </w:r>
      <w:r w:rsidRPr="009B5B70">
        <w:rPr>
          <w:rFonts w:ascii="Georgia" w:hAnsi="Georgia" w:cs="Arial"/>
          <w:color w:val="404040"/>
          <w:sz w:val="20"/>
        </w:rPr>
        <w:t>annexé aux présentes lignes directrices (annexe A</w:t>
      </w:r>
      <w:r w:rsidR="009E512A" w:rsidRPr="009B5B70">
        <w:rPr>
          <w:rFonts w:ascii="Georgia" w:hAnsi="Georgia" w:cs="Arial"/>
          <w:color w:val="404040"/>
          <w:sz w:val="20"/>
        </w:rPr>
        <w:t>, Partie A</w:t>
      </w:r>
      <w:r w:rsidRPr="009B5B70">
        <w:rPr>
          <w:rFonts w:ascii="Georgia" w:hAnsi="Georgia" w:cs="Arial"/>
          <w:color w:val="404040"/>
          <w:sz w:val="20"/>
        </w:rPr>
        <w:t xml:space="preserve">). </w:t>
      </w:r>
    </w:p>
    <w:p w14:paraId="62BEBDEA" w14:textId="656CED44" w:rsidR="00D22390" w:rsidRPr="009B5B70" w:rsidRDefault="00D22390" w:rsidP="008827C4">
      <w:pPr>
        <w:pStyle w:val="Text1"/>
        <w:spacing w:after="120"/>
        <w:ind w:left="0"/>
        <w:rPr>
          <w:rFonts w:ascii="Georgia" w:hAnsi="Georgia" w:cs="Arial"/>
          <w:color w:val="404040"/>
          <w:sz w:val="20"/>
        </w:rPr>
      </w:pPr>
      <w:r w:rsidRPr="009B5B70">
        <w:rPr>
          <w:rFonts w:ascii="Georgia" w:hAnsi="Georgia" w:cs="Arial"/>
          <w:color w:val="404040"/>
          <w:sz w:val="20"/>
        </w:rPr>
        <w:t>Les demandeurs doiv</w:t>
      </w:r>
      <w:r w:rsidR="001F10FF" w:rsidRPr="009B5B70">
        <w:rPr>
          <w:rFonts w:ascii="Georgia" w:hAnsi="Georgia" w:cs="Arial"/>
          <w:color w:val="404040"/>
          <w:sz w:val="20"/>
        </w:rPr>
        <w:t xml:space="preserve">ent soumettre leur </w:t>
      </w:r>
      <w:r w:rsidR="00642A12" w:rsidRPr="009B5B70">
        <w:rPr>
          <w:rFonts w:ascii="Georgia" w:hAnsi="Georgia" w:cs="Arial"/>
          <w:color w:val="404040"/>
          <w:sz w:val="20"/>
        </w:rPr>
        <w:t>note conceptuelle</w:t>
      </w:r>
      <w:r w:rsidR="001F10FF" w:rsidRPr="009B5B70">
        <w:rPr>
          <w:rFonts w:ascii="Georgia" w:hAnsi="Georgia" w:cs="Arial"/>
          <w:color w:val="404040"/>
          <w:sz w:val="20"/>
        </w:rPr>
        <w:t xml:space="preserve"> en </w:t>
      </w:r>
      <w:r w:rsidR="00DF1C26" w:rsidRPr="009B5B70">
        <w:rPr>
          <w:rFonts w:ascii="Georgia" w:hAnsi="Georgia" w:cs="Arial"/>
          <w:b/>
          <w:bCs/>
          <w:i/>
          <w:color w:val="404040"/>
          <w:sz w:val="20"/>
        </w:rPr>
        <w:t>français</w:t>
      </w:r>
    </w:p>
    <w:p w14:paraId="301D53E9" w14:textId="77777777" w:rsidR="003D21F3" w:rsidRPr="009B5B70" w:rsidRDefault="00834219" w:rsidP="008827C4">
      <w:pPr>
        <w:spacing w:after="120"/>
        <w:jc w:val="both"/>
        <w:rPr>
          <w:rFonts w:ascii="Georgia" w:hAnsi="Georgia" w:cs="Arial"/>
          <w:color w:val="404040"/>
          <w:sz w:val="20"/>
        </w:rPr>
      </w:pPr>
      <w:r w:rsidRPr="009B5B70">
        <w:rPr>
          <w:rFonts w:ascii="Georgia" w:hAnsi="Georgia" w:cs="Arial"/>
          <w:color w:val="404040"/>
          <w:sz w:val="20"/>
        </w:rPr>
        <w:t xml:space="preserve">Dans la </w:t>
      </w:r>
      <w:r w:rsidR="00490A73" w:rsidRPr="009B5B70">
        <w:rPr>
          <w:rFonts w:ascii="Georgia" w:hAnsi="Georgia" w:cs="Arial"/>
          <w:color w:val="404040"/>
          <w:sz w:val="20"/>
        </w:rPr>
        <w:t>note conceptuelle</w:t>
      </w:r>
      <w:r w:rsidRPr="009B5B70">
        <w:rPr>
          <w:rFonts w:ascii="Georgia" w:hAnsi="Georgia" w:cs="Arial"/>
          <w:color w:val="404040"/>
          <w:sz w:val="20"/>
        </w:rPr>
        <w:t xml:space="preserve">, les demandeurs </w:t>
      </w:r>
      <w:r w:rsidR="00494412" w:rsidRPr="009B5B70">
        <w:rPr>
          <w:rFonts w:ascii="Georgia" w:hAnsi="Georgia" w:cs="Arial"/>
          <w:color w:val="404040"/>
          <w:sz w:val="20"/>
        </w:rPr>
        <w:t xml:space="preserve">ne </w:t>
      </w:r>
      <w:r w:rsidRPr="009B5B70">
        <w:rPr>
          <w:rFonts w:ascii="Georgia" w:hAnsi="Georgia" w:cs="Arial"/>
          <w:color w:val="404040"/>
          <w:sz w:val="20"/>
        </w:rPr>
        <w:t xml:space="preserve">doivent fournir </w:t>
      </w:r>
      <w:r w:rsidR="00494412" w:rsidRPr="009B5B70">
        <w:rPr>
          <w:rFonts w:ascii="Georgia" w:hAnsi="Georgia" w:cs="Arial"/>
          <w:color w:val="404040"/>
          <w:sz w:val="20"/>
        </w:rPr>
        <w:t>qu'</w:t>
      </w:r>
      <w:r w:rsidRPr="009B5B70">
        <w:rPr>
          <w:rFonts w:ascii="Georgia" w:hAnsi="Georgia" w:cs="Arial"/>
          <w:color w:val="404040"/>
          <w:sz w:val="20"/>
        </w:rPr>
        <w:t xml:space="preserve">une estimation du montant </w:t>
      </w:r>
      <w:r w:rsidR="00494412" w:rsidRPr="009B5B70">
        <w:rPr>
          <w:rFonts w:ascii="Georgia" w:hAnsi="Georgia" w:cs="Arial"/>
          <w:color w:val="404040"/>
          <w:sz w:val="20"/>
        </w:rPr>
        <w:t>de la contribution</w:t>
      </w:r>
      <w:r w:rsidR="00270EA5" w:rsidRPr="009B5B70">
        <w:rPr>
          <w:rFonts w:ascii="Georgia" w:hAnsi="Georgia" w:cs="Arial"/>
          <w:color w:val="404040"/>
          <w:sz w:val="20"/>
        </w:rPr>
        <w:t xml:space="preserve"> </w:t>
      </w:r>
      <w:r w:rsidR="00685C45" w:rsidRPr="009B5B70">
        <w:rPr>
          <w:rFonts w:ascii="Georgia" w:hAnsi="Georgia" w:cs="Arial"/>
          <w:color w:val="404040"/>
          <w:sz w:val="20"/>
        </w:rPr>
        <w:t>demandé</w:t>
      </w:r>
      <w:r w:rsidR="00494412" w:rsidRPr="009B5B70">
        <w:rPr>
          <w:rFonts w:ascii="Georgia" w:hAnsi="Georgia" w:cs="Arial"/>
          <w:color w:val="404040"/>
          <w:sz w:val="20"/>
        </w:rPr>
        <w:t>e</w:t>
      </w:r>
      <w:r w:rsidRPr="009B5B70">
        <w:rPr>
          <w:rFonts w:ascii="Georgia" w:hAnsi="Georgia" w:cs="Arial"/>
          <w:color w:val="404040"/>
          <w:sz w:val="20"/>
        </w:rPr>
        <w:t xml:space="preserve"> </w:t>
      </w:r>
      <w:r w:rsidR="00F66BB9" w:rsidRPr="009B5B70">
        <w:rPr>
          <w:rFonts w:ascii="Georgia" w:hAnsi="Georgia" w:cs="Arial"/>
          <w:color w:val="404040"/>
          <w:sz w:val="20"/>
        </w:rPr>
        <w:t>à</w:t>
      </w:r>
      <w:r w:rsidR="00F25DF5" w:rsidRPr="009B5B70">
        <w:rPr>
          <w:rFonts w:ascii="Georgia" w:hAnsi="Georgia" w:cs="Arial"/>
          <w:color w:val="404040"/>
          <w:sz w:val="20"/>
        </w:rPr>
        <w:t xml:space="preserve"> l'</w:t>
      </w:r>
      <w:r w:rsidR="00FC623A" w:rsidRPr="009B5B70">
        <w:rPr>
          <w:rFonts w:ascii="Georgia" w:hAnsi="Georgia" w:cs="Arial"/>
          <w:color w:val="404040"/>
          <w:sz w:val="20"/>
        </w:rPr>
        <w:t>autorité contractante</w:t>
      </w:r>
      <w:r w:rsidRPr="009B5B70">
        <w:rPr>
          <w:rFonts w:ascii="Georgia" w:hAnsi="Georgia" w:cs="Arial"/>
          <w:color w:val="404040"/>
          <w:sz w:val="20"/>
        </w:rPr>
        <w:t>. Seul</w:t>
      </w:r>
      <w:r w:rsidR="00DE61C5" w:rsidRPr="009B5B70">
        <w:rPr>
          <w:rFonts w:ascii="Georgia" w:hAnsi="Georgia" w:cs="Arial"/>
          <w:color w:val="404040"/>
          <w:sz w:val="20"/>
        </w:rPr>
        <w:t>s</w:t>
      </w:r>
      <w:r w:rsidRPr="009B5B70">
        <w:rPr>
          <w:rFonts w:ascii="Georgia" w:hAnsi="Georgia" w:cs="Arial"/>
          <w:color w:val="404040"/>
          <w:sz w:val="20"/>
        </w:rPr>
        <w:t xml:space="preserve"> le</w:t>
      </w:r>
      <w:r w:rsidR="00FA35B7" w:rsidRPr="009B5B70">
        <w:rPr>
          <w:rFonts w:ascii="Georgia" w:hAnsi="Georgia" w:cs="Arial"/>
          <w:color w:val="404040"/>
          <w:sz w:val="20"/>
        </w:rPr>
        <w:t>s</w:t>
      </w:r>
      <w:r w:rsidRPr="009B5B70">
        <w:rPr>
          <w:rFonts w:ascii="Georgia" w:hAnsi="Georgia" w:cs="Arial"/>
          <w:color w:val="404040"/>
          <w:sz w:val="20"/>
        </w:rPr>
        <w:t xml:space="preserve"> demandeur</w:t>
      </w:r>
      <w:r w:rsidR="00FA35B7" w:rsidRPr="009B5B70">
        <w:rPr>
          <w:rFonts w:ascii="Georgia" w:hAnsi="Georgia" w:cs="Arial"/>
          <w:color w:val="404040"/>
          <w:sz w:val="20"/>
        </w:rPr>
        <w:t>s</w:t>
      </w:r>
      <w:r w:rsidRPr="009B5B70">
        <w:rPr>
          <w:rFonts w:ascii="Georgia" w:hAnsi="Georgia" w:cs="Arial"/>
          <w:color w:val="404040"/>
          <w:sz w:val="20"/>
        </w:rPr>
        <w:t xml:space="preserve"> invité</w:t>
      </w:r>
      <w:r w:rsidR="00FA35B7" w:rsidRPr="009B5B70">
        <w:rPr>
          <w:rFonts w:ascii="Georgia" w:hAnsi="Georgia" w:cs="Arial"/>
          <w:color w:val="404040"/>
          <w:sz w:val="20"/>
        </w:rPr>
        <w:t>s</w:t>
      </w:r>
      <w:r w:rsidRPr="009B5B70">
        <w:rPr>
          <w:rFonts w:ascii="Georgia" w:hAnsi="Georgia" w:cs="Arial"/>
          <w:color w:val="404040"/>
          <w:sz w:val="20"/>
        </w:rPr>
        <w:t xml:space="preserve"> à soumettre une </w:t>
      </w:r>
      <w:r w:rsidR="00642A12" w:rsidRPr="009B5B70">
        <w:rPr>
          <w:rFonts w:ascii="Georgia" w:hAnsi="Georgia" w:cs="Arial"/>
          <w:color w:val="404040"/>
          <w:sz w:val="20"/>
        </w:rPr>
        <w:t xml:space="preserve">proposition </w:t>
      </w:r>
      <w:r w:rsidRPr="009B5B70">
        <w:rPr>
          <w:rFonts w:ascii="Georgia" w:hAnsi="Georgia" w:cs="Arial"/>
          <w:color w:val="404040"/>
          <w:sz w:val="20"/>
        </w:rPr>
        <w:t xml:space="preserve">dans la seconde phase </w:t>
      </w:r>
      <w:r w:rsidR="00494412" w:rsidRPr="009B5B70">
        <w:rPr>
          <w:rFonts w:ascii="Georgia" w:hAnsi="Georgia" w:cs="Arial"/>
          <w:color w:val="404040"/>
          <w:sz w:val="20"/>
        </w:rPr>
        <w:t>devr</w:t>
      </w:r>
      <w:r w:rsidR="00FA35B7" w:rsidRPr="009B5B70">
        <w:rPr>
          <w:rFonts w:ascii="Georgia" w:hAnsi="Georgia" w:cs="Arial"/>
          <w:color w:val="404040"/>
          <w:sz w:val="20"/>
        </w:rPr>
        <w:t>ont</w:t>
      </w:r>
      <w:r w:rsidR="00494412" w:rsidRPr="009B5B70">
        <w:rPr>
          <w:rFonts w:ascii="Georgia" w:hAnsi="Georgia" w:cs="Arial"/>
          <w:color w:val="404040"/>
          <w:sz w:val="20"/>
        </w:rPr>
        <w:t xml:space="preserve"> </w:t>
      </w:r>
      <w:r w:rsidR="00642A12" w:rsidRPr="009B5B70">
        <w:rPr>
          <w:rFonts w:ascii="Georgia" w:hAnsi="Georgia" w:cs="Arial"/>
          <w:color w:val="404040"/>
          <w:sz w:val="20"/>
        </w:rPr>
        <w:t xml:space="preserve">alors </w:t>
      </w:r>
      <w:r w:rsidRPr="009B5B70">
        <w:rPr>
          <w:rFonts w:ascii="Georgia" w:hAnsi="Georgia" w:cs="Arial"/>
          <w:color w:val="404040"/>
          <w:sz w:val="20"/>
        </w:rPr>
        <w:t xml:space="preserve">présenter un budget détaillé. </w:t>
      </w:r>
    </w:p>
    <w:p w14:paraId="3424B9A7" w14:textId="678CE28C" w:rsidR="00D22390" w:rsidRPr="009B5B70" w:rsidRDefault="003A53D8" w:rsidP="008827C4">
      <w:pPr>
        <w:spacing w:after="120"/>
        <w:jc w:val="both"/>
        <w:rPr>
          <w:rFonts w:ascii="Georgia" w:hAnsi="Georgia" w:cs="Arial"/>
          <w:color w:val="404040"/>
          <w:sz w:val="20"/>
        </w:rPr>
      </w:pPr>
      <w:r w:rsidRPr="009B5B70">
        <w:rPr>
          <w:rFonts w:ascii="Georgia" w:hAnsi="Georgia" w:cs="Arial"/>
          <w:color w:val="404040" w:themeColor="text1" w:themeTint="BF"/>
          <w:sz w:val="20"/>
        </w:rPr>
        <w:t xml:space="preserve">Les éléments </w:t>
      </w:r>
      <w:r w:rsidR="00127A33" w:rsidRPr="009B5B70">
        <w:rPr>
          <w:rFonts w:ascii="Georgia" w:hAnsi="Georgia" w:cs="Arial"/>
          <w:color w:val="404040" w:themeColor="text1" w:themeTint="BF"/>
          <w:sz w:val="20"/>
        </w:rPr>
        <w:t xml:space="preserve">définis </w:t>
      </w:r>
      <w:r w:rsidR="00494412" w:rsidRPr="009B5B70">
        <w:rPr>
          <w:rFonts w:ascii="Georgia" w:hAnsi="Georgia" w:cs="Arial"/>
          <w:color w:val="404040" w:themeColor="text1" w:themeTint="BF"/>
          <w:sz w:val="20"/>
        </w:rPr>
        <w:t>dans</w:t>
      </w:r>
      <w:r w:rsidRPr="009B5B70">
        <w:rPr>
          <w:rFonts w:ascii="Georgia" w:hAnsi="Georgia" w:cs="Arial"/>
          <w:color w:val="404040" w:themeColor="text1" w:themeTint="BF"/>
          <w:sz w:val="20"/>
        </w:rPr>
        <w:t xml:space="preserve"> la </w:t>
      </w:r>
      <w:r w:rsidR="00490A73" w:rsidRPr="009B5B70">
        <w:rPr>
          <w:rFonts w:ascii="Georgia" w:hAnsi="Georgia" w:cs="Arial"/>
          <w:color w:val="404040" w:themeColor="text1" w:themeTint="BF"/>
          <w:sz w:val="20"/>
        </w:rPr>
        <w:t>note conceptuelle</w:t>
      </w:r>
      <w:r w:rsidRPr="009B5B70">
        <w:rPr>
          <w:rFonts w:ascii="Georgia" w:hAnsi="Georgia" w:cs="Arial"/>
          <w:color w:val="404040" w:themeColor="text1" w:themeTint="BF"/>
          <w:sz w:val="20"/>
        </w:rPr>
        <w:t xml:space="preserve"> ne </w:t>
      </w:r>
      <w:r w:rsidR="0046685C" w:rsidRPr="009B5B70">
        <w:rPr>
          <w:rFonts w:ascii="Georgia" w:hAnsi="Georgia" w:cs="Arial"/>
          <w:color w:val="404040" w:themeColor="text1" w:themeTint="BF"/>
          <w:sz w:val="20"/>
        </w:rPr>
        <w:t xml:space="preserve">pourront </w:t>
      </w:r>
      <w:r w:rsidRPr="009B5B70">
        <w:rPr>
          <w:rFonts w:ascii="Georgia" w:hAnsi="Georgia" w:cs="Arial"/>
          <w:color w:val="404040" w:themeColor="text1" w:themeTint="BF"/>
          <w:sz w:val="20"/>
        </w:rPr>
        <w:t>pas être modifiés par le demandeur dans l</w:t>
      </w:r>
      <w:r w:rsidR="00CB2356" w:rsidRPr="009B5B70">
        <w:rPr>
          <w:rFonts w:ascii="Georgia" w:hAnsi="Georgia" w:cs="Arial"/>
          <w:color w:val="404040" w:themeColor="text1" w:themeTint="BF"/>
          <w:sz w:val="20"/>
        </w:rPr>
        <w:t>a</w:t>
      </w:r>
      <w:r w:rsidRPr="009B5B70">
        <w:rPr>
          <w:rFonts w:ascii="Georgia" w:hAnsi="Georgia" w:cs="Arial"/>
          <w:color w:val="404040" w:themeColor="text1" w:themeTint="BF"/>
          <w:sz w:val="20"/>
        </w:rPr>
        <w:t xml:space="preserve"> </w:t>
      </w:r>
      <w:r w:rsidR="00CB2356" w:rsidRPr="009B5B70">
        <w:rPr>
          <w:rFonts w:ascii="Georgia" w:hAnsi="Georgia" w:cs="Arial"/>
          <w:color w:val="404040" w:themeColor="text1" w:themeTint="BF"/>
          <w:sz w:val="20"/>
        </w:rPr>
        <w:t>proposition</w:t>
      </w:r>
      <w:r w:rsidRPr="009B5B70">
        <w:rPr>
          <w:rFonts w:ascii="Georgia" w:hAnsi="Georgia" w:cs="Arial"/>
          <w:color w:val="404040" w:themeColor="text1" w:themeTint="BF"/>
          <w:sz w:val="20"/>
        </w:rPr>
        <w:t xml:space="preserve">. </w:t>
      </w:r>
      <w:r w:rsidR="00912E7D" w:rsidRPr="009B5B70">
        <w:rPr>
          <w:rFonts w:ascii="Georgia" w:hAnsi="Georgia" w:cs="Arial"/>
          <w:color w:val="404040" w:themeColor="text1" w:themeTint="BF"/>
          <w:sz w:val="20"/>
        </w:rPr>
        <w:t xml:space="preserve">La contribution </w:t>
      </w:r>
      <w:r w:rsidR="00C0750A" w:rsidRPr="009B5B70">
        <w:rPr>
          <w:rFonts w:ascii="Georgia" w:hAnsi="Georgia" w:cs="Arial"/>
          <w:color w:val="404040" w:themeColor="text1" w:themeTint="BF"/>
          <w:sz w:val="20"/>
        </w:rPr>
        <w:t>belge</w:t>
      </w:r>
      <w:r w:rsidR="00912E7D" w:rsidRPr="009B5B70">
        <w:rPr>
          <w:rFonts w:ascii="Georgia" w:hAnsi="Georgia" w:cs="Arial"/>
          <w:color w:val="404040" w:themeColor="text1" w:themeTint="BF"/>
          <w:sz w:val="20"/>
        </w:rPr>
        <w:t xml:space="preserve"> </w:t>
      </w:r>
      <w:r w:rsidR="00494412" w:rsidRPr="009B5B70">
        <w:rPr>
          <w:rFonts w:ascii="Georgia" w:hAnsi="Georgia" w:cs="Arial"/>
          <w:color w:val="404040" w:themeColor="text1" w:themeTint="BF"/>
          <w:sz w:val="20"/>
        </w:rPr>
        <w:t xml:space="preserve">ne pourra pas varier de plus de </w:t>
      </w:r>
      <w:r w:rsidR="00242F48" w:rsidRPr="009B5B70">
        <w:rPr>
          <w:rFonts w:ascii="Georgia" w:hAnsi="Georgia" w:cs="Arial"/>
          <w:b/>
          <w:bCs/>
          <w:color w:val="404040" w:themeColor="text1" w:themeTint="BF"/>
          <w:sz w:val="20"/>
        </w:rPr>
        <w:t>10</w:t>
      </w:r>
      <w:r w:rsidR="004808BC" w:rsidRPr="009B5B70">
        <w:rPr>
          <w:rFonts w:ascii="Georgia" w:hAnsi="Georgia" w:cs="Arial"/>
          <w:b/>
          <w:bCs/>
          <w:color w:val="404040" w:themeColor="text1" w:themeTint="BF"/>
          <w:sz w:val="20"/>
        </w:rPr>
        <w:t xml:space="preserve"> </w:t>
      </w:r>
      <w:r w:rsidR="00494412" w:rsidRPr="009B5B70">
        <w:rPr>
          <w:rFonts w:ascii="Georgia" w:hAnsi="Georgia" w:cs="Arial"/>
          <w:b/>
          <w:bCs/>
          <w:color w:val="404040" w:themeColor="text1" w:themeTint="BF"/>
          <w:sz w:val="20"/>
        </w:rPr>
        <w:t>%</w:t>
      </w:r>
      <w:r w:rsidR="00494412" w:rsidRPr="009B5B70">
        <w:rPr>
          <w:rFonts w:ascii="Georgia" w:hAnsi="Georgia" w:cs="Arial"/>
          <w:color w:val="404040" w:themeColor="text1" w:themeTint="BF"/>
          <w:sz w:val="20"/>
        </w:rPr>
        <w:t xml:space="preserve"> par rapport à l’estimation initiale</w:t>
      </w:r>
      <w:r w:rsidR="5D1B9741" w:rsidRPr="009B5B70">
        <w:rPr>
          <w:rFonts w:ascii="Georgia" w:hAnsi="Georgia" w:cs="Arial"/>
          <w:color w:val="404040" w:themeColor="text1" w:themeTint="BF"/>
          <w:sz w:val="20"/>
        </w:rPr>
        <w:t xml:space="preserve"> et demeurer dans la limite du montant maximal autorisé</w:t>
      </w:r>
      <w:r w:rsidR="00270EA5" w:rsidRPr="009B5B70">
        <w:rPr>
          <w:rFonts w:ascii="Georgia" w:hAnsi="Georgia" w:cs="Arial"/>
          <w:color w:val="404040" w:themeColor="text1" w:themeTint="BF"/>
          <w:sz w:val="20"/>
        </w:rPr>
        <w:t xml:space="preserve">. </w:t>
      </w:r>
    </w:p>
    <w:p w14:paraId="7240B0F7" w14:textId="77777777" w:rsidR="000E4B42" w:rsidRPr="009B5B70" w:rsidRDefault="00AD1166" w:rsidP="008827C4">
      <w:pPr>
        <w:spacing w:after="120"/>
        <w:jc w:val="both"/>
        <w:rPr>
          <w:rFonts w:ascii="Georgia" w:hAnsi="Georgia" w:cs="Arial"/>
          <w:color w:val="404040"/>
          <w:sz w:val="20"/>
        </w:rPr>
      </w:pPr>
      <w:r w:rsidRPr="009B5B70">
        <w:rPr>
          <w:rFonts w:ascii="Georgia" w:hAnsi="Georgia" w:cs="Arial"/>
          <w:color w:val="404040"/>
          <w:sz w:val="20"/>
        </w:rPr>
        <w:t>Toute</w:t>
      </w:r>
      <w:r w:rsidR="00D22390" w:rsidRPr="009B5B70">
        <w:rPr>
          <w:rFonts w:ascii="Georgia" w:hAnsi="Georgia" w:cs="Arial"/>
          <w:color w:val="404040"/>
          <w:sz w:val="20"/>
        </w:rPr>
        <w:t xml:space="preserve"> erreur</w:t>
      </w:r>
      <w:r w:rsidR="000E4B42" w:rsidRPr="009B5B70">
        <w:rPr>
          <w:rFonts w:ascii="Georgia" w:hAnsi="Georgia" w:cs="Arial"/>
          <w:color w:val="404040"/>
          <w:sz w:val="20"/>
        </w:rPr>
        <w:t xml:space="preserve"> ou</w:t>
      </w:r>
      <w:r w:rsidR="00D22390" w:rsidRPr="009B5B70">
        <w:rPr>
          <w:rFonts w:ascii="Georgia" w:hAnsi="Georgia" w:cs="Arial"/>
          <w:color w:val="404040"/>
          <w:sz w:val="20"/>
        </w:rPr>
        <w:t xml:space="preserve"> </w:t>
      </w:r>
      <w:r w:rsidR="004B3D35" w:rsidRPr="009B5B70">
        <w:rPr>
          <w:rFonts w:ascii="Georgia" w:hAnsi="Georgia" w:cs="Arial"/>
          <w:color w:val="404040"/>
          <w:sz w:val="20"/>
        </w:rPr>
        <w:t xml:space="preserve">incohérence </w:t>
      </w:r>
      <w:r w:rsidR="000E4B42" w:rsidRPr="009B5B70">
        <w:rPr>
          <w:rFonts w:ascii="Georgia" w:hAnsi="Georgia" w:cs="Arial"/>
          <w:color w:val="404040"/>
          <w:sz w:val="20"/>
        </w:rPr>
        <w:t xml:space="preserve">majeure </w:t>
      </w:r>
      <w:r w:rsidR="00D22390" w:rsidRPr="009B5B70">
        <w:rPr>
          <w:rFonts w:ascii="Georgia" w:hAnsi="Georgia" w:cs="Arial"/>
          <w:color w:val="404040"/>
          <w:sz w:val="20"/>
        </w:rPr>
        <w:t>relative aux points mentionnés dans l</w:t>
      </w:r>
      <w:r w:rsidRPr="009B5B70">
        <w:rPr>
          <w:rFonts w:ascii="Georgia" w:hAnsi="Georgia" w:cs="Arial"/>
          <w:color w:val="404040"/>
          <w:sz w:val="20"/>
        </w:rPr>
        <w:t xml:space="preserve">es </w:t>
      </w:r>
      <w:r w:rsidR="00270EA5" w:rsidRPr="009B5B70">
        <w:rPr>
          <w:rFonts w:ascii="Georgia" w:hAnsi="Georgia" w:cs="Arial"/>
          <w:color w:val="404040"/>
          <w:sz w:val="20"/>
        </w:rPr>
        <w:t xml:space="preserve">instructions </w:t>
      </w:r>
      <w:r w:rsidR="004B3D35" w:rsidRPr="009B5B70">
        <w:rPr>
          <w:rFonts w:ascii="Georgia" w:hAnsi="Georgia" w:cs="Arial"/>
          <w:color w:val="404040"/>
          <w:sz w:val="20"/>
        </w:rPr>
        <w:t>relatives à</w:t>
      </w:r>
      <w:r w:rsidRPr="009B5B70">
        <w:rPr>
          <w:rFonts w:ascii="Georgia" w:hAnsi="Georgia" w:cs="Arial"/>
          <w:color w:val="404040"/>
          <w:sz w:val="20"/>
        </w:rPr>
        <w:t xml:space="preserve"> la </w:t>
      </w:r>
      <w:r w:rsidR="00490A73" w:rsidRPr="009B5B70">
        <w:rPr>
          <w:rFonts w:ascii="Georgia" w:hAnsi="Georgia" w:cs="Arial"/>
          <w:color w:val="404040"/>
          <w:sz w:val="20"/>
        </w:rPr>
        <w:t>note conceptuelle</w:t>
      </w:r>
      <w:r w:rsidR="00D22390" w:rsidRPr="009B5B70">
        <w:rPr>
          <w:rFonts w:ascii="Georgia" w:hAnsi="Georgia" w:cs="Arial"/>
          <w:color w:val="404040"/>
          <w:sz w:val="20"/>
        </w:rPr>
        <w:t xml:space="preserve"> peut </w:t>
      </w:r>
      <w:r w:rsidR="00127A33" w:rsidRPr="009B5B70">
        <w:rPr>
          <w:rFonts w:ascii="Georgia" w:hAnsi="Georgia" w:cs="Arial"/>
          <w:color w:val="404040"/>
          <w:sz w:val="20"/>
        </w:rPr>
        <w:t xml:space="preserve">aboutir à son </w:t>
      </w:r>
      <w:r w:rsidR="00D22390" w:rsidRPr="009B5B70">
        <w:rPr>
          <w:rFonts w:ascii="Georgia" w:hAnsi="Georgia" w:cs="Arial"/>
          <w:color w:val="404040"/>
          <w:sz w:val="20"/>
        </w:rPr>
        <w:t>rejet</w:t>
      </w:r>
      <w:r w:rsidR="000E4B42" w:rsidRPr="009B5B70">
        <w:rPr>
          <w:rFonts w:ascii="Georgia" w:hAnsi="Georgia" w:cs="Arial"/>
          <w:color w:val="404040"/>
          <w:sz w:val="20"/>
        </w:rPr>
        <w:t>.</w:t>
      </w:r>
    </w:p>
    <w:p w14:paraId="0316439F" w14:textId="77777777" w:rsidR="00704903" w:rsidRPr="009B5B70" w:rsidRDefault="00C70727" w:rsidP="008827C4">
      <w:pPr>
        <w:spacing w:after="120"/>
        <w:jc w:val="both"/>
        <w:rPr>
          <w:rFonts w:ascii="Georgia" w:hAnsi="Georgia" w:cs="Arial"/>
          <w:color w:val="404040"/>
          <w:sz w:val="20"/>
        </w:rPr>
      </w:pPr>
      <w:r w:rsidRPr="009B5B70">
        <w:rPr>
          <w:rFonts w:ascii="Georgia" w:hAnsi="Georgia" w:cs="Arial"/>
          <w:color w:val="404040"/>
          <w:sz w:val="20"/>
        </w:rPr>
        <w:t>L</w:t>
      </w:r>
      <w:r w:rsidR="00F25DF5" w:rsidRPr="009B5B70">
        <w:rPr>
          <w:rFonts w:ascii="Georgia" w:hAnsi="Georgia" w:cs="Arial"/>
          <w:color w:val="404040"/>
          <w:sz w:val="20"/>
        </w:rPr>
        <w:t>'</w:t>
      </w:r>
      <w:r w:rsidR="00FC623A" w:rsidRPr="009B5B70">
        <w:rPr>
          <w:rFonts w:ascii="Georgia" w:hAnsi="Georgia" w:cs="Arial"/>
          <w:color w:val="404040"/>
          <w:sz w:val="20"/>
        </w:rPr>
        <w:t>autorité contractante</w:t>
      </w:r>
      <w:r w:rsidR="00704903" w:rsidRPr="009B5B70">
        <w:rPr>
          <w:rFonts w:ascii="Georgia" w:hAnsi="Georgia" w:cs="Arial"/>
          <w:color w:val="404040"/>
          <w:sz w:val="20"/>
        </w:rPr>
        <w:t xml:space="preserve"> </w:t>
      </w:r>
      <w:r w:rsidR="003430BF" w:rsidRPr="009B5B70">
        <w:rPr>
          <w:rFonts w:ascii="Georgia" w:hAnsi="Georgia" w:cs="Arial"/>
          <w:color w:val="404040"/>
          <w:sz w:val="20"/>
        </w:rPr>
        <w:t>se réserve</w:t>
      </w:r>
      <w:r w:rsidRPr="009B5B70">
        <w:rPr>
          <w:rFonts w:ascii="Georgia" w:hAnsi="Georgia" w:cs="Arial"/>
          <w:color w:val="404040"/>
          <w:sz w:val="20"/>
        </w:rPr>
        <w:t xml:space="preserve"> le droit de demander des éclaircissements lorsque les informations fournies ne lui permettent pas </w:t>
      </w:r>
      <w:r w:rsidR="00704903" w:rsidRPr="009B5B70">
        <w:rPr>
          <w:rFonts w:ascii="Georgia" w:hAnsi="Georgia" w:cs="Arial"/>
          <w:color w:val="404040"/>
          <w:sz w:val="20"/>
        </w:rPr>
        <w:t xml:space="preserve">de </w:t>
      </w:r>
      <w:r w:rsidR="004B3D35" w:rsidRPr="009B5B70">
        <w:rPr>
          <w:rFonts w:ascii="Georgia" w:hAnsi="Georgia" w:cs="Arial"/>
          <w:color w:val="404040"/>
          <w:sz w:val="20"/>
        </w:rPr>
        <w:t xml:space="preserve">réaliser </w:t>
      </w:r>
      <w:r w:rsidR="00704903" w:rsidRPr="009B5B70">
        <w:rPr>
          <w:rFonts w:ascii="Georgia" w:hAnsi="Georgia" w:cs="Arial"/>
          <w:color w:val="404040"/>
          <w:sz w:val="20"/>
        </w:rPr>
        <w:t>une évaluation objective</w:t>
      </w:r>
      <w:r w:rsidR="007B6B81" w:rsidRPr="009B5B70">
        <w:rPr>
          <w:rFonts w:ascii="Georgia" w:hAnsi="Georgia" w:cs="Arial"/>
          <w:color w:val="404040"/>
          <w:sz w:val="20"/>
        </w:rPr>
        <w:t>.</w:t>
      </w:r>
    </w:p>
    <w:p w14:paraId="703D2204" w14:textId="77777777" w:rsidR="00D22390" w:rsidRPr="009B5B70" w:rsidRDefault="00D22390" w:rsidP="008827C4">
      <w:pPr>
        <w:spacing w:after="120"/>
        <w:jc w:val="both"/>
        <w:outlineLvl w:val="0"/>
        <w:rPr>
          <w:rFonts w:ascii="Georgia" w:hAnsi="Georgia" w:cs="Arial"/>
          <w:color w:val="404040"/>
          <w:sz w:val="20"/>
        </w:rPr>
      </w:pPr>
      <w:r w:rsidRPr="009B5B70">
        <w:rPr>
          <w:rFonts w:ascii="Georgia" w:hAnsi="Georgia" w:cs="Arial"/>
          <w:color w:val="404040"/>
          <w:sz w:val="20"/>
        </w:rPr>
        <w:t xml:space="preserve">Les </w:t>
      </w:r>
      <w:r w:rsidR="00490A73" w:rsidRPr="009B5B70">
        <w:rPr>
          <w:rFonts w:ascii="Georgia" w:hAnsi="Georgia" w:cs="Arial"/>
          <w:color w:val="404040"/>
          <w:sz w:val="20"/>
        </w:rPr>
        <w:t>notes conceptuelles</w:t>
      </w:r>
      <w:r w:rsidR="004B3D35" w:rsidRPr="009B5B70">
        <w:rPr>
          <w:rFonts w:ascii="Georgia" w:hAnsi="Georgia" w:cs="Arial"/>
          <w:color w:val="404040"/>
          <w:sz w:val="20"/>
        </w:rPr>
        <w:t xml:space="preserve"> manuscrites</w:t>
      </w:r>
      <w:r w:rsidRPr="009B5B70">
        <w:rPr>
          <w:rFonts w:ascii="Georgia" w:hAnsi="Georgia" w:cs="Arial"/>
          <w:color w:val="404040"/>
          <w:sz w:val="20"/>
        </w:rPr>
        <w:t xml:space="preserve"> ne seront pas acceptées.</w:t>
      </w:r>
    </w:p>
    <w:p w14:paraId="4A575474" w14:textId="77777777" w:rsidR="00830782" w:rsidRPr="009B5B70" w:rsidRDefault="00830782" w:rsidP="008827C4">
      <w:pPr>
        <w:spacing w:after="120"/>
        <w:jc w:val="both"/>
        <w:outlineLvl w:val="0"/>
        <w:rPr>
          <w:rFonts w:ascii="Georgia" w:hAnsi="Georgia" w:cs="Arial"/>
          <w:color w:val="404040"/>
          <w:sz w:val="20"/>
        </w:rPr>
      </w:pPr>
      <w:r w:rsidRPr="009B5B70">
        <w:rPr>
          <w:rFonts w:ascii="Georgia" w:hAnsi="Georgia" w:cs="Arial"/>
          <w:color w:val="404040"/>
          <w:sz w:val="20"/>
        </w:rPr>
        <w:t xml:space="preserve">Les annexes suivantes doivent être jointes à la </w:t>
      </w:r>
      <w:r w:rsidR="00490A73" w:rsidRPr="009B5B70">
        <w:rPr>
          <w:rFonts w:ascii="Georgia" w:hAnsi="Georgia" w:cs="Arial"/>
          <w:color w:val="404040"/>
          <w:sz w:val="20"/>
        </w:rPr>
        <w:t>note conceptuelle</w:t>
      </w:r>
    </w:p>
    <w:p w14:paraId="67986A92" w14:textId="77777777" w:rsidR="00830782" w:rsidRPr="009B5B70" w:rsidRDefault="00830782" w:rsidP="004C7723">
      <w:pPr>
        <w:numPr>
          <w:ilvl w:val="0"/>
          <w:numId w:val="12"/>
        </w:numPr>
        <w:tabs>
          <w:tab w:val="left" w:pos="1417"/>
          <w:tab w:val="left" w:pos="2126"/>
          <w:tab w:val="left" w:pos="2835"/>
        </w:tabs>
        <w:spacing w:after="120"/>
        <w:jc w:val="both"/>
        <w:rPr>
          <w:rFonts w:ascii="Georgia" w:hAnsi="Georgia" w:cs="Arial"/>
          <w:snapToGrid/>
          <w:color w:val="404040"/>
          <w:sz w:val="20"/>
        </w:rPr>
      </w:pPr>
      <w:r w:rsidRPr="009B5B70">
        <w:rPr>
          <w:rFonts w:ascii="Georgia" w:hAnsi="Georgia" w:cs="Arial"/>
          <w:snapToGrid/>
          <w:color w:val="404040"/>
          <w:sz w:val="20"/>
        </w:rPr>
        <w:t xml:space="preserve">Les statuts ou articles d'association du demandeur et des éventuels codemandeurs </w:t>
      </w:r>
    </w:p>
    <w:p w14:paraId="1F6C2396" w14:textId="38BB55DD" w:rsidR="00830782" w:rsidRPr="009B5B70" w:rsidRDefault="5E88F4EE" w:rsidP="27879E27">
      <w:pPr>
        <w:numPr>
          <w:ilvl w:val="0"/>
          <w:numId w:val="12"/>
        </w:numPr>
        <w:tabs>
          <w:tab w:val="left" w:pos="1417"/>
          <w:tab w:val="left" w:pos="2126"/>
          <w:tab w:val="left" w:pos="2835"/>
        </w:tabs>
        <w:spacing w:after="120"/>
        <w:jc w:val="both"/>
        <w:rPr>
          <w:rFonts w:ascii="Georgia" w:hAnsi="Georgia" w:cs="Arial"/>
          <w:snapToGrid/>
          <w:color w:val="404040"/>
          <w:sz w:val="20"/>
        </w:rPr>
      </w:pPr>
      <w:r w:rsidRPr="27879E27">
        <w:rPr>
          <w:rFonts w:ascii="Georgia" w:hAnsi="Georgia" w:cs="Arial"/>
          <w:snapToGrid/>
          <w:color w:val="404040"/>
          <w:sz w:val="20"/>
        </w:rPr>
        <w:t>Demandés</w:t>
      </w:r>
      <w:r w:rsidR="00A05098" w:rsidRPr="27879E27">
        <w:rPr>
          <w:rFonts w:ascii="Georgia" w:hAnsi="Georgia" w:cs="Arial"/>
          <w:snapToGrid/>
          <w:color w:val="404040"/>
          <w:sz w:val="20"/>
        </w:rPr>
        <w:t xml:space="preserve"> </w:t>
      </w:r>
      <w:r w:rsidR="00830782" w:rsidRPr="27879E27">
        <w:rPr>
          <w:rFonts w:ascii="Georgia" w:hAnsi="Georgia" w:cs="Arial"/>
          <w:snapToGrid/>
          <w:color w:val="404040"/>
          <w:sz w:val="20"/>
        </w:rPr>
        <w:t xml:space="preserve">est supérieur à </w:t>
      </w:r>
      <w:r w:rsidR="00BC0AFE" w:rsidRPr="27879E27">
        <w:rPr>
          <w:rFonts w:ascii="Georgia" w:hAnsi="Georgia" w:cs="Arial"/>
          <w:snapToGrid/>
          <w:color w:val="404040"/>
          <w:sz w:val="20"/>
        </w:rPr>
        <w:t>2</w:t>
      </w:r>
      <w:r w:rsidR="00A05098" w:rsidRPr="27879E27">
        <w:rPr>
          <w:rFonts w:ascii="Georgia" w:hAnsi="Georgia" w:cs="Arial"/>
          <w:snapToGrid/>
          <w:color w:val="404040"/>
          <w:sz w:val="20"/>
        </w:rPr>
        <w:t>0</w:t>
      </w:r>
      <w:r w:rsidR="00830782" w:rsidRPr="27879E27">
        <w:rPr>
          <w:rFonts w:ascii="Georgia" w:hAnsi="Georgia" w:cs="Arial"/>
          <w:snapToGrid/>
          <w:color w:val="404040"/>
          <w:sz w:val="20"/>
        </w:rPr>
        <w:t>0 000 EUR</w:t>
      </w:r>
      <w:r w:rsidR="00E30E57" w:rsidRPr="27879E27">
        <w:rPr>
          <w:rFonts w:ascii="Georgia" w:hAnsi="Georgia" w:cs="Arial"/>
          <w:snapToGrid/>
          <w:color w:val="404040"/>
          <w:sz w:val="20"/>
        </w:rPr>
        <w:t xml:space="preserve"> (pas applicable aux </w:t>
      </w:r>
      <w:r w:rsidR="17E010B6" w:rsidRPr="27879E27">
        <w:rPr>
          <w:rFonts w:ascii="Georgia" w:hAnsi="Georgia" w:cs="Arial"/>
          <w:snapToGrid/>
          <w:color w:val="404040"/>
          <w:sz w:val="20"/>
        </w:rPr>
        <w:t xml:space="preserve">demandeurs </w:t>
      </w:r>
      <w:r w:rsidR="00E30E57" w:rsidRPr="27879E27">
        <w:rPr>
          <w:rFonts w:ascii="Georgia" w:hAnsi="Georgia" w:cs="Arial"/>
          <w:snapToGrid/>
          <w:color w:val="404040"/>
          <w:sz w:val="20"/>
        </w:rPr>
        <w:t>publi</w:t>
      </w:r>
      <w:r w:rsidR="1282C9EA" w:rsidRPr="27879E27">
        <w:rPr>
          <w:rFonts w:ascii="Georgia" w:hAnsi="Georgia" w:cs="Arial"/>
          <w:snapToGrid/>
          <w:color w:val="404040"/>
          <w:sz w:val="20"/>
        </w:rPr>
        <w:t>cs</w:t>
      </w:r>
      <w:r w:rsidR="00E30E57" w:rsidRPr="27879E27">
        <w:rPr>
          <w:rFonts w:ascii="Georgia" w:hAnsi="Georgia" w:cs="Arial"/>
          <w:snapToGrid/>
          <w:color w:val="404040"/>
          <w:sz w:val="20"/>
        </w:rPr>
        <w:t>)</w:t>
      </w:r>
      <w:r w:rsidR="00830782" w:rsidRPr="27879E27">
        <w:rPr>
          <w:rFonts w:ascii="Georgia" w:hAnsi="Georgia" w:cs="Arial"/>
          <w:snapToGrid/>
          <w:color w:val="404040"/>
          <w:sz w:val="20"/>
        </w:rPr>
        <w:t xml:space="preserve">. Les éventuels codemandeurs ne sont pas tenus de remettre un rapport d’audit externe. </w:t>
      </w:r>
    </w:p>
    <w:p w14:paraId="518EA58B" w14:textId="1922A410" w:rsidR="00830782" w:rsidRPr="009B5B70" w:rsidRDefault="00830782" w:rsidP="5254EE54">
      <w:pPr>
        <w:numPr>
          <w:ilvl w:val="0"/>
          <w:numId w:val="12"/>
        </w:numPr>
        <w:tabs>
          <w:tab w:val="left" w:pos="1417"/>
          <w:tab w:val="left" w:pos="2126"/>
          <w:tab w:val="left" w:pos="2835"/>
        </w:tabs>
        <w:spacing w:after="120"/>
        <w:jc w:val="both"/>
        <w:rPr>
          <w:rFonts w:ascii="Georgia" w:hAnsi="Georgia" w:cs="Arial"/>
          <w:snapToGrid/>
          <w:color w:val="404040"/>
          <w:sz w:val="20"/>
        </w:rPr>
      </w:pPr>
      <w:r w:rsidRPr="5254EE54">
        <w:rPr>
          <w:rFonts w:ascii="Georgia" w:hAnsi="Georgia" w:cs="Arial"/>
          <w:snapToGrid/>
          <w:color w:val="404040"/>
          <w:sz w:val="20"/>
        </w:rPr>
        <w:t>Une copie des états financiers les plus récents du demandeur (compte de résultat et bilan du</w:t>
      </w:r>
      <w:r w:rsidR="00E41593" w:rsidRPr="5254EE54">
        <w:rPr>
          <w:rFonts w:ascii="Georgia" w:hAnsi="Georgia" w:cs="Arial"/>
          <w:snapToGrid/>
          <w:color w:val="404040"/>
          <w:sz w:val="20"/>
        </w:rPr>
        <w:t xml:space="preserve"> </w:t>
      </w:r>
      <w:r w:rsidRPr="5254EE54">
        <w:rPr>
          <w:rFonts w:ascii="Georgia" w:hAnsi="Georgia" w:cs="Arial"/>
          <w:snapToGrid/>
          <w:color w:val="404040"/>
          <w:sz w:val="20"/>
        </w:rPr>
        <w:t xml:space="preserve">dernier exercice </w:t>
      </w:r>
      <w:r w:rsidR="33EB7331" w:rsidRPr="5254EE54">
        <w:rPr>
          <w:rFonts w:ascii="Georgia" w:hAnsi="Georgia" w:cs="Arial"/>
          <w:snapToGrid/>
          <w:color w:val="404040"/>
          <w:sz w:val="20"/>
        </w:rPr>
        <w:t>clos) ￼</w:t>
      </w:r>
      <w:r w:rsidRPr="5254EE54">
        <w:rPr>
          <w:rFonts w:ascii="Georgia" w:hAnsi="Georgia" w:cs="Arial"/>
          <w:snapToGrid/>
          <w:color w:val="404040"/>
          <w:sz w:val="20"/>
        </w:rPr>
        <w:t>. Les éventuels codemandeurs ne sont pas tenus de remettre la copie de leurs états financiers.</w:t>
      </w:r>
    </w:p>
    <w:p w14:paraId="181A777A" w14:textId="77777777" w:rsidR="00830782" w:rsidRPr="009B5B70" w:rsidRDefault="00830782" w:rsidP="004C7723">
      <w:pPr>
        <w:numPr>
          <w:ilvl w:val="0"/>
          <w:numId w:val="12"/>
        </w:numPr>
        <w:spacing w:after="120"/>
        <w:jc w:val="both"/>
        <w:outlineLvl w:val="0"/>
        <w:rPr>
          <w:rFonts w:ascii="Georgia" w:hAnsi="Georgia" w:cs="Arial"/>
          <w:color w:val="404040"/>
          <w:sz w:val="20"/>
        </w:rPr>
      </w:pPr>
      <w:r w:rsidRPr="009B5B70">
        <w:rPr>
          <w:rFonts w:ascii="Georgia" w:hAnsi="Georgia" w:cs="Arial"/>
          <w:color w:val="404040"/>
          <w:sz w:val="20"/>
        </w:rPr>
        <w:t xml:space="preserve">La fiche d’entité légale (voir annexe D des présentes lignes directrices) dûment complétée et signée par chacun des demandeurs (c’est-à-dire le demandeur et chacun des éventuels codemandeurs), accompagnée des documents justificatifs demandés. </w:t>
      </w:r>
    </w:p>
    <w:p w14:paraId="5C8EB95C" w14:textId="28DB3369" w:rsidR="00652793" w:rsidRPr="009B5B70" w:rsidRDefault="00652793" w:rsidP="793E5C62">
      <w:pPr>
        <w:numPr>
          <w:ilvl w:val="0"/>
          <w:numId w:val="12"/>
        </w:numPr>
        <w:tabs>
          <w:tab w:val="left" w:pos="1417"/>
          <w:tab w:val="left" w:pos="2126"/>
          <w:tab w:val="left" w:pos="2835"/>
        </w:tabs>
        <w:spacing w:after="120"/>
        <w:jc w:val="both"/>
        <w:rPr>
          <w:rFonts w:ascii="Georgia" w:hAnsi="Georgia" w:cs="Arial"/>
          <w:snapToGrid/>
          <w:color w:val="404040"/>
          <w:sz w:val="20"/>
        </w:rPr>
      </w:pPr>
      <w:r w:rsidRPr="793E5C62">
        <w:rPr>
          <w:rFonts w:ascii="Georgia" w:hAnsi="Georgia" w:cs="Arial"/>
          <w:snapToGrid/>
          <w:color w:val="404040"/>
          <w:sz w:val="20"/>
        </w:rPr>
        <w:t>Les attestations de bonne exécution</w:t>
      </w:r>
      <w:r w:rsidR="1B0EA0BF" w:rsidRPr="793E5C62">
        <w:rPr>
          <w:rFonts w:ascii="Georgia" w:hAnsi="Georgia" w:cs="Arial"/>
          <w:color w:val="404040" w:themeColor="text1" w:themeTint="BF"/>
          <w:sz w:val="20"/>
        </w:rPr>
        <w:t>/rapport final validé</w:t>
      </w:r>
      <w:r w:rsidRPr="793E5C62">
        <w:rPr>
          <w:rFonts w:ascii="Georgia" w:hAnsi="Georgia" w:cs="Arial"/>
          <w:snapToGrid/>
          <w:color w:val="404040"/>
          <w:sz w:val="20"/>
        </w:rPr>
        <w:t xml:space="preserve"> </w:t>
      </w:r>
      <w:r w:rsidR="2EB80694" w:rsidRPr="793E5C62">
        <w:rPr>
          <w:rFonts w:ascii="Georgia" w:hAnsi="Georgia" w:cs="Arial"/>
          <w:color w:val="404040" w:themeColor="text1" w:themeTint="BF"/>
          <w:sz w:val="20"/>
        </w:rPr>
        <w:t xml:space="preserve">et </w:t>
      </w:r>
      <w:r w:rsidRPr="793E5C62">
        <w:rPr>
          <w:rFonts w:ascii="Georgia" w:hAnsi="Georgia" w:cs="Arial"/>
          <w:snapToGrid/>
          <w:color w:val="404040"/>
          <w:sz w:val="20"/>
        </w:rPr>
        <w:t xml:space="preserve">copies de convention de subsides/subvention justifiant de l’expérience du demandeur dans la gestion d’un projet d’au moins </w:t>
      </w:r>
      <w:r w:rsidR="0088313C" w:rsidRPr="793E5C62">
        <w:rPr>
          <w:rFonts w:ascii="Georgia" w:hAnsi="Georgia" w:cs="Arial"/>
          <w:snapToGrid/>
          <w:color w:val="404040"/>
          <w:sz w:val="20"/>
        </w:rPr>
        <w:t>40</w:t>
      </w:r>
      <w:r w:rsidRPr="793E5C62">
        <w:rPr>
          <w:rFonts w:ascii="Georgia" w:hAnsi="Georgia" w:cs="Arial"/>
          <w:snapToGrid/>
          <w:color w:val="404040"/>
          <w:sz w:val="20"/>
        </w:rPr>
        <w:t>.000</w:t>
      </w:r>
      <w:r w:rsidR="33EB7F85" w:rsidRPr="793E5C62">
        <w:rPr>
          <w:rFonts w:ascii="Georgia" w:hAnsi="Georgia" w:cs="Arial"/>
          <w:snapToGrid/>
          <w:color w:val="404040"/>
          <w:sz w:val="20"/>
        </w:rPr>
        <w:t>€ ou</w:t>
      </w:r>
      <w:r w:rsidR="3A69A46D" w:rsidRPr="793E5C62">
        <w:rPr>
          <w:rFonts w:ascii="Georgia" w:hAnsi="Georgia" w:cs="Arial"/>
          <w:color w:val="000000" w:themeColor="text1"/>
          <w:sz w:val="20"/>
        </w:rPr>
        <w:t xml:space="preserve"> preuve de gestion d’un budget annuel moyen d’au moins </w:t>
      </w:r>
      <w:r w:rsidR="0088313C" w:rsidRPr="793E5C62">
        <w:rPr>
          <w:rFonts w:ascii="Georgia" w:hAnsi="Georgia" w:cs="Arial"/>
          <w:color w:val="000000" w:themeColor="text1"/>
          <w:sz w:val="20"/>
        </w:rPr>
        <w:t>20</w:t>
      </w:r>
      <w:r w:rsidR="00710163" w:rsidRPr="793E5C62">
        <w:rPr>
          <w:rFonts w:ascii="Georgia" w:hAnsi="Georgia" w:cs="Arial"/>
          <w:color w:val="000000" w:themeColor="text1"/>
          <w:sz w:val="20"/>
        </w:rPr>
        <w:t>.</w:t>
      </w:r>
      <w:r w:rsidR="3A69A46D" w:rsidRPr="793E5C62">
        <w:rPr>
          <w:rFonts w:ascii="Georgia" w:hAnsi="Georgia" w:cs="Arial"/>
          <w:color w:val="000000" w:themeColor="text1"/>
          <w:sz w:val="20"/>
        </w:rPr>
        <w:t>000 EUR sur les 4 dernières années (2020,2021, 2022, 2023)</w:t>
      </w:r>
      <w:r w:rsidR="3A69A46D" w:rsidRPr="793E5C62">
        <w:rPr>
          <w:rFonts w:ascii="Georgia" w:hAnsi="Georgia" w:cs="Arial"/>
          <w:color w:val="404040" w:themeColor="text1" w:themeTint="BF"/>
          <w:sz w:val="20"/>
        </w:rPr>
        <w:t xml:space="preserve"> </w:t>
      </w:r>
      <w:r w:rsidRPr="793E5C62">
        <w:rPr>
          <w:rFonts w:ascii="Georgia" w:hAnsi="Georgia" w:cs="Arial"/>
          <w:snapToGrid/>
          <w:color w:val="404040"/>
          <w:sz w:val="20"/>
        </w:rPr>
        <w:t>;</w:t>
      </w:r>
    </w:p>
    <w:p w14:paraId="5E5F7FE1" w14:textId="77777777" w:rsidR="00652793" w:rsidRPr="009B5B70" w:rsidRDefault="00652793" w:rsidP="00652793">
      <w:pPr>
        <w:spacing w:after="120"/>
        <w:ind w:left="360"/>
        <w:jc w:val="both"/>
        <w:outlineLvl w:val="0"/>
        <w:rPr>
          <w:rFonts w:ascii="Georgia" w:hAnsi="Georgia" w:cs="Arial"/>
          <w:color w:val="404040"/>
          <w:sz w:val="20"/>
        </w:rPr>
      </w:pPr>
    </w:p>
    <w:p w14:paraId="19AA2179" w14:textId="7DC71493" w:rsidR="00D22390" w:rsidRPr="009B5B70" w:rsidRDefault="00D22390" w:rsidP="008827C4">
      <w:pPr>
        <w:pStyle w:val="Guidelines3"/>
        <w:rPr>
          <w:rFonts w:ascii="Georgia" w:hAnsi="Georgia" w:cs="Arial"/>
          <w:color w:val="404040"/>
          <w:sz w:val="20"/>
        </w:rPr>
      </w:pPr>
      <w:bookmarkStart w:id="44" w:name="_Toc479498213"/>
      <w:bookmarkStart w:id="45" w:name="_Toc483047427"/>
      <w:bookmarkStart w:id="46" w:name="_Toc37496186"/>
      <w:bookmarkStart w:id="47" w:name="_Toc57122430"/>
      <w:r w:rsidRPr="009B5B70">
        <w:rPr>
          <w:rFonts w:ascii="Georgia" w:hAnsi="Georgia" w:cs="Arial"/>
          <w:color w:val="404040"/>
          <w:sz w:val="20"/>
        </w:rPr>
        <w:t>2.2.2</w:t>
      </w:r>
      <w:r w:rsidRPr="009B5B70">
        <w:rPr>
          <w:rFonts w:ascii="Georgia" w:hAnsi="Georgia" w:cs="Arial"/>
          <w:color w:val="404040"/>
          <w:sz w:val="20"/>
        </w:rPr>
        <w:tab/>
        <w:t>Où et comment envoyer l</w:t>
      </w:r>
      <w:r w:rsidR="008F3C4E" w:rsidRPr="009B5B70">
        <w:rPr>
          <w:rFonts w:ascii="Georgia" w:hAnsi="Georgia" w:cs="Arial"/>
          <w:color w:val="404040"/>
          <w:sz w:val="20"/>
        </w:rPr>
        <w:t>a</w:t>
      </w:r>
      <w:r w:rsidRPr="009B5B70">
        <w:rPr>
          <w:rFonts w:ascii="Georgia" w:hAnsi="Georgia" w:cs="Arial"/>
          <w:color w:val="404040"/>
          <w:sz w:val="20"/>
        </w:rPr>
        <w:t xml:space="preserve"> </w:t>
      </w:r>
      <w:bookmarkEnd w:id="44"/>
      <w:bookmarkEnd w:id="45"/>
      <w:bookmarkEnd w:id="46"/>
      <w:r w:rsidR="00490A73" w:rsidRPr="009B5B70">
        <w:rPr>
          <w:rFonts w:ascii="Georgia" w:hAnsi="Georgia" w:cs="Arial"/>
          <w:color w:val="404040"/>
          <w:sz w:val="20"/>
        </w:rPr>
        <w:t>note conceptuelle</w:t>
      </w:r>
      <w:r w:rsidR="00927F5E" w:rsidRPr="009B5B70">
        <w:rPr>
          <w:rFonts w:ascii="Georgia" w:hAnsi="Georgia" w:cs="Arial"/>
          <w:color w:val="404040"/>
          <w:sz w:val="20"/>
        </w:rPr>
        <w:t xml:space="preserve"> </w:t>
      </w:r>
      <w:r w:rsidR="003A53D8" w:rsidRPr="009B5B70">
        <w:rPr>
          <w:rFonts w:ascii="Georgia" w:hAnsi="Georgia" w:cs="Arial"/>
          <w:color w:val="404040"/>
          <w:sz w:val="20"/>
        </w:rPr>
        <w:t>?</w:t>
      </w:r>
      <w:bookmarkEnd w:id="47"/>
    </w:p>
    <w:p w14:paraId="588E979C" w14:textId="77777777" w:rsidR="004D3001" w:rsidRPr="009B5B70" w:rsidRDefault="004D3001" w:rsidP="004D3001">
      <w:pPr>
        <w:spacing w:after="120"/>
        <w:jc w:val="both"/>
        <w:rPr>
          <w:rFonts w:ascii="Georgia" w:hAnsi="Georgia" w:cs="Arial"/>
          <w:snapToGrid/>
          <w:color w:val="404040"/>
          <w:sz w:val="20"/>
          <w:lang w:eastAsia="en-GB"/>
        </w:rPr>
      </w:pPr>
      <w:bookmarkStart w:id="48" w:name="_Toc37496187"/>
      <w:bookmarkStart w:id="49" w:name="_Toc57122431"/>
      <w:r w:rsidRPr="009B5B70">
        <w:rPr>
          <w:rFonts w:ascii="Georgia" w:hAnsi="Georgia" w:cs="Arial"/>
          <w:color w:val="404040"/>
          <w:sz w:val="20"/>
        </w:rPr>
        <w:t xml:space="preserve">La note conceptuelle doit être soumise en un original et &lt;2&gt; copies </w:t>
      </w:r>
      <w:r w:rsidRPr="009B5B70">
        <w:rPr>
          <w:rFonts w:ascii="Georgia" w:hAnsi="Georgia" w:cs="Arial"/>
          <w:snapToGrid/>
          <w:color w:val="404040"/>
          <w:sz w:val="20"/>
          <w:lang w:eastAsia="en-GB"/>
        </w:rPr>
        <w:t>en format A4, reliés séparément.</w:t>
      </w:r>
    </w:p>
    <w:p w14:paraId="715B0F10" w14:textId="77777777" w:rsidR="004D3001" w:rsidRPr="009B5B70" w:rsidRDefault="004D3001" w:rsidP="004D3001">
      <w:pPr>
        <w:spacing w:after="120"/>
        <w:jc w:val="both"/>
        <w:rPr>
          <w:rFonts w:ascii="Georgia" w:hAnsi="Georgia" w:cs="Arial"/>
          <w:color w:val="404040"/>
          <w:sz w:val="20"/>
        </w:rPr>
      </w:pPr>
      <w:r w:rsidRPr="009B5B70">
        <w:rPr>
          <w:rFonts w:ascii="Georgia" w:hAnsi="Georgia" w:cs="Arial"/>
          <w:color w:val="404040"/>
          <w:sz w:val="20"/>
        </w:rPr>
        <w:t xml:space="preserve">Une version électronique de la note conceptuelle doit également être fournie. Un CD-ROM ou une clé USB contenant la note conceptuelle en format électronique sera placé, avec la version papier, dans une enveloppe scellée selon les indications figurant ci-dessous. Le fichier électronique doit être exactement </w:t>
      </w:r>
      <w:r w:rsidRPr="009B5B70">
        <w:rPr>
          <w:rFonts w:ascii="Georgia" w:hAnsi="Georgia" w:cs="Arial"/>
          <w:b/>
          <w:color w:val="404040"/>
          <w:sz w:val="20"/>
        </w:rPr>
        <w:t>identique</w:t>
      </w:r>
      <w:r w:rsidRPr="009B5B70">
        <w:rPr>
          <w:rFonts w:ascii="Georgia" w:hAnsi="Georgia" w:cs="Arial"/>
          <w:color w:val="404040"/>
          <w:sz w:val="20"/>
        </w:rPr>
        <w:t xml:space="preserve"> à la version papier jointe.</w:t>
      </w:r>
    </w:p>
    <w:p w14:paraId="4D5DDF62" w14:textId="77777777" w:rsidR="004D3001" w:rsidRPr="009B5B70" w:rsidRDefault="004D3001" w:rsidP="004D3001">
      <w:pPr>
        <w:spacing w:after="120"/>
        <w:jc w:val="both"/>
        <w:outlineLvl w:val="0"/>
        <w:rPr>
          <w:rFonts w:ascii="Georgia" w:hAnsi="Georgia" w:cs="Arial"/>
          <w:color w:val="404040"/>
          <w:sz w:val="20"/>
        </w:rPr>
      </w:pPr>
      <w:r w:rsidRPr="009B5B70">
        <w:rPr>
          <w:rFonts w:ascii="Georgia" w:hAnsi="Georgia" w:cs="Arial"/>
          <w:color w:val="404040"/>
          <w:sz w:val="20"/>
        </w:rPr>
        <w:t xml:space="preserve">Lorsque des demandeurs envoient plusieurs notes conceptuelles (si cela est autorisé dans les lignes directrices de l'appel à propositions en question), chacune d’elles doit être envoyée séparément. </w:t>
      </w:r>
    </w:p>
    <w:p w14:paraId="254F9522" w14:textId="6DBBF9FA" w:rsidR="004D3001" w:rsidRPr="009B5B70" w:rsidRDefault="004D3001" w:rsidP="793E5C62">
      <w:pPr>
        <w:pStyle w:val="Text1"/>
        <w:spacing w:after="120"/>
        <w:ind w:left="0"/>
        <w:rPr>
          <w:rStyle w:val="StyleText111ptChar"/>
          <w:rFonts w:ascii="Georgia" w:hAnsi="Georgia" w:cs="Arial"/>
          <w:color w:val="404040"/>
          <w:sz w:val="20"/>
        </w:rPr>
      </w:pPr>
      <w:r w:rsidRPr="793E5C62">
        <w:rPr>
          <w:rStyle w:val="StyleText111ptChar"/>
          <w:rFonts w:ascii="Georgia" w:hAnsi="Georgia" w:cs="Arial"/>
          <w:color w:val="404040" w:themeColor="text1" w:themeTint="BF"/>
          <w:sz w:val="20"/>
        </w:rPr>
        <w:lastRenderedPageBreak/>
        <w:t xml:space="preserve">L’enveloppe extérieure doit porter le </w:t>
      </w:r>
      <w:r w:rsidRPr="793E5C62">
        <w:rPr>
          <w:rFonts w:ascii="Georgia" w:hAnsi="Georgia" w:cs="Arial"/>
          <w:b/>
          <w:bCs/>
          <w:color w:val="404040" w:themeColor="text1" w:themeTint="BF"/>
          <w:sz w:val="20"/>
          <w:u w:val="single"/>
        </w:rPr>
        <w:t>numéro de référence et l'intitulé de l’appel à propositions</w:t>
      </w:r>
      <w:r w:rsidRPr="793E5C62">
        <w:rPr>
          <w:rStyle w:val="StyleText111ptChar"/>
          <w:rFonts w:ascii="Georgia" w:hAnsi="Georgia" w:cs="Arial"/>
          <w:color w:val="404040" w:themeColor="text1" w:themeTint="BF"/>
          <w:sz w:val="20"/>
        </w:rPr>
        <w:t xml:space="preserve"> [ainsi que [le numéro du lot et son intitulé], la dénomination complète et l'adresse du demandeur, ainsi que la mention</w:t>
      </w:r>
      <w:r w:rsidR="60743F2B" w:rsidRPr="793E5C62">
        <w:rPr>
          <w:rStyle w:val="StyleText111ptChar"/>
          <w:rFonts w:ascii="Georgia" w:hAnsi="Georgia" w:cs="Arial"/>
          <w:color w:val="404040" w:themeColor="text1" w:themeTint="BF"/>
          <w:sz w:val="20"/>
        </w:rPr>
        <w:t xml:space="preserve"> « Ne</w:t>
      </w:r>
      <w:r w:rsidRPr="793E5C62">
        <w:rPr>
          <w:rStyle w:val="StyleText111ptChar"/>
          <w:rFonts w:ascii="Georgia" w:hAnsi="Georgia" w:cs="Arial"/>
          <w:color w:val="404040" w:themeColor="text1" w:themeTint="BF"/>
          <w:sz w:val="20"/>
        </w:rPr>
        <w:t xml:space="preserve"> pas ouvrir avant la séance </w:t>
      </w:r>
      <w:r w:rsidR="341391F1" w:rsidRPr="793E5C62">
        <w:rPr>
          <w:rStyle w:val="StyleText111ptChar"/>
          <w:rFonts w:ascii="Georgia" w:hAnsi="Georgia" w:cs="Arial"/>
          <w:color w:val="404040" w:themeColor="text1" w:themeTint="BF"/>
          <w:sz w:val="20"/>
        </w:rPr>
        <w:t xml:space="preserve">d’ouverture </w:t>
      </w:r>
      <w:r w:rsidR="2FC76ACD" w:rsidRPr="793E5C62">
        <w:rPr>
          <w:rStyle w:val="StyleText111ptChar"/>
          <w:rFonts w:ascii="Georgia" w:hAnsi="Georgia" w:cs="Arial"/>
          <w:color w:val="404040" w:themeColor="text1" w:themeTint="BF"/>
          <w:sz w:val="20"/>
        </w:rPr>
        <w:t>».</w:t>
      </w:r>
    </w:p>
    <w:p w14:paraId="79190DB8" w14:textId="0CDBFB01" w:rsidR="004D3001" w:rsidRPr="009B5B70" w:rsidRDefault="004D3001" w:rsidP="004D3001">
      <w:pPr>
        <w:spacing w:after="240"/>
        <w:jc w:val="both"/>
        <w:rPr>
          <w:rFonts w:ascii="Georgia" w:hAnsi="Georgia" w:cs="Arial"/>
          <w:color w:val="404040"/>
          <w:sz w:val="20"/>
        </w:rPr>
      </w:pPr>
      <w:r w:rsidRPr="009B5B70">
        <w:rPr>
          <w:rFonts w:ascii="Georgia" w:hAnsi="Georgia" w:cs="Arial"/>
          <w:color w:val="404040"/>
          <w:sz w:val="20"/>
        </w:rPr>
        <w:t>Les notes conceptuelles doivent être soumises dans une enveloppe scellée, envoyée par courrier recommandé ou par messagerie expresse privée ou remise en main propre (un accusé de réception signé et daté sera délivré au porteur dans ce dernier cas), à l’adresse indiquée ci-dessous</w:t>
      </w:r>
      <w:r w:rsidR="00927F5E" w:rsidRPr="009B5B70">
        <w:rPr>
          <w:rFonts w:ascii="Georgia" w:hAnsi="Georgia" w:cs="Arial"/>
          <w:color w:val="404040"/>
          <w:sz w:val="20"/>
        </w:rPr>
        <w:t xml:space="preserve"> </w:t>
      </w:r>
      <w:r w:rsidRPr="009B5B70">
        <w:rPr>
          <w:rFonts w:ascii="Georgia" w:hAnsi="Georgia" w:cs="Arial"/>
          <w:color w:val="404040"/>
          <w:sz w:val="20"/>
        </w:rPr>
        <w:t>:</w:t>
      </w:r>
    </w:p>
    <w:p w14:paraId="513039EA" w14:textId="77777777" w:rsidR="004D3001" w:rsidRPr="009B5B70" w:rsidRDefault="004D3001" w:rsidP="004D3001">
      <w:pPr>
        <w:spacing w:after="120"/>
        <w:ind w:left="720"/>
        <w:jc w:val="both"/>
        <w:outlineLvl w:val="0"/>
        <w:rPr>
          <w:rFonts w:ascii="Georgia" w:hAnsi="Georgia" w:cs="Arial"/>
          <w:color w:val="404040"/>
          <w:sz w:val="20"/>
          <w:u w:val="single"/>
        </w:rPr>
      </w:pPr>
      <w:r w:rsidRPr="009B5B70">
        <w:rPr>
          <w:rFonts w:ascii="Georgia" w:hAnsi="Georgia" w:cs="Arial"/>
          <w:color w:val="404040"/>
          <w:sz w:val="20"/>
          <w:u w:val="single"/>
        </w:rPr>
        <w:t>Adresse pour remise en main propre ou pour envoi par messagerie express privée</w:t>
      </w:r>
    </w:p>
    <w:p w14:paraId="422A9967" w14:textId="77777777" w:rsidR="004D3001" w:rsidRPr="009B5B70" w:rsidRDefault="004D3001" w:rsidP="004D3001">
      <w:pPr>
        <w:spacing w:after="120"/>
        <w:ind w:left="720"/>
        <w:jc w:val="both"/>
        <w:rPr>
          <w:rFonts w:ascii="Georgia" w:hAnsi="Georgia" w:cs="Arial"/>
          <w:color w:val="404040"/>
          <w:sz w:val="20"/>
        </w:rPr>
      </w:pPr>
      <w:r w:rsidRPr="009B5B70">
        <w:rPr>
          <w:rFonts w:ascii="Georgia" w:hAnsi="Georgia" w:cs="Arial"/>
          <w:color w:val="404040"/>
          <w:sz w:val="20"/>
        </w:rPr>
        <w:t xml:space="preserve"> Enabel-Agence Belge de Développement </w:t>
      </w:r>
    </w:p>
    <w:p w14:paraId="774BE49F" w14:textId="77777777" w:rsidR="004D3001" w:rsidRPr="009B5B70" w:rsidRDefault="004D3001" w:rsidP="004D3001">
      <w:pPr>
        <w:spacing w:after="120"/>
        <w:ind w:left="720"/>
        <w:jc w:val="both"/>
        <w:rPr>
          <w:rFonts w:ascii="Georgia" w:hAnsi="Georgia" w:cs="Arial"/>
          <w:color w:val="404040"/>
          <w:sz w:val="20"/>
        </w:rPr>
      </w:pPr>
      <w:r w:rsidRPr="009B5B70">
        <w:rPr>
          <w:rFonts w:ascii="Georgia" w:hAnsi="Georgia" w:cs="Arial"/>
          <w:color w:val="404040"/>
          <w:sz w:val="20"/>
        </w:rPr>
        <w:t>Secrétariat du Centre de Service Contractualisation</w:t>
      </w:r>
    </w:p>
    <w:p w14:paraId="358EB0A8" w14:textId="77777777" w:rsidR="004D3001" w:rsidRPr="009B5B70" w:rsidRDefault="004D3001" w:rsidP="004D3001">
      <w:pPr>
        <w:spacing w:after="120"/>
        <w:ind w:left="720"/>
        <w:jc w:val="both"/>
        <w:rPr>
          <w:rFonts w:ascii="Georgia" w:hAnsi="Georgia" w:cs="Arial"/>
          <w:color w:val="404040"/>
          <w:sz w:val="20"/>
        </w:rPr>
      </w:pPr>
      <w:r w:rsidRPr="009B5B70">
        <w:rPr>
          <w:rFonts w:ascii="Georgia" w:hAnsi="Georgia" w:cs="Arial"/>
          <w:color w:val="404040"/>
          <w:sz w:val="20"/>
        </w:rPr>
        <w:t xml:space="preserve">Avenue Bisoro N°22, Kabondo Ouest (Avenue du large, à 500m en bas de l’ex Pyramid Center. </w:t>
      </w:r>
    </w:p>
    <w:p w14:paraId="3E1BF17A" w14:textId="77777777" w:rsidR="004D3001" w:rsidRPr="009B5B70" w:rsidRDefault="004D3001" w:rsidP="004D3001">
      <w:pPr>
        <w:spacing w:after="120"/>
        <w:ind w:left="720"/>
        <w:jc w:val="both"/>
        <w:rPr>
          <w:rFonts w:ascii="Georgia" w:hAnsi="Georgia" w:cs="Arial"/>
          <w:color w:val="404040"/>
          <w:sz w:val="20"/>
        </w:rPr>
      </w:pPr>
      <w:r w:rsidRPr="009B5B70">
        <w:rPr>
          <w:rFonts w:ascii="Georgia" w:hAnsi="Georgia" w:cs="Arial"/>
          <w:color w:val="404040"/>
          <w:sz w:val="20"/>
        </w:rPr>
        <w:t>La Cellule contractualisation est ouverte au public du lundi au vendredi (sauf jours fériés) de 08h00 à 16h30.</w:t>
      </w:r>
    </w:p>
    <w:p w14:paraId="510BA3FF" w14:textId="77777777" w:rsidR="004D3001" w:rsidRPr="009B5B70" w:rsidRDefault="004D3001" w:rsidP="004D3001">
      <w:pPr>
        <w:spacing w:after="120"/>
        <w:jc w:val="both"/>
        <w:rPr>
          <w:rFonts w:ascii="Georgia" w:hAnsi="Georgia" w:cs="Arial"/>
          <w:color w:val="404040"/>
          <w:sz w:val="20"/>
        </w:rPr>
      </w:pPr>
      <w:r w:rsidRPr="009B5B70">
        <w:rPr>
          <w:rFonts w:ascii="Georgia" w:hAnsi="Georgia" w:cs="Arial"/>
          <w:color w:val="404040"/>
          <w:sz w:val="20"/>
        </w:rPr>
        <w:t>Les notes conceptuelles envoyées par d’autres moyens (par exemple par télécopie ou courrier électronique) ou remises à d’autres adresses seront rejetées.</w:t>
      </w:r>
    </w:p>
    <w:p w14:paraId="469F3CD6" w14:textId="77777777" w:rsidR="004D3001" w:rsidRPr="009B5B70" w:rsidRDefault="004D3001" w:rsidP="004D3001">
      <w:pPr>
        <w:spacing w:after="120"/>
        <w:jc w:val="both"/>
        <w:rPr>
          <w:rFonts w:ascii="Georgia" w:hAnsi="Georgia" w:cs="Arial"/>
          <w:b/>
          <w:color w:val="404040"/>
          <w:sz w:val="20"/>
          <w:u w:val="single"/>
        </w:rPr>
      </w:pPr>
      <w:r w:rsidRPr="009B5B70">
        <w:rPr>
          <w:rFonts w:ascii="Georgia" w:hAnsi="Georgia" w:cs="Arial"/>
          <w:b/>
          <w:color w:val="404040"/>
          <w:sz w:val="20"/>
        </w:rPr>
        <w:t xml:space="preserve">Les demandeurs doivent s’assurer que leur note conceptuelle est complète. </w:t>
      </w:r>
      <w:r w:rsidRPr="009B5B70">
        <w:rPr>
          <w:rFonts w:ascii="Georgia" w:hAnsi="Georgia" w:cs="Arial"/>
          <w:b/>
          <w:color w:val="404040"/>
          <w:sz w:val="20"/>
          <w:u w:val="single"/>
        </w:rPr>
        <w:t>Les notes conceptuelles incomplètes peuvent être rejetées.</w:t>
      </w:r>
    </w:p>
    <w:p w14:paraId="621F15A9" w14:textId="77777777" w:rsidR="00D22390" w:rsidRPr="009B5B70" w:rsidRDefault="00D22390" w:rsidP="008827C4">
      <w:pPr>
        <w:pStyle w:val="Guidelines3"/>
        <w:rPr>
          <w:rFonts w:ascii="Georgia" w:hAnsi="Georgia" w:cs="Arial"/>
          <w:color w:val="404040"/>
          <w:sz w:val="20"/>
        </w:rPr>
      </w:pPr>
      <w:r w:rsidRPr="009B5B70">
        <w:rPr>
          <w:rFonts w:ascii="Georgia" w:hAnsi="Georgia" w:cs="Arial"/>
          <w:color w:val="404040"/>
          <w:sz w:val="20"/>
        </w:rPr>
        <w:t>2.2.3</w:t>
      </w:r>
      <w:r w:rsidRPr="009B5B70">
        <w:rPr>
          <w:rFonts w:ascii="Georgia" w:hAnsi="Georgia" w:cs="Arial"/>
          <w:color w:val="404040"/>
          <w:sz w:val="20"/>
        </w:rPr>
        <w:tab/>
        <w:t xml:space="preserve">Date limite de </w:t>
      </w:r>
      <w:bookmarkEnd w:id="48"/>
      <w:r w:rsidR="00612E1D" w:rsidRPr="009B5B70">
        <w:rPr>
          <w:rFonts w:ascii="Georgia" w:hAnsi="Georgia" w:cs="Arial"/>
          <w:color w:val="404040"/>
          <w:sz w:val="20"/>
        </w:rPr>
        <w:t xml:space="preserve">soumission </w:t>
      </w:r>
      <w:r w:rsidRPr="009B5B70">
        <w:rPr>
          <w:rFonts w:ascii="Georgia" w:hAnsi="Georgia" w:cs="Arial"/>
          <w:color w:val="404040"/>
          <w:sz w:val="20"/>
        </w:rPr>
        <w:t>d</w:t>
      </w:r>
      <w:r w:rsidR="008150A8" w:rsidRPr="009B5B70">
        <w:rPr>
          <w:rFonts w:ascii="Georgia" w:hAnsi="Georgia" w:cs="Arial"/>
          <w:color w:val="404040"/>
          <w:sz w:val="20"/>
        </w:rPr>
        <w:t xml:space="preserve">e </w:t>
      </w:r>
      <w:r w:rsidR="008F3C4E" w:rsidRPr="009B5B70">
        <w:rPr>
          <w:rFonts w:ascii="Georgia" w:hAnsi="Georgia" w:cs="Arial"/>
          <w:color w:val="404040"/>
          <w:sz w:val="20"/>
        </w:rPr>
        <w:t xml:space="preserve">la </w:t>
      </w:r>
      <w:r w:rsidR="00490A73" w:rsidRPr="009B5B70">
        <w:rPr>
          <w:rFonts w:ascii="Georgia" w:hAnsi="Georgia" w:cs="Arial"/>
          <w:color w:val="404040"/>
          <w:sz w:val="20"/>
        </w:rPr>
        <w:t>note conceptuelle</w:t>
      </w:r>
      <w:bookmarkEnd w:id="49"/>
    </w:p>
    <w:p w14:paraId="24A3E4CD" w14:textId="690F811D" w:rsidR="00D22390" w:rsidRPr="009B5B70" w:rsidRDefault="00D22390" w:rsidP="793E5C62">
      <w:pPr>
        <w:spacing w:after="120"/>
        <w:jc w:val="both"/>
        <w:rPr>
          <w:rFonts w:ascii="Georgia" w:hAnsi="Georgia" w:cs="Arial"/>
          <w:color w:val="404040"/>
          <w:sz w:val="20"/>
        </w:rPr>
      </w:pPr>
      <w:r w:rsidRPr="00CD09B6">
        <w:rPr>
          <w:rFonts w:ascii="Georgia" w:hAnsi="Georgia" w:cs="Arial"/>
          <w:color w:val="404040" w:themeColor="text1" w:themeTint="BF"/>
          <w:sz w:val="20"/>
        </w:rPr>
        <w:t>La date limite de</w:t>
      </w:r>
      <w:r w:rsidR="00612E1D" w:rsidRPr="00CD09B6">
        <w:rPr>
          <w:rFonts w:ascii="Georgia" w:hAnsi="Georgia" w:cs="Arial"/>
          <w:color w:val="404040" w:themeColor="text1" w:themeTint="BF"/>
          <w:sz w:val="20"/>
        </w:rPr>
        <w:t xml:space="preserve"> soumission</w:t>
      </w:r>
      <w:r w:rsidRPr="00CD09B6">
        <w:rPr>
          <w:rFonts w:ascii="Georgia" w:hAnsi="Georgia" w:cs="Arial"/>
          <w:color w:val="404040" w:themeColor="text1" w:themeTint="BF"/>
          <w:sz w:val="20"/>
        </w:rPr>
        <w:t xml:space="preserve"> des</w:t>
      </w:r>
      <w:r w:rsidR="00612E1D" w:rsidRPr="00CD09B6">
        <w:rPr>
          <w:rFonts w:ascii="Georgia" w:hAnsi="Georgia" w:cs="Arial"/>
          <w:color w:val="404040" w:themeColor="text1" w:themeTint="BF"/>
          <w:sz w:val="20"/>
        </w:rPr>
        <w:t xml:space="preserve"> </w:t>
      </w:r>
      <w:r w:rsidR="00490A73" w:rsidRPr="00CD09B6">
        <w:rPr>
          <w:rFonts w:ascii="Georgia" w:hAnsi="Georgia" w:cs="Arial"/>
          <w:color w:val="404040" w:themeColor="text1" w:themeTint="BF"/>
          <w:sz w:val="20"/>
        </w:rPr>
        <w:t>notes conceptuelles</w:t>
      </w:r>
      <w:r w:rsidRPr="00CD09B6">
        <w:rPr>
          <w:rFonts w:ascii="Georgia" w:hAnsi="Georgia" w:cs="Arial"/>
          <w:color w:val="404040" w:themeColor="text1" w:themeTint="BF"/>
          <w:sz w:val="20"/>
        </w:rPr>
        <w:t xml:space="preserve"> est fixée </w:t>
      </w:r>
      <w:r w:rsidR="27CF7AE8" w:rsidRPr="00CD09B6">
        <w:rPr>
          <w:rFonts w:ascii="Georgia" w:hAnsi="Georgia" w:cs="Arial"/>
          <w:color w:val="404040" w:themeColor="text1" w:themeTint="BF"/>
          <w:sz w:val="20"/>
        </w:rPr>
        <w:t>au 26</w:t>
      </w:r>
      <w:r w:rsidR="144540A0" w:rsidRPr="00CD09B6">
        <w:rPr>
          <w:rFonts w:ascii="Georgia" w:hAnsi="Georgia" w:cs="Arial"/>
          <w:color w:val="000000" w:themeColor="text1"/>
          <w:sz w:val="20"/>
        </w:rPr>
        <w:t>/03/</w:t>
      </w:r>
      <w:r w:rsidR="15054879" w:rsidRPr="00CD09B6">
        <w:rPr>
          <w:rFonts w:ascii="Georgia" w:hAnsi="Georgia" w:cs="Arial"/>
          <w:color w:val="000000" w:themeColor="text1"/>
          <w:sz w:val="20"/>
        </w:rPr>
        <w:t xml:space="preserve">2025 </w:t>
      </w:r>
      <w:r w:rsidR="00BE3CA6" w:rsidRPr="00CD09B6">
        <w:rPr>
          <w:rFonts w:ascii="Georgia" w:hAnsi="Georgia" w:cs="Arial"/>
          <w:color w:val="000000" w:themeColor="text1"/>
          <w:sz w:val="20"/>
        </w:rPr>
        <w:t xml:space="preserve">à 10H 00mn heure de Bujumbura </w:t>
      </w:r>
      <w:r w:rsidR="15054879" w:rsidRPr="00CD09B6">
        <w:rPr>
          <w:rFonts w:ascii="Georgia" w:hAnsi="Georgia" w:cs="Arial"/>
          <w:color w:val="000000" w:themeColor="text1"/>
          <w:sz w:val="20"/>
        </w:rPr>
        <w:t>telle</w:t>
      </w:r>
      <w:r w:rsidR="00612E1D" w:rsidRPr="00CD09B6">
        <w:rPr>
          <w:rFonts w:ascii="Georgia" w:hAnsi="Georgia" w:cs="Arial"/>
          <w:color w:val="404040" w:themeColor="text1" w:themeTint="BF"/>
          <w:sz w:val="20"/>
        </w:rPr>
        <w:t xml:space="preserve"> que prouvé par la date d'envoi, le cachet de la poste ou la date de l'accusé de réception</w:t>
      </w:r>
      <w:r w:rsidRPr="00CD09B6">
        <w:rPr>
          <w:rFonts w:ascii="Georgia" w:hAnsi="Georgia" w:cs="Arial"/>
          <w:color w:val="404040" w:themeColor="text1" w:themeTint="BF"/>
          <w:sz w:val="20"/>
        </w:rPr>
        <w:t>.</w:t>
      </w:r>
      <w:r w:rsidRPr="793E5C62">
        <w:rPr>
          <w:rFonts w:ascii="Georgia" w:hAnsi="Georgia" w:cs="Arial"/>
          <w:color w:val="404040" w:themeColor="text1" w:themeTint="BF"/>
          <w:sz w:val="20"/>
        </w:rPr>
        <w:t xml:space="preserve"> Toute </w:t>
      </w:r>
      <w:r w:rsidR="00490A73" w:rsidRPr="793E5C62">
        <w:rPr>
          <w:rFonts w:ascii="Georgia" w:hAnsi="Georgia" w:cs="Arial"/>
          <w:color w:val="404040" w:themeColor="text1" w:themeTint="BF"/>
          <w:sz w:val="20"/>
        </w:rPr>
        <w:t>note conceptuelle</w:t>
      </w:r>
      <w:r w:rsidR="00612E1D" w:rsidRPr="793E5C62">
        <w:rPr>
          <w:rFonts w:ascii="Georgia" w:hAnsi="Georgia" w:cs="Arial"/>
          <w:color w:val="404040" w:themeColor="text1" w:themeTint="BF"/>
          <w:sz w:val="20"/>
        </w:rPr>
        <w:t xml:space="preserve"> </w:t>
      </w:r>
      <w:r w:rsidR="00493E46" w:rsidRPr="793E5C62">
        <w:rPr>
          <w:rFonts w:ascii="Georgia" w:hAnsi="Georgia" w:cs="Arial"/>
          <w:color w:val="404040" w:themeColor="text1" w:themeTint="BF"/>
          <w:sz w:val="20"/>
        </w:rPr>
        <w:t xml:space="preserve">soumise </w:t>
      </w:r>
      <w:r w:rsidRPr="793E5C62">
        <w:rPr>
          <w:rFonts w:ascii="Georgia" w:hAnsi="Georgia" w:cs="Arial"/>
          <w:color w:val="404040" w:themeColor="text1" w:themeTint="BF"/>
          <w:sz w:val="20"/>
        </w:rPr>
        <w:t xml:space="preserve">après la date </w:t>
      </w:r>
      <w:r w:rsidR="004808BC" w:rsidRPr="793E5C62">
        <w:rPr>
          <w:rFonts w:ascii="Georgia" w:hAnsi="Georgia" w:cs="Arial"/>
          <w:color w:val="404040" w:themeColor="text1" w:themeTint="BF"/>
          <w:sz w:val="20"/>
        </w:rPr>
        <w:t xml:space="preserve">et heure </w:t>
      </w:r>
      <w:r w:rsidRPr="793E5C62">
        <w:rPr>
          <w:rFonts w:ascii="Georgia" w:hAnsi="Georgia" w:cs="Arial"/>
          <w:color w:val="404040" w:themeColor="text1" w:themeTint="BF"/>
          <w:sz w:val="20"/>
        </w:rPr>
        <w:t>limite</w:t>
      </w:r>
      <w:r w:rsidR="004808BC" w:rsidRPr="793E5C62">
        <w:rPr>
          <w:rFonts w:ascii="Georgia" w:hAnsi="Georgia" w:cs="Arial"/>
          <w:color w:val="404040" w:themeColor="text1" w:themeTint="BF"/>
          <w:sz w:val="20"/>
        </w:rPr>
        <w:t>s</w:t>
      </w:r>
      <w:r w:rsidRPr="793E5C62">
        <w:rPr>
          <w:rFonts w:ascii="Georgia" w:hAnsi="Georgia" w:cs="Arial"/>
          <w:color w:val="404040" w:themeColor="text1" w:themeTint="BF"/>
          <w:sz w:val="20"/>
        </w:rPr>
        <w:t xml:space="preserve"> sera </w:t>
      </w:r>
      <w:r w:rsidR="008C28FF" w:rsidRPr="793E5C62">
        <w:rPr>
          <w:rFonts w:ascii="Georgia" w:hAnsi="Georgia" w:cs="Arial"/>
          <w:color w:val="404040" w:themeColor="text1" w:themeTint="BF"/>
          <w:sz w:val="20"/>
        </w:rPr>
        <w:t>rejetée</w:t>
      </w:r>
      <w:r w:rsidR="00612E1D" w:rsidRPr="793E5C62">
        <w:rPr>
          <w:rFonts w:ascii="Georgia" w:hAnsi="Georgia" w:cs="Arial"/>
          <w:color w:val="404040" w:themeColor="text1" w:themeTint="BF"/>
          <w:sz w:val="20"/>
        </w:rPr>
        <w:t>.</w:t>
      </w:r>
    </w:p>
    <w:p w14:paraId="73082150" w14:textId="77777777" w:rsidR="00D22390" w:rsidRPr="009B5B70" w:rsidRDefault="00D22390" w:rsidP="008827C4">
      <w:pPr>
        <w:pStyle w:val="Guidelines3"/>
        <w:rPr>
          <w:rFonts w:ascii="Georgia" w:hAnsi="Georgia" w:cs="Arial"/>
          <w:color w:val="404040"/>
          <w:sz w:val="20"/>
        </w:rPr>
      </w:pPr>
      <w:bookmarkStart w:id="50" w:name="_Toc37496188"/>
      <w:bookmarkStart w:id="51" w:name="_Toc57122432"/>
      <w:r w:rsidRPr="009B5B70">
        <w:rPr>
          <w:rFonts w:ascii="Georgia" w:hAnsi="Georgia" w:cs="Arial"/>
          <w:color w:val="404040"/>
          <w:sz w:val="20"/>
        </w:rPr>
        <w:t>2.2.4</w:t>
      </w:r>
      <w:r w:rsidRPr="009B5B70">
        <w:rPr>
          <w:rFonts w:ascii="Georgia" w:hAnsi="Georgia" w:cs="Arial"/>
          <w:color w:val="404040"/>
          <w:sz w:val="20"/>
        </w:rPr>
        <w:tab/>
        <w:t>Autres renseignements</w:t>
      </w:r>
      <w:bookmarkEnd w:id="50"/>
      <w:r w:rsidR="002D2A79" w:rsidRPr="009B5B70">
        <w:rPr>
          <w:rFonts w:ascii="Georgia" w:hAnsi="Georgia" w:cs="Arial"/>
          <w:color w:val="404040"/>
          <w:sz w:val="20"/>
        </w:rPr>
        <w:t xml:space="preserve"> sur la </w:t>
      </w:r>
      <w:r w:rsidR="00490A73" w:rsidRPr="009B5B70">
        <w:rPr>
          <w:rFonts w:ascii="Georgia" w:hAnsi="Georgia" w:cs="Arial"/>
          <w:color w:val="404040"/>
          <w:sz w:val="20"/>
        </w:rPr>
        <w:t>note conceptuelle</w:t>
      </w:r>
      <w:bookmarkEnd w:id="51"/>
    </w:p>
    <w:p w14:paraId="3ACEEA16" w14:textId="39F61894" w:rsidR="00D22390" w:rsidRPr="00710163" w:rsidRDefault="00E44FD7" w:rsidP="793E5C62">
      <w:pPr>
        <w:spacing w:after="120"/>
        <w:jc w:val="both"/>
        <w:rPr>
          <w:rFonts w:ascii="Georgia" w:hAnsi="Georgia" w:cs="Arial"/>
          <w:color w:val="404040" w:themeColor="text1" w:themeTint="BF"/>
          <w:sz w:val="20"/>
        </w:rPr>
      </w:pPr>
      <w:r w:rsidRPr="793E5C62">
        <w:rPr>
          <w:rFonts w:ascii="Georgia" w:hAnsi="Georgia" w:cs="Arial"/>
          <w:color w:val="000000" w:themeColor="text1"/>
          <w:sz w:val="20"/>
        </w:rPr>
        <w:t>[</w:t>
      </w:r>
      <w:r w:rsidR="00D22390" w:rsidRPr="793E5C62">
        <w:rPr>
          <w:rFonts w:ascii="Georgia" w:hAnsi="Georgia" w:cs="Arial"/>
          <w:color w:val="000000" w:themeColor="text1"/>
          <w:sz w:val="20"/>
        </w:rPr>
        <w:t xml:space="preserve">Une session d’information relative </w:t>
      </w:r>
      <w:r w:rsidR="007E6560" w:rsidRPr="793E5C62">
        <w:rPr>
          <w:rFonts w:ascii="Georgia" w:hAnsi="Georgia" w:cs="Arial"/>
          <w:color w:val="000000" w:themeColor="text1"/>
          <w:sz w:val="20"/>
        </w:rPr>
        <w:t xml:space="preserve">au présent </w:t>
      </w:r>
      <w:r w:rsidR="008C28FF" w:rsidRPr="793E5C62">
        <w:rPr>
          <w:rFonts w:ascii="Georgia" w:hAnsi="Georgia" w:cs="Arial"/>
          <w:color w:val="000000" w:themeColor="text1"/>
          <w:sz w:val="20"/>
        </w:rPr>
        <w:t xml:space="preserve">appel </w:t>
      </w:r>
      <w:r w:rsidR="00D22390" w:rsidRPr="793E5C62">
        <w:rPr>
          <w:rFonts w:ascii="Georgia" w:hAnsi="Georgia" w:cs="Arial"/>
          <w:color w:val="000000" w:themeColor="text1"/>
          <w:sz w:val="20"/>
        </w:rPr>
        <w:t>à propositions sera organisée</w:t>
      </w:r>
      <w:r w:rsidR="000B4DD9" w:rsidRPr="793E5C62">
        <w:rPr>
          <w:rFonts w:ascii="Georgia" w:hAnsi="Georgia" w:cs="Arial"/>
          <w:color w:val="000000" w:themeColor="text1"/>
          <w:sz w:val="20"/>
        </w:rPr>
        <w:t xml:space="preserve"> </w:t>
      </w:r>
      <w:r w:rsidR="26DB0106" w:rsidRPr="793E5C62">
        <w:rPr>
          <w:rFonts w:ascii="Georgia" w:hAnsi="Georgia" w:cs="Arial"/>
          <w:color w:val="000000" w:themeColor="text1"/>
          <w:sz w:val="20"/>
        </w:rPr>
        <w:t xml:space="preserve">au </w:t>
      </w:r>
      <w:r w:rsidR="26DB0106" w:rsidRPr="793E5C62">
        <w:rPr>
          <w:rFonts w:ascii="Georgia" w:hAnsi="Georgia" w:cs="Arial"/>
          <w:b/>
          <w:bCs/>
          <w:color w:val="000000" w:themeColor="text1"/>
          <w:sz w:val="20"/>
        </w:rPr>
        <w:t>bureau d’Enabel sis à l’</w:t>
      </w:r>
      <w:r w:rsidR="26DB0106" w:rsidRPr="793E5C62">
        <w:rPr>
          <w:rFonts w:ascii="Georgia" w:eastAsia="Georgia" w:hAnsi="Georgia" w:cs="Georgia"/>
          <w:b/>
          <w:bCs/>
          <w:sz w:val="21"/>
          <w:szCs w:val="21"/>
        </w:rPr>
        <w:t>Avenue Bisoro n° 22, Kabondo-Ouest (Avenue du large, à ± 500m en bas de ex-Pyramid Center</w:t>
      </w:r>
      <w:r w:rsidR="14D65566" w:rsidRPr="793E5C62">
        <w:rPr>
          <w:rFonts w:ascii="Georgia" w:eastAsia="Georgia" w:hAnsi="Georgia" w:cs="Georgia"/>
          <w:b/>
          <w:bCs/>
          <w:sz w:val="21"/>
          <w:szCs w:val="21"/>
        </w:rPr>
        <w:t>), dans</w:t>
      </w:r>
      <w:r w:rsidR="26DB0106" w:rsidRPr="793E5C62">
        <w:rPr>
          <w:rFonts w:ascii="Georgia" w:eastAsia="Georgia" w:hAnsi="Georgia" w:cs="Georgia"/>
          <w:sz w:val="21"/>
          <w:szCs w:val="21"/>
        </w:rPr>
        <w:t xml:space="preserve"> la salle</w:t>
      </w:r>
      <w:r w:rsidR="00D22390" w:rsidRPr="793E5C62">
        <w:rPr>
          <w:rFonts w:ascii="Georgia" w:hAnsi="Georgia" w:cs="Arial"/>
          <w:color w:val="000000" w:themeColor="text1"/>
          <w:sz w:val="20"/>
        </w:rPr>
        <w:t xml:space="preserve"> </w:t>
      </w:r>
      <w:r w:rsidR="26DB0106" w:rsidRPr="793E5C62">
        <w:rPr>
          <w:rFonts w:ascii="Georgia" w:eastAsia="Georgia" w:hAnsi="Georgia" w:cs="Georgia"/>
          <w:sz w:val="21"/>
          <w:szCs w:val="21"/>
        </w:rPr>
        <w:t>du Projet éducation post</w:t>
      </w:r>
      <w:r w:rsidR="00856872" w:rsidRPr="793E5C62">
        <w:rPr>
          <w:rFonts w:ascii="Georgia" w:eastAsia="Georgia" w:hAnsi="Georgia" w:cs="Georgia"/>
          <w:sz w:val="21"/>
          <w:szCs w:val="21"/>
        </w:rPr>
        <w:t>-</w:t>
      </w:r>
      <w:r w:rsidR="0D80AFA5" w:rsidRPr="793E5C62">
        <w:rPr>
          <w:rFonts w:ascii="Georgia" w:eastAsia="Georgia" w:hAnsi="Georgia" w:cs="Georgia"/>
          <w:sz w:val="21"/>
          <w:szCs w:val="21"/>
        </w:rPr>
        <w:t>fondamentale,</w:t>
      </w:r>
      <w:r w:rsidR="5E6B133E" w:rsidRPr="793E5C62">
        <w:rPr>
          <w:rFonts w:ascii="Georgia" w:hAnsi="Georgia" w:cs="Arial"/>
          <w:color w:val="404040" w:themeColor="text1" w:themeTint="BF"/>
          <w:sz w:val="20"/>
          <w:highlight w:val="yellow"/>
        </w:rPr>
        <w:t xml:space="preserve"> le </w:t>
      </w:r>
      <w:r w:rsidR="002C0B1F" w:rsidRPr="793E5C62">
        <w:rPr>
          <w:rFonts w:ascii="Georgia" w:hAnsi="Georgia" w:cs="Arial"/>
          <w:color w:val="404040" w:themeColor="text1" w:themeTint="BF"/>
          <w:sz w:val="20"/>
          <w:highlight w:val="yellow"/>
        </w:rPr>
        <w:t>27</w:t>
      </w:r>
      <w:r w:rsidR="5E6B133E" w:rsidRPr="793E5C62">
        <w:rPr>
          <w:rFonts w:ascii="Georgia" w:hAnsi="Georgia" w:cs="Arial"/>
          <w:color w:val="404040" w:themeColor="text1" w:themeTint="BF"/>
          <w:sz w:val="20"/>
          <w:highlight w:val="yellow"/>
        </w:rPr>
        <w:t>/02/2025</w:t>
      </w:r>
      <w:r w:rsidR="5E6B133E" w:rsidRPr="793E5C62">
        <w:rPr>
          <w:rFonts w:ascii="Georgia" w:hAnsi="Georgia" w:cs="Arial"/>
          <w:color w:val="404040" w:themeColor="text1" w:themeTint="BF"/>
          <w:sz w:val="20"/>
        </w:rPr>
        <w:t xml:space="preserve"> </w:t>
      </w:r>
      <w:r w:rsidR="00710163" w:rsidRPr="793E5C62">
        <w:rPr>
          <w:rFonts w:ascii="Georgia" w:hAnsi="Georgia" w:cs="Arial"/>
          <w:color w:val="000000" w:themeColor="text1"/>
          <w:sz w:val="20"/>
        </w:rPr>
        <w:t xml:space="preserve">de </w:t>
      </w:r>
      <w:r w:rsidR="005A49EB" w:rsidRPr="793E5C62">
        <w:rPr>
          <w:rFonts w:ascii="Georgia" w:hAnsi="Georgia" w:cs="Arial"/>
          <w:color w:val="000000" w:themeColor="text1"/>
          <w:sz w:val="20"/>
        </w:rPr>
        <w:t>9</w:t>
      </w:r>
      <w:r w:rsidR="00D27BEC" w:rsidRPr="793E5C62">
        <w:rPr>
          <w:rFonts w:ascii="Georgia" w:hAnsi="Georgia" w:cs="Arial"/>
          <w:color w:val="404040" w:themeColor="text1" w:themeTint="BF"/>
          <w:sz w:val="20"/>
        </w:rPr>
        <w:t xml:space="preserve"> </w:t>
      </w:r>
      <w:r w:rsidR="62E3488F" w:rsidRPr="793E5C62">
        <w:rPr>
          <w:rFonts w:ascii="Georgia" w:hAnsi="Georgia" w:cs="Arial"/>
          <w:color w:val="404040" w:themeColor="text1" w:themeTint="BF"/>
          <w:sz w:val="20"/>
          <w:highlight w:val="yellow"/>
        </w:rPr>
        <w:t>h00 à 11h</w:t>
      </w:r>
      <w:r w:rsidR="0A068788" w:rsidRPr="793E5C62">
        <w:rPr>
          <w:rFonts w:ascii="Georgia" w:hAnsi="Georgia" w:cs="Arial"/>
          <w:color w:val="404040" w:themeColor="text1" w:themeTint="BF"/>
          <w:sz w:val="20"/>
          <w:highlight w:val="yellow"/>
        </w:rPr>
        <w:t>00.</w:t>
      </w:r>
    </w:p>
    <w:p w14:paraId="0C0B7649" w14:textId="2DE2E1C5" w:rsidR="00D22390" w:rsidRPr="009B5B70" w:rsidRDefault="00D22390" w:rsidP="008827C4">
      <w:pPr>
        <w:spacing w:after="120"/>
        <w:jc w:val="both"/>
        <w:rPr>
          <w:rFonts w:ascii="Georgia" w:hAnsi="Georgia" w:cs="Arial"/>
          <w:color w:val="404040"/>
          <w:sz w:val="20"/>
        </w:rPr>
      </w:pPr>
      <w:r w:rsidRPr="009B5B70">
        <w:rPr>
          <w:rFonts w:ascii="Georgia" w:hAnsi="Georgia" w:cs="Arial"/>
          <w:color w:val="404040"/>
          <w:sz w:val="20"/>
        </w:rPr>
        <w:t>Les demandeurs peuvent envoyer leurs questions par courrier électronique, au plus tard 21</w:t>
      </w:r>
      <w:r w:rsidR="005821E6" w:rsidRPr="009B5B70">
        <w:rPr>
          <w:rFonts w:ascii="Georgia" w:hAnsi="Georgia" w:cs="Arial"/>
          <w:color w:val="404040"/>
          <w:sz w:val="20"/>
        </w:rPr>
        <w:t xml:space="preserve"> </w:t>
      </w:r>
      <w:r w:rsidRPr="009B5B70">
        <w:rPr>
          <w:rFonts w:ascii="Georgia" w:hAnsi="Georgia" w:cs="Arial"/>
          <w:color w:val="404040"/>
          <w:sz w:val="20"/>
        </w:rPr>
        <w:t xml:space="preserve">jours avant la date limite de </w:t>
      </w:r>
      <w:r w:rsidR="008150A8" w:rsidRPr="009B5B70">
        <w:rPr>
          <w:rFonts w:ascii="Georgia" w:hAnsi="Georgia" w:cs="Arial"/>
          <w:color w:val="404040"/>
          <w:sz w:val="20"/>
        </w:rPr>
        <w:t xml:space="preserve">soumission </w:t>
      </w:r>
      <w:r w:rsidRPr="009B5B70">
        <w:rPr>
          <w:rFonts w:ascii="Georgia" w:hAnsi="Georgia" w:cs="Arial"/>
          <w:color w:val="404040"/>
          <w:sz w:val="20"/>
        </w:rPr>
        <w:t xml:space="preserve">des </w:t>
      </w:r>
      <w:r w:rsidR="00490A73" w:rsidRPr="009B5B70">
        <w:rPr>
          <w:rFonts w:ascii="Georgia" w:hAnsi="Georgia" w:cs="Arial"/>
          <w:color w:val="404040"/>
          <w:sz w:val="20"/>
        </w:rPr>
        <w:t>notes conceptuelles</w:t>
      </w:r>
      <w:r w:rsidRPr="009B5B70">
        <w:rPr>
          <w:rFonts w:ascii="Georgia" w:hAnsi="Georgia" w:cs="Arial"/>
          <w:color w:val="404040"/>
          <w:sz w:val="20"/>
        </w:rPr>
        <w:t>, à l</w:t>
      </w:r>
      <w:r w:rsidR="006F2B2E" w:rsidRPr="009B5B70">
        <w:rPr>
          <w:rFonts w:ascii="Georgia" w:hAnsi="Georgia" w:cs="Arial"/>
          <w:color w:val="404040"/>
          <w:sz w:val="20"/>
        </w:rPr>
        <w:t>'</w:t>
      </w:r>
      <w:r w:rsidRPr="009B5B70">
        <w:rPr>
          <w:rFonts w:ascii="Georgia" w:hAnsi="Georgia" w:cs="Arial"/>
          <w:color w:val="404040"/>
          <w:sz w:val="20"/>
        </w:rPr>
        <w:t>/</w:t>
      </w:r>
      <w:r w:rsidR="006F2B2E" w:rsidRPr="009B5B70">
        <w:rPr>
          <w:rFonts w:ascii="Georgia" w:hAnsi="Georgia" w:cs="Arial"/>
          <w:color w:val="404040"/>
          <w:sz w:val="20"/>
        </w:rPr>
        <w:t>aux</w:t>
      </w:r>
      <w:r w:rsidRPr="009B5B70">
        <w:rPr>
          <w:rFonts w:ascii="Georgia" w:hAnsi="Georgia" w:cs="Arial"/>
          <w:color w:val="404040"/>
          <w:sz w:val="20"/>
        </w:rPr>
        <w:t xml:space="preserve"> adresse(s) figurant ci-après, en indiquant clairement la référence de l’appel à propositions</w:t>
      </w:r>
      <w:r w:rsidR="00925787" w:rsidRPr="009B5B70">
        <w:rPr>
          <w:rFonts w:ascii="Georgia" w:hAnsi="Georgia" w:cs="Arial"/>
          <w:color w:val="404040"/>
          <w:sz w:val="20"/>
        </w:rPr>
        <w:t xml:space="preserve"> </w:t>
      </w:r>
      <w:r w:rsidRPr="009B5B70">
        <w:rPr>
          <w:rFonts w:ascii="Georgia" w:hAnsi="Georgia" w:cs="Arial"/>
          <w:color w:val="404040"/>
          <w:sz w:val="20"/>
        </w:rPr>
        <w:t>:</w:t>
      </w:r>
    </w:p>
    <w:p w14:paraId="1B755D10" w14:textId="3DD5CEC0" w:rsidR="00D22390" w:rsidRPr="009B5B70" w:rsidRDefault="00D22390" w:rsidP="5D53D90E">
      <w:pPr>
        <w:spacing w:after="120"/>
        <w:jc w:val="both"/>
        <w:rPr>
          <w:rFonts w:ascii="Georgia" w:eastAsia="Georgia" w:hAnsi="Georgia" w:cs="Georgia"/>
          <w:sz w:val="20"/>
        </w:rPr>
      </w:pPr>
      <w:r w:rsidRPr="285B4C68">
        <w:rPr>
          <w:rFonts w:ascii="Georgia" w:hAnsi="Georgia" w:cs="Arial"/>
          <w:color w:val="000000" w:themeColor="text1"/>
          <w:sz w:val="20"/>
        </w:rPr>
        <w:t>Adresse de courrier électronique</w:t>
      </w:r>
      <w:r w:rsidR="00925787" w:rsidRPr="285B4C68">
        <w:rPr>
          <w:rFonts w:ascii="Georgia" w:hAnsi="Georgia" w:cs="Arial"/>
          <w:color w:val="000000" w:themeColor="text1"/>
          <w:sz w:val="20"/>
        </w:rPr>
        <w:t xml:space="preserve"> </w:t>
      </w:r>
      <w:r w:rsidRPr="285B4C68">
        <w:rPr>
          <w:rFonts w:ascii="Georgia" w:hAnsi="Georgia" w:cs="Arial"/>
          <w:color w:val="000000" w:themeColor="text1"/>
          <w:sz w:val="20"/>
        </w:rPr>
        <w:t xml:space="preserve">: &lt; </w:t>
      </w:r>
      <w:r w:rsidRPr="285B4C68">
        <w:rPr>
          <w:rFonts w:ascii="Georgia" w:hAnsi="Georgia" w:cs="Arial"/>
          <w:color w:val="000000" w:themeColor="text1"/>
          <w:sz w:val="20"/>
        </w:rPr>
        <w:fldChar w:fldCharType="begin"/>
      </w:r>
      <w:r w:rsidRPr="285B4C68">
        <w:rPr>
          <w:rFonts w:ascii="Georgia" w:hAnsi="Georgia" w:cs="Arial"/>
          <w:color w:val="000000" w:themeColor="text1"/>
          <w:sz w:val="20"/>
        </w:rPr>
        <w:instrText xml:space="preserve">:xx@xx.xx </w:instrText>
      </w:r>
      <w:r w:rsidRPr="285B4C68">
        <w:rPr>
          <w:rFonts w:ascii="Georgia" w:hAnsi="Georgia" w:cs="Arial"/>
          <w:color w:val="000000" w:themeColor="text1"/>
          <w:sz w:val="20"/>
        </w:rPr>
        <w:fldChar w:fldCharType="separate"/>
      </w:r>
      <w:r w:rsidRPr="285B4C68">
        <w:rPr>
          <w:rFonts w:ascii="Georgia" w:hAnsi="Georgia" w:cs="Arial"/>
          <w:color w:val="000000" w:themeColor="text1"/>
          <w:sz w:val="20"/>
        </w:rPr>
        <w:fldChar w:fldCharType="end"/>
      </w:r>
      <w:hyperlink r:id="rId18" w:history="1">
        <w:r w:rsidR="0EFB4FBC" w:rsidRPr="285B4C68">
          <w:rPr>
            <w:rStyle w:val="Lienhypertexte"/>
            <w:rFonts w:ascii="Georgia" w:hAnsi="Georgia" w:cs="Arial"/>
            <w:sz w:val="20"/>
          </w:rPr>
          <w:t>mp.bdi@enabel.be</w:t>
        </w:r>
      </w:hyperlink>
      <w:r w:rsidR="0EFB4FBC" w:rsidRPr="285B4C68">
        <w:rPr>
          <w:rFonts w:ascii="Georgia" w:hAnsi="Georgia" w:cs="Arial"/>
          <w:color w:val="000000" w:themeColor="text1"/>
          <w:sz w:val="20"/>
        </w:rPr>
        <w:t xml:space="preserve"> </w:t>
      </w:r>
      <w:r w:rsidRPr="285B4C68">
        <w:rPr>
          <w:rFonts w:ascii="Georgia" w:hAnsi="Georgia" w:cs="Arial"/>
          <w:color w:val="000000" w:themeColor="text1"/>
          <w:sz w:val="20"/>
        </w:rPr>
        <w:t>&gt;</w:t>
      </w:r>
      <w:r w:rsidR="318CA106" w:rsidRPr="285B4C68">
        <w:rPr>
          <w:rFonts w:ascii="Georgia" w:hAnsi="Georgia" w:cs="Arial"/>
          <w:color w:val="000000" w:themeColor="text1"/>
          <w:sz w:val="20"/>
        </w:rPr>
        <w:t xml:space="preserve"> avec en copie obligatoire </w:t>
      </w:r>
      <w:hyperlink r:id="rId19" w:history="1">
        <w:r w:rsidR="318CA106" w:rsidRPr="285B4C68">
          <w:rPr>
            <w:rStyle w:val="Lienhypertexte"/>
            <w:rFonts w:ascii="Georgia" w:eastAsia="Georgia" w:hAnsi="Georgia" w:cs="Georgia"/>
            <w:sz w:val="20"/>
          </w:rPr>
          <w:t>romain.cardon@enabel.be</w:t>
        </w:r>
      </w:hyperlink>
      <w:r w:rsidR="318CA106" w:rsidRPr="285B4C68">
        <w:rPr>
          <w:rFonts w:ascii="Georgia" w:eastAsia="Georgia" w:hAnsi="Georgia" w:cs="Georgia"/>
          <w:sz w:val="20"/>
        </w:rPr>
        <w:t xml:space="preserve"> et </w:t>
      </w:r>
      <w:hyperlink r:id="rId20" w:history="1">
        <w:r w:rsidR="00164B0D" w:rsidRPr="00D829CC">
          <w:rPr>
            <w:rStyle w:val="Lienhypertexte"/>
            <w:rFonts w:ascii="Georgia" w:eastAsia="Georgia" w:hAnsi="Georgia" w:cs="Georgia"/>
            <w:sz w:val="20"/>
          </w:rPr>
          <w:t>isaac.minani@enabel.be</w:t>
        </w:r>
      </w:hyperlink>
      <w:r w:rsidR="00164B0D">
        <w:rPr>
          <w:rFonts w:ascii="Georgia" w:eastAsia="Georgia" w:hAnsi="Georgia" w:cs="Georgia"/>
          <w:sz w:val="20"/>
        </w:rPr>
        <w:t xml:space="preserve"> </w:t>
      </w:r>
    </w:p>
    <w:p w14:paraId="00E1399A" w14:textId="77777777" w:rsidR="00943A7C" w:rsidRPr="009B5B70" w:rsidRDefault="00F25DF5" w:rsidP="008827C4">
      <w:pPr>
        <w:spacing w:after="120"/>
        <w:jc w:val="both"/>
        <w:rPr>
          <w:rFonts w:ascii="Georgia" w:hAnsi="Georgia" w:cs="Arial"/>
          <w:color w:val="404040"/>
          <w:sz w:val="20"/>
        </w:rPr>
      </w:pPr>
      <w:r w:rsidRPr="009B5B70">
        <w:rPr>
          <w:rFonts w:ascii="Georgia" w:hAnsi="Georgia" w:cs="Arial"/>
          <w:color w:val="404040"/>
          <w:sz w:val="20"/>
        </w:rPr>
        <w:t>L'</w:t>
      </w:r>
      <w:r w:rsidR="00FC623A" w:rsidRPr="009B5B70">
        <w:rPr>
          <w:rFonts w:ascii="Georgia" w:hAnsi="Georgia" w:cs="Arial"/>
          <w:color w:val="404040"/>
          <w:sz w:val="20"/>
        </w:rPr>
        <w:t>autorité contractante</w:t>
      </w:r>
      <w:r w:rsidR="00943A7C" w:rsidRPr="009B5B70">
        <w:rPr>
          <w:rFonts w:ascii="Georgia" w:hAnsi="Georgia" w:cs="Arial"/>
          <w:color w:val="404040"/>
          <w:sz w:val="20"/>
        </w:rPr>
        <w:t xml:space="preserve"> n'a pas l'obligation de fournir </w:t>
      </w:r>
      <w:r w:rsidR="00A4108E" w:rsidRPr="009B5B70">
        <w:rPr>
          <w:rFonts w:ascii="Georgia" w:hAnsi="Georgia" w:cs="Arial"/>
          <w:color w:val="404040"/>
          <w:sz w:val="20"/>
        </w:rPr>
        <w:t>des éclaircissements sur des questions reçues</w:t>
      </w:r>
      <w:r w:rsidR="00943A7C" w:rsidRPr="009B5B70">
        <w:rPr>
          <w:rFonts w:ascii="Georgia" w:hAnsi="Georgia" w:cs="Arial"/>
          <w:color w:val="404040"/>
          <w:sz w:val="20"/>
        </w:rPr>
        <w:t xml:space="preserve"> après cette date.</w:t>
      </w:r>
    </w:p>
    <w:p w14:paraId="4E7F2404" w14:textId="77777777" w:rsidR="00D22390" w:rsidRPr="009B5B70" w:rsidRDefault="00D22390" w:rsidP="008827C4">
      <w:pPr>
        <w:spacing w:after="120"/>
        <w:jc w:val="both"/>
        <w:rPr>
          <w:rFonts w:ascii="Georgia" w:hAnsi="Georgia" w:cs="Arial"/>
          <w:color w:val="404040"/>
          <w:sz w:val="20"/>
        </w:rPr>
      </w:pPr>
      <w:r w:rsidRPr="009B5B70">
        <w:rPr>
          <w:rFonts w:ascii="Georgia" w:hAnsi="Georgia" w:cs="Arial"/>
          <w:color w:val="404040"/>
          <w:sz w:val="20"/>
        </w:rPr>
        <w:t>Il y sera répondu au plus tard 11</w:t>
      </w:r>
      <w:r w:rsidR="005821E6" w:rsidRPr="009B5B70">
        <w:rPr>
          <w:rFonts w:ascii="Georgia" w:hAnsi="Georgia" w:cs="Arial"/>
          <w:color w:val="404040"/>
          <w:sz w:val="20"/>
        </w:rPr>
        <w:t xml:space="preserve"> </w:t>
      </w:r>
      <w:r w:rsidRPr="009B5B70">
        <w:rPr>
          <w:rFonts w:ascii="Georgia" w:hAnsi="Georgia" w:cs="Arial"/>
          <w:color w:val="404040"/>
          <w:sz w:val="20"/>
        </w:rPr>
        <w:t>jours avant la date</w:t>
      </w:r>
      <w:r w:rsidR="008150A8" w:rsidRPr="009B5B70">
        <w:rPr>
          <w:rFonts w:ascii="Georgia" w:hAnsi="Georgia" w:cs="Arial"/>
          <w:color w:val="404040"/>
          <w:sz w:val="20"/>
        </w:rPr>
        <w:t xml:space="preserve"> </w:t>
      </w:r>
      <w:r w:rsidR="007E6560" w:rsidRPr="009B5B70">
        <w:rPr>
          <w:rFonts w:ascii="Georgia" w:hAnsi="Georgia" w:cs="Arial"/>
          <w:color w:val="404040"/>
          <w:sz w:val="20"/>
        </w:rPr>
        <w:t xml:space="preserve">limite </w:t>
      </w:r>
      <w:r w:rsidR="008150A8" w:rsidRPr="009B5B70">
        <w:rPr>
          <w:rFonts w:ascii="Georgia" w:hAnsi="Georgia" w:cs="Arial"/>
          <w:color w:val="404040"/>
          <w:sz w:val="20"/>
        </w:rPr>
        <w:t>de soumission</w:t>
      </w:r>
      <w:r w:rsidRPr="009B5B70">
        <w:rPr>
          <w:rFonts w:ascii="Georgia" w:hAnsi="Georgia" w:cs="Arial"/>
          <w:color w:val="404040"/>
          <w:sz w:val="20"/>
        </w:rPr>
        <w:t xml:space="preserve"> des </w:t>
      </w:r>
      <w:r w:rsidR="00490A73" w:rsidRPr="009B5B70">
        <w:rPr>
          <w:rFonts w:ascii="Georgia" w:hAnsi="Georgia" w:cs="Arial"/>
          <w:color w:val="404040"/>
          <w:sz w:val="20"/>
        </w:rPr>
        <w:t>notes conceptuelles</w:t>
      </w:r>
      <w:r w:rsidR="00302177" w:rsidRPr="009B5B70">
        <w:rPr>
          <w:rFonts w:ascii="Georgia" w:hAnsi="Georgia" w:cs="Arial"/>
          <w:color w:val="404040"/>
          <w:sz w:val="20"/>
        </w:rPr>
        <w:t xml:space="preserve">. </w:t>
      </w:r>
    </w:p>
    <w:p w14:paraId="39A7D4BC" w14:textId="77777777" w:rsidR="00D22390" w:rsidRPr="009B5B70" w:rsidRDefault="00D22390" w:rsidP="008827C4">
      <w:pPr>
        <w:spacing w:after="120"/>
        <w:jc w:val="both"/>
        <w:rPr>
          <w:rFonts w:ascii="Georgia" w:hAnsi="Georgia" w:cs="Arial"/>
          <w:color w:val="404040"/>
          <w:sz w:val="20"/>
        </w:rPr>
      </w:pPr>
      <w:r w:rsidRPr="009B5B70">
        <w:rPr>
          <w:rFonts w:ascii="Georgia" w:hAnsi="Georgia" w:cs="Arial"/>
          <w:color w:val="404040"/>
          <w:sz w:val="20"/>
        </w:rPr>
        <w:t xml:space="preserve">Afin de garantir </w:t>
      </w:r>
      <w:r w:rsidR="00780DD3" w:rsidRPr="009B5B70">
        <w:rPr>
          <w:rFonts w:ascii="Georgia" w:hAnsi="Georgia" w:cs="Arial"/>
          <w:color w:val="404040"/>
          <w:sz w:val="20"/>
        </w:rPr>
        <w:t xml:space="preserve">l'égalité de </w:t>
      </w:r>
      <w:r w:rsidRPr="009B5B70">
        <w:rPr>
          <w:rFonts w:ascii="Georgia" w:hAnsi="Georgia" w:cs="Arial"/>
          <w:color w:val="404040"/>
          <w:sz w:val="20"/>
        </w:rPr>
        <w:t xml:space="preserve">traitement des demandeurs, </w:t>
      </w:r>
      <w:r w:rsidR="008F42D9" w:rsidRPr="009B5B70">
        <w:rPr>
          <w:rFonts w:ascii="Georgia" w:hAnsi="Georgia" w:cs="Arial"/>
          <w:color w:val="404040"/>
          <w:sz w:val="20"/>
        </w:rPr>
        <w:t>l</w:t>
      </w:r>
      <w:r w:rsidR="00F25DF5" w:rsidRPr="009B5B70">
        <w:rPr>
          <w:rFonts w:ascii="Georgia" w:hAnsi="Georgia" w:cs="Arial"/>
          <w:color w:val="404040"/>
          <w:sz w:val="20"/>
        </w:rPr>
        <w:t>'</w:t>
      </w:r>
      <w:r w:rsidR="00FC623A" w:rsidRPr="009B5B70">
        <w:rPr>
          <w:rFonts w:ascii="Georgia" w:hAnsi="Georgia" w:cs="Arial"/>
          <w:color w:val="404040"/>
          <w:sz w:val="20"/>
        </w:rPr>
        <w:t>autorité contractante</w:t>
      </w:r>
      <w:r w:rsidRPr="009B5B70">
        <w:rPr>
          <w:rFonts w:ascii="Georgia" w:hAnsi="Georgia" w:cs="Arial"/>
          <w:color w:val="404040"/>
          <w:sz w:val="20"/>
        </w:rPr>
        <w:t xml:space="preserve"> ne peut pas donner d’avis préalable sur l</w:t>
      </w:r>
      <w:r w:rsidR="00ED6C6C" w:rsidRPr="009B5B70">
        <w:rPr>
          <w:rFonts w:ascii="Georgia" w:hAnsi="Georgia" w:cs="Arial"/>
          <w:color w:val="404040"/>
          <w:sz w:val="20"/>
        </w:rPr>
        <w:t>a recevabilité</w:t>
      </w:r>
      <w:r w:rsidRPr="009B5B70">
        <w:rPr>
          <w:rFonts w:ascii="Georgia" w:hAnsi="Georgia" w:cs="Arial"/>
          <w:color w:val="404040"/>
          <w:sz w:val="20"/>
        </w:rPr>
        <w:t xml:space="preserve"> </w:t>
      </w:r>
      <w:r w:rsidR="0004454C" w:rsidRPr="009B5B70">
        <w:rPr>
          <w:rFonts w:ascii="Georgia" w:hAnsi="Georgia" w:cs="Arial"/>
          <w:color w:val="404040"/>
          <w:sz w:val="20"/>
        </w:rPr>
        <w:t xml:space="preserve">des </w:t>
      </w:r>
      <w:r w:rsidRPr="009B5B70">
        <w:rPr>
          <w:rFonts w:ascii="Georgia" w:hAnsi="Georgia" w:cs="Arial"/>
          <w:color w:val="404040"/>
          <w:sz w:val="20"/>
        </w:rPr>
        <w:t>demandeur</w:t>
      </w:r>
      <w:r w:rsidR="0004454C" w:rsidRPr="009B5B70">
        <w:rPr>
          <w:rFonts w:ascii="Georgia" w:hAnsi="Georgia" w:cs="Arial"/>
          <w:color w:val="404040"/>
          <w:sz w:val="20"/>
        </w:rPr>
        <w:t>s</w:t>
      </w:r>
      <w:r w:rsidR="00302177" w:rsidRPr="009B5B70">
        <w:rPr>
          <w:rFonts w:ascii="Georgia" w:hAnsi="Georgia" w:cs="Arial"/>
          <w:color w:val="404040"/>
          <w:sz w:val="20"/>
        </w:rPr>
        <w:t>,</w:t>
      </w:r>
      <w:r w:rsidRPr="009B5B70">
        <w:rPr>
          <w:rFonts w:ascii="Georgia" w:hAnsi="Georgia" w:cs="Arial"/>
          <w:color w:val="404040"/>
          <w:sz w:val="20"/>
        </w:rPr>
        <w:t xml:space="preserve"> d’une action</w:t>
      </w:r>
      <w:r w:rsidR="00302177" w:rsidRPr="009B5B70">
        <w:rPr>
          <w:rFonts w:ascii="Georgia" w:hAnsi="Georgia" w:cs="Arial"/>
          <w:color w:val="404040"/>
          <w:sz w:val="20"/>
        </w:rPr>
        <w:t xml:space="preserve"> ou d'activités spécifiques</w:t>
      </w:r>
      <w:r w:rsidRPr="009B5B70">
        <w:rPr>
          <w:rFonts w:ascii="Georgia" w:hAnsi="Georgia" w:cs="Arial"/>
          <w:color w:val="404040"/>
          <w:sz w:val="20"/>
        </w:rPr>
        <w:t>.</w:t>
      </w:r>
    </w:p>
    <w:p w14:paraId="49E910B7" w14:textId="4154FD08" w:rsidR="00834219" w:rsidRPr="009B5B70" w:rsidRDefault="00917618" w:rsidP="6FD4B51A">
      <w:pPr>
        <w:spacing w:after="120"/>
        <w:jc w:val="both"/>
        <w:rPr>
          <w:rFonts w:ascii="Georgia" w:hAnsi="Georgia" w:cs="Arial"/>
          <w:color w:val="404040"/>
          <w:sz w:val="20"/>
        </w:rPr>
      </w:pPr>
      <w:r w:rsidRPr="009B5B70">
        <w:rPr>
          <w:rFonts w:ascii="Georgia" w:hAnsi="Georgia" w:cs="Arial"/>
          <w:color w:val="404040" w:themeColor="text1" w:themeTint="BF"/>
          <w:sz w:val="20"/>
        </w:rPr>
        <w:t>L</w:t>
      </w:r>
      <w:r w:rsidR="00D22390" w:rsidRPr="009B5B70">
        <w:rPr>
          <w:rFonts w:ascii="Georgia" w:hAnsi="Georgia" w:cs="Arial"/>
          <w:color w:val="404040" w:themeColor="text1" w:themeTint="BF"/>
          <w:sz w:val="20"/>
        </w:rPr>
        <w:t xml:space="preserve">es réponses à ces questions </w:t>
      </w:r>
      <w:r w:rsidR="00302177" w:rsidRPr="009B5B70">
        <w:rPr>
          <w:rFonts w:ascii="Georgia" w:hAnsi="Georgia" w:cs="Arial"/>
          <w:color w:val="404040" w:themeColor="text1" w:themeTint="BF"/>
          <w:sz w:val="20"/>
        </w:rPr>
        <w:t xml:space="preserve">ainsi que d'autres informations </w:t>
      </w:r>
      <w:r w:rsidR="0004454C" w:rsidRPr="009B5B70">
        <w:rPr>
          <w:rFonts w:ascii="Georgia" w:hAnsi="Georgia" w:cs="Arial"/>
          <w:color w:val="404040" w:themeColor="text1" w:themeTint="BF"/>
          <w:sz w:val="20"/>
        </w:rPr>
        <w:t xml:space="preserve">importantes </w:t>
      </w:r>
      <w:r w:rsidR="002A43CD" w:rsidRPr="009B5B70">
        <w:rPr>
          <w:rFonts w:ascii="Georgia" w:hAnsi="Georgia" w:cs="Arial"/>
          <w:color w:val="404040" w:themeColor="text1" w:themeTint="BF"/>
          <w:sz w:val="20"/>
        </w:rPr>
        <w:t xml:space="preserve">communiquées </w:t>
      </w:r>
      <w:r w:rsidR="00302177" w:rsidRPr="009B5B70">
        <w:rPr>
          <w:rFonts w:ascii="Georgia" w:hAnsi="Georgia" w:cs="Arial"/>
          <w:color w:val="404040" w:themeColor="text1" w:themeTint="BF"/>
          <w:sz w:val="20"/>
        </w:rPr>
        <w:t xml:space="preserve">au cours de la procédure d'évaluation </w:t>
      </w:r>
      <w:r w:rsidR="0004454C" w:rsidRPr="009B5B70">
        <w:rPr>
          <w:rFonts w:ascii="Georgia" w:hAnsi="Georgia" w:cs="Arial"/>
          <w:color w:val="404040" w:themeColor="text1" w:themeTint="BF"/>
          <w:sz w:val="20"/>
        </w:rPr>
        <w:t>seront</w:t>
      </w:r>
      <w:r w:rsidR="00302177" w:rsidRPr="009B5B70">
        <w:rPr>
          <w:rFonts w:ascii="Georgia" w:hAnsi="Georgia" w:cs="Arial"/>
          <w:color w:val="404040" w:themeColor="text1" w:themeTint="BF"/>
          <w:sz w:val="20"/>
        </w:rPr>
        <w:t xml:space="preserve"> </w:t>
      </w:r>
      <w:r w:rsidR="00D22390" w:rsidRPr="009B5B70">
        <w:rPr>
          <w:rFonts w:ascii="Georgia" w:hAnsi="Georgia" w:cs="Arial"/>
          <w:color w:val="404040" w:themeColor="text1" w:themeTint="BF"/>
          <w:sz w:val="20"/>
        </w:rPr>
        <w:t xml:space="preserve">publiées </w:t>
      </w:r>
      <w:r w:rsidR="00291211" w:rsidRPr="009B5B70">
        <w:rPr>
          <w:rFonts w:ascii="Georgia" w:hAnsi="Georgia" w:cs="Arial"/>
          <w:color w:val="404040" w:themeColor="text1" w:themeTint="BF"/>
          <w:sz w:val="20"/>
        </w:rPr>
        <w:t xml:space="preserve">en temps utile </w:t>
      </w:r>
      <w:r w:rsidR="0085711D" w:rsidRPr="009B5B70">
        <w:rPr>
          <w:rFonts w:ascii="Georgia" w:hAnsi="Georgia" w:cs="Arial"/>
          <w:color w:val="404040" w:themeColor="text1" w:themeTint="BF"/>
          <w:sz w:val="20"/>
        </w:rPr>
        <w:t>sur le</w:t>
      </w:r>
      <w:r w:rsidR="006F1C4D" w:rsidRPr="009B5B70">
        <w:rPr>
          <w:rFonts w:ascii="Georgia" w:hAnsi="Georgia" w:cs="Arial"/>
          <w:color w:val="404040" w:themeColor="text1" w:themeTint="BF"/>
          <w:sz w:val="20"/>
        </w:rPr>
        <w:t xml:space="preserve"> site</w:t>
      </w:r>
      <w:r w:rsidR="0085711D" w:rsidRPr="009B5B70">
        <w:rPr>
          <w:rFonts w:ascii="Georgia" w:hAnsi="Georgia" w:cs="Arial"/>
          <w:color w:val="404040" w:themeColor="text1" w:themeTint="BF"/>
          <w:sz w:val="20"/>
        </w:rPr>
        <w:t xml:space="preserve"> </w:t>
      </w:r>
      <w:r w:rsidR="009904A0" w:rsidRPr="009B5B70">
        <w:rPr>
          <w:rFonts w:ascii="Georgia" w:hAnsi="Georgia" w:cs="Arial"/>
          <w:color w:val="404040" w:themeColor="text1" w:themeTint="BF"/>
          <w:sz w:val="20"/>
        </w:rPr>
        <w:t xml:space="preserve">Web </w:t>
      </w:r>
      <w:r w:rsidR="0086020C" w:rsidRPr="009B5B70">
        <w:rPr>
          <w:rFonts w:ascii="Georgia" w:hAnsi="Georgia" w:cs="Arial"/>
          <w:color w:val="404040" w:themeColor="text1" w:themeTint="BF"/>
          <w:sz w:val="20"/>
        </w:rPr>
        <w:t>Enabel</w:t>
      </w:r>
      <w:r w:rsidRPr="009B5B70">
        <w:rPr>
          <w:rFonts w:ascii="Georgia" w:hAnsi="Georgia" w:cs="Arial"/>
          <w:color w:val="404040" w:themeColor="text1" w:themeTint="BF"/>
          <w:sz w:val="20"/>
        </w:rPr>
        <w:t>.</w:t>
      </w:r>
      <w:r w:rsidR="00D8036B" w:rsidRPr="009B5B70">
        <w:rPr>
          <w:rFonts w:ascii="Georgia" w:hAnsi="Georgia" w:cs="Arial"/>
          <w:color w:val="404040" w:themeColor="text1" w:themeTint="BF"/>
          <w:sz w:val="20"/>
        </w:rPr>
        <w:t xml:space="preserve"> </w:t>
      </w:r>
      <w:r w:rsidR="00445F3A" w:rsidRPr="009B5B70">
        <w:rPr>
          <w:rFonts w:ascii="Georgia" w:hAnsi="Georgia" w:cs="Arial"/>
          <w:color w:val="404040" w:themeColor="text1" w:themeTint="BF"/>
          <w:sz w:val="20"/>
        </w:rPr>
        <w:t xml:space="preserve"> </w:t>
      </w:r>
      <w:r w:rsidR="00943A7C" w:rsidRPr="009B5B70">
        <w:rPr>
          <w:rFonts w:ascii="Georgia" w:hAnsi="Georgia" w:cs="Arial"/>
          <w:color w:val="404040" w:themeColor="text1" w:themeTint="BF"/>
          <w:sz w:val="20"/>
        </w:rPr>
        <w:t>Il est par conséquent recommandé de consulter régulièrement le site internet dont l'adresse figure ci-dessus afin d'être informé des questions et réponses publiées</w:t>
      </w:r>
      <w:r w:rsidR="00EA2CB9" w:rsidRPr="009B5B70">
        <w:rPr>
          <w:rFonts w:ascii="Georgia" w:hAnsi="Georgia" w:cs="Arial"/>
          <w:color w:val="404040" w:themeColor="text1" w:themeTint="BF"/>
          <w:sz w:val="20"/>
        </w:rPr>
        <w:t>.</w:t>
      </w:r>
    </w:p>
    <w:p w14:paraId="0BF5ADF2" w14:textId="77777777" w:rsidR="00834219" w:rsidRPr="009B5B70" w:rsidRDefault="00834219" w:rsidP="008827C4">
      <w:pPr>
        <w:pStyle w:val="Guidelines3"/>
        <w:rPr>
          <w:rFonts w:ascii="Georgia" w:hAnsi="Georgia" w:cs="Arial"/>
          <w:color w:val="404040"/>
          <w:sz w:val="20"/>
        </w:rPr>
      </w:pPr>
      <w:bookmarkStart w:id="52" w:name="_Toc57122433"/>
      <w:r w:rsidRPr="009B5B70">
        <w:rPr>
          <w:rFonts w:ascii="Georgia" w:hAnsi="Georgia" w:cs="Arial"/>
          <w:color w:val="404040"/>
          <w:sz w:val="20"/>
        </w:rPr>
        <w:t>2.2.</w:t>
      </w:r>
      <w:r w:rsidR="0085711D" w:rsidRPr="009B5B70">
        <w:rPr>
          <w:rFonts w:ascii="Georgia" w:hAnsi="Georgia" w:cs="Arial"/>
          <w:color w:val="404040"/>
          <w:sz w:val="20"/>
        </w:rPr>
        <w:t>5</w:t>
      </w:r>
      <w:r w:rsidRPr="009B5B70">
        <w:rPr>
          <w:rFonts w:ascii="Georgia" w:hAnsi="Georgia" w:cs="Arial"/>
          <w:color w:val="404040"/>
          <w:sz w:val="20"/>
        </w:rPr>
        <w:tab/>
      </w:r>
      <w:r w:rsidR="00CB2356" w:rsidRPr="009B5B70">
        <w:rPr>
          <w:rFonts w:ascii="Georgia" w:hAnsi="Georgia" w:cs="Arial"/>
          <w:color w:val="404040"/>
          <w:sz w:val="20"/>
        </w:rPr>
        <w:t>Propositions</w:t>
      </w:r>
      <w:bookmarkEnd w:id="52"/>
    </w:p>
    <w:p w14:paraId="6E042A41" w14:textId="77777777" w:rsidR="00834219" w:rsidRPr="009B5B70" w:rsidRDefault="002A43CD" w:rsidP="008827C4">
      <w:pPr>
        <w:pStyle w:val="Text1"/>
        <w:ind w:left="0"/>
        <w:rPr>
          <w:rFonts w:ascii="Georgia" w:hAnsi="Georgia" w:cs="Arial"/>
          <w:color w:val="404040"/>
          <w:sz w:val="20"/>
          <w:highlight w:val="lightGray"/>
        </w:rPr>
      </w:pPr>
      <w:r w:rsidRPr="009B5B70">
        <w:rPr>
          <w:rFonts w:ascii="Georgia" w:hAnsi="Georgia" w:cs="Arial"/>
          <w:color w:val="404040"/>
          <w:sz w:val="20"/>
        </w:rPr>
        <w:t>Le</w:t>
      </w:r>
      <w:r w:rsidR="00917618" w:rsidRPr="009B5B70">
        <w:rPr>
          <w:rFonts w:ascii="Georgia" w:hAnsi="Georgia" w:cs="Arial"/>
          <w:color w:val="404040"/>
          <w:sz w:val="20"/>
        </w:rPr>
        <w:t>s</w:t>
      </w:r>
      <w:r w:rsidR="00876797" w:rsidRPr="009B5B70">
        <w:rPr>
          <w:rFonts w:ascii="Georgia" w:hAnsi="Georgia" w:cs="Arial"/>
          <w:color w:val="404040"/>
          <w:sz w:val="20"/>
        </w:rPr>
        <w:t xml:space="preserve"> </w:t>
      </w:r>
      <w:r w:rsidR="0085711D" w:rsidRPr="009B5B70">
        <w:rPr>
          <w:rFonts w:ascii="Georgia" w:hAnsi="Georgia" w:cs="Arial"/>
          <w:color w:val="404040"/>
          <w:sz w:val="20"/>
        </w:rPr>
        <w:t>demandeur</w:t>
      </w:r>
      <w:r w:rsidR="00917618" w:rsidRPr="009B5B70">
        <w:rPr>
          <w:rFonts w:ascii="Georgia" w:hAnsi="Georgia" w:cs="Arial"/>
          <w:color w:val="404040"/>
          <w:sz w:val="20"/>
        </w:rPr>
        <w:t>s</w:t>
      </w:r>
      <w:r w:rsidR="0085711D" w:rsidRPr="009B5B70">
        <w:rPr>
          <w:rFonts w:ascii="Georgia" w:hAnsi="Georgia" w:cs="Arial"/>
          <w:color w:val="404040"/>
          <w:sz w:val="20"/>
        </w:rPr>
        <w:t xml:space="preserve"> invité</w:t>
      </w:r>
      <w:r w:rsidR="00917618" w:rsidRPr="009B5B70">
        <w:rPr>
          <w:rFonts w:ascii="Georgia" w:hAnsi="Georgia" w:cs="Arial"/>
          <w:color w:val="404040"/>
          <w:sz w:val="20"/>
        </w:rPr>
        <w:t>s</w:t>
      </w:r>
      <w:r w:rsidR="0085711D" w:rsidRPr="009B5B70">
        <w:rPr>
          <w:rFonts w:ascii="Georgia" w:hAnsi="Georgia" w:cs="Arial"/>
          <w:color w:val="404040"/>
          <w:sz w:val="20"/>
        </w:rPr>
        <w:t xml:space="preserve"> à soumettre </w:t>
      </w:r>
      <w:r w:rsidR="00CB2356" w:rsidRPr="009B5B70">
        <w:rPr>
          <w:rFonts w:ascii="Georgia" w:hAnsi="Georgia" w:cs="Arial"/>
          <w:color w:val="404040"/>
          <w:sz w:val="20"/>
        </w:rPr>
        <w:t>une proposition</w:t>
      </w:r>
      <w:r w:rsidR="00EA2CB9" w:rsidRPr="009B5B70">
        <w:rPr>
          <w:rFonts w:ascii="Georgia" w:hAnsi="Georgia" w:cs="Arial"/>
          <w:color w:val="404040"/>
          <w:sz w:val="20"/>
        </w:rPr>
        <w:t xml:space="preserve"> </w:t>
      </w:r>
      <w:r w:rsidR="00876797" w:rsidRPr="009B5B70">
        <w:rPr>
          <w:rFonts w:ascii="Georgia" w:hAnsi="Georgia" w:cs="Arial"/>
          <w:color w:val="404040"/>
          <w:sz w:val="20"/>
        </w:rPr>
        <w:t xml:space="preserve">à la </w:t>
      </w:r>
      <w:r w:rsidR="0085711D" w:rsidRPr="009B5B70">
        <w:rPr>
          <w:rFonts w:ascii="Georgia" w:hAnsi="Georgia" w:cs="Arial"/>
          <w:color w:val="404040"/>
          <w:sz w:val="20"/>
        </w:rPr>
        <w:t xml:space="preserve">suite </w:t>
      </w:r>
      <w:r w:rsidR="00876797" w:rsidRPr="009B5B70">
        <w:rPr>
          <w:rFonts w:ascii="Georgia" w:hAnsi="Georgia" w:cs="Arial"/>
          <w:color w:val="404040"/>
          <w:sz w:val="20"/>
        </w:rPr>
        <w:t xml:space="preserve">de </w:t>
      </w:r>
      <w:r w:rsidR="0085711D" w:rsidRPr="009B5B70">
        <w:rPr>
          <w:rFonts w:ascii="Georgia" w:hAnsi="Georgia" w:cs="Arial"/>
          <w:color w:val="404040"/>
          <w:sz w:val="20"/>
        </w:rPr>
        <w:t>la présélection</w:t>
      </w:r>
      <w:r w:rsidR="00302177" w:rsidRPr="009B5B70">
        <w:rPr>
          <w:rFonts w:ascii="Georgia" w:hAnsi="Georgia" w:cs="Arial"/>
          <w:color w:val="404040"/>
          <w:sz w:val="20"/>
        </w:rPr>
        <w:t xml:space="preserve"> de</w:t>
      </w:r>
      <w:r w:rsidRPr="009B5B70">
        <w:rPr>
          <w:rFonts w:ascii="Georgia" w:hAnsi="Georgia" w:cs="Arial"/>
          <w:color w:val="404040"/>
          <w:sz w:val="20"/>
        </w:rPr>
        <w:t xml:space="preserve"> leurs</w:t>
      </w:r>
      <w:r w:rsidR="00302177" w:rsidRPr="009B5B70">
        <w:rPr>
          <w:rFonts w:ascii="Georgia" w:hAnsi="Georgia" w:cs="Arial"/>
          <w:color w:val="404040"/>
          <w:sz w:val="20"/>
        </w:rPr>
        <w:t xml:space="preserve"> </w:t>
      </w:r>
      <w:r w:rsidR="00490A73" w:rsidRPr="009B5B70">
        <w:rPr>
          <w:rFonts w:ascii="Georgia" w:hAnsi="Georgia" w:cs="Arial"/>
          <w:color w:val="404040"/>
          <w:sz w:val="20"/>
        </w:rPr>
        <w:t>notes conceptuelles</w:t>
      </w:r>
      <w:r w:rsidR="0085711D" w:rsidRPr="009B5B70">
        <w:rPr>
          <w:rFonts w:ascii="Georgia" w:hAnsi="Georgia" w:cs="Arial"/>
          <w:color w:val="404040"/>
          <w:sz w:val="20"/>
        </w:rPr>
        <w:t xml:space="preserve"> </w:t>
      </w:r>
      <w:r w:rsidR="00834219" w:rsidRPr="009B5B70">
        <w:rPr>
          <w:rFonts w:ascii="Georgia" w:hAnsi="Georgia" w:cs="Arial"/>
          <w:color w:val="404040"/>
          <w:sz w:val="20"/>
        </w:rPr>
        <w:t>doi</w:t>
      </w:r>
      <w:r w:rsidRPr="009B5B70">
        <w:rPr>
          <w:rFonts w:ascii="Georgia" w:hAnsi="Georgia" w:cs="Arial"/>
          <w:color w:val="404040"/>
          <w:sz w:val="20"/>
        </w:rPr>
        <w:t>ven</w:t>
      </w:r>
      <w:r w:rsidR="00834219" w:rsidRPr="009B5B70">
        <w:rPr>
          <w:rFonts w:ascii="Georgia" w:hAnsi="Georgia" w:cs="Arial"/>
          <w:color w:val="404040"/>
          <w:sz w:val="20"/>
        </w:rPr>
        <w:t xml:space="preserve">t </w:t>
      </w:r>
      <w:r w:rsidR="0085711D" w:rsidRPr="009B5B70">
        <w:rPr>
          <w:rFonts w:ascii="Georgia" w:hAnsi="Georgia" w:cs="Arial"/>
          <w:color w:val="404040"/>
          <w:sz w:val="20"/>
        </w:rPr>
        <w:t>le faire</w:t>
      </w:r>
      <w:r w:rsidR="00834219" w:rsidRPr="009B5B70">
        <w:rPr>
          <w:rFonts w:ascii="Georgia" w:hAnsi="Georgia" w:cs="Arial"/>
          <w:color w:val="404040"/>
          <w:sz w:val="20"/>
        </w:rPr>
        <w:t xml:space="preserve"> à l’aide d</w:t>
      </w:r>
      <w:r w:rsidR="00EA2CB9" w:rsidRPr="009B5B70">
        <w:rPr>
          <w:rFonts w:ascii="Georgia" w:hAnsi="Georgia" w:cs="Arial"/>
          <w:color w:val="404040"/>
          <w:sz w:val="20"/>
        </w:rPr>
        <w:t xml:space="preserve">e la </w:t>
      </w:r>
      <w:r w:rsidR="00876797" w:rsidRPr="009B5B70">
        <w:rPr>
          <w:rFonts w:ascii="Georgia" w:hAnsi="Georgia" w:cs="Arial"/>
          <w:color w:val="404040"/>
          <w:sz w:val="20"/>
        </w:rPr>
        <w:t xml:space="preserve">partie </w:t>
      </w:r>
      <w:r w:rsidR="00EA2CB9" w:rsidRPr="009B5B70">
        <w:rPr>
          <w:rFonts w:ascii="Georgia" w:hAnsi="Georgia" w:cs="Arial"/>
          <w:color w:val="404040"/>
          <w:sz w:val="20"/>
        </w:rPr>
        <w:t>B du</w:t>
      </w:r>
      <w:r w:rsidR="00834219" w:rsidRPr="009B5B70">
        <w:rPr>
          <w:rFonts w:ascii="Georgia" w:hAnsi="Georgia" w:cs="Arial"/>
          <w:color w:val="404040"/>
          <w:sz w:val="20"/>
        </w:rPr>
        <w:t xml:space="preserve"> </w:t>
      </w:r>
      <w:r w:rsidR="00917618" w:rsidRPr="009B5B70">
        <w:rPr>
          <w:rFonts w:ascii="Georgia" w:hAnsi="Georgia" w:cs="Arial"/>
          <w:color w:val="404040"/>
          <w:sz w:val="20"/>
        </w:rPr>
        <w:t xml:space="preserve">dossier </w:t>
      </w:r>
      <w:r w:rsidR="00834219" w:rsidRPr="009B5B70">
        <w:rPr>
          <w:rFonts w:ascii="Georgia" w:hAnsi="Georgia" w:cs="Arial"/>
          <w:color w:val="404040"/>
          <w:sz w:val="20"/>
        </w:rPr>
        <w:t xml:space="preserve">de </w:t>
      </w:r>
      <w:r w:rsidR="0085711D" w:rsidRPr="009B5B70">
        <w:rPr>
          <w:rFonts w:ascii="Georgia" w:hAnsi="Georgia" w:cs="Arial"/>
          <w:color w:val="404040"/>
          <w:sz w:val="20"/>
        </w:rPr>
        <w:t>demande</w:t>
      </w:r>
      <w:r w:rsidR="00917618" w:rsidRPr="009B5B70">
        <w:rPr>
          <w:rFonts w:ascii="Georgia" w:hAnsi="Georgia" w:cs="Arial"/>
          <w:color w:val="404040"/>
          <w:sz w:val="20"/>
        </w:rPr>
        <w:t xml:space="preserve"> de subsides</w:t>
      </w:r>
      <w:r w:rsidR="00834219" w:rsidRPr="009B5B70">
        <w:rPr>
          <w:rFonts w:ascii="Georgia" w:hAnsi="Georgia" w:cs="Arial"/>
          <w:color w:val="404040"/>
          <w:sz w:val="20"/>
        </w:rPr>
        <w:t xml:space="preserve"> annexé aux présen</w:t>
      </w:r>
      <w:r w:rsidR="0085711D" w:rsidRPr="009B5B70">
        <w:rPr>
          <w:rFonts w:ascii="Georgia" w:hAnsi="Georgia" w:cs="Arial"/>
          <w:color w:val="404040"/>
          <w:sz w:val="20"/>
        </w:rPr>
        <w:t>tes lignes directrices (annexe </w:t>
      </w:r>
      <w:r w:rsidR="00EA2CB9" w:rsidRPr="009B5B70">
        <w:rPr>
          <w:rFonts w:ascii="Georgia" w:hAnsi="Georgia" w:cs="Arial"/>
          <w:color w:val="404040"/>
          <w:sz w:val="20"/>
        </w:rPr>
        <w:t>A</w:t>
      </w:r>
      <w:r w:rsidR="00834219" w:rsidRPr="009B5B70">
        <w:rPr>
          <w:rFonts w:ascii="Georgia" w:hAnsi="Georgia" w:cs="Arial"/>
          <w:color w:val="404040"/>
          <w:sz w:val="20"/>
        </w:rPr>
        <w:t xml:space="preserve">). </w:t>
      </w:r>
      <w:r w:rsidR="008D385D" w:rsidRPr="009B5B70">
        <w:rPr>
          <w:rFonts w:ascii="Georgia" w:hAnsi="Georgia" w:cs="Arial"/>
          <w:color w:val="404040"/>
          <w:sz w:val="20"/>
        </w:rPr>
        <w:t xml:space="preserve">Les demandeurs </w:t>
      </w:r>
      <w:r w:rsidR="00834219" w:rsidRPr="009B5B70">
        <w:rPr>
          <w:rFonts w:ascii="Georgia" w:hAnsi="Georgia" w:cs="Arial"/>
          <w:color w:val="404040"/>
          <w:sz w:val="20"/>
        </w:rPr>
        <w:t xml:space="preserve">doivent respecter scrupuleusement le format </w:t>
      </w:r>
      <w:r w:rsidR="00CB2356" w:rsidRPr="009B5B70">
        <w:rPr>
          <w:rFonts w:ascii="Georgia" w:hAnsi="Georgia" w:cs="Arial"/>
          <w:color w:val="404040"/>
          <w:sz w:val="20"/>
        </w:rPr>
        <w:t>de proposition</w:t>
      </w:r>
      <w:r w:rsidR="00834219" w:rsidRPr="009B5B70">
        <w:rPr>
          <w:rFonts w:ascii="Georgia" w:hAnsi="Georgia" w:cs="Arial"/>
          <w:color w:val="404040"/>
          <w:sz w:val="20"/>
        </w:rPr>
        <w:t xml:space="preserve"> et </w:t>
      </w:r>
      <w:r w:rsidR="00EA2CB9" w:rsidRPr="009B5B70">
        <w:rPr>
          <w:rFonts w:ascii="Georgia" w:hAnsi="Georgia" w:cs="Arial"/>
          <w:color w:val="404040"/>
          <w:sz w:val="20"/>
        </w:rPr>
        <w:t>compléter</w:t>
      </w:r>
      <w:r w:rsidR="00834219" w:rsidRPr="009B5B70">
        <w:rPr>
          <w:rFonts w:ascii="Georgia" w:hAnsi="Georgia" w:cs="Arial"/>
          <w:color w:val="404040"/>
          <w:sz w:val="20"/>
        </w:rPr>
        <w:t xml:space="preserve"> </w:t>
      </w:r>
      <w:r w:rsidR="00EA2CB9" w:rsidRPr="009B5B70">
        <w:rPr>
          <w:rFonts w:ascii="Georgia" w:hAnsi="Georgia" w:cs="Arial"/>
          <w:color w:val="404040"/>
          <w:sz w:val="20"/>
        </w:rPr>
        <w:t>les</w:t>
      </w:r>
      <w:r w:rsidR="00834219" w:rsidRPr="009B5B70">
        <w:rPr>
          <w:rFonts w:ascii="Georgia" w:hAnsi="Georgia" w:cs="Arial"/>
          <w:color w:val="404040"/>
          <w:sz w:val="20"/>
        </w:rPr>
        <w:t xml:space="preserve"> paragraphes</w:t>
      </w:r>
      <w:r w:rsidR="00EA2CB9" w:rsidRPr="009B5B70">
        <w:rPr>
          <w:rFonts w:ascii="Georgia" w:hAnsi="Georgia" w:cs="Arial"/>
          <w:color w:val="404040"/>
          <w:sz w:val="20"/>
        </w:rPr>
        <w:t xml:space="preserve"> et les pages dans l’ordre</w:t>
      </w:r>
      <w:r w:rsidR="00834219" w:rsidRPr="009B5B70">
        <w:rPr>
          <w:rFonts w:ascii="Georgia" w:hAnsi="Georgia" w:cs="Arial"/>
          <w:color w:val="404040"/>
          <w:sz w:val="20"/>
        </w:rPr>
        <w:t>.</w:t>
      </w:r>
    </w:p>
    <w:p w14:paraId="7D0C2825" w14:textId="0A54FF48" w:rsidR="0085711D" w:rsidRPr="009B5B70" w:rsidRDefault="0085711D" w:rsidP="008827C4">
      <w:pPr>
        <w:pStyle w:val="Text1"/>
        <w:ind w:left="0"/>
        <w:rPr>
          <w:rFonts w:ascii="Georgia" w:hAnsi="Georgia" w:cs="Arial"/>
          <w:color w:val="404040"/>
          <w:sz w:val="20"/>
          <w:highlight w:val="lightGray"/>
        </w:rPr>
      </w:pPr>
      <w:r w:rsidRPr="009B5B70">
        <w:rPr>
          <w:rFonts w:ascii="Georgia" w:hAnsi="Georgia" w:cs="Arial"/>
          <w:color w:val="404040"/>
          <w:sz w:val="20"/>
        </w:rPr>
        <w:lastRenderedPageBreak/>
        <w:t xml:space="preserve">Les éléments </w:t>
      </w:r>
      <w:r w:rsidR="00876797" w:rsidRPr="009B5B70">
        <w:rPr>
          <w:rFonts w:ascii="Georgia" w:hAnsi="Georgia" w:cs="Arial"/>
          <w:color w:val="404040"/>
          <w:sz w:val="20"/>
        </w:rPr>
        <w:t>énoncés dans</w:t>
      </w:r>
      <w:r w:rsidRPr="009B5B70">
        <w:rPr>
          <w:rFonts w:ascii="Georgia" w:hAnsi="Georgia" w:cs="Arial"/>
          <w:color w:val="404040"/>
          <w:sz w:val="20"/>
        </w:rPr>
        <w:t xml:space="preserve"> la </w:t>
      </w:r>
      <w:r w:rsidR="00490A73" w:rsidRPr="009B5B70">
        <w:rPr>
          <w:rFonts w:ascii="Georgia" w:hAnsi="Georgia" w:cs="Arial"/>
          <w:color w:val="404040"/>
          <w:sz w:val="20"/>
        </w:rPr>
        <w:t>note conceptuelle</w:t>
      </w:r>
      <w:r w:rsidRPr="009B5B70">
        <w:rPr>
          <w:rFonts w:ascii="Georgia" w:hAnsi="Georgia" w:cs="Arial"/>
          <w:color w:val="404040"/>
          <w:sz w:val="20"/>
        </w:rPr>
        <w:t xml:space="preserve"> ne peuvent pas être modifiés </w:t>
      </w:r>
      <w:r w:rsidR="00B20051" w:rsidRPr="009B5B70">
        <w:rPr>
          <w:rFonts w:ascii="Georgia" w:hAnsi="Georgia" w:cs="Arial"/>
          <w:color w:val="404040"/>
          <w:sz w:val="20"/>
        </w:rPr>
        <w:t xml:space="preserve">par le demandeur </w:t>
      </w:r>
      <w:r w:rsidRPr="009B5B70">
        <w:rPr>
          <w:rFonts w:ascii="Georgia" w:hAnsi="Georgia" w:cs="Arial"/>
          <w:color w:val="404040"/>
          <w:sz w:val="20"/>
        </w:rPr>
        <w:t xml:space="preserve">dans </w:t>
      </w:r>
      <w:r w:rsidR="00CB2356" w:rsidRPr="009B5B70">
        <w:rPr>
          <w:rFonts w:ascii="Georgia" w:hAnsi="Georgia" w:cs="Arial"/>
          <w:color w:val="404040"/>
          <w:sz w:val="20"/>
        </w:rPr>
        <w:t>la proposition</w:t>
      </w:r>
      <w:r w:rsidRPr="009B5B70">
        <w:rPr>
          <w:rFonts w:ascii="Georgia" w:hAnsi="Georgia" w:cs="Arial"/>
          <w:color w:val="404040"/>
          <w:sz w:val="20"/>
        </w:rPr>
        <w:t>. L</w:t>
      </w:r>
      <w:r w:rsidR="00EF40A1" w:rsidRPr="009B5B70">
        <w:rPr>
          <w:rFonts w:ascii="Georgia" w:hAnsi="Georgia" w:cs="Arial"/>
          <w:color w:val="404040"/>
          <w:sz w:val="20"/>
        </w:rPr>
        <w:t>a</w:t>
      </w:r>
      <w:r w:rsidRPr="009B5B70">
        <w:rPr>
          <w:rFonts w:ascii="Georgia" w:hAnsi="Georgia" w:cs="Arial"/>
          <w:color w:val="404040"/>
          <w:sz w:val="20"/>
        </w:rPr>
        <w:t xml:space="preserve"> </w:t>
      </w:r>
      <w:r w:rsidR="00B20051" w:rsidRPr="009B5B70">
        <w:rPr>
          <w:rFonts w:ascii="Georgia" w:hAnsi="Georgia" w:cs="Arial"/>
          <w:color w:val="404040"/>
          <w:sz w:val="20"/>
        </w:rPr>
        <w:t xml:space="preserve">contribution </w:t>
      </w:r>
      <w:r w:rsidR="009904A0" w:rsidRPr="009B5B70">
        <w:rPr>
          <w:rFonts w:ascii="Georgia" w:hAnsi="Georgia" w:cs="Arial"/>
          <w:color w:val="404040"/>
          <w:sz w:val="20"/>
        </w:rPr>
        <w:t xml:space="preserve">belge </w:t>
      </w:r>
      <w:r w:rsidR="00FC5195" w:rsidRPr="009B5B70">
        <w:rPr>
          <w:rFonts w:ascii="Georgia" w:hAnsi="Georgia" w:cs="Arial"/>
          <w:color w:val="404040"/>
          <w:sz w:val="20"/>
        </w:rPr>
        <w:t xml:space="preserve">indiquée dans </w:t>
      </w:r>
      <w:r w:rsidR="001B2822" w:rsidRPr="009B5B70">
        <w:rPr>
          <w:rFonts w:ascii="Georgia" w:hAnsi="Georgia" w:cs="Arial"/>
          <w:color w:val="404040"/>
          <w:sz w:val="20"/>
        </w:rPr>
        <w:t>la proposition</w:t>
      </w:r>
      <w:r w:rsidR="00CB2356" w:rsidRPr="009B5B70">
        <w:rPr>
          <w:rFonts w:ascii="Georgia" w:hAnsi="Georgia" w:cs="Arial"/>
          <w:color w:val="404040"/>
          <w:sz w:val="20"/>
        </w:rPr>
        <w:t xml:space="preserve"> </w:t>
      </w:r>
      <w:r w:rsidRPr="009B5B70">
        <w:rPr>
          <w:rFonts w:ascii="Georgia" w:hAnsi="Georgia" w:cs="Arial"/>
          <w:color w:val="404040"/>
          <w:sz w:val="20"/>
        </w:rPr>
        <w:t xml:space="preserve">ne </w:t>
      </w:r>
      <w:r w:rsidR="00876797" w:rsidRPr="009B5B70">
        <w:rPr>
          <w:rFonts w:ascii="Georgia" w:hAnsi="Georgia" w:cs="Arial"/>
          <w:color w:val="404040"/>
          <w:sz w:val="20"/>
        </w:rPr>
        <w:t xml:space="preserve">peut s'écarter de plus de </w:t>
      </w:r>
      <w:r w:rsidR="00756205" w:rsidRPr="009B5B70">
        <w:rPr>
          <w:rFonts w:ascii="Georgia" w:hAnsi="Georgia" w:cs="Arial"/>
          <w:b/>
          <w:bCs/>
          <w:color w:val="404040"/>
          <w:sz w:val="20"/>
        </w:rPr>
        <w:t>10</w:t>
      </w:r>
      <w:r w:rsidR="009433C7" w:rsidRPr="009B5B70">
        <w:rPr>
          <w:rFonts w:ascii="Georgia" w:hAnsi="Georgia" w:cs="Arial"/>
          <w:b/>
          <w:bCs/>
          <w:color w:val="404040"/>
          <w:sz w:val="20"/>
        </w:rPr>
        <w:t xml:space="preserve"> </w:t>
      </w:r>
      <w:r w:rsidR="00876797" w:rsidRPr="009B5B70">
        <w:rPr>
          <w:rFonts w:ascii="Georgia" w:hAnsi="Georgia" w:cs="Arial"/>
          <w:b/>
          <w:bCs/>
          <w:color w:val="404040"/>
          <w:sz w:val="20"/>
        </w:rPr>
        <w:t>%</w:t>
      </w:r>
      <w:r w:rsidR="00876797" w:rsidRPr="009B5B70">
        <w:rPr>
          <w:rFonts w:ascii="Georgia" w:hAnsi="Georgia" w:cs="Arial"/>
          <w:color w:val="404040"/>
          <w:sz w:val="20"/>
        </w:rPr>
        <w:t xml:space="preserve"> par rapport à </w:t>
      </w:r>
      <w:r w:rsidRPr="009B5B70">
        <w:rPr>
          <w:rFonts w:ascii="Georgia" w:hAnsi="Georgia" w:cs="Arial"/>
          <w:color w:val="404040"/>
          <w:sz w:val="20"/>
        </w:rPr>
        <w:t>l'estimation initiale</w:t>
      </w:r>
      <w:r w:rsidR="00FC5195" w:rsidRPr="009B5B70">
        <w:rPr>
          <w:rFonts w:ascii="Georgia" w:hAnsi="Georgia" w:cs="Arial"/>
          <w:color w:val="404040"/>
          <w:sz w:val="20"/>
        </w:rPr>
        <w:t xml:space="preserve"> de la no</w:t>
      </w:r>
      <w:r w:rsidR="00CB2356" w:rsidRPr="009B5B70">
        <w:rPr>
          <w:rFonts w:ascii="Georgia" w:hAnsi="Georgia" w:cs="Arial"/>
          <w:color w:val="404040"/>
          <w:sz w:val="20"/>
        </w:rPr>
        <w:t>t</w:t>
      </w:r>
      <w:r w:rsidR="00FC5195" w:rsidRPr="009B5B70">
        <w:rPr>
          <w:rFonts w:ascii="Georgia" w:hAnsi="Georgia" w:cs="Arial"/>
          <w:color w:val="404040"/>
          <w:sz w:val="20"/>
        </w:rPr>
        <w:t>e conceptuelle</w:t>
      </w:r>
      <w:r w:rsidR="0046685C" w:rsidRPr="009B5B70">
        <w:rPr>
          <w:rFonts w:ascii="Georgia" w:hAnsi="Georgia" w:cs="Arial"/>
          <w:color w:val="404040"/>
          <w:sz w:val="20"/>
        </w:rPr>
        <w:t xml:space="preserve"> et</w:t>
      </w:r>
      <w:r w:rsidRPr="009B5B70">
        <w:rPr>
          <w:rFonts w:ascii="Georgia" w:hAnsi="Georgia" w:cs="Arial"/>
          <w:color w:val="404040"/>
          <w:sz w:val="20"/>
        </w:rPr>
        <w:t xml:space="preserve"> les montants minimaux et maximaux, tels qu'indiqués dans </w:t>
      </w:r>
      <w:r w:rsidR="00B20051" w:rsidRPr="009B5B70">
        <w:rPr>
          <w:rFonts w:ascii="Georgia" w:hAnsi="Georgia" w:cs="Arial"/>
          <w:color w:val="404040"/>
          <w:sz w:val="20"/>
        </w:rPr>
        <w:t>la section 1.</w:t>
      </w:r>
      <w:r w:rsidR="00C84749" w:rsidRPr="009B5B70">
        <w:rPr>
          <w:rFonts w:ascii="Georgia" w:hAnsi="Georgia" w:cs="Arial"/>
          <w:color w:val="404040"/>
          <w:sz w:val="20"/>
        </w:rPr>
        <w:t>3</w:t>
      </w:r>
      <w:r w:rsidR="00876797" w:rsidRPr="009B5B70">
        <w:rPr>
          <w:rFonts w:ascii="Georgia" w:hAnsi="Georgia" w:cs="Arial"/>
          <w:color w:val="404040"/>
          <w:sz w:val="20"/>
        </w:rPr>
        <w:t xml:space="preserve"> des présentes lignes directrices</w:t>
      </w:r>
      <w:r w:rsidRPr="009B5B70">
        <w:rPr>
          <w:rFonts w:ascii="Georgia" w:hAnsi="Georgia" w:cs="Arial"/>
          <w:color w:val="404040"/>
          <w:sz w:val="20"/>
        </w:rPr>
        <w:t xml:space="preserve">, </w:t>
      </w:r>
      <w:r w:rsidR="0046685C" w:rsidRPr="009B5B70">
        <w:rPr>
          <w:rFonts w:ascii="Georgia" w:hAnsi="Georgia" w:cs="Arial"/>
          <w:color w:val="404040"/>
          <w:sz w:val="20"/>
        </w:rPr>
        <w:t>doivent être</w:t>
      </w:r>
      <w:r w:rsidRPr="009B5B70">
        <w:rPr>
          <w:rFonts w:ascii="Georgia" w:hAnsi="Georgia" w:cs="Arial"/>
          <w:color w:val="404040"/>
          <w:sz w:val="20"/>
        </w:rPr>
        <w:t xml:space="preserve"> respectés.</w:t>
      </w:r>
    </w:p>
    <w:p w14:paraId="3F376457" w14:textId="77777777" w:rsidR="0085711D" w:rsidRPr="009B5B70" w:rsidRDefault="0085711D" w:rsidP="008827C4">
      <w:pPr>
        <w:pStyle w:val="Text1"/>
        <w:spacing w:after="120"/>
        <w:ind w:left="0"/>
        <w:rPr>
          <w:rFonts w:ascii="Georgia" w:hAnsi="Georgia" w:cs="Arial"/>
          <w:color w:val="404040"/>
          <w:sz w:val="20"/>
        </w:rPr>
      </w:pPr>
      <w:r w:rsidRPr="009B5B70">
        <w:rPr>
          <w:rFonts w:ascii="Georgia" w:hAnsi="Georgia" w:cs="Arial"/>
          <w:color w:val="404040"/>
          <w:sz w:val="20"/>
        </w:rPr>
        <w:t>Les de</w:t>
      </w:r>
      <w:r w:rsidR="00494258" w:rsidRPr="009B5B70">
        <w:rPr>
          <w:rFonts w:ascii="Georgia" w:hAnsi="Georgia" w:cs="Arial"/>
          <w:color w:val="404040"/>
          <w:sz w:val="20"/>
        </w:rPr>
        <w:t xml:space="preserve">mandeurs doivent soumettre leur </w:t>
      </w:r>
      <w:r w:rsidR="00642A12" w:rsidRPr="009B5B70">
        <w:rPr>
          <w:rFonts w:ascii="Georgia" w:hAnsi="Georgia" w:cs="Arial"/>
          <w:color w:val="404040"/>
          <w:sz w:val="20"/>
        </w:rPr>
        <w:t>proposition</w:t>
      </w:r>
      <w:r w:rsidR="00AD0FD2" w:rsidRPr="009B5B70">
        <w:rPr>
          <w:rFonts w:ascii="Georgia" w:hAnsi="Georgia" w:cs="Arial"/>
          <w:color w:val="404040"/>
          <w:sz w:val="20"/>
        </w:rPr>
        <w:t xml:space="preserve"> </w:t>
      </w:r>
      <w:r w:rsidRPr="009B5B70">
        <w:rPr>
          <w:rFonts w:ascii="Georgia" w:hAnsi="Georgia" w:cs="Arial"/>
          <w:color w:val="404040"/>
          <w:sz w:val="20"/>
        </w:rPr>
        <w:t>dans la même langue que celle de l</w:t>
      </w:r>
      <w:r w:rsidR="00EA2CB9" w:rsidRPr="009B5B70">
        <w:rPr>
          <w:rFonts w:ascii="Georgia" w:hAnsi="Georgia" w:cs="Arial"/>
          <w:color w:val="404040"/>
          <w:sz w:val="20"/>
        </w:rPr>
        <w:t>eur</w:t>
      </w:r>
      <w:r w:rsidRPr="009B5B70">
        <w:rPr>
          <w:rFonts w:ascii="Georgia" w:hAnsi="Georgia" w:cs="Arial"/>
          <w:color w:val="404040"/>
          <w:sz w:val="20"/>
        </w:rPr>
        <w:t xml:space="preserve"> </w:t>
      </w:r>
      <w:r w:rsidR="00490A73" w:rsidRPr="009B5B70">
        <w:rPr>
          <w:rFonts w:ascii="Georgia" w:hAnsi="Georgia" w:cs="Arial"/>
          <w:color w:val="404040"/>
          <w:sz w:val="20"/>
        </w:rPr>
        <w:t>note conceptuelle</w:t>
      </w:r>
      <w:r w:rsidRPr="009B5B70">
        <w:rPr>
          <w:rFonts w:ascii="Georgia" w:hAnsi="Georgia" w:cs="Arial"/>
          <w:color w:val="404040"/>
          <w:sz w:val="20"/>
        </w:rPr>
        <w:t>.</w:t>
      </w:r>
    </w:p>
    <w:p w14:paraId="5BB5CEFB" w14:textId="77777777" w:rsidR="0085711D" w:rsidRPr="009B5B70" w:rsidRDefault="009D5034" w:rsidP="008827C4">
      <w:pPr>
        <w:spacing w:after="120"/>
        <w:jc w:val="both"/>
        <w:rPr>
          <w:rFonts w:ascii="Georgia" w:hAnsi="Georgia" w:cs="Arial"/>
          <w:color w:val="404040"/>
          <w:sz w:val="20"/>
        </w:rPr>
      </w:pPr>
      <w:r w:rsidRPr="009B5B70">
        <w:rPr>
          <w:rFonts w:ascii="Georgia" w:hAnsi="Georgia" w:cs="Arial"/>
          <w:color w:val="404040"/>
          <w:sz w:val="20"/>
        </w:rPr>
        <w:t xml:space="preserve">Les demandeurs doivent </w:t>
      </w:r>
      <w:r w:rsidR="00834219" w:rsidRPr="009B5B70">
        <w:rPr>
          <w:rFonts w:ascii="Georgia" w:hAnsi="Georgia" w:cs="Arial"/>
          <w:color w:val="404040"/>
          <w:sz w:val="20"/>
        </w:rPr>
        <w:t xml:space="preserve">remplir </w:t>
      </w:r>
      <w:r w:rsidR="001B2822" w:rsidRPr="009B5B70">
        <w:rPr>
          <w:rFonts w:ascii="Georgia" w:hAnsi="Georgia" w:cs="Arial"/>
          <w:color w:val="404040"/>
          <w:sz w:val="20"/>
        </w:rPr>
        <w:t>la proposition</w:t>
      </w:r>
      <w:r w:rsidR="00CB2356" w:rsidRPr="009B5B70">
        <w:rPr>
          <w:rFonts w:ascii="Georgia" w:hAnsi="Georgia" w:cs="Arial"/>
          <w:color w:val="404040"/>
          <w:sz w:val="20"/>
        </w:rPr>
        <w:t xml:space="preserve"> </w:t>
      </w:r>
      <w:r w:rsidR="00834219" w:rsidRPr="009B5B70">
        <w:rPr>
          <w:rFonts w:ascii="Georgia" w:hAnsi="Georgia" w:cs="Arial"/>
          <w:color w:val="404040"/>
          <w:sz w:val="20"/>
        </w:rPr>
        <w:t xml:space="preserve">aussi soigneusement et clairement que possible afin de faciliter son évaluation. </w:t>
      </w:r>
    </w:p>
    <w:p w14:paraId="38D035A4" w14:textId="77777777" w:rsidR="00834219" w:rsidRPr="009B5B70" w:rsidRDefault="003D491A" w:rsidP="008827C4">
      <w:pPr>
        <w:spacing w:after="120"/>
        <w:jc w:val="both"/>
        <w:rPr>
          <w:rFonts w:ascii="Georgia" w:hAnsi="Georgia" w:cs="Arial"/>
          <w:color w:val="404040"/>
          <w:sz w:val="20"/>
        </w:rPr>
      </w:pPr>
      <w:r w:rsidRPr="009B5B70">
        <w:rPr>
          <w:rFonts w:ascii="Georgia" w:hAnsi="Georgia" w:cs="Arial"/>
          <w:color w:val="404040"/>
          <w:sz w:val="20"/>
        </w:rPr>
        <w:t>Tout</w:t>
      </w:r>
      <w:r w:rsidR="00834219" w:rsidRPr="009B5B70">
        <w:rPr>
          <w:rFonts w:ascii="Georgia" w:hAnsi="Georgia" w:cs="Arial"/>
          <w:color w:val="404040"/>
          <w:sz w:val="20"/>
        </w:rPr>
        <w:t xml:space="preserve">e erreur </w:t>
      </w:r>
      <w:r w:rsidR="00301748" w:rsidRPr="009B5B70">
        <w:rPr>
          <w:rFonts w:ascii="Georgia" w:hAnsi="Georgia" w:cs="Arial"/>
          <w:color w:val="404040"/>
          <w:sz w:val="20"/>
        </w:rPr>
        <w:t xml:space="preserve">ou </w:t>
      </w:r>
      <w:r w:rsidR="009D5034" w:rsidRPr="009B5B70">
        <w:rPr>
          <w:rFonts w:ascii="Georgia" w:hAnsi="Georgia" w:cs="Arial"/>
          <w:color w:val="404040"/>
          <w:sz w:val="20"/>
        </w:rPr>
        <w:t xml:space="preserve">incohérence </w:t>
      </w:r>
      <w:r w:rsidR="00834219" w:rsidRPr="009B5B70">
        <w:rPr>
          <w:rFonts w:ascii="Georgia" w:hAnsi="Georgia" w:cs="Arial"/>
          <w:color w:val="404040"/>
          <w:sz w:val="20"/>
        </w:rPr>
        <w:t xml:space="preserve">majeure dans </w:t>
      </w:r>
      <w:r w:rsidR="001B2822" w:rsidRPr="009B5B70">
        <w:rPr>
          <w:rFonts w:ascii="Georgia" w:hAnsi="Georgia" w:cs="Arial"/>
          <w:color w:val="404040"/>
          <w:sz w:val="20"/>
        </w:rPr>
        <w:t>la proposition</w:t>
      </w:r>
      <w:r w:rsidR="00AE1437" w:rsidRPr="009B5B70">
        <w:rPr>
          <w:rFonts w:ascii="Georgia" w:hAnsi="Georgia" w:cs="Arial"/>
          <w:color w:val="404040"/>
          <w:sz w:val="20"/>
        </w:rPr>
        <w:t xml:space="preserve"> </w:t>
      </w:r>
      <w:r w:rsidR="00834219" w:rsidRPr="009B5B70">
        <w:rPr>
          <w:rFonts w:ascii="Georgia" w:hAnsi="Georgia" w:cs="Arial"/>
          <w:color w:val="404040"/>
          <w:sz w:val="20"/>
        </w:rPr>
        <w:t>(</w:t>
      </w:r>
      <w:r w:rsidR="009D5034" w:rsidRPr="009B5B70">
        <w:rPr>
          <w:rFonts w:ascii="Georgia" w:hAnsi="Georgia" w:cs="Arial"/>
          <w:color w:val="404040"/>
          <w:sz w:val="20"/>
        </w:rPr>
        <w:t>incohérence des montants repris dans les feuilles de calcul du budget, par exemple</w:t>
      </w:r>
      <w:r w:rsidR="00834219" w:rsidRPr="009B5B70">
        <w:rPr>
          <w:rFonts w:ascii="Georgia" w:hAnsi="Georgia" w:cs="Arial"/>
          <w:color w:val="404040"/>
          <w:sz w:val="20"/>
        </w:rPr>
        <w:t xml:space="preserve">) peut conduire au rejet immédiat de la </w:t>
      </w:r>
      <w:r w:rsidR="00642A12" w:rsidRPr="009B5B70">
        <w:rPr>
          <w:rFonts w:ascii="Georgia" w:hAnsi="Georgia" w:cs="Arial"/>
          <w:color w:val="404040"/>
          <w:sz w:val="20"/>
        </w:rPr>
        <w:t>proposition</w:t>
      </w:r>
      <w:r w:rsidR="00834219" w:rsidRPr="009B5B70">
        <w:rPr>
          <w:rFonts w:ascii="Georgia" w:hAnsi="Georgia" w:cs="Arial"/>
          <w:color w:val="404040"/>
          <w:sz w:val="20"/>
        </w:rPr>
        <w:t>.</w:t>
      </w:r>
    </w:p>
    <w:p w14:paraId="267DD4B5" w14:textId="77777777" w:rsidR="00834219" w:rsidRPr="009B5B70" w:rsidRDefault="00834219" w:rsidP="008827C4">
      <w:pPr>
        <w:spacing w:after="120"/>
        <w:jc w:val="both"/>
        <w:rPr>
          <w:rFonts w:ascii="Georgia" w:hAnsi="Georgia" w:cs="Arial"/>
          <w:color w:val="404040"/>
          <w:sz w:val="20"/>
        </w:rPr>
      </w:pPr>
      <w:r w:rsidRPr="009B5B70">
        <w:rPr>
          <w:rFonts w:ascii="Georgia" w:hAnsi="Georgia" w:cs="Arial"/>
          <w:color w:val="404040"/>
          <w:sz w:val="20"/>
        </w:rPr>
        <w:t xml:space="preserve">Des </w:t>
      </w:r>
      <w:r w:rsidR="009D5034" w:rsidRPr="009B5B70">
        <w:rPr>
          <w:rFonts w:ascii="Georgia" w:hAnsi="Georgia" w:cs="Arial"/>
          <w:color w:val="404040"/>
          <w:sz w:val="20"/>
        </w:rPr>
        <w:t xml:space="preserve">éclaircissements </w:t>
      </w:r>
      <w:r w:rsidRPr="009B5B70">
        <w:rPr>
          <w:rFonts w:ascii="Georgia" w:hAnsi="Georgia" w:cs="Arial"/>
          <w:color w:val="404040"/>
          <w:sz w:val="20"/>
        </w:rPr>
        <w:t>ne seront demandés que lorsque l</w:t>
      </w:r>
      <w:r w:rsidR="009D5034" w:rsidRPr="009B5B70">
        <w:rPr>
          <w:rFonts w:ascii="Georgia" w:hAnsi="Georgia" w:cs="Arial"/>
          <w:color w:val="404040"/>
          <w:sz w:val="20"/>
        </w:rPr>
        <w:t xml:space="preserve">es </w:t>
      </w:r>
      <w:r w:rsidRPr="009B5B70">
        <w:rPr>
          <w:rFonts w:ascii="Georgia" w:hAnsi="Georgia" w:cs="Arial"/>
          <w:color w:val="404040"/>
          <w:sz w:val="20"/>
        </w:rPr>
        <w:t>information</w:t>
      </w:r>
      <w:r w:rsidR="009D5034" w:rsidRPr="009B5B70">
        <w:rPr>
          <w:rFonts w:ascii="Georgia" w:hAnsi="Georgia" w:cs="Arial"/>
          <w:color w:val="404040"/>
          <w:sz w:val="20"/>
        </w:rPr>
        <w:t>s</w:t>
      </w:r>
      <w:r w:rsidRPr="009B5B70">
        <w:rPr>
          <w:rFonts w:ascii="Georgia" w:hAnsi="Georgia" w:cs="Arial"/>
          <w:color w:val="404040"/>
          <w:sz w:val="20"/>
        </w:rPr>
        <w:t xml:space="preserve"> fournie</w:t>
      </w:r>
      <w:r w:rsidR="009D5034" w:rsidRPr="009B5B70">
        <w:rPr>
          <w:rFonts w:ascii="Georgia" w:hAnsi="Georgia" w:cs="Arial"/>
          <w:color w:val="404040"/>
          <w:sz w:val="20"/>
        </w:rPr>
        <w:t>s</w:t>
      </w:r>
      <w:r w:rsidRPr="009B5B70">
        <w:rPr>
          <w:rFonts w:ascii="Georgia" w:hAnsi="Georgia" w:cs="Arial"/>
          <w:color w:val="404040"/>
          <w:sz w:val="20"/>
        </w:rPr>
        <w:t xml:space="preserve"> </w:t>
      </w:r>
      <w:r w:rsidR="009D5034" w:rsidRPr="009B5B70">
        <w:rPr>
          <w:rFonts w:ascii="Georgia" w:hAnsi="Georgia" w:cs="Arial"/>
          <w:color w:val="404040"/>
          <w:sz w:val="20"/>
        </w:rPr>
        <w:t xml:space="preserve">ne sont </w:t>
      </w:r>
      <w:r w:rsidRPr="009B5B70">
        <w:rPr>
          <w:rFonts w:ascii="Georgia" w:hAnsi="Georgia" w:cs="Arial"/>
          <w:color w:val="404040"/>
          <w:sz w:val="20"/>
        </w:rPr>
        <w:t>pas claire</w:t>
      </w:r>
      <w:r w:rsidR="009D5034" w:rsidRPr="009B5B70">
        <w:rPr>
          <w:rFonts w:ascii="Georgia" w:hAnsi="Georgia" w:cs="Arial"/>
          <w:color w:val="404040"/>
          <w:sz w:val="20"/>
        </w:rPr>
        <w:t>s</w:t>
      </w:r>
      <w:r w:rsidRPr="009B5B70">
        <w:rPr>
          <w:rFonts w:ascii="Georgia" w:hAnsi="Georgia" w:cs="Arial"/>
          <w:color w:val="404040"/>
          <w:sz w:val="20"/>
        </w:rPr>
        <w:t xml:space="preserve"> et </w:t>
      </w:r>
      <w:r w:rsidR="009D5034" w:rsidRPr="009B5B70">
        <w:rPr>
          <w:rFonts w:ascii="Georgia" w:hAnsi="Georgia" w:cs="Arial"/>
          <w:color w:val="404040"/>
          <w:sz w:val="20"/>
        </w:rPr>
        <w:t>empêchent</w:t>
      </w:r>
      <w:r w:rsidRPr="009B5B70">
        <w:rPr>
          <w:rFonts w:ascii="Georgia" w:hAnsi="Georgia" w:cs="Arial"/>
          <w:color w:val="404040"/>
          <w:sz w:val="20"/>
        </w:rPr>
        <w:t xml:space="preserve"> </w:t>
      </w:r>
      <w:r w:rsidR="00F13188" w:rsidRPr="009B5B70">
        <w:rPr>
          <w:rFonts w:ascii="Georgia" w:hAnsi="Georgia" w:cs="Arial"/>
          <w:color w:val="404040"/>
          <w:sz w:val="20"/>
        </w:rPr>
        <w:t xml:space="preserve">donc </w:t>
      </w:r>
      <w:r w:rsidR="00F25DF5" w:rsidRPr="009B5B70">
        <w:rPr>
          <w:rFonts w:ascii="Georgia" w:hAnsi="Georgia" w:cs="Arial"/>
          <w:color w:val="404040"/>
          <w:sz w:val="20"/>
        </w:rPr>
        <w:t>l'</w:t>
      </w:r>
      <w:r w:rsidR="00FC623A" w:rsidRPr="009B5B70">
        <w:rPr>
          <w:rFonts w:ascii="Georgia" w:hAnsi="Georgia" w:cs="Arial"/>
          <w:color w:val="404040"/>
          <w:sz w:val="20"/>
        </w:rPr>
        <w:t>autorité contractante</w:t>
      </w:r>
      <w:r w:rsidRPr="009B5B70">
        <w:rPr>
          <w:rFonts w:ascii="Georgia" w:hAnsi="Georgia" w:cs="Arial"/>
          <w:color w:val="404040"/>
          <w:sz w:val="20"/>
        </w:rPr>
        <w:t xml:space="preserve"> de </w:t>
      </w:r>
      <w:r w:rsidR="009D5034" w:rsidRPr="009B5B70">
        <w:rPr>
          <w:rFonts w:ascii="Georgia" w:hAnsi="Georgia" w:cs="Arial"/>
          <w:color w:val="404040"/>
          <w:sz w:val="20"/>
        </w:rPr>
        <w:t xml:space="preserve">réaliser </w:t>
      </w:r>
      <w:r w:rsidRPr="009B5B70">
        <w:rPr>
          <w:rFonts w:ascii="Georgia" w:hAnsi="Georgia" w:cs="Arial"/>
          <w:color w:val="404040"/>
          <w:sz w:val="20"/>
        </w:rPr>
        <w:t>une évaluation objective</w:t>
      </w:r>
      <w:r w:rsidR="00F13188" w:rsidRPr="009B5B70">
        <w:rPr>
          <w:rFonts w:ascii="Georgia" w:hAnsi="Georgia" w:cs="Arial"/>
          <w:color w:val="404040"/>
          <w:sz w:val="20"/>
        </w:rPr>
        <w:t>.</w:t>
      </w:r>
    </w:p>
    <w:p w14:paraId="0B79BC90" w14:textId="77777777" w:rsidR="00834219" w:rsidRPr="009B5B70" w:rsidRDefault="00834219" w:rsidP="008827C4">
      <w:pPr>
        <w:spacing w:after="120"/>
        <w:jc w:val="both"/>
        <w:outlineLvl w:val="0"/>
        <w:rPr>
          <w:rFonts w:ascii="Georgia" w:hAnsi="Georgia" w:cs="Arial"/>
          <w:color w:val="404040"/>
          <w:sz w:val="20"/>
        </w:rPr>
      </w:pPr>
      <w:r w:rsidRPr="009B5B70">
        <w:rPr>
          <w:rFonts w:ascii="Georgia" w:hAnsi="Georgia" w:cs="Arial"/>
          <w:color w:val="404040"/>
          <w:sz w:val="20"/>
        </w:rPr>
        <w:t xml:space="preserve">Les </w:t>
      </w:r>
      <w:r w:rsidR="00642A12" w:rsidRPr="009B5B70">
        <w:rPr>
          <w:rFonts w:ascii="Georgia" w:hAnsi="Georgia" w:cs="Arial"/>
          <w:color w:val="404040"/>
          <w:sz w:val="20"/>
        </w:rPr>
        <w:t>proposition</w:t>
      </w:r>
      <w:r w:rsidRPr="009B5B70">
        <w:rPr>
          <w:rFonts w:ascii="Georgia" w:hAnsi="Georgia" w:cs="Arial"/>
          <w:color w:val="404040"/>
          <w:sz w:val="20"/>
        </w:rPr>
        <w:t xml:space="preserve">s </w:t>
      </w:r>
      <w:r w:rsidR="009D5034" w:rsidRPr="009B5B70">
        <w:rPr>
          <w:rFonts w:ascii="Georgia" w:hAnsi="Georgia" w:cs="Arial"/>
          <w:color w:val="404040"/>
          <w:sz w:val="20"/>
        </w:rPr>
        <w:t>manuscrites</w:t>
      </w:r>
      <w:r w:rsidRPr="009B5B70">
        <w:rPr>
          <w:rFonts w:ascii="Georgia" w:hAnsi="Georgia" w:cs="Arial"/>
          <w:color w:val="404040"/>
          <w:sz w:val="20"/>
        </w:rPr>
        <w:t xml:space="preserve"> ne seront pas acceptées.</w:t>
      </w:r>
    </w:p>
    <w:p w14:paraId="210DAD6E" w14:textId="0561D2D1" w:rsidR="00834219" w:rsidRPr="009B5B70" w:rsidRDefault="009D5034" w:rsidP="1B9E0E5D">
      <w:pPr>
        <w:spacing w:after="120"/>
        <w:jc w:val="both"/>
        <w:outlineLvl w:val="0"/>
        <w:rPr>
          <w:rFonts w:ascii="Georgia" w:hAnsi="Georgia" w:cs="Arial"/>
          <w:b/>
          <w:bCs/>
          <w:color w:val="404040"/>
          <w:sz w:val="20"/>
        </w:rPr>
      </w:pPr>
      <w:r w:rsidRPr="1B9E0E5D">
        <w:rPr>
          <w:rFonts w:ascii="Georgia" w:hAnsi="Georgia" w:cs="Arial"/>
          <w:color w:val="404040" w:themeColor="text1" w:themeTint="BF"/>
          <w:sz w:val="20"/>
        </w:rPr>
        <w:t xml:space="preserve">Il est à </w:t>
      </w:r>
      <w:r w:rsidR="00834219" w:rsidRPr="1B9E0E5D">
        <w:rPr>
          <w:rFonts w:ascii="Georgia" w:hAnsi="Georgia" w:cs="Arial"/>
          <w:color w:val="404040" w:themeColor="text1" w:themeTint="BF"/>
          <w:sz w:val="20"/>
        </w:rPr>
        <w:t>noter que seul</w:t>
      </w:r>
      <w:r w:rsidR="00642A12" w:rsidRPr="1B9E0E5D">
        <w:rPr>
          <w:rFonts w:ascii="Georgia" w:hAnsi="Georgia" w:cs="Arial"/>
          <w:color w:val="404040" w:themeColor="text1" w:themeTint="BF"/>
          <w:sz w:val="20"/>
        </w:rPr>
        <w:t>e</w:t>
      </w:r>
      <w:r w:rsidR="00834219" w:rsidRPr="1B9E0E5D">
        <w:rPr>
          <w:rFonts w:ascii="Georgia" w:hAnsi="Georgia" w:cs="Arial"/>
          <w:color w:val="404040" w:themeColor="text1" w:themeTint="BF"/>
          <w:sz w:val="20"/>
        </w:rPr>
        <w:t xml:space="preserve">s </w:t>
      </w:r>
      <w:r w:rsidR="001B2822" w:rsidRPr="1B9E0E5D">
        <w:rPr>
          <w:rFonts w:ascii="Georgia" w:hAnsi="Georgia" w:cs="Arial"/>
          <w:color w:val="404040" w:themeColor="text1" w:themeTint="BF"/>
          <w:sz w:val="20"/>
        </w:rPr>
        <w:t>la proposition</w:t>
      </w:r>
      <w:r w:rsidR="00642A12" w:rsidRPr="1B9E0E5D">
        <w:rPr>
          <w:rFonts w:ascii="Georgia" w:hAnsi="Georgia" w:cs="Arial"/>
          <w:color w:val="404040" w:themeColor="text1" w:themeTint="BF"/>
          <w:sz w:val="20"/>
        </w:rPr>
        <w:t xml:space="preserve"> </w:t>
      </w:r>
      <w:r w:rsidR="00834219" w:rsidRPr="1B9E0E5D">
        <w:rPr>
          <w:rFonts w:ascii="Georgia" w:hAnsi="Georgia" w:cs="Arial"/>
          <w:color w:val="404040" w:themeColor="text1" w:themeTint="BF"/>
          <w:sz w:val="20"/>
        </w:rPr>
        <w:t xml:space="preserve">et les annexes </w:t>
      </w:r>
      <w:r w:rsidR="003D491A" w:rsidRPr="1B9E0E5D">
        <w:rPr>
          <w:rFonts w:ascii="Georgia" w:hAnsi="Georgia" w:cs="Arial"/>
          <w:color w:val="404040" w:themeColor="text1" w:themeTint="BF"/>
          <w:sz w:val="20"/>
        </w:rPr>
        <w:t xml:space="preserve">qui doivent être </w:t>
      </w:r>
      <w:r w:rsidR="002A43CD" w:rsidRPr="1B9E0E5D">
        <w:rPr>
          <w:rFonts w:ascii="Georgia" w:hAnsi="Georgia" w:cs="Arial"/>
          <w:color w:val="404040" w:themeColor="text1" w:themeTint="BF"/>
          <w:sz w:val="20"/>
        </w:rPr>
        <w:t>complétées</w:t>
      </w:r>
      <w:r w:rsidR="00834219" w:rsidRPr="1B9E0E5D">
        <w:rPr>
          <w:rFonts w:ascii="Georgia" w:hAnsi="Georgia" w:cs="Arial"/>
          <w:color w:val="404040" w:themeColor="text1" w:themeTint="BF"/>
          <w:sz w:val="20"/>
        </w:rPr>
        <w:t xml:space="preserve"> (budget, cadre logique</w:t>
      </w:r>
      <w:r w:rsidR="131B6BD5" w:rsidRPr="1B9E0E5D">
        <w:rPr>
          <w:rFonts w:ascii="Georgia" w:hAnsi="Georgia" w:cs="Arial"/>
          <w:color w:val="404040" w:themeColor="text1" w:themeTint="BF"/>
          <w:sz w:val="20"/>
        </w:rPr>
        <w:t xml:space="preserve"> etc</w:t>
      </w:r>
      <w:r w:rsidR="00834219" w:rsidRPr="1B9E0E5D">
        <w:rPr>
          <w:rFonts w:ascii="Georgia" w:hAnsi="Georgia" w:cs="Arial"/>
          <w:color w:val="404040" w:themeColor="text1" w:themeTint="BF"/>
          <w:sz w:val="20"/>
        </w:rPr>
        <w:t xml:space="preserve">) seront </w:t>
      </w:r>
      <w:r w:rsidR="00954528" w:rsidRPr="1B9E0E5D">
        <w:rPr>
          <w:rFonts w:ascii="Georgia" w:hAnsi="Georgia" w:cs="Arial"/>
          <w:color w:val="404040" w:themeColor="text1" w:themeTint="BF"/>
          <w:sz w:val="20"/>
        </w:rPr>
        <w:t>évalué</w:t>
      </w:r>
      <w:r w:rsidR="00642A12" w:rsidRPr="1B9E0E5D">
        <w:rPr>
          <w:rFonts w:ascii="Georgia" w:hAnsi="Georgia" w:cs="Arial"/>
          <w:color w:val="404040" w:themeColor="text1" w:themeTint="BF"/>
          <w:sz w:val="20"/>
        </w:rPr>
        <w:t>e</w:t>
      </w:r>
      <w:r w:rsidR="00954528" w:rsidRPr="1B9E0E5D">
        <w:rPr>
          <w:rFonts w:ascii="Georgia" w:hAnsi="Georgia" w:cs="Arial"/>
          <w:color w:val="404040" w:themeColor="text1" w:themeTint="BF"/>
          <w:sz w:val="20"/>
        </w:rPr>
        <w:t>s</w:t>
      </w:r>
      <w:r w:rsidR="00834219" w:rsidRPr="1B9E0E5D">
        <w:rPr>
          <w:rFonts w:ascii="Georgia" w:hAnsi="Georgia" w:cs="Arial"/>
          <w:color w:val="404040" w:themeColor="text1" w:themeTint="BF"/>
          <w:sz w:val="20"/>
        </w:rPr>
        <w:t xml:space="preserve">. Il est par conséquent très important que ces documents contiennent </w:t>
      </w:r>
      <w:r w:rsidR="00C16B20" w:rsidRPr="1B9E0E5D">
        <w:rPr>
          <w:rFonts w:ascii="Georgia" w:hAnsi="Georgia" w:cs="Arial"/>
          <w:color w:val="404040" w:themeColor="text1" w:themeTint="BF"/>
          <w:sz w:val="20"/>
        </w:rPr>
        <w:t>TOUTES</w:t>
      </w:r>
      <w:r w:rsidR="00834219" w:rsidRPr="1B9E0E5D">
        <w:rPr>
          <w:rFonts w:ascii="Georgia" w:hAnsi="Georgia" w:cs="Arial"/>
          <w:color w:val="404040" w:themeColor="text1" w:themeTint="BF"/>
          <w:sz w:val="20"/>
        </w:rPr>
        <w:t xml:space="preserve"> les informations pertinentes concernant l’action.</w:t>
      </w:r>
      <w:r w:rsidR="00834219" w:rsidRPr="1B9E0E5D">
        <w:rPr>
          <w:rFonts w:ascii="Georgia" w:hAnsi="Georgia" w:cs="Arial"/>
          <w:b/>
          <w:bCs/>
          <w:color w:val="404040" w:themeColor="text1" w:themeTint="BF"/>
          <w:sz w:val="20"/>
        </w:rPr>
        <w:t xml:space="preserve"> Aucune annexe supplémentaire ne </w:t>
      </w:r>
      <w:r w:rsidR="002A43CD" w:rsidRPr="1B9E0E5D">
        <w:rPr>
          <w:rFonts w:ascii="Georgia" w:hAnsi="Georgia" w:cs="Arial"/>
          <w:b/>
          <w:bCs/>
          <w:color w:val="404040" w:themeColor="text1" w:themeTint="BF"/>
          <w:sz w:val="20"/>
        </w:rPr>
        <w:t>doit</w:t>
      </w:r>
      <w:r w:rsidR="00834219" w:rsidRPr="1B9E0E5D">
        <w:rPr>
          <w:rFonts w:ascii="Georgia" w:hAnsi="Georgia" w:cs="Arial"/>
          <w:b/>
          <w:bCs/>
          <w:color w:val="404040" w:themeColor="text1" w:themeTint="BF"/>
          <w:sz w:val="20"/>
        </w:rPr>
        <w:t xml:space="preserve"> être envoyée.</w:t>
      </w:r>
    </w:p>
    <w:p w14:paraId="0D4B4E1C" w14:textId="16BF8D79" w:rsidR="00834219" w:rsidRPr="009B5B70" w:rsidRDefault="00834219" w:rsidP="008827C4">
      <w:pPr>
        <w:pStyle w:val="Guidelines3"/>
        <w:rPr>
          <w:rFonts w:ascii="Georgia" w:hAnsi="Georgia" w:cs="Arial"/>
          <w:color w:val="404040"/>
          <w:sz w:val="20"/>
        </w:rPr>
      </w:pPr>
      <w:bookmarkStart w:id="53" w:name="_Toc57122434"/>
      <w:r w:rsidRPr="009B5B70">
        <w:rPr>
          <w:rFonts w:ascii="Georgia" w:hAnsi="Georgia" w:cs="Arial"/>
          <w:color w:val="404040"/>
          <w:sz w:val="20"/>
        </w:rPr>
        <w:t>2.2.</w:t>
      </w:r>
      <w:r w:rsidR="00C16B20" w:rsidRPr="009B5B70">
        <w:rPr>
          <w:rFonts w:ascii="Georgia" w:hAnsi="Georgia" w:cs="Arial"/>
          <w:color w:val="404040"/>
          <w:sz w:val="20"/>
        </w:rPr>
        <w:t>6</w:t>
      </w:r>
      <w:r w:rsidRPr="009B5B70">
        <w:rPr>
          <w:rFonts w:ascii="Georgia" w:hAnsi="Georgia" w:cs="Arial"/>
          <w:color w:val="404040"/>
          <w:sz w:val="20"/>
        </w:rPr>
        <w:tab/>
        <w:t>Où et comment envoyer le</w:t>
      </w:r>
      <w:r w:rsidR="00956980" w:rsidRPr="009B5B70">
        <w:rPr>
          <w:rFonts w:ascii="Georgia" w:hAnsi="Georgia" w:cs="Arial"/>
          <w:color w:val="404040"/>
          <w:sz w:val="20"/>
        </w:rPr>
        <w:t>s</w:t>
      </w:r>
      <w:r w:rsidRPr="009B5B70">
        <w:rPr>
          <w:rFonts w:ascii="Georgia" w:hAnsi="Georgia" w:cs="Arial"/>
          <w:color w:val="404040"/>
          <w:sz w:val="20"/>
        </w:rPr>
        <w:t xml:space="preserve"> </w:t>
      </w:r>
      <w:r w:rsidR="00CB2356" w:rsidRPr="009B5B70">
        <w:rPr>
          <w:rFonts w:ascii="Georgia" w:hAnsi="Georgia" w:cs="Arial"/>
          <w:color w:val="404040"/>
          <w:sz w:val="20"/>
        </w:rPr>
        <w:t>propositions</w:t>
      </w:r>
      <w:r w:rsidR="00925787" w:rsidRPr="009B5B70">
        <w:rPr>
          <w:rFonts w:ascii="Georgia" w:hAnsi="Georgia" w:cs="Arial"/>
          <w:color w:val="404040"/>
          <w:sz w:val="20"/>
        </w:rPr>
        <w:t xml:space="preserve"> </w:t>
      </w:r>
      <w:r w:rsidR="00EF40A1" w:rsidRPr="009B5B70">
        <w:rPr>
          <w:rFonts w:ascii="Georgia" w:hAnsi="Georgia" w:cs="Arial"/>
          <w:color w:val="404040"/>
          <w:sz w:val="20"/>
        </w:rPr>
        <w:t>?</w:t>
      </w:r>
      <w:bookmarkEnd w:id="53"/>
    </w:p>
    <w:p w14:paraId="58746136" w14:textId="54D95553" w:rsidR="00834219" w:rsidRPr="009B5B70" w:rsidRDefault="00CB2356" w:rsidP="008827C4">
      <w:pPr>
        <w:jc w:val="both"/>
        <w:rPr>
          <w:rFonts w:ascii="Georgia" w:hAnsi="Georgia" w:cs="Arial"/>
          <w:color w:val="404040"/>
          <w:sz w:val="20"/>
        </w:rPr>
      </w:pPr>
      <w:r w:rsidRPr="009B5B70">
        <w:rPr>
          <w:rFonts w:ascii="Georgia" w:hAnsi="Georgia" w:cs="Arial"/>
          <w:color w:val="404040"/>
          <w:sz w:val="20"/>
        </w:rPr>
        <w:t>Les propositions</w:t>
      </w:r>
      <w:r w:rsidR="00834219" w:rsidRPr="009B5B70">
        <w:rPr>
          <w:rFonts w:ascii="Georgia" w:hAnsi="Georgia" w:cs="Arial"/>
          <w:color w:val="404040"/>
          <w:sz w:val="20"/>
        </w:rPr>
        <w:t xml:space="preserve"> doivent être </w:t>
      </w:r>
      <w:r w:rsidR="003D491A" w:rsidRPr="009B5B70">
        <w:rPr>
          <w:rFonts w:ascii="Georgia" w:hAnsi="Georgia" w:cs="Arial"/>
          <w:color w:val="404040"/>
          <w:sz w:val="20"/>
        </w:rPr>
        <w:t>soumise</w:t>
      </w:r>
      <w:r w:rsidR="00834219" w:rsidRPr="009B5B70">
        <w:rPr>
          <w:rFonts w:ascii="Georgia" w:hAnsi="Georgia" w:cs="Arial"/>
          <w:color w:val="404040"/>
          <w:sz w:val="20"/>
        </w:rPr>
        <w:t xml:space="preserve">s dans une enveloppe scellée, envoyée en recommandé ou par messagerie express </w:t>
      </w:r>
      <w:r w:rsidR="003D491A" w:rsidRPr="009B5B70">
        <w:rPr>
          <w:rFonts w:ascii="Georgia" w:hAnsi="Georgia" w:cs="Arial"/>
          <w:color w:val="404040"/>
          <w:sz w:val="20"/>
        </w:rPr>
        <w:t xml:space="preserve">privée </w:t>
      </w:r>
      <w:r w:rsidR="00834219" w:rsidRPr="009B5B70">
        <w:rPr>
          <w:rFonts w:ascii="Georgia" w:hAnsi="Georgia" w:cs="Arial"/>
          <w:color w:val="404040"/>
          <w:sz w:val="20"/>
        </w:rPr>
        <w:t>ou remise en main propre (un accusé de réception signé et daté sera délivré au porteur dans ce dernier cas), à l’adresse indiquée ci-dessous</w:t>
      </w:r>
      <w:r w:rsidR="00925787" w:rsidRPr="009B5B70">
        <w:rPr>
          <w:rFonts w:ascii="Georgia" w:hAnsi="Georgia" w:cs="Arial"/>
          <w:color w:val="404040"/>
          <w:sz w:val="20"/>
        </w:rPr>
        <w:t xml:space="preserve"> </w:t>
      </w:r>
      <w:r w:rsidR="00834219" w:rsidRPr="009B5B70">
        <w:rPr>
          <w:rFonts w:ascii="Georgia" w:hAnsi="Georgia" w:cs="Arial"/>
          <w:color w:val="404040"/>
          <w:sz w:val="20"/>
        </w:rPr>
        <w:t>:</w:t>
      </w:r>
    </w:p>
    <w:p w14:paraId="6B699379" w14:textId="77777777" w:rsidR="00834219" w:rsidRPr="009B5B70" w:rsidRDefault="00834219" w:rsidP="008827C4">
      <w:pPr>
        <w:jc w:val="both"/>
        <w:rPr>
          <w:rFonts w:ascii="Georgia" w:hAnsi="Georgia" w:cs="Arial"/>
          <w:color w:val="404040"/>
          <w:sz w:val="20"/>
        </w:rPr>
      </w:pPr>
    </w:p>
    <w:p w14:paraId="4FCF3064" w14:textId="77777777" w:rsidR="00834219" w:rsidRPr="009B5B70" w:rsidRDefault="00834219" w:rsidP="008827C4">
      <w:pPr>
        <w:spacing w:after="120"/>
        <w:jc w:val="both"/>
        <w:rPr>
          <w:rFonts w:ascii="Georgia" w:hAnsi="Georgia" w:cs="Arial"/>
          <w:color w:val="404040"/>
          <w:sz w:val="20"/>
        </w:rPr>
      </w:pPr>
      <w:r w:rsidRPr="009B5B70">
        <w:rPr>
          <w:rFonts w:ascii="Georgia" w:hAnsi="Georgia" w:cs="Arial"/>
          <w:color w:val="404040"/>
          <w:sz w:val="20"/>
        </w:rPr>
        <w:t xml:space="preserve">Les </w:t>
      </w:r>
      <w:r w:rsidR="00CB2356" w:rsidRPr="009B5B70">
        <w:rPr>
          <w:rFonts w:ascii="Georgia" w:hAnsi="Georgia" w:cs="Arial"/>
          <w:color w:val="404040"/>
          <w:sz w:val="20"/>
        </w:rPr>
        <w:t>propositions</w:t>
      </w:r>
      <w:r w:rsidRPr="009B5B70">
        <w:rPr>
          <w:rFonts w:ascii="Georgia" w:hAnsi="Georgia" w:cs="Arial"/>
          <w:color w:val="404040"/>
          <w:sz w:val="20"/>
        </w:rPr>
        <w:t xml:space="preserve"> envoyées par d’autres moyens (par exemple par télécopie ou courrier électronique) ou remises à d’autres adresses seront rejetées.</w:t>
      </w:r>
    </w:p>
    <w:p w14:paraId="6BABC108" w14:textId="410E3CCC" w:rsidR="00834219" w:rsidRPr="009B5B70" w:rsidRDefault="00834219" w:rsidP="008827C4">
      <w:pPr>
        <w:spacing w:after="120"/>
        <w:jc w:val="both"/>
        <w:rPr>
          <w:rFonts w:ascii="Georgia" w:hAnsi="Georgia" w:cs="Arial"/>
          <w:snapToGrid/>
          <w:color w:val="404040"/>
          <w:sz w:val="20"/>
          <w:lang w:eastAsia="en-GB"/>
        </w:rPr>
      </w:pPr>
      <w:r w:rsidRPr="009B5B70">
        <w:rPr>
          <w:rFonts w:ascii="Georgia" w:hAnsi="Georgia" w:cs="Arial"/>
          <w:color w:val="404040"/>
          <w:sz w:val="20"/>
        </w:rPr>
        <w:t xml:space="preserve">Les </w:t>
      </w:r>
      <w:r w:rsidR="00CB2356" w:rsidRPr="009B5B70">
        <w:rPr>
          <w:rFonts w:ascii="Georgia" w:hAnsi="Georgia" w:cs="Arial"/>
          <w:color w:val="404040"/>
          <w:sz w:val="20"/>
        </w:rPr>
        <w:t>propositions</w:t>
      </w:r>
      <w:r w:rsidRPr="009B5B70">
        <w:rPr>
          <w:rFonts w:ascii="Georgia" w:hAnsi="Georgia" w:cs="Arial"/>
          <w:color w:val="404040"/>
          <w:sz w:val="20"/>
        </w:rPr>
        <w:t xml:space="preserve"> doivent être soumises en un original et </w:t>
      </w:r>
      <w:r w:rsidR="002D6092" w:rsidRPr="009B5B70">
        <w:rPr>
          <w:rFonts w:ascii="Georgia" w:hAnsi="Georgia" w:cs="Arial"/>
          <w:b/>
          <w:bCs/>
          <w:color w:val="404040"/>
          <w:sz w:val="20"/>
        </w:rPr>
        <w:t>2 copies</w:t>
      </w:r>
      <w:r w:rsidR="002D6092" w:rsidRPr="009B5B70">
        <w:rPr>
          <w:rFonts w:ascii="Georgia" w:hAnsi="Georgia" w:cs="Arial"/>
          <w:color w:val="404040"/>
          <w:sz w:val="20"/>
        </w:rPr>
        <w:t xml:space="preserve"> </w:t>
      </w:r>
      <w:r w:rsidR="00A91002" w:rsidRPr="009B5B70">
        <w:rPr>
          <w:rFonts w:ascii="Georgia" w:hAnsi="Georgia" w:cs="Arial"/>
          <w:snapToGrid/>
          <w:color w:val="404040"/>
          <w:sz w:val="20"/>
          <w:lang w:eastAsia="en-GB"/>
        </w:rPr>
        <w:t>en format A4, relié</w:t>
      </w:r>
      <w:r w:rsidR="002A43CD" w:rsidRPr="009B5B70">
        <w:rPr>
          <w:rFonts w:ascii="Georgia" w:hAnsi="Georgia" w:cs="Arial"/>
          <w:snapToGrid/>
          <w:color w:val="404040"/>
          <w:sz w:val="20"/>
          <w:lang w:eastAsia="en-GB"/>
        </w:rPr>
        <w:t>e</w:t>
      </w:r>
      <w:r w:rsidR="00A91002" w:rsidRPr="009B5B70">
        <w:rPr>
          <w:rFonts w:ascii="Georgia" w:hAnsi="Georgia" w:cs="Arial"/>
          <w:snapToGrid/>
          <w:color w:val="404040"/>
          <w:sz w:val="20"/>
          <w:lang w:eastAsia="en-GB"/>
        </w:rPr>
        <w:t>s séparément.</w:t>
      </w:r>
      <w:r w:rsidR="00E12699" w:rsidRPr="009B5B70">
        <w:rPr>
          <w:rFonts w:ascii="Georgia" w:hAnsi="Georgia" w:cs="Arial"/>
          <w:snapToGrid/>
          <w:color w:val="404040"/>
          <w:sz w:val="20"/>
          <w:lang w:eastAsia="en-GB"/>
        </w:rPr>
        <w:t xml:space="preserve"> </w:t>
      </w:r>
      <w:r w:rsidR="00CB2356" w:rsidRPr="009B5B70">
        <w:rPr>
          <w:rFonts w:ascii="Georgia" w:hAnsi="Georgia" w:cs="Arial"/>
          <w:snapToGrid/>
          <w:color w:val="404040"/>
          <w:sz w:val="20"/>
          <w:lang w:eastAsia="en-GB"/>
        </w:rPr>
        <w:t>La proposition</w:t>
      </w:r>
      <w:r w:rsidR="00956980" w:rsidRPr="009B5B70">
        <w:rPr>
          <w:rFonts w:ascii="Georgia" w:hAnsi="Georgia" w:cs="Arial"/>
          <w:color w:val="404040"/>
          <w:sz w:val="20"/>
        </w:rPr>
        <w:t xml:space="preserve">, le budget et le cadre logique </w:t>
      </w:r>
      <w:r w:rsidR="002A43CD" w:rsidRPr="009B5B70">
        <w:rPr>
          <w:rFonts w:ascii="Georgia" w:hAnsi="Georgia" w:cs="Arial"/>
          <w:color w:val="404040"/>
          <w:sz w:val="20"/>
        </w:rPr>
        <w:t>doivent</w:t>
      </w:r>
      <w:r w:rsidR="00956980" w:rsidRPr="009B5B70">
        <w:rPr>
          <w:rFonts w:ascii="Georgia" w:hAnsi="Georgia" w:cs="Arial"/>
          <w:color w:val="404040"/>
          <w:sz w:val="20"/>
        </w:rPr>
        <w:t xml:space="preserve"> également être fournis sous format électronique (CD-ROM</w:t>
      </w:r>
      <w:r w:rsidR="00E05DD2" w:rsidRPr="009B5B70">
        <w:rPr>
          <w:rFonts w:ascii="Georgia" w:hAnsi="Georgia" w:cs="Arial"/>
          <w:color w:val="404040"/>
          <w:sz w:val="20"/>
        </w:rPr>
        <w:t xml:space="preserve"> ou clé USB</w:t>
      </w:r>
      <w:r w:rsidR="00956980" w:rsidRPr="009B5B70">
        <w:rPr>
          <w:rFonts w:ascii="Georgia" w:hAnsi="Georgia" w:cs="Arial"/>
          <w:color w:val="404040"/>
          <w:sz w:val="20"/>
        </w:rPr>
        <w:t xml:space="preserve">). Le fichier électronique doit contenir </w:t>
      </w:r>
      <w:r w:rsidR="00956980" w:rsidRPr="009B5B70">
        <w:rPr>
          <w:rFonts w:ascii="Georgia" w:hAnsi="Georgia" w:cs="Arial"/>
          <w:b/>
          <w:color w:val="404040"/>
          <w:sz w:val="20"/>
        </w:rPr>
        <w:t xml:space="preserve">exactement la même </w:t>
      </w:r>
      <w:r w:rsidR="00642A12" w:rsidRPr="009B5B70">
        <w:rPr>
          <w:rFonts w:ascii="Georgia" w:hAnsi="Georgia" w:cs="Arial"/>
          <w:color w:val="404040"/>
          <w:sz w:val="20"/>
        </w:rPr>
        <w:t>proposition</w:t>
      </w:r>
      <w:r w:rsidR="00956980" w:rsidRPr="009B5B70">
        <w:rPr>
          <w:rFonts w:ascii="Georgia" w:hAnsi="Georgia" w:cs="Arial"/>
          <w:color w:val="404040"/>
          <w:sz w:val="20"/>
        </w:rPr>
        <w:t xml:space="preserve"> que</w:t>
      </w:r>
      <w:r w:rsidR="00956980" w:rsidRPr="009B5B70">
        <w:rPr>
          <w:rFonts w:ascii="Georgia" w:hAnsi="Georgia" w:cs="Arial"/>
          <w:b/>
          <w:color w:val="404040"/>
          <w:sz w:val="20"/>
        </w:rPr>
        <w:t xml:space="preserve"> </w:t>
      </w:r>
      <w:r w:rsidR="00956980" w:rsidRPr="009B5B70">
        <w:rPr>
          <w:rFonts w:ascii="Georgia" w:hAnsi="Georgia" w:cs="Arial"/>
          <w:color w:val="404040"/>
          <w:sz w:val="20"/>
        </w:rPr>
        <w:t>la version papier fournie.</w:t>
      </w:r>
      <w:r w:rsidRPr="009B5B70">
        <w:rPr>
          <w:rFonts w:ascii="Georgia" w:hAnsi="Georgia" w:cs="Arial"/>
          <w:color w:val="404040"/>
          <w:sz w:val="20"/>
        </w:rPr>
        <w:t xml:space="preserve"> </w:t>
      </w:r>
    </w:p>
    <w:p w14:paraId="141BBFE6" w14:textId="77777777" w:rsidR="00834219" w:rsidRPr="009B5B70" w:rsidRDefault="00834219" w:rsidP="008827C4">
      <w:pPr>
        <w:spacing w:after="120"/>
        <w:jc w:val="both"/>
        <w:outlineLvl w:val="0"/>
        <w:rPr>
          <w:rFonts w:ascii="Georgia" w:hAnsi="Georgia" w:cs="Arial"/>
          <w:color w:val="404040"/>
          <w:sz w:val="20"/>
        </w:rPr>
      </w:pPr>
      <w:r w:rsidRPr="009B5B70">
        <w:rPr>
          <w:rFonts w:ascii="Georgia" w:hAnsi="Georgia" w:cs="Arial"/>
          <w:color w:val="404040"/>
          <w:sz w:val="20"/>
        </w:rPr>
        <w:t xml:space="preserve">Lorsque </w:t>
      </w:r>
      <w:r w:rsidR="00396BF2" w:rsidRPr="009B5B70">
        <w:rPr>
          <w:rFonts w:ascii="Georgia" w:hAnsi="Georgia" w:cs="Arial"/>
          <w:color w:val="404040"/>
          <w:sz w:val="20"/>
        </w:rPr>
        <w:t xml:space="preserve">les </w:t>
      </w:r>
      <w:r w:rsidRPr="009B5B70">
        <w:rPr>
          <w:rFonts w:ascii="Georgia" w:hAnsi="Georgia" w:cs="Arial"/>
          <w:color w:val="404040"/>
          <w:sz w:val="20"/>
        </w:rPr>
        <w:t>demandeur</w:t>
      </w:r>
      <w:r w:rsidR="00396BF2" w:rsidRPr="009B5B70">
        <w:rPr>
          <w:rFonts w:ascii="Georgia" w:hAnsi="Georgia" w:cs="Arial"/>
          <w:color w:val="404040"/>
          <w:sz w:val="20"/>
        </w:rPr>
        <w:t>s</w:t>
      </w:r>
      <w:r w:rsidRPr="009B5B70">
        <w:rPr>
          <w:rFonts w:ascii="Georgia" w:hAnsi="Georgia" w:cs="Arial"/>
          <w:color w:val="404040"/>
          <w:sz w:val="20"/>
        </w:rPr>
        <w:t xml:space="preserve"> présente</w:t>
      </w:r>
      <w:r w:rsidR="00396BF2" w:rsidRPr="009B5B70">
        <w:rPr>
          <w:rFonts w:ascii="Georgia" w:hAnsi="Georgia" w:cs="Arial"/>
          <w:color w:val="404040"/>
          <w:sz w:val="20"/>
        </w:rPr>
        <w:t>nt</w:t>
      </w:r>
      <w:r w:rsidRPr="009B5B70">
        <w:rPr>
          <w:rFonts w:ascii="Georgia" w:hAnsi="Georgia" w:cs="Arial"/>
          <w:color w:val="404040"/>
          <w:sz w:val="20"/>
        </w:rPr>
        <w:t xml:space="preserve"> plusieurs </w:t>
      </w:r>
      <w:r w:rsidR="00CB2356" w:rsidRPr="009B5B70">
        <w:rPr>
          <w:rFonts w:ascii="Georgia" w:hAnsi="Georgia" w:cs="Arial"/>
          <w:color w:val="404040"/>
          <w:sz w:val="20"/>
        </w:rPr>
        <w:t>propositions</w:t>
      </w:r>
      <w:r w:rsidR="00255D1B" w:rsidRPr="009B5B70">
        <w:rPr>
          <w:rFonts w:ascii="Georgia" w:hAnsi="Georgia" w:cs="Arial"/>
          <w:color w:val="404040"/>
          <w:sz w:val="20"/>
        </w:rPr>
        <w:t xml:space="preserve"> </w:t>
      </w:r>
      <w:r w:rsidRPr="009B5B70">
        <w:rPr>
          <w:rFonts w:ascii="Georgia" w:hAnsi="Georgia" w:cs="Arial"/>
          <w:color w:val="404040"/>
          <w:sz w:val="20"/>
        </w:rPr>
        <w:t xml:space="preserve">(si les lignes directrices de l’appel à propositions </w:t>
      </w:r>
      <w:r w:rsidR="00AD0FD2" w:rsidRPr="009B5B70">
        <w:rPr>
          <w:rFonts w:ascii="Georgia" w:hAnsi="Georgia" w:cs="Arial"/>
          <w:color w:val="404040"/>
          <w:sz w:val="20"/>
        </w:rPr>
        <w:t>l’autorisent</w:t>
      </w:r>
      <w:r w:rsidRPr="009B5B70">
        <w:rPr>
          <w:rFonts w:ascii="Georgia" w:hAnsi="Georgia" w:cs="Arial"/>
          <w:color w:val="404040"/>
          <w:sz w:val="20"/>
        </w:rPr>
        <w:t xml:space="preserve">), chacune d’elles </w:t>
      </w:r>
      <w:r w:rsidR="00231B2F" w:rsidRPr="009B5B70">
        <w:rPr>
          <w:rFonts w:ascii="Georgia" w:hAnsi="Georgia" w:cs="Arial"/>
          <w:color w:val="404040"/>
          <w:sz w:val="20"/>
        </w:rPr>
        <w:t>doit</w:t>
      </w:r>
      <w:r w:rsidRPr="009B5B70">
        <w:rPr>
          <w:rFonts w:ascii="Georgia" w:hAnsi="Georgia" w:cs="Arial"/>
          <w:color w:val="404040"/>
          <w:sz w:val="20"/>
        </w:rPr>
        <w:t xml:space="preserve"> être envoyée séparément. </w:t>
      </w:r>
    </w:p>
    <w:p w14:paraId="23782021" w14:textId="1DB8B90D" w:rsidR="00834219" w:rsidRPr="009B5B70" w:rsidRDefault="00834219" w:rsidP="07BF9A79">
      <w:pPr>
        <w:pStyle w:val="Text1"/>
        <w:spacing w:after="120"/>
        <w:ind w:left="0"/>
        <w:rPr>
          <w:rStyle w:val="StyleText111ptChar"/>
          <w:rFonts w:ascii="Georgia" w:hAnsi="Georgia" w:cs="Arial"/>
          <w:color w:val="000000" w:themeColor="text1"/>
          <w:sz w:val="20"/>
        </w:rPr>
      </w:pPr>
      <w:r w:rsidRPr="07BF9A79">
        <w:rPr>
          <w:rStyle w:val="StyleText111ptChar"/>
          <w:rFonts w:ascii="Georgia" w:hAnsi="Georgia" w:cs="Arial"/>
          <w:color w:val="000000" w:themeColor="text1"/>
          <w:sz w:val="20"/>
        </w:rPr>
        <w:t xml:space="preserve">L’enveloppe extérieure doit porter le </w:t>
      </w:r>
      <w:r w:rsidRPr="07BF9A79">
        <w:rPr>
          <w:rFonts w:ascii="Georgia" w:hAnsi="Georgia" w:cs="Arial"/>
          <w:b/>
          <w:bCs/>
          <w:color w:val="000000" w:themeColor="text1"/>
          <w:sz w:val="20"/>
          <w:u w:val="single"/>
        </w:rPr>
        <w:t>numéro de référence et l</w:t>
      </w:r>
      <w:r w:rsidR="00EF40A1" w:rsidRPr="07BF9A79">
        <w:rPr>
          <w:rFonts w:ascii="Georgia" w:hAnsi="Georgia" w:cs="Arial"/>
          <w:b/>
          <w:bCs/>
          <w:color w:val="000000" w:themeColor="text1"/>
          <w:sz w:val="20"/>
          <w:u w:val="single"/>
        </w:rPr>
        <w:t>'intitulé</w:t>
      </w:r>
      <w:r w:rsidRPr="07BF9A79">
        <w:rPr>
          <w:rFonts w:ascii="Georgia" w:hAnsi="Georgia" w:cs="Arial"/>
          <w:b/>
          <w:bCs/>
          <w:color w:val="000000" w:themeColor="text1"/>
          <w:sz w:val="20"/>
          <w:u w:val="single"/>
        </w:rPr>
        <w:t xml:space="preserve"> de l’appel à propositions</w:t>
      </w:r>
      <w:r w:rsidRPr="07BF9A79">
        <w:rPr>
          <w:rStyle w:val="StyleText111ptChar"/>
          <w:rFonts w:ascii="Georgia" w:hAnsi="Georgia" w:cs="Arial"/>
          <w:color w:val="000000" w:themeColor="text1"/>
          <w:sz w:val="20"/>
        </w:rPr>
        <w:t xml:space="preserve"> ainsi que le numéro </w:t>
      </w:r>
      <w:r w:rsidR="00396BF2" w:rsidRPr="07BF9A79">
        <w:rPr>
          <w:rStyle w:val="StyleText111ptChar"/>
          <w:rFonts w:ascii="Georgia" w:hAnsi="Georgia" w:cs="Arial"/>
          <w:color w:val="000000" w:themeColor="text1"/>
          <w:sz w:val="20"/>
        </w:rPr>
        <w:t xml:space="preserve">du </w:t>
      </w:r>
      <w:r w:rsidRPr="07BF9A79">
        <w:rPr>
          <w:rStyle w:val="StyleText111ptChar"/>
          <w:rFonts w:ascii="Georgia" w:hAnsi="Georgia" w:cs="Arial"/>
          <w:color w:val="000000" w:themeColor="text1"/>
          <w:sz w:val="20"/>
        </w:rPr>
        <w:t xml:space="preserve">lot et son </w:t>
      </w:r>
      <w:r w:rsidR="00EF40A1" w:rsidRPr="07BF9A79">
        <w:rPr>
          <w:rStyle w:val="StyleText111ptChar"/>
          <w:rFonts w:ascii="Georgia" w:hAnsi="Georgia" w:cs="Arial"/>
          <w:color w:val="000000" w:themeColor="text1"/>
          <w:sz w:val="20"/>
        </w:rPr>
        <w:t>intitulé</w:t>
      </w:r>
      <w:r w:rsidRPr="07BF9A79">
        <w:rPr>
          <w:rStyle w:val="StyleText111ptChar"/>
          <w:rFonts w:ascii="Georgia" w:hAnsi="Georgia" w:cs="Arial"/>
          <w:color w:val="000000" w:themeColor="text1"/>
          <w:sz w:val="20"/>
        </w:rPr>
        <w:t>, la dénomination complète et l'adresse du demandeur, ainsi que la mention</w:t>
      </w:r>
      <w:r w:rsidR="779571BC" w:rsidRPr="07BF9A79">
        <w:rPr>
          <w:rStyle w:val="StyleText111ptChar"/>
          <w:rFonts w:ascii="Georgia" w:hAnsi="Georgia" w:cs="Arial"/>
          <w:color w:val="000000" w:themeColor="text1"/>
          <w:sz w:val="20"/>
        </w:rPr>
        <w:t xml:space="preserve"> « Ne</w:t>
      </w:r>
      <w:r w:rsidRPr="07BF9A79">
        <w:rPr>
          <w:rStyle w:val="StyleText111ptChar"/>
          <w:rFonts w:ascii="Georgia" w:hAnsi="Georgia" w:cs="Arial"/>
          <w:color w:val="000000" w:themeColor="text1"/>
          <w:sz w:val="20"/>
        </w:rPr>
        <w:t xml:space="preserve"> pas ouvrir avant la séance </w:t>
      </w:r>
      <w:r w:rsidR="10478295" w:rsidRPr="07BF9A79">
        <w:rPr>
          <w:rStyle w:val="StyleText111ptChar"/>
          <w:rFonts w:ascii="Georgia" w:hAnsi="Georgia" w:cs="Arial"/>
          <w:color w:val="000000" w:themeColor="text1"/>
          <w:sz w:val="20"/>
        </w:rPr>
        <w:t xml:space="preserve">d’ouverture </w:t>
      </w:r>
      <w:r w:rsidR="6E4E8A18" w:rsidRPr="07BF9A79">
        <w:rPr>
          <w:rStyle w:val="StyleText111ptChar"/>
          <w:rFonts w:ascii="Georgia" w:hAnsi="Georgia" w:cs="Arial"/>
          <w:color w:val="000000" w:themeColor="text1"/>
          <w:sz w:val="20"/>
        </w:rPr>
        <w:t>».</w:t>
      </w:r>
    </w:p>
    <w:p w14:paraId="35155EF4" w14:textId="77777777" w:rsidR="00834219" w:rsidRPr="009B5B70" w:rsidRDefault="00834219" w:rsidP="008827C4">
      <w:pPr>
        <w:spacing w:after="120"/>
        <w:jc w:val="both"/>
        <w:rPr>
          <w:rFonts w:ascii="Georgia" w:hAnsi="Georgia" w:cs="Arial"/>
          <w:b/>
          <w:color w:val="404040"/>
          <w:sz w:val="20"/>
          <w:u w:val="single"/>
        </w:rPr>
      </w:pPr>
      <w:r w:rsidRPr="009B5B70">
        <w:rPr>
          <w:rFonts w:ascii="Georgia" w:hAnsi="Georgia" w:cs="Arial"/>
          <w:b/>
          <w:color w:val="404040"/>
          <w:sz w:val="20"/>
        </w:rPr>
        <w:t>Les dem</w:t>
      </w:r>
      <w:r w:rsidR="00E12699" w:rsidRPr="009B5B70">
        <w:rPr>
          <w:rFonts w:ascii="Georgia" w:hAnsi="Georgia" w:cs="Arial"/>
          <w:b/>
          <w:color w:val="404040"/>
          <w:sz w:val="20"/>
        </w:rPr>
        <w:t>andeurs doivent s’assurer que leur</w:t>
      </w:r>
      <w:r w:rsidRPr="009B5B70">
        <w:rPr>
          <w:rFonts w:ascii="Georgia" w:hAnsi="Georgia" w:cs="Arial"/>
          <w:b/>
          <w:color w:val="404040"/>
          <w:sz w:val="20"/>
        </w:rPr>
        <w:t xml:space="preserve"> </w:t>
      </w:r>
      <w:r w:rsidR="00AE1437" w:rsidRPr="009B5B70">
        <w:rPr>
          <w:rFonts w:ascii="Georgia" w:hAnsi="Georgia" w:cs="Arial"/>
          <w:b/>
          <w:color w:val="404040"/>
          <w:sz w:val="20"/>
        </w:rPr>
        <w:t>proposition</w:t>
      </w:r>
      <w:r w:rsidRPr="009B5B70">
        <w:rPr>
          <w:rFonts w:ascii="Georgia" w:hAnsi="Georgia" w:cs="Arial"/>
          <w:b/>
          <w:color w:val="404040"/>
          <w:sz w:val="20"/>
        </w:rPr>
        <w:t xml:space="preserve"> est complète. </w:t>
      </w:r>
      <w:r w:rsidRPr="009B5B70">
        <w:rPr>
          <w:rFonts w:ascii="Georgia" w:hAnsi="Georgia" w:cs="Arial"/>
          <w:b/>
          <w:color w:val="404040"/>
          <w:sz w:val="20"/>
          <w:u w:val="single"/>
        </w:rPr>
        <w:t xml:space="preserve">Les </w:t>
      </w:r>
      <w:r w:rsidR="00CB2356" w:rsidRPr="009B5B70">
        <w:rPr>
          <w:rFonts w:ascii="Georgia" w:hAnsi="Georgia" w:cs="Arial"/>
          <w:b/>
          <w:color w:val="404040"/>
          <w:sz w:val="20"/>
          <w:u w:val="single"/>
        </w:rPr>
        <w:t>propositions</w:t>
      </w:r>
      <w:r w:rsidRPr="009B5B70">
        <w:rPr>
          <w:rFonts w:ascii="Georgia" w:hAnsi="Georgia" w:cs="Arial"/>
          <w:b/>
          <w:color w:val="404040"/>
          <w:sz w:val="20"/>
          <w:u w:val="single"/>
        </w:rPr>
        <w:t xml:space="preserve"> incomplètes </w:t>
      </w:r>
      <w:r w:rsidR="00C85E15" w:rsidRPr="009B5B70">
        <w:rPr>
          <w:rFonts w:ascii="Georgia" w:hAnsi="Georgia" w:cs="Arial"/>
          <w:b/>
          <w:color w:val="404040"/>
          <w:sz w:val="20"/>
          <w:u w:val="single"/>
        </w:rPr>
        <w:t xml:space="preserve">peuvent être </w:t>
      </w:r>
      <w:r w:rsidRPr="009B5B70">
        <w:rPr>
          <w:rFonts w:ascii="Georgia" w:hAnsi="Georgia" w:cs="Arial"/>
          <w:b/>
          <w:color w:val="404040"/>
          <w:sz w:val="20"/>
          <w:u w:val="single"/>
        </w:rPr>
        <w:t>rejetées.</w:t>
      </w:r>
    </w:p>
    <w:p w14:paraId="203DA39E" w14:textId="77777777" w:rsidR="00834219" w:rsidRPr="009B5B70" w:rsidRDefault="00C16B20" w:rsidP="008827C4">
      <w:pPr>
        <w:pStyle w:val="Guidelines3"/>
        <w:rPr>
          <w:rFonts w:ascii="Georgia" w:hAnsi="Georgia" w:cs="Arial"/>
          <w:color w:val="404040"/>
          <w:sz w:val="20"/>
        </w:rPr>
      </w:pPr>
      <w:bookmarkStart w:id="54" w:name="_Toc57122435"/>
      <w:r w:rsidRPr="009B5B70">
        <w:rPr>
          <w:rFonts w:ascii="Georgia" w:hAnsi="Georgia" w:cs="Arial"/>
          <w:color w:val="404040"/>
          <w:sz w:val="20"/>
        </w:rPr>
        <w:t>2.2.7</w:t>
      </w:r>
      <w:r w:rsidR="00834219" w:rsidRPr="009B5B70">
        <w:rPr>
          <w:rFonts w:ascii="Georgia" w:hAnsi="Georgia" w:cs="Arial"/>
          <w:color w:val="404040"/>
          <w:sz w:val="20"/>
        </w:rPr>
        <w:tab/>
        <w:t xml:space="preserve">Date limite de </w:t>
      </w:r>
      <w:r w:rsidRPr="009B5B70">
        <w:rPr>
          <w:rFonts w:ascii="Georgia" w:hAnsi="Georgia" w:cs="Arial"/>
          <w:color w:val="404040"/>
          <w:sz w:val="20"/>
        </w:rPr>
        <w:t>soumission</w:t>
      </w:r>
      <w:r w:rsidR="00834219" w:rsidRPr="009B5B70">
        <w:rPr>
          <w:rFonts w:ascii="Georgia" w:hAnsi="Georgia" w:cs="Arial"/>
          <w:color w:val="404040"/>
          <w:sz w:val="20"/>
        </w:rPr>
        <w:t xml:space="preserve"> </w:t>
      </w:r>
      <w:r w:rsidR="00780DD3" w:rsidRPr="009B5B70">
        <w:rPr>
          <w:rFonts w:ascii="Georgia" w:hAnsi="Georgia" w:cs="Arial"/>
          <w:color w:val="404040"/>
          <w:sz w:val="20"/>
        </w:rPr>
        <w:t xml:space="preserve">des </w:t>
      </w:r>
      <w:r w:rsidR="00CB2356" w:rsidRPr="009B5B70">
        <w:rPr>
          <w:rFonts w:ascii="Georgia" w:hAnsi="Georgia" w:cs="Arial"/>
          <w:color w:val="404040"/>
          <w:sz w:val="20"/>
        </w:rPr>
        <w:t>propositions</w:t>
      </w:r>
      <w:bookmarkEnd w:id="54"/>
    </w:p>
    <w:p w14:paraId="7377E6FC" w14:textId="77777777" w:rsidR="009E0FE9" w:rsidRPr="009B5B70" w:rsidRDefault="009E0FE9" w:rsidP="008827C4">
      <w:pPr>
        <w:spacing w:after="120"/>
        <w:jc w:val="both"/>
        <w:rPr>
          <w:rFonts w:ascii="Georgia" w:hAnsi="Georgia" w:cs="Arial"/>
          <w:color w:val="404040"/>
          <w:sz w:val="20"/>
        </w:rPr>
      </w:pPr>
      <w:r w:rsidRPr="009B5B70">
        <w:rPr>
          <w:rFonts w:ascii="Georgia" w:hAnsi="Georgia" w:cs="Arial"/>
          <w:color w:val="404040"/>
          <w:sz w:val="20"/>
        </w:rPr>
        <w:t xml:space="preserve">La date </w:t>
      </w:r>
      <w:r w:rsidR="00CB2356" w:rsidRPr="009B5B70">
        <w:rPr>
          <w:rFonts w:ascii="Georgia" w:hAnsi="Georgia" w:cs="Arial"/>
          <w:color w:val="404040"/>
          <w:sz w:val="20"/>
        </w:rPr>
        <w:t>limite de soumission des propositions</w:t>
      </w:r>
      <w:r w:rsidRPr="009B5B70">
        <w:rPr>
          <w:rFonts w:ascii="Georgia" w:hAnsi="Georgia" w:cs="Arial"/>
          <w:color w:val="404040"/>
          <w:sz w:val="20"/>
        </w:rPr>
        <w:t xml:space="preserve"> </w:t>
      </w:r>
      <w:r w:rsidR="00983D4F" w:rsidRPr="009B5B70">
        <w:rPr>
          <w:rFonts w:ascii="Georgia" w:hAnsi="Georgia" w:cs="Arial"/>
          <w:color w:val="404040"/>
          <w:sz w:val="20"/>
        </w:rPr>
        <w:t xml:space="preserve">sera communiquée dans la lettre </w:t>
      </w:r>
      <w:r w:rsidR="00231B2F" w:rsidRPr="009B5B70">
        <w:rPr>
          <w:rFonts w:ascii="Georgia" w:hAnsi="Georgia" w:cs="Arial"/>
          <w:color w:val="404040"/>
          <w:sz w:val="20"/>
        </w:rPr>
        <w:t xml:space="preserve">envoyée </w:t>
      </w:r>
      <w:r w:rsidR="00983D4F" w:rsidRPr="009B5B70">
        <w:rPr>
          <w:rFonts w:ascii="Georgia" w:hAnsi="Georgia" w:cs="Arial"/>
          <w:color w:val="404040"/>
          <w:sz w:val="20"/>
        </w:rPr>
        <w:t xml:space="preserve">aux demandeurs dont </w:t>
      </w:r>
      <w:r w:rsidR="00780DD3" w:rsidRPr="009B5B70">
        <w:rPr>
          <w:rFonts w:ascii="Georgia" w:hAnsi="Georgia" w:cs="Arial"/>
          <w:color w:val="404040"/>
          <w:sz w:val="20"/>
        </w:rPr>
        <w:t xml:space="preserve">la </w:t>
      </w:r>
      <w:r w:rsidR="00642A12" w:rsidRPr="009B5B70">
        <w:rPr>
          <w:rFonts w:ascii="Georgia" w:hAnsi="Georgia" w:cs="Arial"/>
          <w:color w:val="404040"/>
          <w:sz w:val="20"/>
        </w:rPr>
        <w:t>note conceptuelle</w:t>
      </w:r>
      <w:r w:rsidR="00983D4F" w:rsidRPr="009B5B70">
        <w:rPr>
          <w:rFonts w:ascii="Georgia" w:hAnsi="Georgia" w:cs="Arial"/>
          <w:color w:val="404040"/>
          <w:sz w:val="20"/>
        </w:rPr>
        <w:t xml:space="preserve"> </w:t>
      </w:r>
      <w:r w:rsidR="00231B2F" w:rsidRPr="009B5B70">
        <w:rPr>
          <w:rFonts w:ascii="Georgia" w:hAnsi="Georgia" w:cs="Arial"/>
          <w:color w:val="404040"/>
          <w:sz w:val="20"/>
        </w:rPr>
        <w:t>a</w:t>
      </w:r>
      <w:r w:rsidR="00983D4F" w:rsidRPr="009B5B70">
        <w:rPr>
          <w:rFonts w:ascii="Georgia" w:hAnsi="Georgia" w:cs="Arial"/>
          <w:color w:val="404040"/>
          <w:sz w:val="20"/>
        </w:rPr>
        <w:t xml:space="preserve"> été présélectionnée.</w:t>
      </w:r>
    </w:p>
    <w:p w14:paraId="182FDE97" w14:textId="77777777" w:rsidR="00834219" w:rsidRPr="009B5B70" w:rsidRDefault="00834219" w:rsidP="008827C4">
      <w:pPr>
        <w:pStyle w:val="Guidelines3"/>
        <w:rPr>
          <w:rFonts w:ascii="Georgia" w:hAnsi="Georgia" w:cs="Arial"/>
          <w:color w:val="404040"/>
          <w:sz w:val="20"/>
        </w:rPr>
      </w:pPr>
      <w:bookmarkStart w:id="55" w:name="_Toc57122436"/>
      <w:r w:rsidRPr="009B5B70">
        <w:rPr>
          <w:rFonts w:ascii="Georgia" w:hAnsi="Georgia" w:cs="Arial"/>
          <w:color w:val="404040"/>
          <w:sz w:val="20"/>
        </w:rPr>
        <w:t>2.2.</w:t>
      </w:r>
      <w:r w:rsidR="009E0FE9" w:rsidRPr="009B5B70">
        <w:rPr>
          <w:rFonts w:ascii="Georgia" w:hAnsi="Georgia" w:cs="Arial"/>
          <w:color w:val="404040"/>
          <w:sz w:val="20"/>
        </w:rPr>
        <w:t>8</w:t>
      </w:r>
      <w:r w:rsidRPr="009B5B70">
        <w:rPr>
          <w:rFonts w:ascii="Georgia" w:hAnsi="Georgia" w:cs="Arial"/>
          <w:color w:val="404040"/>
          <w:sz w:val="20"/>
        </w:rPr>
        <w:tab/>
        <w:t>Autres renseignements</w:t>
      </w:r>
      <w:r w:rsidR="006E3701" w:rsidRPr="009B5B70">
        <w:rPr>
          <w:rFonts w:ascii="Georgia" w:hAnsi="Georgia" w:cs="Arial"/>
          <w:color w:val="404040"/>
          <w:sz w:val="20"/>
        </w:rPr>
        <w:t xml:space="preserve"> sur le</w:t>
      </w:r>
      <w:r w:rsidR="00780DD3" w:rsidRPr="009B5B70">
        <w:rPr>
          <w:rFonts w:ascii="Georgia" w:hAnsi="Georgia" w:cs="Arial"/>
          <w:color w:val="404040"/>
          <w:sz w:val="20"/>
        </w:rPr>
        <w:t>s</w:t>
      </w:r>
      <w:r w:rsidR="006E3701" w:rsidRPr="009B5B70">
        <w:rPr>
          <w:rFonts w:ascii="Georgia" w:hAnsi="Georgia" w:cs="Arial"/>
          <w:color w:val="404040"/>
          <w:sz w:val="20"/>
        </w:rPr>
        <w:t xml:space="preserve"> </w:t>
      </w:r>
      <w:r w:rsidR="00CB2356" w:rsidRPr="009B5B70">
        <w:rPr>
          <w:rFonts w:ascii="Georgia" w:hAnsi="Georgia" w:cs="Arial"/>
          <w:color w:val="404040"/>
          <w:sz w:val="20"/>
        </w:rPr>
        <w:t>propositions</w:t>
      </w:r>
      <w:bookmarkEnd w:id="55"/>
    </w:p>
    <w:p w14:paraId="0DB4F6C3" w14:textId="6F1ACA11" w:rsidR="000303BB" w:rsidRPr="009B5B70" w:rsidRDefault="000303BB" w:rsidP="6BAAF44F">
      <w:pPr>
        <w:spacing w:after="120"/>
        <w:jc w:val="both"/>
        <w:rPr>
          <w:rFonts w:ascii="Georgia" w:hAnsi="Georgia" w:cs="Arial"/>
          <w:color w:val="404040"/>
          <w:sz w:val="20"/>
          <w:highlight w:val="lightGray"/>
        </w:rPr>
      </w:pPr>
      <w:bookmarkStart w:id="56" w:name="_Toc412643700"/>
      <w:bookmarkStart w:id="57" w:name="_Toc413073135"/>
      <w:bookmarkStart w:id="58" w:name="_Toc413073251"/>
      <w:bookmarkStart w:id="59" w:name="_Toc413073353"/>
      <w:bookmarkStart w:id="60" w:name="_Toc445878749"/>
      <w:bookmarkStart w:id="61" w:name="_Toc37496201"/>
      <w:bookmarkStart w:id="62" w:name="_Toc57122437"/>
      <w:bookmarkStart w:id="63" w:name="_Toc40507653"/>
      <w:bookmarkEnd w:id="56"/>
      <w:bookmarkEnd w:id="57"/>
      <w:bookmarkEnd w:id="58"/>
      <w:bookmarkEnd w:id="59"/>
      <w:r w:rsidRPr="6BAAF44F">
        <w:rPr>
          <w:rFonts w:ascii="Georgia" w:hAnsi="Georgia" w:cs="Arial"/>
          <w:color w:val="404040" w:themeColor="text1" w:themeTint="BF"/>
          <w:sz w:val="20"/>
        </w:rPr>
        <w:t xml:space="preserve">Une session d’information relative au présent appel à propositions sera organisée au Bureau du projet Education post </w:t>
      </w:r>
      <w:r w:rsidR="1A13BCD6" w:rsidRPr="6BAAF44F">
        <w:rPr>
          <w:rFonts w:ascii="Georgia" w:hAnsi="Georgia" w:cs="Arial"/>
          <w:color w:val="404040" w:themeColor="text1" w:themeTint="BF"/>
          <w:sz w:val="20"/>
        </w:rPr>
        <w:t>fondamentale (</w:t>
      </w:r>
      <w:r w:rsidRPr="6BAAF44F">
        <w:rPr>
          <w:rFonts w:ascii="Georgia" w:hAnsi="Georgia" w:cs="Arial"/>
          <w:color w:val="404040" w:themeColor="text1" w:themeTint="BF"/>
          <w:sz w:val="20"/>
        </w:rPr>
        <w:t xml:space="preserve">Avenue Bisoro N°22, Kabondo Ouest (Avenue du large, à 500m en bas de l’ex Pyramid Center) </w:t>
      </w:r>
      <w:r w:rsidRPr="6BAAF44F">
        <w:rPr>
          <w:rFonts w:ascii="Georgia" w:hAnsi="Georgia" w:cs="Arial"/>
          <w:b/>
          <w:bCs/>
          <w:color w:val="404040" w:themeColor="text1" w:themeTint="BF"/>
          <w:sz w:val="20"/>
        </w:rPr>
        <w:t xml:space="preserve">le </w:t>
      </w:r>
      <w:r w:rsidR="00547AFF">
        <w:rPr>
          <w:rFonts w:ascii="Georgia" w:hAnsi="Georgia" w:cs="Arial"/>
          <w:b/>
          <w:bCs/>
          <w:color w:val="404040" w:themeColor="text1" w:themeTint="BF"/>
          <w:sz w:val="20"/>
          <w:highlight w:val="yellow"/>
        </w:rPr>
        <w:t>2</w:t>
      </w:r>
      <w:r w:rsidR="00295A90">
        <w:rPr>
          <w:rFonts w:ascii="Georgia" w:hAnsi="Georgia" w:cs="Arial"/>
          <w:b/>
          <w:bCs/>
          <w:color w:val="404040" w:themeColor="text1" w:themeTint="BF"/>
          <w:sz w:val="20"/>
          <w:highlight w:val="yellow"/>
        </w:rPr>
        <w:t>7</w:t>
      </w:r>
      <w:r w:rsidR="00547AFF" w:rsidRPr="6BAAF44F">
        <w:rPr>
          <w:rFonts w:ascii="Georgia" w:hAnsi="Georgia" w:cs="Arial"/>
          <w:b/>
          <w:bCs/>
          <w:color w:val="404040" w:themeColor="text1" w:themeTint="BF"/>
          <w:sz w:val="20"/>
          <w:highlight w:val="yellow"/>
        </w:rPr>
        <w:t>/</w:t>
      </w:r>
      <w:r w:rsidR="00547AFF">
        <w:rPr>
          <w:rFonts w:ascii="Georgia" w:hAnsi="Georgia" w:cs="Arial"/>
          <w:b/>
          <w:bCs/>
          <w:color w:val="404040" w:themeColor="text1" w:themeTint="BF"/>
          <w:sz w:val="20"/>
          <w:highlight w:val="yellow"/>
        </w:rPr>
        <w:t>02</w:t>
      </w:r>
      <w:r w:rsidR="00547AFF" w:rsidRPr="6BAAF44F">
        <w:rPr>
          <w:rFonts w:ascii="Georgia" w:hAnsi="Georgia" w:cs="Arial"/>
          <w:b/>
          <w:bCs/>
          <w:color w:val="404040" w:themeColor="text1" w:themeTint="BF"/>
          <w:sz w:val="20"/>
          <w:highlight w:val="yellow"/>
        </w:rPr>
        <w:t>/</w:t>
      </w:r>
      <w:r w:rsidR="00547AFF">
        <w:rPr>
          <w:rFonts w:ascii="Georgia" w:hAnsi="Georgia" w:cs="Arial"/>
          <w:b/>
          <w:bCs/>
          <w:color w:val="404040" w:themeColor="text1" w:themeTint="BF"/>
          <w:sz w:val="20"/>
          <w:highlight w:val="yellow"/>
        </w:rPr>
        <w:t>2025</w:t>
      </w:r>
      <w:r w:rsidR="00BB40A6" w:rsidRPr="6BAAF44F">
        <w:rPr>
          <w:rFonts w:ascii="Georgia" w:hAnsi="Georgia" w:cs="Arial"/>
          <w:b/>
          <w:bCs/>
          <w:color w:val="404040" w:themeColor="text1" w:themeTint="BF"/>
          <w:sz w:val="20"/>
          <w:highlight w:val="yellow"/>
        </w:rPr>
        <w:t xml:space="preserve"> </w:t>
      </w:r>
      <w:r w:rsidRPr="6BAAF44F">
        <w:rPr>
          <w:rFonts w:ascii="Georgia" w:hAnsi="Georgia" w:cs="Arial"/>
          <w:b/>
          <w:bCs/>
          <w:color w:val="404040" w:themeColor="text1" w:themeTint="BF"/>
          <w:sz w:val="20"/>
          <w:highlight w:val="yellow"/>
        </w:rPr>
        <w:t>de</w:t>
      </w:r>
      <w:r w:rsidR="00015AC9">
        <w:rPr>
          <w:rFonts w:ascii="Georgia" w:hAnsi="Georgia" w:cs="Arial"/>
          <w:b/>
          <w:bCs/>
          <w:color w:val="404040" w:themeColor="text1" w:themeTint="BF"/>
          <w:sz w:val="20"/>
          <w:highlight w:val="yellow"/>
        </w:rPr>
        <w:t xml:space="preserve"> </w:t>
      </w:r>
      <w:r w:rsidR="00547AFF">
        <w:rPr>
          <w:rFonts w:ascii="Georgia" w:hAnsi="Georgia" w:cs="Arial"/>
          <w:b/>
          <w:bCs/>
          <w:color w:val="404040" w:themeColor="text1" w:themeTint="BF"/>
          <w:sz w:val="20"/>
          <w:highlight w:val="yellow"/>
        </w:rPr>
        <w:t>09</w:t>
      </w:r>
      <w:r w:rsidRPr="6BAAF44F">
        <w:rPr>
          <w:rFonts w:ascii="Georgia" w:hAnsi="Georgia" w:cs="Arial"/>
          <w:b/>
          <w:bCs/>
          <w:color w:val="404040" w:themeColor="text1" w:themeTint="BF"/>
          <w:sz w:val="20"/>
          <w:highlight w:val="yellow"/>
        </w:rPr>
        <w:t xml:space="preserve">h à </w:t>
      </w:r>
      <w:r w:rsidR="00547AFF">
        <w:rPr>
          <w:rFonts w:ascii="Georgia" w:hAnsi="Georgia" w:cs="Arial"/>
          <w:b/>
          <w:bCs/>
          <w:color w:val="404040" w:themeColor="text1" w:themeTint="BF"/>
          <w:sz w:val="20"/>
          <w:highlight w:val="yellow"/>
        </w:rPr>
        <w:t>11</w:t>
      </w:r>
      <w:r w:rsidRPr="6BAAF44F">
        <w:rPr>
          <w:rFonts w:ascii="Georgia" w:hAnsi="Georgia" w:cs="Arial"/>
          <w:b/>
          <w:bCs/>
          <w:color w:val="404040" w:themeColor="text1" w:themeTint="BF"/>
          <w:sz w:val="20"/>
          <w:highlight w:val="yellow"/>
        </w:rPr>
        <w:t>h</w:t>
      </w:r>
      <w:r w:rsidRPr="6BAAF44F">
        <w:rPr>
          <w:rFonts w:ascii="Georgia" w:hAnsi="Georgia" w:cs="Arial"/>
          <w:color w:val="404040" w:themeColor="text1" w:themeTint="BF"/>
          <w:sz w:val="20"/>
          <w:highlight w:val="yellow"/>
        </w:rPr>
        <w:t>.</w:t>
      </w:r>
      <w:r w:rsidRPr="6BAAF44F">
        <w:rPr>
          <w:rFonts w:ascii="Georgia" w:hAnsi="Georgia" w:cs="Arial"/>
          <w:color w:val="404040" w:themeColor="text1" w:themeTint="BF"/>
          <w:sz w:val="20"/>
        </w:rPr>
        <w:t xml:space="preserve"> Pour ceux qui souhaitent suivre à distance cette session d’information, prière cliquer sur le lien suivant : </w:t>
      </w:r>
      <w:r w:rsidRPr="6BAAF44F">
        <w:rPr>
          <w:rStyle w:val="Lienhypertexte"/>
          <w:rFonts w:ascii="Georgia" w:hAnsi="Georgia"/>
          <w:sz w:val="20"/>
        </w:rPr>
        <w:t>Session d’information</w:t>
      </w:r>
      <w:r w:rsidRPr="6BAAF44F">
        <w:rPr>
          <w:rFonts w:ascii="Georgia" w:hAnsi="Georgia" w:cs="Arial"/>
          <w:color w:val="404040" w:themeColor="text1" w:themeTint="BF"/>
          <w:sz w:val="20"/>
        </w:rPr>
        <w:t xml:space="preserve">. Nous vous suggérons d’essayer avant la date de la séance et en cas de soucis, écrire à </w:t>
      </w:r>
      <w:hyperlink r:id="rId21">
        <w:r w:rsidRPr="6BAAF44F">
          <w:rPr>
            <w:rStyle w:val="Lienhypertexte"/>
            <w:rFonts w:ascii="Georgia" w:hAnsi="Georgia" w:cs="Arial"/>
            <w:sz w:val="20"/>
          </w:rPr>
          <w:t>mp.bdi@enabel.be</w:t>
        </w:r>
      </w:hyperlink>
      <w:r w:rsidRPr="6BAAF44F">
        <w:rPr>
          <w:rFonts w:ascii="Georgia" w:hAnsi="Georgia" w:cs="Arial"/>
          <w:color w:val="404040" w:themeColor="text1" w:themeTint="BF"/>
          <w:sz w:val="20"/>
        </w:rPr>
        <w:t xml:space="preserve">  pour que le lien leur soit envoyé par mail.</w:t>
      </w:r>
    </w:p>
    <w:p w14:paraId="726B5D45" w14:textId="64DFDFC2" w:rsidR="000303BB" w:rsidRPr="009B5B70" w:rsidRDefault="000303BB" w:rsidP="6BAAF44F">
      <w:pPr>
        <w:spacing w:after="120"/>
        <w:jc w:val="both"/>
        <w:rPr>
          <w:rFonts w:ascii="Georgia" w:hAnsi="Georgia" w:cs="Arial"/>
          <w:color w:val="404040"/>
          <w:sz w:val="20"/>
        </w:rPr>
      </w:pPr>
      <w:r w:rsidRPr="6BAAF44F">
        <w:rPr>
          <w:rFonts w:ascii="Georgia" w:hAnsi="Georgia" w:cs="Arial"/>
          <w:color w:val="404040" w:themeColor="text1" w:themeTint="BF"/>
          <w:sz w:val="20"/>
        </w:rPr>
        <w:lastRenderedPageBreak/>
        <w:t xml:space="preserve">Les demandeurs peuvent envoyer leurs questions par courrier électronique, au plus tard 21 jours avant la date limite de soumission des notes conceptuelles, à l'/aux adresse(s) figurant ci-après, en indiquant clairement la référence de l’appel à </w:t>
      </w:r>
      <w:r w:rsidR="5F6FC13C" w:rsidRPr="6BAAF44F">
        <w:rPr>
          <w:rFonts w:ascii="Georgia" w:hAnsi="Georgia" w:cs="Arial"/>
          <w:color w:val="404040" w:themeColor="text1" w:themeTint="BF"/>
          <w:sz w:val="20"/>
        </w:rPr>
        <w:t>propositions :</w:t>
      </w:r>
    </w:p>
    <w:p w14:paraId="1BE61661" w14:textId="76AB6C2C" w:rsidR="000303BB" w:rsidRPr="009B5B70" w:rsidRDefault="000303BB" w:rsidP="6BAAF44F">
      <w:pPr>
        <w:spacing w:after="120"/>
        <w:jc w:val="both"/>
        <w:rPr>
          <w:rFonts w:ascii="Georgia" w:hAnsi="Georgia" w:cs="Arial"/>
          <w:color w:val="404040"/>
          <w:sz w:val="20"/>
        </w:rPr>
      </w:pPr>
      <w:r w:rsidRPr="6BAAF44F">
        <w:rPr>
          <w:rFonts w:ascii="Georgia" w:hAnsi="Georgia" w:cs="Arial"/>
          <w:color w:val="404040" w:themeColor="text1" w:themeTint="BF"/>
          <w:sz w:val="20"/>
        </w:rPr>
        <w:t xml:space="preserve">Adresse de courrier </w:t>
      </w:r>
      <w:r w:rsidR="684D9BCB" w:rsidRPr="6BAAF44F">
        <w:rPr>
          <w:rFonts w:ascii="Georgia" w:hAnsi="Georgia" w:cs="Arial"/>
          <w:color w:val="404040" w:themeColor="text1" w:themeTint="BF"/>
          <w:sz w:val="20"/>
        </w:rPr>
        <w:t>électronique :</w:t>
      </w:r>
      <w:r w:rsidRPr="6BAAF44F">
        <w:rPr>
          <w:rFonts w:ascii="Georgia" w:hAnsi="Georgia" w:cs="Arial"/>
          <w:color w:val="404040" w:themeColor="text1" w:themeTint="BF"/>
          <w:sz w:val="20"/>
        </w:rPr>
        <w:t xml:space="preserve">  </w:t>
      </w:r>
      <w:hyperlink r:id="rId22">
        <w:r w:rsidRPr="6BAAF44F">
          <w:rPr>
            <w:rStyle w:val="Lienhypertexte"/>
            <w:rFonts w:ascii="Georgia" w:hAnsi="Georgia" w:cs="Arial"/>
            <w:sz w:val="20"/>
          </w:rPr>
          <w:t>mp.bdi@enabel.be</w:t>
        </w:r>
      </w:hyperlink>
      <w:r w:rsidRPr="6BAAF44F">
        <w:rPr>
          <w:rFonts w:ascii="Georgia" w:hAnsi="Georgia" w:cs="Arial"/>
          <w:color w:val="404040" w:themeColor="text1" w:themeTint="BF"/>
          <w:sz w:val="20"/>
        </w:rPr>
        <w:t xml:space="preserve"> </w:t>
      </w:r>
    </w:p>
    <w:p w14:paraId="64F559E2" w14:textId="56BBC29B" w:rsidR="000303BB" w:rsidRPr="009B5B70" w:rsidRDefault="000303BB" w:rsidP="000303BB">
      <w:pPr>
        <w:spacing w:after="120"/>
        <w:jc w:val="both"/>
        <w:rPr>
          <w:rFonts w:ascii="Georgia" w:hAnsi="Georgia" w:cs="Arial"/>
          <w:color w:val="404040"/>
          <w:sz w:val="20"/>
        </w:rPr>
      </w:pPr>
      <w:r w:rsidRPr="009B5B70">
        <w:rPr>
          <w:rFonts w:ascii="Georgia" w:hAnsi="Georgia" w:cs="Arial"/>
          <w:color w:val="404040"/>
          <w:sz w:val="20"/>
        </w:rPr>
        <w:t xml:space="preserve">avec copie : </w:t>
      </w:r>
      <w:hyperlink r:id="rId23" w:history="1">
        <w:r w:rsidR="000F4496" w:rsidRPr="009B5B70">
          <w:rPr>
            <w:rStyle w:val="Lienhypertexte"/>
            <w:rFonts w:ascii="Georgia" w:hAnsi="Georgia" w:cs="Arial"/>
            <w:sz w:val="20"/>
          </w:rPr>
          <w:t>isaac.minani@enabel.be</w:t>
        </w:r>
      </w:hyperlink>
      <w:r w:rsidRPr="009B5B70">
        <w:rPr>
          <w:rFonts w:ascii="Georgia" w:hAnsi="Georgia" w:cs="Arial"/>
          <w:color w:val="404040"/>
          <w:sz w:val="20"/>
        </w:rPr>
        <w:t xml:space="preserve"> et </w:t>
      </w:r>
      <w:hyperlink r:id="rId24" w:history="1">
        <w:r w:rsidRPr="009B5B70">
          <w:rPr>
            <w:rStyle w:val="Lienhypertexte"/>
            <w:rFonts w:ascii="Georgia" w:hAnsi="Georgia" w:cs="Arial"/>
            <w:sz w:val="20"/>
          </w:rPr>
          <w:t>romain.cardon@enabel.be</w:t>
        </w:r>
      </w:hyperlink>
      <w:r w:rsidRPr="009B5B70">
        <w:rPr>
          <w:rFonts w:ascii="Georgia" w:hAnsi="Georgia" w:cs="Arial"/>
          <w:color w:val="404040"/>
          <w:sz w:val="20"/>
        </w:rPr>
        <w:t xml:space="preserve"> </w:t>
      </w:r>
    </w:p>
    <w:p w14:paraId="33861A5B" w14:textId="77777777" w:rsidR="000303BB" w:rsidRPr="009B5B70" w:rsidRDefault="000303BB" w:rsidP="000303BB">
      <w:pPr>
        <w:spacing w:after="120"/>
        <w:jc w:val="both"/>
        <w:rPr>
          <w:rFonts w:ascii="Georgia" w:hAnsi="Georgia" w:cs="Arial"/>
          <w:color w:val="404040"/>
          <w:sz w:val="20"/>
        </w:rPr>
      </w:pPr>
      <w:r w:rsidRPr="009B5B70">
        <w:rPr>
          <w:rFonts w:ascii="Georgia" w:hAnsi="Georgia" w:cs="Arial"/>
          <w:color w:val="404040"/>
          <w:sz w:val="20"/>
        </w:rPr>
        <w:t>L'autorité contractante n'a pas l'obligation de fournir des éclaircissements sur des questions reçues après cette date.</w:t>
      </w:r>
    </w:p>
    <w:p w14:paraId="3AADD413" w14:textId="77777777" w:rsidR="000303BB" w:rsidRPr="009B5B70" w:rsidRDefault="000303BB" w:rsidP="000303BB">
      <w:pPr>
        <w:spacing w:after="120"/>
        <w:jc w:val="both"/>
        <w:rPr>
          <w:rFonts w:ascii="Georgia" w:hAnsi="Georgia" w:cs="Arial"/>
          <w:color w:val="404040"/>
          <w:sz w:val="20"/>
        </w:rPr>
      </w:pPr>
      <w:r w:rsidRPr="009B5B70">
        <w:rPr>
          <w:rFonts w:ascii="Georgia" w:hAnsi="Georgia" w:cs="Arial"/>
          <w:color w:val="404040"/>
          <w:sz w:val="20"/>
        </w:rPr>
        <w:t xml:space="preserve">Il y sera répondu au plus tard 11 jours avant la date limite de soumission des notes conceptuelles. </w:t>
      </w:r>
    </w:p>
    <w:p w14:paraId="39ADAD87" w14:textId="77777777" w:rsidR="000303BB" w:rsidRPr="009B5B70" w:rsidRDefault="000303BB" w:rsidP="000303BB">
      <w:pPr>
        <w:spacing w:after="120"/>
        <w:jc w:val="both"/>
        <w:rPr>
          <w:rFonts w:ascii="Georgia" w:hAnsi="Georgia" w:cs="Arial"/>
          <w:color w:val="404040"/>
          <w:sz w:val="20"/>
        </w:rPr>
      </w:pPr>
      <w:r w:rsidRPr="009B5B70">
        <w:rPr>
          <w:rFonts w:ascii="Georgia" w:hAnsi="Georgia" w:cs="Arial"/>
          <w:color w:val="404040"/>
          <w:sz w:val="20"/>
        </w:rPr>
        <w:t>Afin de garantir l'égalité de traitement des demandeurs, l'autorité contractante ne peut pas donner d’avis préalable sur la recevabilité des demandeurs, d’une action ou d'activités spécifiques.</w:t>
      </w:r>
    </w:p>
    <w:p w14:paraId="56E6D89A" w14:textId="53889406" w:rsidR="000303BB" w:rsidRPr="009B5B70" w:rsidRDefault="000303BB" w:rsidP="381C82E3">
      <w:pPr>
        <w:spacing w:after="120"/>
        <w:jc w:val="both"/>
        <w:rPr>
          <w:rFonts w:ascii="Georgia" w:hAnsi="Georgia" w:cs="Arial"/>
          <w:color w:val="404040"/>
          <w:sz w:val="20"/>
        </w:rPr>
      </w:pPr>
      <w:r w:rsidRPr="381C82E3">
        <w:rPr>
          <w:rFonts w:ascii="Georgia" w:hAnsi="Georgia" w:cs="Arial"/>
          <w:color w:val="404040" w:themeColor="text1" w:themeTint="BF"/>
          <w:sz w:val="20"/>
        </w:rPr>
        <w:t xml:space="preserve">Les réponses à ces questions ainsi que d'autres informations importantes communiquées au cours de la procédure d'évaluation seront publiées en temps utile sur le </w:t>
      </w:r>
      <w:r w:rsidR="46886866" w:rsidRPr="381C82E3">
        <w:rPr>
          <w:rFonts w:ascii="Georgia" w:hAnsi="Georgia" w:cs="Arial"/>
          <w:color w:val="404040" w:themeColor="text1" w:themeTint="BF"/>
          <w:sz w:val="20"/>
        </w:rPr>
        <w:t>site Web</w:t>
      </w:r>
      <w:r w:rsidRPr="381C82E3">
        <w:rPr>
          <w:rFonts w:ascii="Georgia" w:hAnsi="Georgia" w:cs="Arial"/>
          <w:color w:val="404040" w:themeColor="text1" w:themeTint="BF"/>
          <w:sz w:val="20"/>
        </w:rPr>
        <w:t xml:space="preserve"> Enabel.  Il est par conséquent recommandé de consulter régulièrement le site internet dont l'adresse figure ci-dessus afin d'être informé des questions et réponses publiées.</w:t>
      </w:r>
    </w:p>
    <w:p w14:paraId="451E0C76" w14:textId="77777777" w:rsidR="00D22390" w:rsidRPr="009B5B70" w:rsidRDefault="00D14037" w:rsidP="008827C4">
      <w:pPr>
        <w:pStyle w:val="Titre2"/>
        <w:rPr>
          <w:rFonts w:ascii="Georgia" w:hAnsi="Georgia" w:cs="Arial"/>
          <w:color w:val="404040"/>
          <w:sz w:val="20"/>
          <w:lang w:val="fr-BE"/>
        </w:rPr>
      </w:pPr>
      <w:r w:rsidRPr="009B5B70">
        <w:rPr>
          <w:rFonts w:ascii="Georgia" w:hAnsi="Georgia" w:cs="Arial"/>
          <w:color w:val="404040"/>
          <w:sz w:val="20"/>
          <w:lang w:val="fr-BE"/>
        </w:rPr>
        <w:t xml:space="preserve">Évaluation </w:t>
      </w:r>
      <w:r w:rsidR="00D22390" w:rsidRPr="009B5B70">
        <w:rPr>
          <w:rFonts w:ascii="Georgia" w:hAnsi="Georgia" w:cs="Arial"/>
          <w:color w:val="404040"/>
          <w:sz w:val="20"/>
          <w:lang w:val="fr-BE"/>
        </w:rPr>
        <w:t xml:space="preserve">et sélection des </w:t>
      </w:r>
      <w:bookmarkEnd w:id="60"/>
      <w:bookmarkEnd w:id="61"/>
      <w:r w:rsidR="003A160A" w:rsidRPr="009B5B70">
        <w:rPr>
          <w:rFonts w:ascii="Georgia" w:hAnsi="Georgia" w:cs="Arial"/>
          <w:color w:val="404040"/>
          <w:sz w:val="20"/>
          <w:lang w:val="fr-BE"/>
        </w:rPr>
        <w:t>demandes</w:t>
      </w:r>
      <w:bookmarkEnd w:id="62"/>
    </w:p>
    <w:bookmarkEnd w:id="63"/>
    <w:p w14:paraId="24DB2636" w14:textId="5A7DFD46" w:rsidR="00D22390" w:rsidRPr="009B5B70" w:rsidRDefault="00D22390" w:rsidP="008827C4">
      <w:pPr>
        <w:pStyle w:val="Text1"/>
        <w:spacing w:after="120"/>
        <w:ind w:left="0"/>
        <w:rPr>
          <w:rStyle w:val="StyleText111ptChar"/>
          <w:rFonts w:ascii="Georgia" w:hAnsi="Georgia" w:cs="Arial"/>
          <w:color w:val="404040"/>
          <w:sz w:val="20"/>
        </w:rPr>
      </w:pPr>
      <w:r w:rsidRPr="009B5B70">
        <w:rPr>
          <w:rStyle w:val="StyleText111ptChar"/>
          <w:rFonts w:ascii="Georgia" w:hAnsi="Georgia" w:cs="Arial"/>
          <w:color w:val="404040"/>
          <w:sz w:val="20"/>
        </w:rPr>
        <w:t xml:space="preserve">Les </w:t>
      </w:r>
      <w:r w:rsidR="00CB2356" w:rsidRPr="009B5B70">
        <w:rPr>
          <w:rFonts w:ascii="Georgia" w:hAnsi="Georgia" w:cs="Arial"/>
          <w:color w:val="404040"/>
          <w:sz w:val="20"/>
        </w:rPr>
        <w:t>propositions</w:t>
      </w:r>
      <w:r w:rsidRPr="009B5B70">
        <w:rPr>
          <w:rStyle w:val="StyleText111ptChar"/>
          <w:rFonts w:ascii="Georgia" w:hAnsi="Georgia" w:cs="Arial"/>
          <w:color w:val="404040"/>
          <w:sz w:val="20"/>
        </w:rPr>
        <w:t xml:space="preserve"> seront examinées et évaluées par </w:t>
      </w:r>
      <w:r w:rsidR="00F25DF5" w:rsidRPr="009B5B70">
        <w:rPr>
          <w:rStyle w:val="StyleText111ptChar"/>
          <w:rFonts w:ascii="Georgia" w:hAnsi="Georgia" w:cs="Arial"/>
          <w:color w:val="404040"/>
          <w:sz w:val="20"/>
        </w:rPr>
        <w:t>l'</w:t>
      </w:r>
      <w:r w:rsidR="00FC623A" w:rsidRPr="009B5B70">
        <w:rPr>
          <w:rStyle w:val="StyleText111ptChar"/>
          <w:rFonts w:ascii="Georgia" w:hAnsi="Georgia" w:cs="Arial"/>
          <w:color w:val="404040"/>
          <w:sz w:val="20"/>
        </w:rPr>
        <w:t>autorité contractante</w:t>
      </w:r>
      <w:r w:rsidRPr="009B5B70">
        <w:rPr>
          <w:rStyle w:val="StyleText111ptChar"/>
          <w:rFonts w:ascii="Georgia" w:hAnsi="Georgia" w:cs="Arial"/>
          <w:color w:val="404040"/>
          <w:sz w:val="20"/>
        </w:rPr>
        <w:t xml:space="preserve"> avec l’aide, le cas échéant, </w:t>
      </w:r>
      <w:r w:rsidR="00187B2A" w:rsidRPr="009B5B70">
        <w:rPr>
          <w:rStyle w:val="StyleText111ptChar"/>
          <w:rFonts w:ascii="Georgia" w:hAnsi="Georgia" w:cs="Arial"/>
          <w:color w:val="404040"/>
          <w:sz w:val="20"/>
        </w:rPr>
        <w:t>d'assesseurs externes</w:t>
      </w:r>
      <w:r w:rsidRPr="009B5B70">
        <w:rPr>
          <w:rStyle w:val="StyleText111ptChar"/>
          <w:rFonts w:ascii="Georgia" w:hAnsi="Georgia" w:cs="Arial"/>
          <w:color w:val="404040"/>
          <w:sz w:val="20"/>
        </w:rPr>
        <w:t>. Toutes les actions soumises par les</w:t>
      </w:r>
      <w:r w:rsidRPr="009B5B70">
        <w:rPr>
          <w:rFonts w:ascii="Georgia" w:hAnsi="Georgia" w:cs="Arial"/>
          <w:color w:val="404040"/>
          <w:sz w:val="20"/>
        </w:rPr>
        <w:t xml:space="preserve"> </w:t>
      </w:r>
      <w:r w:rsidRPr="009B5B70">
        <w:rPr>
          <w:rStyle w:val="StyleText111ptChar"/>
          <w:rFonts w:ascii="Georgia" w:hAnsi="Georgia" w:cs="Arial"/>
          <w:color w:val="404040"/>
          <w:sz w:val="20"/>
        </w:rPr>
        <w:t xml:space="preserve">demandeurs seront évaluées selon les </w:t>
      </w:r>
      <w:r w:rsidR="00700445" w:rsidRPr="009B5B70">
        <w:rPr>
          <w:rStyle w:val="StyleText111ptChar"/>
          <w:rFonts w:ascii="Georgia" w:hAnsi="Georgia" w:cs="Arial"/>
          <w:color w:val="404040"/>
          <w:sz w:val="20"/>
        </w:rPr>
        <w:t xml:space="preserve">phases, </w:t>
      </w:r>
      <w:r w:rsidRPr="009B5B70">
        <w:rPr>
          <w:rStyle w:val="StyleText111ptChar"/>
          <w:rFonts w:ascii="Georgia" w:hAnsi="Georgia" w:cs="Arial"/>
          <w:color w:val="404040"/>
          <w:sz w:val="20"/>
        </w:rPr>
        <w:t xml:space="preserve">étapes </w:t>
      </w:r>
      <w:r w:rsidR="00E32A91" w:rsidRPr="009B5B70">
        <w:rPr>
          <w:rStyle w:val="StyleText111ptChar"/>
          <w:rFonts w:ascii="Georgia" w:hAnsi="Georgia" w:cs="Arial"/>
          <w:color w:val="404040"/>
          <w:sz w:val="20"/>
        </w:rPr>
        <w:t xml:space="preserve">et critères </w:t>
      </w:r>
      <w:r w:rsidR="00036BC3" w:rsidRPr="009B5B70">
        <w:rPr>
          <w:rStyle w:val="StyleText111ptChar"/>
          <w:rFonts w:ascii="Georgia" w:hAnsi="Georgia" w:cs="Arial"/>
          <w:color w:val="404040"/>
          <w:sz w:val="20"/>
        </w:rPr>
        <w:t xml:space="preserve">décrits </w:t>
      </w:r>
      <w:r w:rsidRPr="009B5B70">
        <w:rPr>
          <w:rStyle w:val="StyleText111ptChar"/>
          <w:rFonts w:ascii="Georgia" w:hAnsi="Georgia" w:cs="Arial"/>
          <w:color w:val="404040"/>
          <w:sz w:val="20"/>
        </w:rPr>
        <w:t>ci-après</w:t>
      </w:r>
      <w:r w:rsidR="007B1D11" w:rsidRPr="009B5B70">
        <w:rPr>
          <w:rStyle w:val="StyleText111ptChar"/>
          <w:rFonts w:ascii="Georgia" w:hAnsi="Georgia" w:cs="Arial"/>
          <w:color w:val="404040"/>
          <w:sz w:val="20"/>
        </w:rPr>
        <w:t>.</w:t>
      </w:r>
    </w:p>
    <w:p w14:paraId="0EDBF3DF" w14:textId="77777777" w:rsidR="00303817" w:rsidRPr="009B5B70" w:rsidRDefault="00303817" w:rsidP="008827C4">
      <w:pPr>
        <w:pStyle w:val="Text1"/>
        <w:spacing w:after="120"/>
        <w:ind w:left="0"/>
        <w:rPr>
          <w:rFonts w:ascii="Georgia" w:hAnsi="Georgia" w:cs="Arial"/>
          <w:color w:val="404040"/>
          <w:sz w:val="20"/>
        </w:rPr>
      </w:pPr>
      <w:r w:rsidRPr="009B5B70">
        <w:rPr>
          <w:rFonts w:ascii="Georgia" w:hAnsi="Georgia" w:cs="Arial"/>
          <w:color w:val="404040"/>
          <w:sz w:val="20"/>
        </w:rPr>
        <w:t>Si l'</w:t>
      </w:r>
      <w:r w:rsidR="003B5E9F" w:rsidRPr="009B5B70">
        <w:rPr>
          <w:rFonts w:ascii="Georgia" w:hAnsi="Georgia" w:cs="Arial"/>
          <w:color w:val="404040"/>
          <w:sz w:val="20"/>
        </w:rPr>
        <w:t>examen</w:t>
      </w:r>
      <w:r w:rsidRPr="009B5B70">
        <w:rPr>
          <w:rFonts w:ascii="Georgia" w:hAnsi="Georgia" w:cs="Arial"/>
          <w:color w:val="404040"/>
          <w:sz w:val="20"/>
        </w:rPr>
        <w:t xml:space="preserve"> </w:t>
      </w:r>
      <w:r w:rsidR="00AE1437" w:rsidRPr="009B5B70">
        <w:rPr>
          <w:rFonts w:ascii="Georgia" w:hAnsi="Georgia" w:cs="Arial"/>
          <w:color w:val="404040"/>
          <w:sz w:val="20"/>
        </w:rPr>
        <w:t>des demandes</w:t>
      </w:r>
      <w:r w:rsidRPr="009B5B70">
        <w:rPr>
          <w:rFonts w:ascii="Georgia" w:hAnsi="Georgia" w:cs="Arial"/>
          <w:color w:val="404040"/>
          <w:sz w:val="20"/>
        </w:rPr>
        <w:t xml:space="preserve"> révèle que l'action proposée ne remplit pas les </w:t>
      </w:r>
      <w:r w:rsidRPr="009B5B70">
        <w:rPr>
          <w:rFonts w:ascii="Georgia" w:hAnsi="Georgia" w:cs="Arial"/>
          <w:color w:val="404040"/>
          <w:sz w:val="20"/>
          <w:u w:val="single"/>
        </w:rPr>
        <w:t>critères d</w:t>
      </w:r>
      <w:r w:rsidR="00ED6C6C" w:rsidRPr="009B5B70">
        <w:rPr>
          <w:rFonts w:ascii="Georgia" w:hAnsi="Georgia" w:cs="Arial"/>
          <w:color w:val="404040"/>
          <w:sz w:val="20"/>
          <w:u w:val="single"/>
        </w:rPr>
        <w:t>e recevabilité</w:t>
      </w:r>
      <w:r w:rsidR="003B5E9F" w:rsidRPr="009B5B70">
        <w:rPr>
          <w:rFonts w:ascii="Georgia" w:hAnsi="Georgia" w:cs="Arial"/>
          <w:color w:val="404040"/>
          <w:sz w:val="20"/>
        </w:rPr>
        <w:t xml:space="preserve"> décrits </w:t>
      </w:r>
      <w:r w:rsidR="00004640" w:rsidRPr="009B5B70">
        <w:rPr>
          <w:rFonts w:ascii="Georgia" w:hAnsi="Georgia" w:cs="Arial"/>
          <w:color w:val="404040"/>
          <w:sz w:val="20"/>
        </w:rPr>
        <w:t>au point</w:t>
      </w:r>
      <w:r w:rsidR="004462EC" w:rsidRPr="009B5B70">
        <w:rPr>
          <w:rFonts w:ascii="Georgia" w:hAnsi="Georgia" w:cs="Arial"/>
          <w:color w:val="404040"/>
          <w:sz w:val="20"/>
        </w:rPr>
        <w:t xml:space="preserve"> </w:t>
      </w:r>
      <w:r w:rsidR="003B5E9F" w:rsidRPr="009B5B70">
        <w:rPr>
          <w:rFonts w:ascii="Georgia" w:hAnsi="Georgia" w:cs="Arial"/>
          <w:color w:val="404040"/>
          <w:sz w:val="20"/>
        </w:rPr>
        <w:t>2.1.</w:t>
      </w:r>
      <w:r w:rsidR="00081D3E" w:rsidRPr="009B5B70">
        <w:rPr>
          <w:rFonts w:ascii="Georgia" w:hAnsi="Georgia" w:cs="Arial"/>
          <w:color w:val="404040"/>
          <w:sz w:val="20"/>
        </w:rPr>
        <w:t>4</w:t>
      </w:r>
      <w:r w:rsidR="003B5E9F" w:rsidRPr="009B5B70">
        <w:rPr>
          <w:rFonts w:ascii="Georgia" w:hAnsi="Georgia" w:cs="Arial"/>
          <w:color w:val="404040"/>
          <w:sz w:val="20"/>
        </w:rPr>
        <w:t xml:space="preserve">, la </w:t>
      </w:r>
      <w:r w:rsidR="003A160A" w:rsidRPr="009B5B70">
        <w:rPr>
          <w:rFonts w:ascii="Georgia" w:hAnsi="Georgia" w:cs="Arial"/>
          <w:color w:val="404040"/>
          <w:sz w:val="20"/>
        </w:rPr>
        <w:t>demande</w:t>
      </w:r>
      <w:r w:rsidR="003B5E9F" w:rsidRPr="009B5B70">
        <w:rPr>
          <w:rFonts w:ascii="Georgia" w:hAnsi="Georgia" w:cs="Arial"/>
          <w:color w:val="404040"/>
          <w:sz w:val="20"/>
        </w:rPr>
        <w:t xml:space="preserve"> sera</w:t>
      </w:r>
      <w:r w:rsidRPr="009B5B70">
        <w:rPr>
          <w:rFonts w:ascii="Georgia" w:hAnsi="Georgia" w:cs="Arial"/>
          <w:color w:val="404040"/>
          <w:sz w:val="20"/>
        </w:rPr>
        <w:t xml:space="preserve"> </w:t>
      </w:r>
      <w:r w:rsidR="003B5E9F" w:rsidRPr="009B5B70">
        <w:rPr>
          <w:rFonts w:ascii="Georgia" w:hAnsi="Georgia" w:cs="Arial"/>
          <w:color w:val="404040"/>
          <w:sz w:val="20"/>
        </w:rPr>
        <w:t>rejetée sur cette seule base.</w:t>
      </w:r>
    </w:p>
    <w:p w14:paraId="3DA41075" w14:textId="7BC939CA" w:rsidR="00D22390" w:rsidRPr="009B5B70" w:rsidRDefault="00734D83" w:rsidP="7905D9D1">
      <w:pPr>
        <w:pStyle w:val="Text1"/>
        <w:tabs>
          <w:tab w:val="left" w:pos="567"/>
        </w:tabs>
        <w:spacing w:before="120" w:after="120"/>
        <w:ind w:left="567" w:hanging="567"/>
        <w:rPr>
          <w:rFonts w:ascii="Georgia" w:hAnsi="Georgia" w:cs="Arial"/>
          <w:b/>
          <w:bCs/>
          <w:color w:val="404040"/>
          <w:sz w:val="20"/>
        </w:rPr>
      </w:pPr>
      <w:bookmarkStart w:id="64" w:name="_Toc120005495"/>
      <w:bookmarkStart w:id="65" w:name="_Toc122142053"/>
      <w:r w:rsidRPr="7905D9D1">
        <w:rPr>
          <w:rFonts w:ascii="Georgia" w:hAnsi="Georgia" w:cs="Arial"/>
          <w:b/>
          <w:bCs/>
          <w:color w:val="404040" w:themeColor="text1" w:themeTint="BF"/>
          <w:sz w:val="20"/>
        </w:rPr>
        <w:t>(1)</w:t>
      </w:r>
      <w:r w:rsidR="004D029B" w:rsidRPr="7905D9D1">
        <w:rPr>
          <w:rFonts w:ascii="Georgia" w:hAnsi="Georgia" w:cs="Arial"/>
          <w:b/>
          <w:bCs/>
          <w:color w:val="404040" w:themeColor="text1" w:themeTint="BF"/>
          <w:sz w:val="20"/>
        </w:rPr>
        <w:t>1</w:t>
      </w:r>
      <w:r w:rsidR="004D029B" w:rsidRPr="7905D9D1">
        <w:rPr>
          <w:rFonts w:ascii="Georgia" w:hAnsi="Georgia" w:cs="Arial"/>
          <w:b/>
          <w:bCs/>
          <w:color w:val="404040" w:themeColor="text1" w:themeTint="BF"/>
          <w:sz w:val="20"/>
          <w:vertAlign w:val="superscript"/>
        </w:rPr>
        <w:t>re</w:t>
      </w:r>
      <w:r w:rsidR="00F13188" w:rsidRPr="7905D9D1">
        <w:rPr>
          <w:rFonts w:ascii="Georgia" w:hAnsi="Georgia" w:cs="Arial"/>
          <w:b/>
          <w:bCs/>
          <w:color w:val="404040" w:themeColor="text1" w:themeTint="BF"/>
          <w:sz w:val="20"/>
        </w:rPr>
        <w:t xml:space="preserve"> </w:t>
      </w:r>
      <w:r w:rsidR="009239B8" w:rsidRPr="7905D9D1">
        <w:rPr>
          <w:rFonts w:ascii="Georgia" w:hAnsi="Georgia" w:cs="Arial"/>
          <w:b/>
          <w:bCs/>
          <w:color w:val="404040" w:themeColor="text1" w:themeTint="BF"/>
          <w:sz w:val="20"/>
        </w:rPr>
        <w:t>PHASE</w:t>
      </w:r>
      <w:r w:rsidR="00846E4D" w:rsidRPr="7905D9D1">
        <w:rPr>
          <w:rFonts w:ascii="Georgia" w:hAnsi="Georgia" w:cs="Arial"/>
          <w:b/>
          <w:bCs/>
          <w:color w:val="404040" w:themeColor="text1" w:themeTint="BF"/>
          <w:sz w:val="20"/>
        </w:rPr>
        <w:t xml:space="preserve"> </w:t>
      </w:r>
      <w:r w:rsidR="001E0CF0" w:rsidRPr="7905D9D1">
        <w:rPr>
          <w:rFonts w:ascii="Georgia" w:hAnsi="Georgia" w:cs="Arial"/>
          <w:b/>
          <w:bCs/>
          <w:color w:val="404040" w:themeColor="text1" w:themeTint="BF"/>
          <w:sz w:val="20"/>
        </w:rPr>
        <w:t>: OUVERTURE</w:t>
      </w:r>
      <w:r w:rsidR="00403952" w:rsidRPr="7905D9D1">
        <w:rPr>
          <w:rFonts w:ascii="Georgia" w:hAnsi="Georgia" w:cs="Arial"/>
          <w:b/>
          <w:bCs/>
          <w:color w:val="404040" w:themeColor="text1" w:themeTint="BF"/>
          <w:sz w:val="20"/>
        </w:rPr>
        <w:t>,</w:t>
      </w:r>
      <w:r w:rsidR="001E0CF0" w:rsidRPr="7905D9D1">
        <w:rPr>
          <w:rFonts w:ascii="Georgia" w:hAnsi="Georgia" w:cs="Arial"/>
          <w:b/>
          <w:bCs/>
          <w:color w:val="404040" w:themeColor="text1" w:themeTint="BF"/>
          <w:sz w:val="20"/>
        </w:rPr>
        <w:t xml:space="preserve"> </w:t>
      </w:r>
      <w:r w:rsidR="00187B2A" w:rsidRPr="7905D9D1">
        <w:rPr>
          <w:rFonts w:ascii="Georgia" w:hAnsi="Georgia" w:cs="Arial"/>
          <w:b/>
          <w:bCs/>
          <w:color w:val="404040" w:themeColor="text1" w:themeTint="BF"/>
          <w:sz w:val="20"/>
        </w:rPr>
        <w:t xml:space="preserve">VÉRIFICATION </w:t>
      </w:r>
      <w:r w:rsidR="001E0CF0" w:rsidRPr="7905D9D1">
        <w:rPr>
          <w:rFonts w:ascii="Georgia" w:hAnsi="Georgia" w:cs="Arial"/>
          <w:b/>
          <w:bCs/>
          <w:color w:val="404040" w:themeColor="text1" w:themeTint="BF"/>
          <w:sz w:val="20"/>
        </w:rPr>
        <w:t>ADMINISTRATIVE</w:t>
      </w:r>
      <w:bookmarkEnd w:id="64"/>
      <w:bookmarkEnd w:id="65"/>
      <w:r w:rsidR="001A0537" w:rsidRPr="7905D9D1">
        <w:rPr>
          <w:rFonts w:ascii="Georgia" w:hAnsi="Georgia" w:cs="Arial"/>
          <w:b/>
          <w:bCs/>
          <w:color w:val="404040" w:themeColor="text1" w:themeTint="BF"/>
          <w:sz w:val="20"/>
        </w:rPr>
        <w:t>, VERIFICATION DE L</w:t>
      </w:r>
      <w:r w:rsidR="00950F82" w:rsidRPr="7905D9D1">
        <w:rPr>
          <w:rFonts w:ascii="Georgia" w:hAnsi="Georgia" w:cs="Arial"/>
          <w:b/>
          <w:bCs/>
          <w:color w:val="404040" w:themeColor="text1" w:themeTint="BF"/>
          <w:sz w:val="20"/>
        </w:rPr>
        <w:t>A RECEVABILI</w:t>
      </w:r>
      <w:r w:rsidR="00AB742A" w:rsidRPr="7905D9D1">
        <w:rPr>
          <w:rFonts w:ascii="Georgia" w:hAnsi="Georgia" w:cs="Arial"/>
          <w:b/>
          <w:bCs/>
          <w:color w:val="404040" w:themeColor="text1" w:themeTint="BF"/>
          <w:sz w:val="20"/>
        </w:rPr>
        <w:t>T</w:t>
      </w:r>
      <w:r w:rsidR="00950F82" w:rsidRPr="7905D9D1">
        <w:rPr>
          <w:rFonts w:ascii="Georgia" w:hAnsi="Georgia" w:cs="Arial"/>
          <w:b/>
          <w:bCs/>
          <w:color w:val="404040" w:themeColor="text1" w:themeTint="BF"/>
          <w:sz w:val="20"/>
        </w:rPr>
        <w:t>E</w:t>
      </w:r>
      <w:r w:rsidR="00403952" w:rsidRPr="7905D9D1">
        <w:rPr>
          <w:rFonts w:ascii="Georgia" w:hAnsi="Georgia" w:cs="Arial"/>
          <w:b/>
          <w:bCs/>
          <w:color w:val="404040" w:themeColor="text1" w:themeTint="BF"/>
          <w:sz w:val="20"/>
        </w:rPr>
        <w:t xml:space="preserve"> ET </w:t>
      </w:r>
      <w:r w:rsidR="00187B2A" w:rsidRPr="7905D9D1">
        <w:rPr>
          <w:rFonts w:ascii="Georgia" w:hAnsi="Georgia" w:cs="Arial"/>
          <w:b/>
          <w:bCs/>
          <w:color w:val="404040" w:themeColor="text1" w:themeTint="BF"/>
          <w:sz w:val="20"/>
        </w:rPr>
        <w:t>ÉVALUATION</w:t>
      </w:r>
      <w:r w:rsidR="00F779C8" w:rsidRPr="7905D9D1">
        <w:rPr>
          <w:rFonts w:ascii="Georgia" w:hAnsi="Georgia" w:cs="Arial"/>
          <w:b/>
          <w:bCs/>
          <w:color w:val="404040" w:themeColor="text1" w:themeTint="BF"/>
          <w:sz w:val="20"/>
        </w:rPr>
        <w:t xml:space="preserve"> </w:t>
      </w:r>
      <w:r w:rsidR="00403952" w:rsidRPr="7905D9D1">
        <w:rPr>
          <w:rFonts w:ascii="Georgia" w:hAnsi="Georgia" w:cs="Arial"/>
          <w:b/>
          <w:bCs/>
          <w:color w:val="404040" w:themeColor="text1" w:themeTint="BF"/>
          <w:sz w:val="20"/>
        </w:rPr>
        <w:t>DE</w:t>
      </w:r>
      <w:r w:rsidR="004A744D" w:rsidRPr="7905D9D1">
        <w:rPr>
          <w:rFonts w:ascii="Georgia" w:hAnsi="Georgia" w:cs="Arial"/>
          <w:b/>
          <w:bCs/>
          <w:color w:val="404040" w:themeColor="text1" w:themeTint="BF"/>
          <w:sz w:val="20"/>
        </w:rPr>
        <w:t>S</w:t>
      </w:r>
      <w:r w:rsidR="00341DA5" w:rsidRPr="7905D9D1">
        <w:rPr>
          <w:rFonts w:ascii="Georgia" w:hAnsi="Georgia" w:cs="Arial"/>
          <w:b/>
          <w:bCs/>
          <w:color w:val="404040" w:themeColor="text1" w:themeTint="BF"/>
          <w:sz w:val="20"/>
        </w:rPr>
        <w:t xml:space="preserve"> </w:t>
      </w:r>
      <w:r w:rsidR="00490A73" w:rsidRPr="7905D9D1">
        <w:rPr>
          <w:rFonts w:ascii="Georgia" w:hAnsi="Georgia" w:cs="Arial"/>
          <w:b/>
          <w:bCs/>
          <w:color w:val="404040" w:themeColor="text1" w:themeTint="BF"/>
          <w:sz w:val="20"/>
        </w:rPr>
        <w:t>NOTES CONCEPTUELLES</w:t>
      </w:r>
    </w:p>
    <w:p w14:paraId="23765ADC" w14:textId="421E5FF1" w:rsidR="00D22390" w:rsidRPr="009B5B70" w:rsidRDefault="00D22390" w:rsidP="008827C4">
      <w:pPr>
        <w:pStyle w:val="Text1"/>
        <w:tabs>
          <w:tab w:val="left" w:pos="567"/>
          <w:tab w:val="left" w:pos="2608"/>
          <w:tab w:val="left" w:pos="3317"/>
        </w:tabs>
        <w:spacing w:before="120"/>
        <w:ind w:left="0"/>
        <w:rPr>
          <w:rFonts w:ascii="Georgia" w:hAnsi="Georgia" w:cs="Arial"/>
          <w:color w:val="404040"/>
          <w:sz w:val="20"/>
        </w:rPr>
      </w:pPr>
      <w:r w:rsidRPr="009B5B70">
        <w:rPr>
          <w:rFonts w:ascii="Georgia" w:hAnsi="Georgia" w:cs="Arial"/>
          <w:color w:val="404040"/>
          <w:sz w:val="20"/>
        </w:rPr>
        <w:t>Les éléments suivants seront examinés</w:t>
      </w:r>
      <w:r w:rsidR="00846E4D" w:rsidRPr="009B5B70">
        <w:rPr>
          <w:rFonts w:ascii="Georgia" w:hAnsi="Georgia" w:cs="Arial"/>
          <w:color w:val="404040"/>
          <w:sz w:val="20"/>
        </w:rPr>
        <w:t xml:space="preserve"> </w:t>
      </w:r>
      <w:r w:rsidRPr="009B5B70">
        <w:rPr>
          <w:rFonts w:ascii="Georgia" w:hAnsi="Georgia" w:cs="Arial"/>
          <w:color w:val="404040"/>
          <w:sz w:val="20"/>
        </w:rPr>
        <w:t>:</w:t>
      </w:r>
    </w:p>
    <w:p w14:paraId="518AE79F" w14:textId="77777777" w:rsidR="001A0537" w:rsidRPr="009B5B70" w:rsidRDefault="001A0537" w:rsidP="008827C4">
      <w:pPr>
        <w:pStyle w:val="Text1"/>
        <w:tabs>
          <w:tab w:val="left" w:pos="567"/>
          <w:tab w:val="left" w:pos="2608"/>
          <w:tab w:val="left" w:pos="3317"/>
        </w:tabs>
        <w:spacing w:before="120"/>
        <w:ind w:left="0"/>
        <w:rPr>
          <w:rFonts w:ascii="Georgia" w:hAnsi="Georgia" w:cs="Arial"/>
          <w:b/>
          <w:color w:val="404040"/>
          <w:sz w:val="20"/>
        </w:rPr>
      </w:pPr>
      <w:r w:rsidRPr="009B5B70">
        <w:rPr>
          <w:rFonts w:ascii="Georgia" w:hAnsi="Georgia" w:cs="Arial"/>
          <w:b/>
          <w:color w:val="404040"/>
          <w:sz w:val="20"/>
        </w:rPr>
        <w:t>Ouverture :</w:t>
      </w:r>
    </w:p>
    <w:p w14:paraId="5CF7201B" w14:textId="77777777" w:rsidR="00830D60" w:rsidRPr="009B5B70" w:rsidRDefault="00187B2A" w:rsidP="004C7723">
      <w:pPr>
        <w:numPr>
          <w:ilvl w:val="0"/>
          <w:numId w:val="11"/>
        </w:numPr>
        <w:spacing w:after="120"/>
        <w:ind w:left="714" w:hanging="357"/>
        <w:jc w:val="both"/>
        <w:rPr>
          <w:rFonts w:ascii="Georgia" w:hAnsi="Georgia" w:cs="Arial"/>
          <w:color w:val="404040"/>
          <w:sz w:val="20"/>
        </w:rPr>
      </w:pPr>
      <w:r w:rsidRPr="009B5B70">
        <w:rPr>
          <w:rFonts w:ascii="Georgia" w:hAnsi="Georgia" w:cs="Arial"/>
          <w:color w:val="404040"/>
          <w:sz w:val="20"/>
        </w:rPr>
        <w:t>Respect de l</w:t>
      </w:r>
      <w:r w:rsidR="00D22390" w:rsidRPr="009B5B70">
        <w:rPr>
          <w:rFonts w:ascii="Georgia" w:hAnsi="Georgia" w:cs="Arial"/>
          <w:color w:val="404040"/>
          <w:sz w:val="20"/>
        </w:rPr>
        <w:t xml:space="preserve">a date limite de </w:t>
      </w:r>
      <w:r w:rsidR="003B5E9F" w:rsidRPr="009B5B70">
        <w:rPr>
          <w:rFonts w:ascii="Georgia" w:hAnsi="Georgia" w:cs="Arial"/>
          <w:color w:val="404040"/>
          <w:sz w:val="20"/>
        </w:rPr>
        <w:t>soumission</w:t>
      </w:r>
      <w:r w:rsidR="00D22390" w:rsidRPr="009B5B70">
        <w:rPr>
          <w:rFonts w:ascii="Georgia" w:hAnsi="Georgia" w:cs="Arial"/>
          <w:color w:val="404040"/>
          <w:sz w:val="20"/>
        </w:rPr>
        <w:t>. Si la date limite n’a pas été respectée</w:t>
      </w:r>
      <w:r w:rsidR="00403952" w:rsidRPr="009B5B70">
        <w:rPr>
          <w:rFonts w:ascii="Georgia" w:hAnsi="Georgia" w:cs="Arial"/>
          <w:color w:val="404040"/>
          <w:sz w:val="20"/>
        </w:rPr>
        <w:t>,</w:t>
      </w:r>
      <w:r w:rsidR="00D22390" w:rsidRPr="009B5B70">
        <w:rPr>
          <w:rFonts w:ascii="Georgia" w:hAnsi="Georgia" w:cs="Arial"/>
          <w:color w:val="404040"/>
          <w:sz w:val="20"/>
        </w:rPr>
        <w:t xml:space="preserve"> la </w:t>
      </w:r>
      <w:r w:rsidR="00642A12" w:rsidRPr="009B5B70">
        <w:rPr>
          <w:rFonts w:ascii="Georgia" w:hAnsi="Georgia" w:cs="Arial"/>
          <w:color w:val="404040"/>
          <w:sz w:val="20"/>
        </w:rPr>
        <w:t>note conceptuelle</w:t>
      </w:r>
      <w:r w:rsidR="003B5E9F" w:rsidRPr="009B5B70">
        <w:rPr>
          <w:rFonts w:ascii="Georgia" w:hAnsi="Georgia" w:cs="Arial"/>
          <w:color w:val="404040"/>
          <w:sz w:val="20"/>
        </w:rPr>
        <w:t xml:space="preserve"> </w:t>
      </w:r>
      <w:r w:rsidR="00D22390" w:rsidRPr="009B5B70">
        <w:rPr>
          <w:rFonts w:ascii="Georgia" w:hAnsi="Georgia" w:cs="Arial"/>
          <w:color w:val="404040"/>
          <w:sz w:val="20"/>
        </w:rPr>
        <w:t xml:space="preserve">sera automatiquement </w:t>
      </w:r>
      <w:r w:rsidR="00830D60" w:rsidRPr="009B5B70">
        <w:rPr>
          <w:rFonts w:ascii="Georgia" w:hAnsi="Georgia" w:cs="Arial"/>
          <w:color w:val="404040"/>
          <w:sz w:val="20"/>
        </w:rPr>
        <w:t>rejetée</w:t>
      </w:r>
      <w:r w:rsidRPr="009B5B70">
        <w:rPr>
          <w:rFonts w:ascii="Georgia" w:hAnsi="Georgia" w:cs="Arial"/>
          <w:color w:val="404040"/>
          <w:sz w:val="20"/>
        </w:rPr>
        <w:t>.</w:t>
      </w:r>
    </w:p>
    <w:p w14:paraId="38494166" w14:textId="77777777" w:rsidR="001A0537" w:rsidRPr="009B5B70" w:rsidRDefault="001A0537" w:rsidP="008827C4">
      <w:pPr>
        <w:pStyle w:val="Text1"/>
        <w:keepNext/>
        <w:tabs>
          <w:tab w:val="left" w:pos="567"/>
          <w:tab w:val="left" w:pos="2608"/>
          <w:tab w:val="left" w:pos="3317"/>
        </w:tabs>
        <w:spacing w:before="120"/>
        <w:ind w:left="0"/>
        <w:rPr>
          <w:rFonts w:ascii="Georgia" w:hAnsi="Georgia" w:cs="Arial"/>
          <w:b/>
          <w:color w:val="404040"/>
          <w:sz w:val="20"/>
        </w:rPr>
      </w:pPr>
      <w:r w:rsidRPr="009B5B70">
        <w:rPr>
          <w:rFonts w:ascii="Georgia" w:hAnsi="Georgia" w:cs="Arial"/>
          <w:b/>
          <w:color w:val="404040"/>
          <w:sz w:val="20"/>
        </w:rPr>
        <w:t>Vérification administrative et de l</w:t>
      </w:r>
      <w:r w:rsidR="00950F82" w:rsidRPr="009B5B70">
        <w:rPr>
          <w:rFonts w:ascii="Georgia" w:hAnsi="Georgia" w:cs="Arial"/>
          <w:b/>
          <w:color w:val="404040"/>
          <w:sz w:val="20"/>
        </w:rPr>
        <w:t>a receva</w:t>
      </w:r>
      <w:r w:rsidRPr="009B5B70">
        <w:rPr>
          <w:rFonts w:ascii="Georgia" w:hAnsi="Georgia" w:cs="Arial"/>
          <w:b/>
          <w:color w:val="404040"/>
          <w:sz w:val="20"/>
        </w:rPr>
        <w:t>bilité</w:t>
      </w:r>
    </w:p>
    <w:p w14:paraId="3F521B7B" w14:textId="1BE48AE2" w:rsidR="001A0537" w:rsidRPr="009B5B70" w:rsidRDefault="00EF3873" w:rsidP="004C7723">
      <w:pPr>
        <w:pStyle w:val="Text1"/>
        <w:numPr>
          <w:ilvl w:val="0"/>
          <w:numId w:val="9"/>
        </w:numPr>
        <w:tabs>
          <w:tab w:val="left" w:pos="2608"/>
          <w:tab w:val="left" w:pos="3317"/>
        </w:tabs>
        <w:spacing w:after="120"/>
        <w:ind w:left="714" w:hanging="357"/>
        <w:rPr>
          <w:rStyle w:val="StyleText111ptChar"/>
          <w:rFonts w:ascii="Georgia" w:hAnsi="Georgia" w:cs="Arial"/>
          <w:color w:val="404040"/>
          <w:sz w:val="20"/>
        </w:rPr>
      </w:pPr>
      <w:r w:rsidRPr="009B5B70">
        <w:rPr>
          <w:rStyle w:val="StyleText111ptChar"/>
          <w:rFonts w:ascii="Georgia" w:hAnsi="Georgia" w:cs="Arial"/>
          <w:color w:val="404040"/>
          <w:sz w:val="20"/>
        </w:rPr>
        <w:t xml:space="preserve">La </w:t>
      </w:r>
      <w:r w:rsidR="00490A73" w:rsidRPr="009B5B70">
        <w:rPr>
          <w:rStyle w:val="StyleText111ptChar"/>
          <w:rFonts w:ascii="Georgia" w:hAnsi="Georgia" w:cs="Arial"/>
          <w:color w:val="404040"/>
          <w:sz w:val="20"/>
        </w:rPr>
        <w:t>note conceptuelle</w:t>
      </w:r>
      <w:r w:rsidRPr="009B5B70">
        <w:rPr>
          <w:rStyle w:val="StyleText111ptChar"/>
          <w:rFonts w:ascii="Georgia" w:hAnsi="Georgia" w:cs="Arial"/>
          <w:color w:val="404040"/>
          <w:sz w:val="20"/>
        </w:rPr>
        <w:t xml:space="preserve"> </w:t>
      </w:r>
      <w:r w:rsidR="00D22390" w:rsidRPr="009B5B70">
        <w:rPr>
          <w:rStyle w:val="StyleText111ptChar"/>
          <w:rFonts w:ascii="Georgia" w:hAnsi="Georgia" w:cs="Arial"/>
          <w:color w:val="404040"/>
          <w:sz w:val="20"/>
        </w:rPr>
        <w:t xml:space="preserve">répond à tous les critères </w:t>
      </w:r>
      <w:r w:rsidR="003B5E9F" w:rsidRPr="009B5B70">
        <w:rPr>
          <w:rStyle w:val="StyleText111ptChar"/>
          <w:rFonts w:ascii="Georgia" w:hAnsi="Georgia" w:cs="Arial"/>
          <w:color w:val="404040"/>
          <w:sz w:val="20"/>
        </w:rPr>
        <w:t>spécifiés aux point</w:t>
      </w:r>
      <w:r w:rsidR="006240BB" w:rsidRPr="009B5B70">
        <w:rPr>
          <w:rStyle w:val="StyleText111ptChar"/>
          <w:rFonts w:ascii="Georgia" w:hAnsi="Georgia" w:cs="Arial"/>
          <w:color w:val="404040"/>
          <w:sz w:val="20"/>
        </w:rPr>
        <w:t>s</w:t>
      </w:r>
      <w:r w:rsidR="003B5E9F" w:rsidRPr="009B5B70">
        <w:rPr>
          <w:rStyle w:val="StyleText111ptChar"/>
          <w:rFonts w:ascii="Georgia" w:hAnsi="Georgia" w:cs="Arial"/>
          <w:color w:val="404040"/>
          <w:sz w:val="20"/>
        </w:rPr>
        <w:t xml:space="preserve"> 1</w:t>
      </w:r>
      <w:r w:rsidR="006240BB" w:rsidRPr="009B5B70">
        <w:rPr>
          <w:rStyle w:val="StyleText111ptChar"/>
          <w:rFonts w:ascii="Georgia" w:hAnsi="Georgia" w:cs="Arial"/>
          <w:color w:val="404040"/>
          <w:sz w:val="20"/>
        </w:rPr>
        <w:t xml:space="preserve"> à </w:t>
      </w:r>
      <w:r w:rsidR="00332CAA" w:rsidRPr="009B5B70">
        <w:rPr>
          <w:rStyle w:val="StyleText111ptChar"/>
          <w:rFonts w:ascii="Georgia" w:hAnsi="Georgia" w:cs="Arial"/>
          <w:color w:val="404040"/>
          <w:sz w:val="20"/>
        </w:rPr>
        <w:t>13</w:t>
      </w:r>
      <w:r w:rsidR="005A0707" w:rsidRPr="009B5B70">
        <w:rPr>
          <w:rStyle w:val="StyleText111ptChar"/>
          <w:rFonts w:ascii="Georgia" w:hAnsi="Georgia" w:cs="Arial"/>
          <w:color w:val="404040"/>
          <w:sz w:val="20"/>
        </w:rPr>
        <w:t xml:space="preserve"> </w:t>
      </w:r>
      <w:r w:rsidR="003B5E9F" w:rsidRPr="009B5B70">
        <w:rPr>
          <w:rStyle w:val="StyleText111ptChar"/>
          <w:rFonts w:ascii="Georgia" w:hAnsi="Georgia" w:cs="Arial"/>
          <w:color w:val="404040"/>
          <w:sz w:val="20"/>
        </w:rPr>
        <w:t xml:space="preserve">de </w:t>
      </w:r>
      <w:r w:rsidR="005A0707" w:rsidRPr="009B5B70">
        <w:rPr>
          <w:rStyle w:val="StyleText111ptChar"/>
          <w:rFonts w:ascii="Georgia" w:hAnsi="Georgia" w:cs="Arial"/>
          <w:color w:val="404040"/>
          <w:sz w:val="20"/>
        </w:rPr>
        <w:t xml:space="preserve">la </w:t>
      </w:r>
      <w:r w:rsidR="001C3C6A" w:rsidRPr="009B5B70">
        <w:rPr>
          <w:rStyle w:val="StyleText111ptChar"/>
          <w:rFonts w:ascii="Georgia" w:hAnsi="Georgia" w:cs="Arial"/>
          <w:color w:val="404040"/>
          <w:sz w:val="20"/>
        </w:rPr>
        <w:t>g</w:t>
      </w:r>
      <w:r w:rsidR="005A0707" w:rsidRPr="009B5B70">
        <w:rPr>
          <w:rStyle w:val="StyleText111ptChar"/>
          <w:rFonts w:ascii="Georgia" w:hAnsi="Georgia" w:cs="Arial"/>
          <w:color w:val="404040"/>
          <w:sz w:val="20"/>
        </w:rPr>
        <w:t xml:space="preserve">rille de vérification et d’évaluation fournie en Annexe </w:t>
      </w:r>
      <w:r w:rsidR="00006241" w:rsidRPr="009B5B70">
        <w:rPr>
          <w:rStyle w:val="StyleText111ptChar"/>
          <w:rFonts w:ascii="Georgia" w:hAnsi="Georgia" w:cs="Arial"/>
          <w:color w:val="404040"/>
          <w:sz w:val="20"/>
        </w:rPr>
        <w:t>F</w:t>
      </w:r>
      <w:r w:rsidR="00D33BEF" w:rsidRPr="009B5B70">
        <w:rPr>
          <w:rStyle w:val="StyleText111ptChar"/>
          <w:rFonts w:ascii="Georgia" w:hAnsi="Georgia" w:cs="Arial"/>
          <w:color w:val="404040"/>
          <w:sz w:val="20"/>
        </w:rPr>
        <w:t>1</w:t>
      </w:r>
      <w:r w:rsidR="00006241" w:rsidRPr="009B5B70">
        <w:rPr>
          <w:rStyle w:val="StyleText111ptChar"/>
          <w:rFonts w:ascii="Georgia" w:hAnsi="Georgia" w:cs="Arial"/>
          <w:color w:val="404040"/>
          <w:sz w:val="20"/>
        </w:rPr>
        <w:t>a</w:t>
      </w:r>
      <w:r w:rsidRPr="009B5B70">
        <w:rPr>
          <w:rStyle w:val="StyleText111ptChar"/>
          <w:rFonts w:ascii="Georgia" w:hAnsi="Georgia" w:cs="Arial"/>
          <w:color w:val="404040"/>
          <w:sz w:val="20"/>
        </w:rPr>
        <w:t xml:space="preserve">. </w:t>
      </w:r>
    </w:p>
    <w:p w14:paraId="03B3F30E" w14:textId="77777777" w:rsidR="00D22390" w:rsidRPr="009B5B70" w:rsidRDefault="00D22390" w:rsidP="004C7723">
      <w:pPr>
        <w:pStyle w:val="Text1"/>
        <w:numPr>
          <w:ilvl w:val="0"/>
          <w:numId w:val="9"/>
        </w:numPr>
        <w:tabs>
          <w:tab w:val="left" w:pos="2608"/>
          <w:tab w:val="left" w:pos="3317"/>
        </w:tabs>
        <w:spacing w:before="120" w:after="120"/>
        <w:rPr>
          <w:rStyle w:val="StyleText111ptChar"/>
          <w:rFonts w:ascii="Georgia" w:hAnsi="Georgia" w:cs="Arial"/>
          <w:color w:val="404040"/>
          <w:sz w:val="20"/>
        </w:rPr>
      </w:pPr>
      <w:r w:rsidRPr="009B5B70">
        <w:rPr>
          <w:rStyle w:val="StyleText111ptChar"/>
          <w:rFonts w:ascii="Georgia" w:hAnsi="Georgia" w:cs="Arial"/>
          <w:color w:val="404040"/>
          <w:sz w:val="20"/>
        </w:rPr>
        <w:t xml:space="preserve">Si une information fait défaut ou est incorrecte, la </w:t>
      </w:r>
      <w:r w:rsidR="00642A12" w:rsidRPr="009B5B70">
        <w:rPr>
          <w:rStyle w:val="StyleText111ptChar"/>
          <w:rFonts w:ascii="Georgia" w:hAnsi="Georgia" w:cs="Arial"/>
          <w:color w:val="404040"/>
          <w:sz w:val="20"/>
        </w:rPr>
        <w:t>note conceptuell</w:t>
      </w:r>
      <w:r w:rsidR="003B5E9F" w:rsidRPr="009B5B70">
        <w:rPr>
          <w:rStyle w:val="StyleText111ptChar"/>
          <w:rFonts w:ascii="Georgia" w:hAnsi="Georgia" w:cs="Arial"/>
          <w:color w:val="404040"/>
          <w:sz w:val="20"/>
        </w:rPr>
        <w:t xml:space="preserve">e </w:t>
      </w:r>
      <w:r w:rsidRPr="009B5B70">
        <w:rPr>
          <w:rStyle w:val="StyleText111ptChar"/>
          <w:rFonts w:ascii="Georgia" w:hAnsi="Georgia" w:cs="Arial"/>
          <w:color w:val="404040"/>
          <w:sz w:val="20"/>
        </w:rPr>
        <w:t xml:space="preserve">peut être rejetée sur cette </w:t>
      </w:r>
      <w:r w:rsidRPr="009B5B70">
        <w:rPr>
          <w:rFonts w:ascii="Georgia" w:hAnsi="Georgia" w:cs="Arial"/>
          <w:b/>
          <w:color w:val="404040"/>
          <w:sz w:val="20"/>
          <w:u w:val="single"/>
        </w:rPr>
        <w:t>seule</w:t>
      </w:r>
      <w:r w:rsidRPr="009B5B70">
        <w:rPr>
          <w:rStyle w:val="StyleText111ptChar"/>
          <w:rFonts w:ascii="Georgia" w:hAnsi="Georgia" w:cs="Arial"/>
          <w:color w:val="404040"/>
          <w:sz w:val="20"/>
        </w:rPr>
        <w:t xml:space="preserve"> base et </w:t>
      </w:r>
      <w:r w:rsidR="00004640" w:rsidRPr="009B5B70">
        <w:rPr>
          <w:rStyle w:val="StyleText111ptChar"/>
          <w:rFonts w:ascii="Georgia" w:hAnsi="Georgia" w:cs="Arial"/>
          <w:color w:val="404040"/>
          <w:sz w:val="20"/>
        </w:rPr>
        <w:t>elle</w:t>
      </w:r>
      <w:r w:rsidR="003B5E9F" w:rsidRPr="009B5B70">
        <w:rPr>
          <w:rStyle w:val="StyleText111ptChar"/>
          <w:rFonts w:ascii="Georgia" w:hAnsi="Georgia" w:cs="Arial"/>
          <w:color w:val="404040"/>
          <w:sz w:val="20"/>
        </w:rPr>
        <w:t xml:space="preserve"> </w:t>
      </w:r>
      <w:r w:rsidRPr="009B5B70">
        <w:rPr>
          <w:rStyle w:val="StyleText111ptChar"/>
          <w:rFonts w:ascii="Georgia" w:hAnsi="Georgia" w:cs="Arial"/>
          <w:color w:val="404040"/>
          <w:sz w:val="20"/>
        </w:rPr>
        <w:t xml:space="preserve">ne sera pas évaluée. </w:t>
      </w:r>
    </w:p>
    <w:p w14:paraId="16D9E787" w14:textId="77777777" w:rsidR="005A0707" w:rsidRPr="009B5B70" w:rsidRDefault="005A0707" w:rsidP="008827C4">
      <w:pPr>
        <w:pStyle w:val="Text1"/>
        <w:tabs>
          <w:tab w:val="left" w:pos="567"/>
          <w:tab w:val="left" w:pos="2608"/>
          <w:tab w:val="left" w:pos="3317"/>
        </w:tabs>
        <w:spacing w:before="120"/>
        <w:ind w:left="0"/>
        <w:rPr>
          <w:rFonts w:ascii="Georgia" w:hAnsi="Georgia" w:cs="Arial"/>
          <w:b/>
          <w:color w:val="404040"/>
          <w:sz w:val="20"/>
        </w:rPr>
      </w:pPr>
      <w:r w:rsidRPr="009B5B70">
        <w:rPr>
          <w:rFonts w:ascii="Georgia" w:hAnsi="Georgia" w:cs="Arial"/>
          <w:b/>
          <w:color w:val="404040"/>
          <w:sz w:val="20"/>
        </w:rPr>
        <w:t>Evaluation</w:t>
      </w:r>
    </w:p>
    <w:p w14:paraId="46A39CF1" w14:textId="77777777" w:rsidR="00C51296" w:rsidRPr="009B5B70" w:rsidRDefault="00C51296" w:rsidP="008827C4">
      <w:pPr>
        <w:pStyle w:val="Text1"/>
        <w:spacing w:after="120"/>
        <w:ind w:left="0"/>
        <w:rPr>
          <w:rFonts w:ascii="Georgia" w:hAnsi="Georgia" w:cs="Arial"/>
          <w:color w:val="404040"/>
          <w:sz w:val="20"/>
        </w:rPr>
      </w:pPr>
      <w:r w:rsidRPr="009B5B70">
        <w:rPr>
          <w:rFonts w:ascii="Georgia" w:hAnsi="Georgia" w:cs="Arial"/>
          <w:color w:val="404040"/>
          <w:sz w:val="20"/>
        </w:rPr>
        <w:t xml:space="preserve">Les </w:t>
      </w:r>
      <w:r w:rsidR="00490A73" w:rsidRPr="009B5B70">
        <w:rPr>
          <w:rFonts w:ascii="Georgia" w:hAnsi="Georgia" w:cs="Arial"/>
          <w:color w:val="404040"/>
          <w:sz w:val="20"/>
        </w:rPr>
        <w:t>notes conceptuelles</w:t>
      </w:r>
      <w:r w:rsidRPr="009B5B70">
        <w:rPr>
          <w:rFonts w:ascii="Georgia" w:hAnsi="Georgia" w:cs="Arial"/>
          <w:color w:val="404040"/>
          <w:sz w:val="20"/>
        </w:rPr>
        <w:t xml:space="preserve"> </w:t>
      </w:r>
      <w:r w:rsidR="00004640" w:rsidRPr="009B5B70">
        <w:rPr>
          <w:rFonts w:ascii="Georgia" w:hAnsi="Georgia" w:cs="Arial"/>
          <w:color w:val="404040"/>
          <w:sz w:val="20"/>
        </w:rPr>
        <w:t>satisfaisant aux conditions du premier contrôle</w:t>
      </w:r>
      <w:r w:rsidR="00BD7A5D" w:rsidRPr="009B5B70">
        <w:rPr>
          <w:rFonts w:ascii="Georgia" w:hAnsi="Georgia" w:cs="Arial"/>
          <w:color w:val="404040"/>
          <w:sz w:val="20"/>
        </w:rPr>
        <w:t xml:space="preserve"> administrati</w:t>
      </w:r>
      <w:r w:rsidR="00004640" w:rsidRPr="009B5B70">
        <w:rPr>
          <w:rFonts w:ascii="Georgia" w:hAnsi="Georgia" w:cs="Arial"/>
          <w:color w:val="404040"/>
          <w:sz w:val="20"/>
        </w:rPr>
        <w:t>f</w:t>
      </w:r>
      <w:r w:rsidR="00BD7A5D" w:rsidRPr="009B5B70">
        <w:rPr>
          <w:rFonts w:ascii="Georgia" w:hAnsi="Georgia" w:cs="Arial"/>
          <w:color w:val="404040"/>
          <w:sz w:val="20"/>
        </w:rPr>
        <w:t xml:space="preserve"> </w:t>
      </w:r>
      <w:r w:rsidR="00073717" w:rsidRPr="009B5B70">
        <w:rPr>
          <w:rFonts w:ascii="Georgia" w:hAnsi="Georgia" w:cs="Arial"/>
          <w:color w:val="404040"/>
          <w:sz w:val="20"/>
        </w:rPr>
        <w:t xml:space="preserve">et de </w:t>
      </w:r>
      <w:r w:rsidR="00AB742A" w:rsidRPr="009B5B70">
        <w:rPr>
          <w:rFonts w:ascii="Georgia" w:hAnsi="Georgia" w:cs="Arial"/>
          <w:color w:val="404040"/>
          <w:sz w:val="20"/>
        </w:rPr>
        <w:t>la recevabilité</w:t>
      </w:r>
      <w:r w:rsidR="00073717" w:rsidRPr="009B5B70">
        <w:rPr>
          <w:rFonts w:ascii="Georgia" w:hAnsi="Georgia" w:cs="Arial"/>
          <w:color w:val="404040"/>
          <w:sz w:val="20"/>
        </w:rPr>
        <w:t xml:space="preserve"> </w:t>
      </w:r>
      <w:r w:rsidR="006240BB" w:rsidRPr="009B5B70">
        <w:rPr>
          <w:rFonts w:ascii="Georgia" w:hAnsi="Georgia" w:cs="Arial"/>
          <w:color w:val="404040"/>
          <w:sz w:val="20"/>
        </w:rPr>
        <w:t xml:space="preserve">seront évaluées au regard de </w:t>
      </w:r>
      <w:r w:rsidRPr="009B5B70">
        <w:rPr>
          <w:rFonts w:ascii="Georgia" w:hAnsi="Georgia" w:cs="Arial"/>
          <w:color w:val="404040"/>
          <w:sz w:val="20"/>
        </w:rPr>
        <w:t xml:space="preserve">la pertinence </w:t>
      </w:r>
      <w:r w:rsidR="00341DA5" w:rsidRPr="009B5B70">
        <w:rPr>
          <w:rFonts w:ascii="Georgia" w:hAnsi="Georgia" w:cs="Arial"/>
          <w:color w:val="404040"/>
          <w:sz w:val="20"/>
        </w:rPr>
        <w:t xml:space="preserve">et </w:t>
      </w:r>
      <w:r w:rsidR="006240BB" w:rsidRPr="009B5B70">
        <w:rPr>
          <w:rFonts w:ascii="Georgia" w:hAnsi="Georgia" w:cs="Arial"/>
          <w:color w:val="404040"/>
          <w:sz w:val="20"/>
        </w:rPr>
        <w:t xml:space="preserve">de </w:t>
      </w:r>
      <w:r w:rsidR="00341DA5" w:rsidRPr="009B5B70">
        <w:rPr>
          <w:rFonts w:ascii="Georgia" w:hAnsi="Georgia" w:cs="Arial"/>
          <w:color w:val="404040"/>
          <w:sz w:val="20"/>
        </w:rPr>
        <w:t xml:space="preserve">la conception </w:t>
      </w:r>
      <w:r w:rsidRPr="009B5B70">
        <w:rPr>
          <w:rFonts w:ascii="Georgia" w:hAnsi="Georgia" w:cs="Arial"/>
          <w:color w:val="404040"/>
          <w:sz w:val="20"/>
        </w:rPr>
        <w:t>de l'action</w:t>
      </w:r>
      <w:r w:rsidR="00004640" w:rsidRPr="009B5B70">
        <w:rPr>
          <w:rFonts w:ascii="Georgia" w:hAnsi="Georgia" w:cs="Arial"/>
          <w:color w:val="404040"/>
          <w:sz w:val="20"/>
        </w:rPr>
        <w:t xml:space="preserve"> proposée</w:t>
      </w:r>
      <w:r w:rsidR="00341DA5" w:rsidRPr="009B5B70">
        <w:rPr>
          <w:rFonts w:ascii="Georgia" w:hAnsi="Georgia" w:cs="Arial"/>
          <w:color w:val="404040"/>
          <w:sz w:val="20"/>
        </w:rPr>
        <w:t>.</w:t>
      </w:r>
    </w:p>
    <w:p w14:paraId="6431B103" w14:textId="7886E0FA" w:rsidR="007666DE" w:rsidRPr="009B5B70" w:rsidRDefault="00BD7A5D" w:rsidP="008827C4">
      <w:pPr>
        <w:spacing w:after="120"/>
        <w:jc w:val="both"/>
        <w:rPr>
          <w:rFonts w:ascii="Georgia" w:hAnsi="Georgia" w:cs="Arial"/>
          <w:color w:val="404040"/>
          <w:sz w:val="20"/>
        </w:rPr>
      </w:pPr>
      <w:r w:rsidRPr="009B5B70">
        <w:rPr>
          <w:rFonts w:ascii="Georgia" w:hAnsi="Georgia" w:cs="Arial"/>
          <w:color w:val="404040"/>
          <w:sz w:val="20"/>
        </w:rPr>
        <w:t>La</w:t>
      </w:r>
      <w:r w:rsidR="007666DE" w:rsidRPr="009B5B70">
        <w:rPr>
          <w:rFonts w:ascii="Georgia" w:hAnsi="Georgia" w:cs="Arial"/>
          <w:color w:val="404040"/>
          <w:sz w:val="20"/>
        </w:rPr>
        <w:t xml:space="preserve"> </w:t>
      </w:r>
      <w:r w:rsidR="00490A73" w:rsidRPr="009B5B70">
        <w:rPr>
          <w:rFonts w:ascii="Georgia" w:hAnsi="Georgia" w:cs="Arial"/>
          <w:color w:val="404040"/>
          <w:sz w:val="20"/>
        </w:rPr>
        <w:t>note conceptuelle</w:t>
      </w:r>
      <w:r w:rsidR="007666DE" w:rsidRPr="009B5B70">
        <w:rPr>
          <w:rFonts w:ascii="Georgia" w:hAnsi="Georgia" w:cs="Arial"/>
          <w:color w:val="404040"/>
          <w:sz w:val="20"/>
        </w:rPr>
        <w:t xml:space="preserve"> </w:t>
      </w:r>
      <w:r w:rsidR="006A45EB" w:rsidRPr="009B5B70">
        <w:rPr>
          <w:rFonts w:ascii="Georgia" w:hAnsi="Georgia" w:cs="Arial"/>
          <w:color w:val="404040"/>
          <w:sz w:val="20"/>
        </w:rPr>
        <w:t xml:space="preserve">se verra attribuer une note globale sur 50 </w:t>
      </w:r>
      <w:r w:rsidR="006240BB" w:rsidRPr="009B5B70">
        <w:rPr>
          <w:rFonts w:ascii="Georgia" w:hAnsi="Georgia" w:cs="Arial"/>
          <w:color w:val="404040"/>
          <w:sz w:val="20"/>
        </w:rPr>
        <w:t>suivant</w:t>
      </w:r>
      <w:r w:rsidR="006A45EB" w:rsidRPr="009B5B70">
        <w:rPr>
          <w:rFonts w:ascii="Georgia" w:hAnsi="Georgia" w:cs="Arial"/>
          <w:color w:val="404040"/>
          <w:sz w:val="20"/>
        </w:rPr>
        <w:t xml:space="preserve"> la ventilation </w:t>
      </w:r>
      <w:r w:rsidR="00E30E57" w:rsidRPr="009B5B70">
        <w:rPr>
          <w:rFonts w:ascii="Georgia" w:hAnsi="Georgia" w:cs="Arial"/>
          <w:color w:val="404040"/>
          <w:sz w:val="20"/>
        </w:rPr>
        <w:t>spécifiée dans les points 1</w:t>
      </w:r>
      <w:r w:rsidR="00332CAA" w:rsidRPr="009B5B70">
        <w:rPr>
          <w:rFonts w:ascii="Georgia" w:hAnsi="Georgia" w:cs="Arial"/>
          <w:color w:val="404040"/>
          <w:sz w:val="20"/>
        </w:rPr>
        <w:t>4</w:t>
      </w:r>
      <w:r w:rsidR="00073717" w:rsidRPr="009B5B70">
        <w:rPr>
          <w:rFonts w:ascii="Georgia" w:hAnsi="Georgia" w:cs="Arial"/>
          <w:color w:val="404040"/>
          <w:sz w:val="20"/>
        </w:rPr>
        <w:t xml:space="preserve"> à 1</w:t>
      </w:r>
      <w:r w:rsidR="00332CAA" w:rsidRPr="009B5B70">
        <w:rPr>
          <w:rFonts w:ascii="Georgia" w:hAnsi="Georgia" w:cs="Arial"/>
          <w:color w:val="404040"/>
          <w:sz w:val="20"/>
        </w:rPr>
        <w:t>9</w:t>
      </w:r>
      <w:r w:rsidR="00073717" w:rsidRPr="009B5B70">
        <w:rPr>
          <w:rFonts w:ascii="Georgia" w:hAnsi="Georgia" w:cs="Arial"/>
          <w:color w:val="404040"/>
          <w:sz w:val="20"/>
        </w:rPr>
        <w:t xml:space="preserve"> de</w:t>
      </w:r>
      <w:r w:rsidR="006A45EB" w:rsidRPr="009B5B70">
        <w:rPr>
          <w:rFonts w:ascii="Georgia" w:hAnsi="Georgia" w:cs="Arial"/>
          <w:color w:val="404040"/>
          <w:sz w:val="20"/>
        </w:rPr>
        <w:t xml:space="preserve"> la grille d'évaluation </w:t>
      </w:r>
      <w:r w:rsidR="00073717" w:rsidRPr="009B5B70">
        <w:rPr>
          <w:rFonts w:ascii="Georgia" w:hAnsi="Georgia" w:cs="Arial"/>
          <w:color w:val="404040"/>
          <w:sz w:val="20"/>
        </w:rPr>
        <w:t xml:space="preserve">disponible en Annexe </w:t>
      </w:r>
      <w:r w:rsidR="00006241" w:rsidRPr="009B5B70">
        <w:rPr>
          <w:rFonts w:ascii="Georgia" w:hAnsi="Georgia" w:cs="Arial"/>
          <w:color w:val="404040"/>
          <w:sz w:val="20"/>
        </w:rPr>
        <w:t>F</w:t>
      </w:r>
      <w:r w:rsidR="00D33BEF" w:rsidRPr="009B5B70">
        <w:rPr>
          <w:rFonts w:ascii="Georgia" w:hAnsi="Georgia" w:cs="Arial"/>
          <w:color w:val="404040"/>
          <w:sz w:val="20"/>
        </w:rPr>
        <w:t>1</w:t>
      </w:r>
      <w:r w:rsidR="00006241" w:rsidRPr="009B5B70">
        <w:rPr>
          <w:rFonts w:ascii="Georgia" w:hAnsi="Georgia" w:cs="Arial"/>
          <w:color w:val="404040"/>
          <w:sz w:val="20"/>
        </w:rPr>
        <w:t>a</w:t>
      </w:r>
      <w:r w:rsidR="006A45EB" w:rsidRPr="009B5B70">
        <w:rPr>
          <w:rFonts w:ascii="Georgia" w:hAnsi="Georgia" w:cs="Arial"/>
          <w:color w:val="404040"/>
          <w:sz w:val="20"/>
        </w:rPr>
        <w:t xml:space="preserve">. </w:t>
      </w:r>
    </w:p>
    <w:p w14:paraId="55070854" w14:textId="77777777" w:rsidR="00734D83" w:rsidRPr="009B5B70" w:rsidRDefault="006A45EB" w:rsidP="008827C4">
      <w:pPr>
        <w:spacing w:after="120"/>
        <w:jc w:val="both"/>
        <w:rPr>
          <w:rFonts w:ascii="Georgia" w:hAnsi="Georgia" w:cs="Arial"/>
          <w:color w:val="404040"/>
          <w:sz w:val="20"/>
        </w:rPr>
      </w:pPr>
      <w:r w:rsidRPr="009B5B70">
        <w:rPr>
          <w:rFonts w:ascii="Georgia" w:hAnsi="Georgia" w:cs="Arial"/>
          <w:color w:val="404040"/>
          <w:sz w:val="20"/>
        </w:rPr>
        <w:t xml:space="preserve">Les </w:t>
      </w:r>
      <w:r w:rsidRPr="009B5B70">
        <w:rPr>
          <w:rFonts w:ascii="Georgia" w:hAnsi="Georgia" w:cs="Arial"/>
          <w:color w:val="404040"/>
          <w:sz w:val="20"/>
          <w:u w:val="single"/>
        </w:rPr>
        <w:t>critères d'évaluation</w:t>
      </w:r>
      <w:r w:rsidRPr="009B5B70">
        <w:rPr>
          <w:rFonts w:ascii="Georgia" w:hAnsi="Georgia" w:cs="Arial"/>
          <w:color w:val="404040"/>
          <w:sz w:val="20"/>
        </w:rPr>
        <w:t xml:space="preserve"> sont divisés par rubriques et sous-rubriques. Chaque sous-rubrique se verra attribu</w:t>
      </w:r>
      <w:r w:rsidR="001D7368" w:rsidRPr="009B5B70">
        <w:rPr>
          <w:rFonts w:ascii="Georgia" w:hAnsi="Georgia" w:cs="Arial"/>
          <w:color w:val="404040"/>
          <w:sz w:val="20"/>
        </w:rPr>
        <w:t>er</w:t>
      </w:r>
      <w:r w:rsidRPr="009B5B70">
        <w:rPr>
          <w:rFonts w:ascii="Georgia" w:hAnsi="Georgia" w:cs="Arial"/>
          <w:color w:val="404040"/>
          <w:sz w:val="20"/>
        </w:rPr>
        <w:t xml:space="preserve"> un</w:t>
      </w:r>
      <w:r w:rsidR="001D7368" w:rsidRPr="009B5B70">
        <w:rPr>
          <w:rFonts w:ascii="Georgia" w:hAnsi="Georgia" w:cs="Arial"/>
          <w:color w:val="404040"/>
          <w:sz w:val="20"/>
        </w:rPr>
        <w:t xml:space="preserve"> score </w:t>
      </w:r>
      <w:r w:rsidRPr="009B5B70">
        <w:rPr>
          <w:rFonts w:ascii="Georgia" w:hAnsi="Georgia" w:cs="Arial"/>
          <w:color w:val="404040"/>
          <w:sz w:val="20"/>
        </w:rPr>
        <w:t>compris entre 1 et 5</w:t>
      </w:r>
      <w:r w:rsidR="006240BB" w:rsidRPr="009B5B70">
        <w:rPr>
          <w:rFonts w:ascii="Georgia" w:hAnsi="Georgia" w:cs="Arial"/>
          <w:color w:val="404040"/>
          <w:sz w:val="20"/>
        </w:rPr>
        <w:t xml:space="preserve"> comme</w:t>
      </w:r>
      <w:r w:rsidR="001D7368" w:rsidRPr="009B5B70">
        <w:rPr>
          <w:rFonts w:ascii="Georgia" w:hAnsi="Georgia" w:cs="Arial"/>
          <w:color w:val="404040"/>
          <w:sz w:val="20"/>
        </w:rPr>
        <w:t xml:space="preserve"> suit </w:t>
      </w:r>
      <w:r w:rsidRPr="009B5B70">
        <w:rPr>
          <w:rFonts w:ascii="Georgia" w:hAnsi="Georgia" w:cs="Arial"/>
          <w:color w:val="404040"/>
          <w:sz w:val="20"/>
        </w:rPr>
        <w:t>: 1</w:t>
      </w:r>
      <w:r w:rsidR="001D7368" w:rsidRPr="009B5B70">
        <w:rPr>
          <w:rFonts w:ascii="Georgia" w:hAnsi="Georgia" w:cs="Arial"/>
          <w:color w:val="404040"/>
          <w:sz w:val="20"/>
        </w:rPr>
        <w:t xml:space="preserve"> </w:t>
      </w:r>
      <w:r w:rsidRPr="009B5B70">
        <w:rPr>
          <w:rFonts w:ascii="Georgia" w:hAnsi="Georgia" w:cs="Arial"/>
          <w:color w:val="404040"/>
          <w:sz w:val="20"/>
        </w:rPr>
        <w:t>=</w:t>
      </w:r>
      <w:r w:rsidR="001D7368" w:rsidRPr="009B5B70">
        <w:rPr>
          <w:rFonts w:ascii="Georgia" w:hAnsi="Georgia" w:cs="Arial"/>
          <w:color w:val="404040"/>
          <w:sz w:val="20"/>
        </w:rPr>
        <w:t xml:space="preserve"> </w:t>
      </w:r>
      <w:r w:rsidRPr="009B5B70">
        <w:rPr>
          <w:rFonts w:ascii="Georgia" w:hAnsi="Georgia" w:cs="Arial"/>
          <w:color w:val="404040"/>
          <w:sz w:val="20"/>
        </w:rPr>
        <w:t xml:space="preserve">très </w:t>
      </w:r>
      <w:r w:rsidR="001D7368" w:rsidRPr="009B5B70">
        <w:rPr>
          <w:rFonts w:ascii="Georgia" w:hAnsi="Georgia" w:cs="Arial"/>
          <w:color w:val="404040"/>
          <w:sz w:val="20"/>
        </w:rPr>
        <w:t>insuffisant</w:t>
      </w:r>
      <w:r w:rsidR="006240BB" w:rsidRPr="009B5B70">
        <w:rPr>
          <w:rFonts w:ascii="Georgia" w:hAnsi="Georgia" w:cs="Arial"/>
          <w:color w:val="404040"/>
          <w:sz w:val="20"/>
        </w:rPr>
        <w:t xml:space="preserve">, </w:t>
      </w:r>
      <w:r w:rsidRPr="009B5B70">
        <w:rPr>
          <w:rFonts w:ascii="Georgia" w:hAnsi="Georgia" w:cs="Arial"/>
          <w:color w:val="404040"/>
          <w:sz w:val="20"/>
        </w:rPr>
        <w:t>2</w:t>
      </w:r>
      <w:r w:rsidR="001D7368" w:rsidRPr="009B5B70">
        <w:rPr>
          <w:rFonts w:ascii="Georgia" w:hAnsi="Georgia" w:cs="Arial"/>
          <w:color w:val="404040"/>
          <w:sz w:val="20"/>
        </w:rPr>
        <w:t xml:space="preserve"> </w:t>
      </w:r>
      <w:r w:rsidRPr="009B5B70">
        <w:rPr>
          <w:rFonts w:ascii="Georgia" w:hAnsi="Georgia" w:cs="Arial"/>
          <w:color w:val="404040"/>
          <w:sz w:val="20"/>
        </w:rPr>
        <w:t>=</w:t>
      </w:r>
      <w:r w:rsidR="001D7368" w:rsidRPr="009B5B70">
        <w:rPr>
          <w:rFonts w:ascii="Georgia" w:hAnsi="Georgia" w:cs="Arial"/>
          <w:color w:val="404040"/>
          <w:sz w:val="20"/>
        </w:rPr>
        <w:t xml:space="preserve"> insuffisant</w:t>
      </w:r>
      <w:r w:rsidR="006240BB" w:rsidRPr="009B5B70">
        <w:rPr>
          <w:rFonts w:ascii="Georgia" w:hAnsi="Georgia" w:cs="Arial"/>
          <w:color w:val="404040"/>
          <w:sz w:val="20"/>
        </w:rPr>
        <w:t xml:space="preserve">, </w:t>
      </w:r>
      <w:r w:rsidRPr="009B5B70">
        <w:rPr>
          <w:rFonts w:ascii="Georgia" w:hAnsi="Georgia" w:cs="Arial"/>
          <w:color w:val="404040"/>
          <w:sz w:val="20"/>
        </w:rPr>
        <w:t>3</w:t>
      </w:r>
      <w:r w:rsidR="001D7368" w:rsidRPr="009B5B70">
        <w:rPr>
          <w:rFonts w:ascii="Georgia" w:hAnsi="Georgia" w:cs="Arial"/>
          <w:color w:val="404040"/>
          <w:sz w:val="20"/>
        </w:rPr>
        <w:t xml:space="preserve"> </w:t>
      </w:r>
      <w:r w:rsidRPr="009B5B70">
        <w:rPr>
          <w:rFonts w:ascii="Georgia" w:hAnsi="Georgia" w:cs="Arial"/>
          <w:color w:val="404040"/>
          <w:sz w:val="20"/>
        </w:rPr>
        <w:t>=</w:t>
      </w:r>
      <w:r w:rsidR="001D7368" w:rsidRPr="009B5B70">
        <w:rPr>
          <w:rFonts w:ascii="Georgia" w:hAnsi="Georgia" w:cs="Arial"/>
          <w:color w:val="404040"/>
          <w:sz w:val="20"/>
        </w:rPr>
        <w:t xml:space="preserve"> moyen</w:t>
      </w:r>
      <w:r w:rsidR="006240BB" w:rsidRPr="009B5B70">
        <w:rPr>
          <w:rFonts w:ascii="Georgia" w:hAnsi="Georgia" w:cs="Arial"/>
          <w:color w:val="404040"/>
          <w:sz w:val="20"/>
        </w:rPr>
        <w:t xml:space="preserve">, </w:t>
      </w:r>
      <w:r w:rsidRPr="009B5B70">
        <w:rPr>
          <w:rFonts w:ascii="Georgia" w:hAnsi="Georgia" w:cs="Arial"/>
          <w:color w:val="404040"/>
          <w:sz w:val="20"/>
        </w:rPr>
        <w:t>4</w:t>
      </w:r>
      <w:r w:rsidR="001D7368" w:rsidRPr="009B5B70">
        <w:rPr>
          <w:rFonts w:ascii="Georgia" w:hAnsi="Georgia" w:cs="Arial"/>
          <w:color w:val="404040"/>
          <w:sz w:val="20"/>
        </w:rPr>
        <w:t xml:space="preserve"> </w:t>
      </w:r>
      <w:r w:rsidRPr="009B5B70">
        <w:rPr>
          <w:rFonts w:ascii="Georgia" w:hAnsi="Georgia" w:cs="Arial"/>
          <w:color w:val="404040"/>
          <w:sz w:val="20"/>
        </w:rPr>
        <w:t>=</w:t>
      </w:r>
      <w:r w:rsidR="001D7368" w:rsidRPr="009B5B70">
        <w:rPr>
          <w:rFonts w:ascii="Georgia" w:hAnsi="Georgia" w:cs="Arial"/>
          <w:color w:val="404040"/>
          <w:sz w:val="20"/>
        </w:rPr>
        <w:t xml:space="preserve"> </w:t>
      </w:r>
      <w:r w:rsidRPr="009B5B70">
        <w:rPr>
          <w:rFonts w:ascii="Georgia" w:hAnsi="Georgia" w:cs="Arial"/>
          <w:color w:val="404040"/>
          <w:sz w:val="20"/>
        </w:rPr>
        <w:t>bon</w:t>
      </w:r>
      <w:r w:rsidR="006240BB" w:rsidRPr="009B5B70">
        <w:rPr>
          <w:rFonts w:ascii="Georgia" w:hAnsi="Georgia" w:cs="Arial"/>
          <w:color w:val="404040"/>
          <w:sz w:val="20"/>
        </w:rPr>
        <w:t xml:space="preserve">, </w:t>
      </w:r>
      <w:r w:rsidRPr="009B5B70">
        <w:rPr>
          <w:rFonts w:ascii="Georgia" w:hAnsi="Georgia" w:cs="Arial"/>
          <w:color w:val="404040"/>
          <w:sz w:val="20"/>
        </w:rPr>
        <w:t>5</w:t>
      </w:r>
      <w:r w:rsidR="001F2BB4" w:rsidRPr="009B5B70">
        <w:rPr>
          <w:rFonts w:ascii="Georgia" w:hAnsi="Georgia" w:cs="Arial"/>
          <w:color w:val="404040"/>
          <w:sz w:val="20"/>
        </w:rPr>
        <w:t xml:space="preserve"> </w:t>
      </w:r>
      <w:r w:rsidRPr="009B5B70">
        <w:rPr>
          <w:rFonts w:ascii="Georgia" w:hAnsi="Georgia" w:cs="Arial"/>
          <w:color w:val="404040"/>
          <w:sz w:val="20"/>
        </w:rPr>
        <w:t>=</w:t>
      </w:r>
      <w:r w:rsidR="001D7368" w:rsidRPr="009B5B70">
        <w:rPr>
          <w:rFonts w:ascii="Georgia" w:hAnsi="Georgia" w:cs="Arial"/>
          <w:color w:val="404040"/>
          <w:sz w:val="20"/>
        </w:rPr>
        <w:t xml:space="preserve"> </w:t>
      </w:r>
      <w:r w:rsidRPr="009B5B70">
        <w:rPr>
          <w:rFonts w:ascii="Georgia" w:hAnsi="Georgia" w:cs="Arial"/>
          <w:color w:val="404040"/>
          <w:sz w:val="20"/>
        </w:rPr>
        <w:t>très bon</w:t>
      </w:r>
      <w:r w:rsidR="001D7368" w:rsidRPr="009B5B70">
        <w:rPr>
          <w:rFonts w:ascii="Georgia" w:hAnsi="Georgia" w:cs="Arial"/>
          <w:color w:val="404040"/>
          <w:sz w:val="20"/>
        </w:rPr>
        <w:t>.</w:t>
      </w:r>
    </w:p>
    <w:p w14:paraId="0FA977D9" w14:textId="77777777" w:rsidR="00C73AC0" w:rsidRPr="009B5B70" w:rsidRDefault="00C73AC0" w:rsidP="008827C4">
      <w:pPr>
        <w:spacing w:after="120"/>
        <w:jc w:val="both"/>
        <w:rPr>
          <w:rFonts w:ascii="Georgia" w:hAnsi="Georgia" w:cs="Arial"/>
          <w:color w:val="404040"/>
          <w:sz w:val="20"/>
        </w:rPr>
      </w:pPr>
      <w:r w:rsidRPr="009B5B70">
        <w:rPr>
          <w:rFonts w:ascii="Georgia" w:hAnsi="Georgia" w:cs="Arial"/>
          <w:color w:val="404040"/>
          <w:sz w:val="20"/>
        </w:rPr>
        <w:t xml:space="preserve">Une fois </w:t>
      </w:r>
      <w:r w:rsidR="00B83417" w:rsidRPr="009B5B70">
        <w:rPr>
          <w:rFonts w:ascii="Georgia" w:hAnsi="Georgia" w:cs="Arial"/>
          <w:color w:val="404040"/>
          <w:sz w:val="20"/>
        </w:rPr>
        <w:t xml:space="preserve">toutes </w:t>
      </w:r>
      <w:r w:rsidRPr="009B5B70">
        <w:rPr>
          <w:rFonts w:ascii="Georgia" w:hAnsi="Georgia" w:cs="Arial"/>
          <w:color w:val="404040"/>
          <w:sz w:val="20"/>
        </w:rPr>
        <w:t xml:space="preserve">les </w:t>
      </w:r>
      <w:r w:rsidR="00490A73" w:rsidRPr="009B5B70">
        <w:rPr>
          <w:rFonts w:ascii="Georgia" w:hAnsi="Georgia" w:cs="Arial"/>
          <w:color w:val="404040"/>
          <w:sz w:val="20"/>
        </w:rPr>
        <w:t>notes conceptuelles</w:t>
      </w:r>
      <w:r w:rsidRPr="009B5B70">
        <w:rPr>
          <w:rFonts w:ascii="Georgia" w:hAnsi="Georgia" w:cs="Arial"/>
          <w:color w:val="404040"/>
          <w:sz w:val="20"/>
        </w:rPr>
        <w:t xml:space="preserve"> évaluées, </w:t>
      </w:r>
      <w:r w:rsidR="00C8646A" w:rsidRPr="009B5B70">
        <w:rPr>
          <w:rFonts w:ascii="Georgia" w:hAnsi="Georgia" w:cs="Arial"/>
          <w:color w:val="404040"/>
          <w:sz w:val="20"/>
        </w:rPr>
        <w:t>une liste sera établie</w:t>
      </w:r>
      <w:r w:rsidR="00B83417" w:rsidRPr="009B5B70">
        <w:rPr>
          <w:rFonts w:ascii="Georgia" w:hAnsi="Georgia" w:cs="Arial"/>
          <w:color w:val="404040"/>
          <w:sz w:val="20"/>
        </w:rPr>
        <w:t>,</w:t>
      </w:r>
      <w:r w:rsidR="00C8646A" w:rsidRPr="009B5B70">
        <w:rPr>
          <w:rFonts w:ascii="Georgia" w:hAnsi="Georgia" w:cs="Arial"/>
          <w:color w:val="404040"/>
          <w:sz w:val="20"/>
        </w:rPr>
        <w:t xml:space="preserve"> </w:t>
      </w:r>
      <w:r w:rsidRPr="009B5B70">
        <w:rPr>
          <w:rFonts w:ascii="Georgia" w:hAnsi="Georgia" w:cs="Arial"/>
          <w:color w:val="404040"/>
          <w:sz w:val="20"/>
        </w:rPr>
        <w:t xml:space="preserve">classant </w:t>
      </w:r>
      <w:r w:rsidR="00B83417" w:rsidRPr="009B5B70">
        <w:rPr>
          <w:rFonts w:ascii="Georgia" w:hAnsi="Georgia" w:cs="Arial"/>
          <w:color w:val="404040"/>
          <w:sz w:val="20"/>
        </w:rPr>
        <w:t xml:space="preserve">les actions proposées </w:t>
      </w:r>
      <w:r w:rsidRPr="009B5B70">
        <w:rPr>
          <w:rFonts w:ascii="Georgia" w:hAnsi="Georgia" w:cs="Arial"/>
          <w:color w:val="404040"/>
          <w:sz w:val="20"/>
        </w:rPr>
        <w:t xml:space="preserve">selon leur </w:t>
      </w:r>
      <w:r w:rsidR="00B83417" w:rsidRPr="009B5B70">
        <w:rPr>
          <w:rFonts w:ascii="Georgia" w:hAnsi="Georgia" w:cs="Arial"/>
          <w:color w:val="404040"/>
          <w:sz w:val="20"/>
        </w:rPr>
        <w:t>score total</w:t>
      </w:r>
      <w:r w:rsidRPr="009B5B70">
        <w:rPr>
          <w:rFonts w:ascii="Georgia" w:hAnsi="Georgia" w:cs="Arial"/>
          <w:color w:val="404040"/>
          <w:sz w:val="20"/>
        </w:rPr>
        <w:t>.</w:t>
      </w:r>
    </w:p>
    <w:p w14:paraId="3203A977" w14:textId="77777777" w:rsidR="00C73AC0" w:rsidRPr="009B5B70" w:rsidRDefault="00AC2D93" w:rsidP="008827C4">
      <w:pPr>
        <w:spacing w:after="120"/>
        <w:jc w:val="both"/>
        <w:rPr>
          <w:rFonts w:ascii="Georgia" w:hAnsi="Georgia" w:cs="Arial"/>
          <w:color w:val="404040"/>
          <w:sz w:val="20"/>
        </w:rPr>
      </w:pPr>
      <w:r w:rsidRPr="009B5B70">
        <w:rPr>
          <w:rFonts w:ascii="Georgia" w:hAnsi="Georgia" w:cs="Arial"/>
          <w:color w:val="404040"/>
          <w:sz w:val="20"/>
        </w:rPr>
        <w:lastRenderedPageBreak/>
        <w:t>En premie</w:t>
      </w:r>
      <w:r w:rsidR="00C73AC0" w:rsidRPr="009B5B70">
        <w:rPr>
          <w:rFonts w:ascii="Georgia" w:hAnsi="Georgia" w:cs="Arial"/>
          <w:color w:val="404040"/>
          <w:sz w:val="20"/>
        </w:rPr>
        <w:t>r</w:t>
      </w:r>
      <w:r w:rsidRPr="009B5B70">
        <w:rPr>
          <w:rFonts w:ascii="Georgia" w:hAnsi="Georgia" w:cs="Arial"/>
          <w:color w:val="404040"/>
          <w:sz w:val="20"/>
        </w:rPr>
        <w:t xml:space="preserve"> lieu</w:t>
      </w:r>
      <w:r w:rsidR="00C73AC0" w:rsidRPr="009B5B70">
        <w:rPr>
          <w:rFonts w:ascii="Georgia" w:hAnsi="Georgia" w:cs="Arial"/>
          <w:color w:val="404040"/>
          <w:sz w:val="20"/>
        </w:rPr>
        <w:t xml:space="preserve">, seules les </w:t>
      </w:r>
      <w:r w:rsidR="00490A73" w:rsidRPr="009B5B70">
        <w:rPr>
          <w:rFonts w:ascii="Georgia" w:hAnsi="Georgia" w:cs="Arial"/>
          <w:color w:val="404040"/>
          <w:sz w:val="20"/>
        </w:rPr>
        <w:t>notes conceptuelles</w:t>
      </w:r>
      <w:r w:rsidR="00C73AC0" w:rsidRPr="009B5B70">
        <w:rPr>
          <w:rFonts w:ascii="Georgia" w:hAnsi="Georgia" w:cs="Arial"/>
          <w:color w:val="404040"/>
          <w:sz w:val="20"/>
        </w:rPr>
        <w:t xml:space="preserve"> </w:t>
      </w:r>
      <w:r w:rsidR="0050042D" w:rsidRPr="009B5B70">
        <w:rPr>
          <w:rFonts w:ascii="Georgia" w:hAnsi="Georgia" w:cs="Arial"/>
          <w:color w:val="404040"/>
          <w:sz w:val="20"/>
        </w:rPr>
        <w:t>ayant</w:t>
      </w:r>
      <w:r w:rsidR="00C73AC0" w:rsidRPr="009B5B70">
        <w:rPr>
          <w:rFonts w:ascii="Georgia" w:hAnsi="Georgia" w:cs="Arial"/>
          <w:color w:val="404040"/>
          <w:sz w:val="20"/>
        </w:rPr>
        <w:t xml:space="preserve"> atteint </w:t>
      </w:r>
      <w:r w:rsidR="0050042D" w:rsidRPr="009B5B70">
        <w:rPr>
          <w:rFonts w:ascii="Georgia" w:hAnsi="Georgia" w:cs="Arial"/>
          <w:color w:val="404040"/>
          <w:sz w:val="20"/>
        </w:rPr>
        <w:t>un score</w:t>
      </w:r>
      <w:r w:rsidR="003F43F6" w:rsidRPr="009B5B70">
        <w:rPr>
          <w:rFonts w:ascii="Georgia" w:hAnsi="Georgia" w:cs="Arial"/>
          <w:color w:val="404040"/>
          <w:sz w:val="20"/>
        </w:rPr>
        <w:t xml:space="preserve"> </w:t>
      </w:r>
      <w:r w:rsidR="0050042D" w:rsidRPr="009B5B70">
        <w:rPr>
          <w:rFonts w:ascii="Georgia" w:hAnsi="Georgia" w:cs="Arial"/>
          <w:color w:val="404040"/>
          <w:sz w:val="20"/>
        </w:rPr>
        <w:t>d'au moins</w:t>
      </w:r>
      <w:r w:rsidR="00C73AC0" w:rsidRPr="009B5B70">
        <w:rPr>
          <w:rFonts w:ascii="Georgia" w:hAnsi="Georgia" w:cs="Arial"/>
          <w:color w:val="404040"/>
          <w:sz w:val="20"/>
        </w:rPr>
        <w:t xml:space="preserve"> 30 points </w:t>
      </w:r>
      <w:r w:rsidR="003F43F6" w:rsidRPr="009B5B70">
        <w:rPr>
          <w:rFonts w:ascii="Georgia" w:hAnsi="Georgia" w:cs="Arial"/>
          <w:color w:val="404040"/>
          <w:sz w:val="20"/>
        </w:rPr>
        <w:t xml:space="preserve">seront </w:t>
      </w:r>
      <w:r w:rsidR="0050042D" w:rsidRPr="009B5B70">
        <w:rPr>
          <w:rFonts w:ascii="Georgia" w:hAnsi="Georgia" w:cs="Arial"/>
          <w:color w:val="404040"/>
          <w:sz w:val="20"/>
        </w:rPr>
        <w:t xml:space="preserve">prises en compte </w:t>
      </w:r>
      <w:r w:rsidR="00C73AC0" w:rsidRPr="009B5B70">
        <w:rPr>
          <w:rFonts w:ascii="Georgia" w:hAnsi="Georgia" w:cs="Arial"/>
          <w:color w:val="404040"/>
          <w:sz w:val="20"/>
        </w:rPr>
        <w:t xml:space="preserve">pour </w:t>
      </w:r>
      <w:r w:rsidR="006727F6" w:rsidRPr="009B5B70">
        <w:rPr>
          <w:rFonts w:ascii="Georgia" w:hAnsi="Georgia" w:cs="Arial"/>
          <w:color w:val="404040"/>
          <w:sz w:val="20"/>
        </w:rPr>
        <w:t xml:space="preserve">la </w:t>
      </w:r>
      <w:r w:rsidR="00C73AC0" w:rsidRPr="009B5B70">
        <w:rPr>
          <w:rFonts w:ascii="Georgia" w:hAnsi="Georgia" w:cs="Arial"/>
          <w:color w:val="404040"/>
          <w:sz w:val="20"/>
        </w:rPr>
        <w:t>présélection.</w:t>
      </w:r>
    </w:p>
    <w:p w14:paraId="3611D947" w14:textId="525C27A5" w:rsidR="006727F6" w:rsidRPr="009B5B70" w:rsidRDefault="00AC2D93" w:rsidP="381C82E3">
      <w:pPr>
        <w:spacing w:after="120"/>
        <w:jc w:val="both"/>
        <w:rPr>
          <w:rFonts w:ascii="Georgia" w:hAnsi="Georgia" w:cs="Arial"/>
          <w:color w:val="404040"/>
          <w:sz w:val="20"/>
        </w:rPr>
      </w:pPr>
      <w:r w:rsidRPr="381C82E3">
        <w:rPr>
          <w:rFonts w:ascii="Georgia" w:hAnsi="Georgia" w:cs="Arial"/>
          <w:color w:val="404040" w:themeColor="text1" w:themeTint="BF"/>
          <w:sz w:val="20"/>
        </w:rPr>
        <w:t>En second lieu</w:t>
      </w:r>
      <w:r w:rsidR="00C73AC0" w:rsidRPr="381C82E3">
        <w:rPr>
          <w:rFonts w:ascii="Georgia" w:hAnsi="Georgia" w:cs="Arial"/>
          <w:color w:val="404040" w:themeColor="text1" w:themeTint="BF"/>
          <w:sz w:val="20"/>
        </w:rPr>
        <w:t xml:space="preserve">, </w:t>
      </w:r>
      <w:r w:rsidR="0050042D" w:rsidRPr="381C82E3">
        <w:rPr>
          <w:rFonts w:ascii="Georgia" w:hAnsi="Georgia" w:cs="Arial"/>
          <w:color w:val="404040" w:themeColor="text1" w:themeTint="BF"/>
          <w:sz w:val="20"/>
        </w:rPr>
        <w:t xml:space="preserve">le nombre </w:t>
      </w:r>
      <w:r w:rsidR="00C73AC0" w:rsidRPr="381C82E3">
        <w:rPr>
          <w:rFonts w:ascii="Georgia" w:hAnsi="Georgia" w:cs="Arial"/>
          <w:color w:val="404040" w:themeColor="text1" w:themeTint="BF"/>
          <w:sz w:val="20"/>
        </w:rPr>
        <w:t xml:space="preserve">de </w:t>
      </w:r>
      <w:r w:rsidR="00490A73" w:rsidRPr="381C82E3">
        <w:rPr>
          <w:rFonts w:ascii="Georgia" w:hAnsi="Georgia" w:cs="Arial"/>
          <w:color w:val="404040" w:themeColor="text1" w:themeTint="BF"/>
          <w:sz w:val="20"/>
        </w:rPr>
        <w:t>notes conceptuelles</w:t>
      </w:r>
      <w:r w:rsidR="00DF7D7D" w:rsidRPr="381C82E3">
        <w:rPr>
          <w:rFonts w:ascii="Georgia" w:hAnsi="Georgia" w:cs="Arial"/>
          <w:color w:val="404040" w:themeColor="text1" w:themeTint="BF"/>
          <w:sz w:val="20"/>
        </w:rPr>
        <w:t xml:space="preserve"> sera réduit </w:t>
      </w:r>
      <w:r w:rsidRPr="381C82E3">
        <w:rPr>
          <w:rFonts w:ascii="Georgia" w:hAnsi="Georgia" w:cs="Arial"/>
          <w:color w:val="404040" w:themeColor="text1" w:themeTint="BF"/>
          <w:sz w:val="20"/>
        </w:rPr>
        <w:t xml:space="preserve">en </w:t>
      </w:r>
      <w:r w:rsidR="0050042D" w:rsidRPr="381C82E3">
        <w:rPr>
          <w:rFonts w:ascii="Georgia" w:hAnsi="Georgia" w:cs="Arial"/>
          <w:color w:val="404040" w:themeColor="text1" w:themeTint="BF"/>
          <w:sz w:val="20"/>
        </w:rPr>
        <w:t xml:space="preserve">tenant compte </w:t>
      </w:r>
      <w:r w:rsidRPr="381C82E3">
        <w:rPr>
          <w:rFonts w:ascii="Georgia" w:hAnsi="Georgia" w:cs="Arial"/>
          <w:color w:val="404040" w:themeColor="text1" w:themeTint="BF"/>
          <w:sz w:val="20"/>
        </w:rPr>
        <w:t xml:space="preserve">de leur rang dans la liste, </w:t>
      </w:r>
      <w:r w:rsidR="0050042D" w:rsidRPr="381C82E3">
        <w:rPr>
          <w:rFonts w:ascii="Georgia" w:hAnsi="Georgia" w:cs="Arial"/>
          <w:color w:val="404040" w:themeColor="text1" w:themeTint="BF"/>
          <w:sz w:val="20"/>
        </w:rPr>
        <w:t xml:space="preserve">au nombre de </w:t>
      </w:r>
      <w:r w:rsidR="00490A73" w:rsidRPr="381C82E3">
        <w:rPr>
          <w:rFonts w:ascii="Georgia" w:hAnsi="Georgia" w:cs="Arial"/>
          <w:color w:val="404040" w:themeColor="text1" w:themeTint="BF"/>
          <w:sz w:val="20"/>
        </w:rPr>
        <w:t>notes conceptuelles</w:t>
      </w:r>
      <w:r w:rsidR="0050042D" w:rsidRPr="381C82E3">
        <w:rPr>
          <w:rFonts w:ascii="Georgia" w:hAnsi="Georgia" w:cs="Arial"/>
          <w:color w:val="404040" w:themeColor="text1" w:themeTint="BF"/>
          <w:sz w:val="20"/>
        </w:rPr>
        <w:t xml:space="preserve"> </w:t>
      </w:r>
      <w:r w:rsidR="00DF7D7D" w:rsidRPr="381C82E3">
        <w:rPr>
          <w:rFonts w:ascii="Georgia" w:hAnsi="Georgia" w:cs="Arial"/>
          <w:color w:val="404040" w:themeColor="text1" w:themeTint="BF"/>
          <w:sz w:val="20"/>
        </w:rPr>
        <w:t xml:space="preserve">dont </w:t>
      </w:r>
      <w:r w:rsidR="0050042D" w:rsidRPr="381C82E3">
        <w:rPr>
          <w:rFonts w:ascii="Georgia" w:hAnsi="Georgia" w:cs="Arial"/>
          <w:color w:val="404040" w:themeColor="text1" w:themeTint="BF"/>
          <w:sz w:val="20"/>
        </w:rPr>
        <w:t>le montant cumulé total</w:t>
      </w:r>
      <w:r w:rsidR="00DF7D7D" w:rsidRPr="381C82E3">
        <w:rPr>
          <w:rFonts w:ascii="Georgia" w:hAnsi="Georgia" w:cs="Arial"/>
          <w:color w:val="404040" w:themeColor="text1" w:themeTint="BF"/>
          <w:sz w:val="20"/>
        </w:rPr>
        <w:t xml:space="preserve"> des </w:t>
      </w:r>
      <w:r w:rsidR="001F2390" w:rsidRPr="381C82E3">
        <w:rPr>
          <w:rFonts w:ascii="Georgia" w:hAnsi="Georgia" w:cs="Arial"/>
          <w:color w:val="404040" w:themeColor="text1" w:themeTint="BF"/>
          <w:sz w:val="20"/>
        </w:rPr>
        <w:t>contributions</w:t>
      </w:r>
      <w:r w:rsidR="00DF7D7D" w:rsidRPr="381C82E3">
        <w:rPr>
          <w:rFonts w:ascii="Georgia" w:hAnsi="Georgia" w:cs="Arial"/>
          <w:color w:val="404040" w:themeColor="text1" w:themeTint="BF"/>
          <w:sz w:val="20"/>
        </w:rPr>
        <w:t xml:space="preserve"> demandé</w:t>
      </w:r>
      <w:r w:rsidR="001F2390" w:rsidRPr="381C82E3">
        <w:rPr>
          <w:rFonts w:ascii="Georgia" w:hAnsi="Georgia" w:cs="Arial"/>
          <w:color w:val="404040" w:themeColor="text1" w:themeTint="BF"/>
          <w:sz w:val="20"/>
        </w:rPr>
        <w:t>e</w:t>
      </w:r>
      <w:r w:rsidR="00DF7D7D" w:rsidRPr="381C82E3">
        <w:rPr>
          <w:rFonts w:ascii="Georgia" w:hAnsi="Georgia" w:cs="Arial"/>
          <w:color w:val="404040" w:themeColor="text1" w:themeTint="BF"/>
          <w:sz w:val="20"/>
        </w:rPr>
        <w:t xml:space="preserve">s </w:t>
      </w:r>
      <w:r w:rsidR="0050042D" w:rsidRPr="381C82E3">
        <w:rPr>
          <w:rFonts w:ascii="Georgia" w:hAnsi="Georgia" w:cs="Arial"/>
          <w:color w:val="404040" w:themeColor="text1" w:themeTint="BF"/>
          <w:sz w:val="20"/>
        </w:rPr>
        <w:t xml:space="preserve">est égal </w:t>
      </w:r>
      <w:r w:rsidR="001F2390" w:rsidRPr="381C82E3">
        <w:rPr>
          <w:rFonts w:ascii="Georgia" w:hAnsi="Georgia" w:cs="Arial"/>
          <w:b/>
          <w:bCs/>
          <w:i/>
          <w:iCs/>
          <w:color w:val="404040" w:themeColor="text1" w:themeTint="BF"/>
          <w:sz w:val="20"/>
        </w:rPr>
        <w:t>au moins 2</w:t>
      </w:r>
      <w:r w:rsidR="0050042D" w:rsidRPr="381C82E3">
        <w:rPr>
          <w:rFonts w:ascii="Georgia" w:hAnsi="Georgia" w:cs="Arial"/>
          <w:b/>
          <w:bCs/>
          <w:i/>
          <w:iCs/>
          <w:color w:val="404040" w:themeColor="text1" w:themeTint="BF"/>
          <w:sz w:val="20"/>
        </w:rPr>
        <w:t xml:space="preserve">00 </w:t>
      </w:r>
      <w:r w:rsidR="31545596" w:rsidRPr="381C82E3">
        <w:rPr>
          <w:rFonts w:ascii="Georgia" w:hAnsi="Georgia" w:cs="Arial"/>
          <w:b/>
          <w:bCs/>
          <w:i/>
          <w:iCs/>
          <w:color w:val="404040" w:themeColor="text1" w:themeTint="BF"/>
          <w:sz w:val="20"/>
        </w:rPr>
        <w:t>% du</w:t>
      </w:r>
      <w:r w:rsidR="001F2390" w:rsidRPr="381C82E3">
        <w:rPr>
          <w:rFonts w:ascii="Georgia" w:hAnsi="Georgia" w:cs="Arial"/>
          <w:color w:val="404040" w:themeColor="text1" w:themeTint="BF"/>
          <w:sz w:val="20"/>
        </w:rPr>
        <w:t xml:space="preserve"> budget disponible pour </w:t>
      </w:r>
      <w:r w:rsidR="008F3C4E" w:rsidRPr="381C82E3">
        <w:rPr>
          <w:rFonts w:ascii="Georgia" w:hAnsi="Georgia" w:cs="Arial"/>
          <w:color w:val="404040" w:themeColor="text1" w:themeTint="BF"/>
          <w:sz w:val="20"/>
        </w:rPr>
        <w:t xml:space="preserve">le présent </w:t>
      </w:r>
      <w:r w:rsidR="001F2390" w:rsidRPr="381C82E3">
        <w:rPr>
          <w:rFonts w:ascii="Georgia" w:hAnsi="Georgia" w:cs="Arial"/>
          <w:color w:val="404040" w:themeColor="text1" w:themeTint="BF"/>
          <w:sz w:val="20"/>
        </w:rPr>
        <w:t>appel à propositions</w:t>
      </w:r>
      <w:r w:rsidR="005557EF" w:rsidRPr="381C82E3">
        <w:rPr>
          <w:rFonts w:ascii="Georgia" w:hAnsi="Georgia" w:cs="Arial"/>
          <w:color w:val="404040" w:themeColor="text1" w:themeTint="BF"/>
          <w:sz w:val="20"/>
        </w:rPr>
        <w:t xml:space="preserve">. </w:t>
      </w:r>
    </w:p>
    <w:p w14:paraId="360EAB5C" w14:textId="77777777" w:rsidR="002B1151" w:rsidRPr="009B5B70" w:rsidRDefault="005557EF" w:rsidP="008827C4">
      <w:pPr>
        <w:pStyle w:val="Text1"/>
        <w:tabs>
          <w:tab w:val="left" w:pos="0"/>
        </w:tabs>
        <w:spacing w:after="120"/>
        <w:ind w:left="0"/>
        <w:rPr>
          <w:rFonts w:ascii="Georgia" w:hAnsi="Georgia" w:cs="Arial"/>
          <w:color w:val="404040"/>
          <w:sz w:val="20"/>
        </w:rPr>
      </w:pPr>
      <w:r w:rsidRPr="009B5B70">
        <w:rPr>
          <w:rFonts w:ascii="Georgia" w:hAnsi="Georgia" w:cs="Arial"/>
          <w:color w:val="404040"/>
          <w:sz w:val="20"/>
        </w:rPr>
        <w:t>Après</w:t>
      </w:r>
      <w:r w:rsidR="006727F6" w:rsidRPr="009B5B70">
        <w:rPr>
          <w:rFonts w:ascii="Georgia" w:hAnsi="Georgia" w:cs="Arial"/>
          <w:color w:val="404040"/>
          <w:sz w:val="20"/>
        </w:rPr>
        <w:t xml:space="preserve"> l'évaluation des </w:t>
      </w:r>
      <w:r w:rsidR="00490A73" w:rsidRPr="009B5B70">
        <w:rPr>
          <w:rFonts w:ascii="Georgia" w:hAnsi="Georgia" w:cs="Arial"/>
          <w:color w:val="404040"/>
          <w:sz w:val="20"/>
        </w:rPr>
        <w:t>notes conceptuelles</w:t>
      </w:r>
      <w:r w:rsidR="006727F6" w:rsidRPr="009B5B70">
        <w:rPr>
          <w:rFonts w:ascii="Georgia" w:hAnsi="Georgia" w:cs="Arial"/>
          <w:color w:val="404040"/>
          <w:sz w:val="20"/>
        </w:rPr>
        <w:t xml:space="preserve">, </w:t>
      </w:r>
      <w:r w:rsidR="00F25DF5" w:rsidRPr="009B5B70">
        <w:rPr>
          <w:rFonts w:ascii="Georgia" w:hAnsi="Georgia" w:cs="Arial"/>
          <w:color w:val="404040"/>
          <w:sz w:val="20"/>
        </w:rPr>
        <w:t>l'</w:t>
      </w:r>
      <w:r w:rsidR="00FC623A" w:rsidRPr="009B5B70">
        <w:rPr>
          <w:rFonts w:ascii="Georgia" w:hAnsi="Georgia" w:cs="Arial"/>
          <w:color w:val="404040"/>
          <w:sz w:val="20"/>
        </w:rPr>
        <w:t>autorité contractante</w:t>
      </w:r>
      <w:r w:rsidR="006727F6" w:rsidRPr="009B5B70">
        <w:rPr>
          <w:rFonts w:ascii="Georgia" w:hAnsi="Georgia" w:cs="Arial"/>
          <w:color w:val="404040"/>
          <w:sz w:val="20"/>
        </w:rPr>
        <w:t xml:space="preserve"> enverra une lettre à tous les demandeurs, les informant du numéro de référence qui leur a été attribué et si leur </w:t>
      </w:r>
      <w:r w:rsidR="00490A73" w:rsidRPr="009B5B70">
        <w:rPr>
          <w:rFonts w:ascii="Georgia" w:hAnsi="Georgia" w:cs="Arial"/>
          <w:color w:val="404040"/>
          <w:sz w:val="20"/>
        </w:rPr>
        <w:t>note conceptuelle</w:t>
      </w:r>
      <w:r w:rsidR="006727F6" w:rsidRPr="009B5B70">
        <w:rPr>
          <w:rFonts w:ascii="Georgia" w:hAnsi="Georgia" w:cs="Arial"/>
          <w:color w:val="404040"/>
          <w:sz w:val="20"/>
        </w:rPr>
        <w:t xml:space="preserve"> a été évaluée ainsi que les résultats de cette évaluation.</w:t>
      </w:r>
    </w:p>
    <w:p w14:paraId="307E3E8C" w14:textId="77777777" w:rsidR="002B1151" w:rsidRPr="009B5B70" w:rsidRDefault="001F2390" w:rsidP="008827C4">
      <w:pPr>
        <w:pStyle w:val="Text1"/>
        <w:tabs>
          <w:tab w:val="left" w:pos="0"/>
        </w:tabs>
        <w:spacing w:after="120"/>
        <w:ind w:left="0"/>
        <w:rPr>
          <w:rFonts w:ascii="Georgia" w:hAnsi="Georgia" w:cs="Arial"/>
          <w:color w:val="404040"/>
          <w:sz w:val="20"/>
        </w:rPr>
      </w:pPr>
      <w:r w:rsidRPr="009B5B70">
        <w:rPr>
          <w:rFonts w:ascii="Georgia" w:hAnsi="Georgia" w:cs="Arial"/>
          <w:color w:val="404040"/>
          <w:sz w:val="20"/>
        </w:rPr>
        <w:t xml:space="preserve">Les </w:t>
      </w:r>
      <w:r w:rsidR="0056688B" w:rsidRPr="009B5B70">
        <w:rPr>
          <w:rFonts w:ascii="Georgia" w:hAnsi="Georgia" w:cs="Arial"/>
          <w:color w:val="404040"/>
          <w:sz w:val="20"/>
        </w:rPr>
        <w:t xml:space="preserve">demandeurs </w:t>
      </w:r>
      <w:r w:rsidR="005A0707" w:rsidRPr="009B5B70">
        <w:rPr>
          <w:rFonts w:ascii="Georgia" w:hAnsi="Georgia" w:cs="Arial"/>
          <w:color w:val="404040"/>
          <w:sz w:val="20"/>
        </w:rPr>
        <w:t xml:space="preserve">dont les </w:t>
      </w:r>
      <w:r w:rsidR="00490A73" w:rsidRPr="009B5B70">
        <w:rPr>
          <w:rFonts w:ascii="Georgia" w:hAnsi="Georgia" w:cs="Arial"/>
          <w:color w:val="404040"/>
          <w:sz w:val="20"/>
        </w:rPr>
        <w:t>notes conceptuelles</w:t>
      </w:r>
      <w:r w:rsidR="005A0707" w:rsidRPr="009B5B70">
        <w:rPr>
          <w:rFonts w:ascii="Georgia" w:hAnsi="Georgia" w:cs="Arial"/>
          <w:color w:val="404040"/>
          <w:sz w:val="20"/>
        </w:rPr>
        <w:t xml:space="preserve"> auront été présélectionnées</w:t>
      </w:r>
      <w:r w:rsidR="005A0707" w:rsidRPr="009B5B70" w:rsidDel="005A0707">
        <w:rPr>
          <w:rFonts w:ascii="Georgia" w:hAnsi="Georgia" w:cs="Arial"/>
          <w:color w:val="404040"/>
          <w:sz w:val="20"/>
        </w:rPr>
        <w:t xml:space="preserve"> </w:t>
      </w:r>
      <w:r w:rsidRPr="009B5B70">
        <w:rPr>
          <w:rFonts w:ascii="Georgia" w:hAnsi="Georgia" w:cs="Arial"/>
          <w:color w:val="404040"/>
          <w:sz w:val="20"/>
        </w:rPr>
        <w:t xml:space="preserve">seront </w:t>
      </w:r>
      <w:r w:rsidR="00AC2D93" w:rsidRPr="009B5B70">
        <w:rPr>
          <w:rFonts w:ascii="Georgia" w:hAnsi="Georgia" w:cs="Arial"/>
          <w:color w:val="404040"/>
          <w:sz w:val="20"/>
        </w:rPr>
        <w:t>ensuite</w:t>
      </w:r>
      <w:r w:rsidRPr="009B5B70">
        <w:rPr>
          <w:rFonts w:ascii="Georgia" w:hAnsi="Georgia" w:cs="Arial"/>
          <w:color w:val="404040"/>
          <w:sz w:val="20"/>
        </w:rPr>
        <w:t xml:space="preserve"> invités à soumettre une </w:t>
      </w:r>
      <w:r w:rsidR="00642A12" w:rsidRPr="009B5B70">
        <w:rPr>
          <w:rFonts w:ascii="Georgia" w:hAnsi="Georgia" w:cs="Arial"/>
          <w:color w:val="404040"/>
          <w:sz w:val="20"/>
        </w:rPr>
        <w:t>proposition</w:t>
      </w:r>
      <w:r w:rsidR="0056688B" w:rsidRPr="009B5B70">
        <w:rPr>
          <w:rFonts w:ascii="Georgia" w:hAnsi="Georgia" w:cs="Arial"/>
          <w:color w:val="404040"/>
          <w:sz w:val="20"/>
        </w:rPr>
        <w:t>.</w:t>
      </w:r>
      <w:r w:rsidRPr="009B5B70">
        <w:rPr>
          <w:rFonts w:ascii="Georgia" w:hAnsi="Georgia" w:cs="Arial"/>
          <w:color w:val="404040"/>
          <w:sz w:val="20"/>
        </w:rPr>
        <w:t xml:space="preserve"> </w:t>
      </w:r>
    </w:p>
    <w:p w14:paraId="3FE9F23F" w14:textId="77777777" w:rsidR="00C8646A" w:rsidRPr="009B5B70" w:rsidRDefault="00C8646A" w:rsidP="008827C4">
      <w:pPr>
        <w:jc w:val="both"/>
        <w:rPr>
          <w:rFonts w:ascii="Georgia" w:hAnsi="Georgia" w:cs="Arial"/>
          <w:color w:val="404040"/>
          <w:sz w:val="20"/>
          <w:u w:val="single"/>
        </w:rPr>
      </w:pPr>
    </w:p>
    <w:p w14:paraId="0EB1FA3A" w14:textId="7AAA5FFA" w:rsidR="00FE0CE8" w:rsidRPr="009B5B70" w:rsidRDefault="00704903" w:rsidP="381C82E3">
      <w:pPr>
        <w:tabs>
          <w:tab w:val="left" w:pos="567"/>
        </w:tabs>
        <w:jc w:val="both"/>
        <w:rPr>
          <w:rFonts w:ascii="Georgia" w:hAnsi="Georgia" w:cs="Arial"/>
          <w:b/>
          <w:bCs/>
          <w:color w:val="404040"/>
          <w:sz w:val="20"/>
        </w:rPr>
      </w:pPr>
      <w:r w:rsidRPr="381C82E3">
        <w:rPr>
          <w:rFonts w:ascii="Georgia" w:hAnsi="Georgia" w:cs="Arial"/>
          <w:b/>
          <w:bCs/>
          <w:color w:val="404040" w:themeColor="text1" w:themeTint="BF"/>
          <w:sz w:val="20"/>
        </w:rPr>
        <w:t>(</w:t>
      </w:r>
      <w:r w:rsidR="007E6560" w:rsidRPr="381C82E3">
        <w:rPr>
          <w:rFonts w:ascii="Georgia" w:hAnsi="Georgia" w:cs="Arial"/>
          <w:b/>
          <w:bCs/>
          <w:color w:val="404040" w:themeColor="text1" w:themeTint="BF"/>
          <w:sz w:val="20"/>
        </w:rPr>
        <w:t>2</w:t>
      </w:r>
      <w:r w:rsidR="004D029B" w:rsidRPr="381C82E3">
        <w:rPr>
          <w:rFonts w:ascii="Georgia" w:hAnsi="Georgia" w:cs="Arial"/>
          <w:b/>
          <w:bCs/>
          <w:color w:val="404040" w:themeColor="text1" w:themeTint="BF"/>
          <w:sz w:val="20"/>
        </w:rPr>
        <w:t>)</w:t>
      </w:r>
      <w:r w:rsidR="00625B08" w:rsidRPr="381C82E3">
        <w:rPr>
          <w:rFonts w:ascii="Georgia" w:hAnsi="Georgia" w:cs="Arial"/>
          <w:b/>
          <w:bCs/>
          <w:color w:val="404040" w:themeColor="text1" w:themeTint="BF"/>
          <w:sz w:val="20"/>
        </w:rPr>
        <w:t>2</w:t>
      </w:r>
      <w:r w:rsidR="00F13188" w:rsidRPr="381C82E3">
        <w:rPr>
          <w:rFonts w:ascii="Georgia" w:hAnsi="Georgia" w:cs="Arial"/>
          <w:b/>
          <w:bCs/>
          <w:color w:val="404040" w:themeColor="text1" w:themeTint="BF"/>
          <w:sz w:val="20"/>
          <w:vertAlign w:val="superscript"/>
        </w:rPr>
        <w:t>e</w:t>
      </w:r>
      <w:r w:rsidR="00F13188" w:rsidRPr="381C82E3">
        <w:rPr>
          <w:rFonts w:ascii="Georgia" w:hAnsi="Georgia" w:cs="Arial"/>
          <w:b/>
          <w:bCs/>
          <w:color w:val="404040" w:themeColor="text1" w:themeTint="BF"/>
          <w:sz w:val="20"/>
        </w:rPr>
        <w:t xml:space="preserve"> </w:t>
      </w:r>
      <w:r w:rsidR="009239B8" w:rsidRPr="381C82E3">
        <w:rPr>
          <w:rFonts w:ascii="Georgia" w:hAnsi="Georgia" w:cs="Arial"/>
          <w:b/>
          <w:bCs/>
          <w:color w:val="404040" w:themeColor="text1" w:themeTint="BF"/>
          <w:sz w:val="20"/>
        </w:rPr>
        <w:t>PHASE</w:t>
      </w:r>
      <w:r w:rsidR="00846E4D" w:rsidRPr="381C82E3">
        <w:rPr>
          <w:rFonts w:ascii="Georgia" w:hAnsi="Georgia" w:cs="Arial"/>
          <w:b/>
          <w:bCs/>
          <w:color w:val="404040" w:themeColor="text1" w:themeTint="BF"/>
          <w:sz w:val="20"/>
        </w:rPr>
        <w:t xml:space="preserve"> </w:t>
      </w:r>
      <w:r w:rsidR="00D22390" w:rsidRPr="381C82E3">
        <w:rPr>
          <w:rFonts w:ascii="Georgia" w:hAnsi="Georgia" w:cs="Arial"/>
          <w:b/>
          <w:bCs/>
          <w:color w:val="404040" w:themeColor="text1" w:themeTint="BF"/>
          <w:sz w:val="20"/>
        </w:rPr>
        <w:t xml:space="preserve">: </w:t>
      </w:r>
      <w:r w:rsidR="00CC3A27" w:rsidRPr="381C82E3">
        <w:rPr>
          <w:rFonts w:ascii="Georgia" w:hAnsi="Georgia" w:cs="Arial"/>
          <w:b/>
          <w:bCs/>
          <w:color w:val="404040" w:themeColor="text1" w:themeTint="BF"/>
          <w:sz w:val="20"/>
        </w:rPr>
        <w:t>OUVERTURE</w:t>
      </w:r>
      <w:r w:rsidR="005A04E7" w:rsidRPr="381C82E3">
        <w:rPr>
          <w:rFonts w:ascii="Georgia" w:hAnsi="Georgia" w:cs="Arial"/>
          <w:b/>
          <w:bCs/>
          <w:color w:val="404040" w:themeColor="text1" w:themeTint="BF"/>
          <w:sz w:val="20"/>
        </w:rPr>
        <w:t xml:space="preserve">, VÉRIFICATION ADMINISTRATIVE, VERIFICATION DE LA RECEVABILITE ET </w:t>
      </w:r>
      <w:r w:rsidR="00AC2D93" w:rsidRPr="381C82E3">
        <w:rPr>
          <w:rFonts w:ascii="Georgia" w:hAnsi="Georgia" w:cs="Arial"/>
          <w:b/>
          <w:bCs/>
          <w:color w:val="404040" w:themeColor="text1" w:themeTint="BF"/>
          <w:sz w:val="20"/>
        </w:rPr>
        <w:t>É</w:t>
      </w:r>
      <w:r w:rsidR="00FE0CE8" w:rsidRPr="381C82E3">
        <w:rPr>
          <w:rFonts w:ascii="Georgia" w:hAnsi="Georgia" w:cs="Arial"/>
          <w:b/>
          <w:bCs/>
          <w:color w:val="404040" w:themeColor="text1" w:themeTint="BF"/>
          <w:sz w:val="20"/>
        </w:rPr>
        <w:t>VALUATION DE</w:t>
      </w:r>
      <w:r w:rsidR="004A744D" w:rsidRPr="381C82E3">
        <w:rPr>
          <w:rFonts w:ascii="Georgia" w:hAnsi="Georgia" w:cs="Arial"/>
          <w:b/>
          <w:bCs/>
          <w:color w:val="404040" w:themeColor="text1" w:themeTint="BF"/>
          <w:sz w:val="20"/>
        </w:rPr>
        <w:t>S</w:t>
      </w:r>
      <w:r w:rsidR="00FE0CE8" w:rsidRPr="381C82E3">
        <w:rPr>
          <w:rFonts w:ascii="Georgia" w:hAnsi="Georgia" w:cs="Arial"/>
          <w:b/>
          <w:bCs/>
          <w:color w:val="404040" w:themeColor="text1" w:themeTint="BF"/>
          <w:sz w:val="20"/>
        </w:rPr>
        <w:t xml:space="preserve"> </w:t>
      </w:r>
      <w:r w:rsidR="00CB2356" w:rsidRPr="381C82E3">
        <w:rPr>
          <w:rFonts w:ascii="Georgia" w:hAnsi="Georgia" w:cs="Arial"/>
          <w:b/>
          <w:bCs/>
          <w:color w:val="404040" w:themeColor="text1" w:themeTint="BF"/>
          <w:sz w:val="20"/>
        </w:rPr>
        <w:t>PROPOSITIONS</w:t>
      </w:r>
    </w:p>
    <w:p w14:paraId="73CF2C8E" w14:textId="3AED63B9" w:rsidR="009239B8" w:rsidRPr="009B5B70" w:rsidRDefault="009239B8" w:rsidP="008827C4">
      <w:pPr>
        <w:pStyle w:val="Text1"/>
        <w:tabs>
          <w:tab w:val="left" w:pos="567"/>
          <w:tab w:val="left" w:pos="2608"/>
          <w:tab w:val="left" w:pos="3317"/>
        </w:tabs>
        <w:spacing w:before="120"/>
        <w:ind w:left="0"/>
        <w:rPr>
          <w:rFonts w:ascii="Georgia" w:hAnsi="Georgia" w:cs="Arial"/>
          <w:color w:val="404040"/>
          <w:sz w:val="20"/>
        </w:rPr>
      </w:pPr>
      <w:r w:rsidRPr="009B5B70">
        <w:rPr>
          <w:rFonts w:ascii="Georgia" w:hAnsi="Georgia" w:cs="Arial"/>
          <w:color w:val="404040"/>
          <w:sz w:val="20"/>
        </w:rPr>
        <w:t>Les éléments suivants seront examinés</w:t>
      </w:r>
      <w:r w:rsidR="00846E4D" w:rsidRPr="009B5B70">
        <w:rPr>
          <w:rFonts w:ascii="Georgia" w:hAnsi="Georgia" w:cs="Arial"/>
          <w:color w:val="404040"/>
          <w:sz w:val="20"/>
        </w:rPr>
        <w:t xml:space="preserve"> </w:t>
      </w:r>
      <w:r w:rsidRPr="009B5B70">
        <w:rPr>
          <w:rFonts w:ascii="Georgia" w:hAnsi="Georgia" w:cs="Arial"/>
          <w:color w:val="404040"/>
          <w:sz w:val="20"/>
        </w:rPr>
        <w:t>:</w:t>
      </w:r>
    </w:p>
    <w:p w14:paraId="1DE59C36" w14:textId="77777777" w:rsidR="009239B8" w:rsidRPr="009B5B70" w:rsidRDefault="009239B8" w:rsidP="008827C4">
      <w:pPr>
        <w:pStyle w:val="Text1"/>
        <w:tabs>
          <w:tab w:val="left" w:pos="567"/>
          <w:tab w:val="left" w:pos="2608"/>
          <w:tab w:val="left" w:pos="3317"/>
        </w:tabs>
        <w:spacing w:before="120"/>
        <w:ind w:left="0"/>
        <w:rPr>
          <w:rFonts w:ascii="Georgia" w:hAnsi="Georgia" w:cs="Arial"/>
          <w:b/>
          <w:color w:val="404040"/>
          <w:sz w:val="20"/>
        </w:rPr>
      </w:pPr>
      <w:r w:rsidRPr="009B5B70">
        <w:rPr>
          <w:rFonts w:ascii="Georgia" w:hAnsi="Georgia" w:cs="Arial"/>
          <w:b/>
          <w:color w:val="404040"/>
          <w:sz w:val="20"/>
        </w:rPr>
        <w:t>Ouverture :</w:t>
      </w:r>
    </w:p>
    <w:p w14:paraId="01A16AA1" w14:textId="18ACCD68" w:rsidR="007A60D8" w:rsidRPr="009B5B70" w:rsidRDefault="00FE0CE8" w:rsidP="004C7723">
      <w:pPr>
        <w:numPr>
          <w:ilvl w:val="0"/>
          <w:numId w:val="11"/>
        </w:numPr>
        <w:ind w:left="714" w:hanging="357"/>
        <w:jc w:val="both"/>
        <w:rPr>
          <w:rFonts w:ascii="Georgia" w:hAnsi="Georgia" w:cs="Arial"/>
          <w:color w:val="404040"/>
          <w:sz w:val="20"/>
        </w:rPr>
      </w:pPr>
      <w:r w:rsidRPr="009B5B70">
        <w:rPr>
          <w:rFonts w:ascii="Georgia" w:hAnsi="Georgia" w:cs="Arial"/>
          <w:color w:val="404040" w:themeColor="text1" w:themeTint="BF"/>
          <w:sz w:val="20"/>
        </w:rPr>
        <w:t>L</w:t>
      </w:r>
      <w:r w:rsidR="0088777E" w:rsidRPr="009B5B70">
        <w:rPr>
          <w:rFonts w:ascii="Georgia" w:hAnsi="Georgia" w:cs="Arial"/>
          <w:color w:val="404040" w:themeColor="text1" w:themeTint="BF"/>
          <w:sz w:val="20"/>
        </w:rPr>
        <w:t>e respect de l</w:t>
      </w:r>
      <w:r w:rsidRPr="009B5B70">
        <w:rPr>
          <w:rFonts w:ascii="Georgia" w:hAnsi="Georgia" w:cs="Arial"/>
          <w:color w:val="404040" w:themeColor="text1" w:themeTint="BF"/>
          <w:sz w:val="20"/>
        </w:rPr>
        <w:t xml:space="preserve">a date limite </w:t>
      </w:r>
      <w:r w:rsidR="008E31AE" w:rsidRPr="009B5B70">
        <w:rPr>
          <w:rFonts w:ascii="Georgia" w:hAnsi="Georgia" w:cs="Arial"/>
          <w:color w:val="404040" w:themeColor="text1" w:themeTint="BF"/>
          <w:sz w:val="20"/>
        </w:rPr>
        <w:t>de soumission</w:t>
      </w:r>
      <w:r w:rsidRPr="009B5B70">
        <w:rPr>
          <w:rFonts w:ascii="Georgia" w:hAnsi="Georgia" w:cs="Arial"/>
          <w:color w:val="404040" w:themeColor="text1" w:themeTint="BF"/>
          <w:sz w:val="20"/>
        </w:rPr>
        <w:t xml:space="preserve">. </w:t>
      </w:r>
      <w:r w:rsidR="007A60D8" w:rsidRPr="009B5B70">
        <w:rPr>
          <w:rFonts w:ascii="Georgia" w:hAnsi="Georgia" w:cs="Arial"/>
          <w:color w:val="404040" w:themeColor="text1" w:themeTint="BF"/>
          <w:sz w:val="20"/>
        </w:rPr>
        <w:t>Si la date limite n’a pas été respectée</w:t>
      </w:r>
      <w:r w:rsidR="00D06A75" w:rsidRPr="009B5B70">
        <w:rPr>
          <w:rFonts w:ascii="Georgia" w:hAnsi="Georgia" w:cs="Arial"/>
          <w:color w:val="404040" w:themeColor="text1" w:themeTint="BF"/>
          <w:sz w:val="20"/>
        </w:rPr>
        <w:t>,</w:t>
      </w:r>
      <w:r w:rsidR="007A60D8" w:rsidRPr="009B5B70">
        <w:rPr>
          <w:rFonts w:ascii="Georgia" w:hAnsi="Georgia" w:cs="Arial"/>
          <w:color w:val="404040" w:themeColor="text1" w:themeTint="BF"/>
          <w:sz w:val="20"/>
        </w:rPr>
        <w:t xml:space="preserve"> la </w:t>
      </w:r>
      <w:r w:rsidR="00502BC6" w:rsidRPr="009B5B70">
        <w:rPr>
          <w:rFonts w:ascii="Georgia" w:hAnsi="Georgia" w:cs="Arial"/>
          <w:color w:val="404040" w:themeColor="text1" w:themeTint="BF"/>
          <w:sz w:val="20"/>
        </w:rPr>
        <w:t>proposition</w:t>
      </w:r>
      <w:r w:rsidR="008E31AE" w:rsidRPr="009B5B70">
        <w:rPr>
          <w:rFonts w:ascii="Georgia" w:hAnsi="Georgia" w:cs="Arial"/>
          <w:color w:val="404040" w:themeColor="text1" w:themeTint="BF"/>
          <w:sz w:val="20"/>
        </w:rPr>
        <w:t xml:space="preserve"> </w:t>
      </w:r>
      <w:r w:rsidR="007A60D8" w:rsidRPr="009B5B70">
        <w:rPr>
          <w:rFonts w:ascii="Georgia" w:hAnsi="Georgia" w:cs="Arial"/>
          <w:color w:val="404040" w:themeColor="text1" w:themeTint="BF"/>
          <w:sz w:val="20"/>
        </w:rPr>
        <w:t xml:space="preserve">sera </w:t>
      </w:r>
      <w:r w:rsidRPr="009B5B70">
        <w:rPr>
          <w:rFonts w:ascii="Georgia" w:hAnsi="Georgia" w:cs="Arial"/>
          <w:color w:val="404040" w:themeColor="text1" w:themeTint="BF"/>
          <w:sz w:val="20"/>
        </w:rPr>
        <w:t xml:space="preserve">automatiquement </w:t>
      </w:r>
      <w:r w:rsidR="00DF268F" w:rsidRPr="009B5B70">
        <w:rPr>
          <w:rFonts w:ascii="Georgia" w:hAnsi="Georgia" w:cs="Arial"/>
          <w:color w:val="404040" w:themeColor="text1" w:themeTint="BF"/>
          <w:sz w:val="20"/>
        </w:rPr>
        <w:t>rejetée.</w:t>
      </w:r>
    </w:p>
    <w:p w14:paraId="03FA095E" w14:textId="77777777" w:rsidR="009239B8" w:rsidRPr="009B5B70" w:rsidRDefault="009239B8" w:rsidP="008827C4">
      <w:pPr>
        <w:pStyle w:val="Text1"/>
        <w:keepNext/>
        <w:tabs>
          <w:tab w:val="left" w:pos="567"/>
          <w:tab w:val="left" w:pos="2608"/>
          <w:tab w:val="left" w:pos="3317"/>
        </w:tabs>
        <w:spacing w:before="120"/>
        <w:ind w:left="0"/>
        <w:rPr>
          <w:rFonts w:ascii="Georgia" w:hAnsi="Georgia" w:cs="Arial"/>
          <w:b/>
          <w:color w:val="404040"/>
          <w:sz w:val="20"/>
        </w:rPr>
      </w:pPr>
      <w:r w:rsidRPr="009B5B70">
        <w:rPr>
          <w:rFonts w:ascii="Georgia" w:hAnsi="Georgia" w:cs="Arial"/>
          <w:b/>
          <w:color w:val="404040"/>
          <w:sz w:val="20"/>
        </w:rPr>
        <w:t>Vérification administrative et de la recevabilité</w:t>
      </w:r>
    </w:p>
    <w:p w14:paraId="3D1A464E" w14:textId="31C75EB9" w:rsidR="001C3C6A" w:rsidRPr="009B5B70" w:rsidRDefault="001B2822" w:rsidP="004C7723">
      <w:pPr>
        <w:pStyle w:val="Text1"/>
        <w:numPr>
          <w:ilvl w:val="0"/>
          <w:numId w:val="9"/>
        </w:numPr>
        <w:tabs>
          <w:tab w:val="left" w:pos="2608"/>
          <w:tab w:val="left" w:pos="3317"/>
        </w:tabs>
        <w:spacing w:before="120" w:after="120"/>
        <w:rPr>
          <w:rStyle w:val="StyleText111ptChar"/>
          <w:rFonts w:ascii="Georgia" w:hAnsi="Georgia" w:cs="Arial"/>
          <w:color w:val="404040"/>
          <w:sz w:val="20"/>
        </w:rPr>
      </w:pPr>
      <w:r w:rsidRPr="009B5B70">
        <w:rPr>
          <w:rFonts w:ascii="Georgia" w:hAnsi="Georgia" w:cs="Arial"/>
          <w:color w:val="404040"/>
          <w:sz w:val="20"/>
        </w:rPr>
        <w:t>La proposition</w:t>
      </w:r>
      <w:r w:rsidR="00642A12" w:rsidRPr="009B5B70">
        <w:rPr>
          <w:rFonts w:ascii="Georgia" w:hAnsi="Georgia" w:cs="Arial"/>
          <w:color w:val="404040"/>
          <w:sz w:val="20"/>
        </w:rPr>
        <w:t xml:space="preserve"> </w:t>
      </w:r>
      <w:r w:rsidR="001C3C6A" w:rsidRPr="009B5B70">
        <w:rPr>
          <w:rStyle w:val="StyleText111ptChar"/>
          <w:rFonts w:ascii="Georgia" w:hAnsi="Georgia" w:cs="Arial"/>
          <w:color w:val="404040"/>
          <w:sz w:val="20"/>
        </w:rPr>
        <w:t>répond à tous les critères spécifiés aux points 1 à 1</w:t>
      </w:r>
      <w:r w:rsidR="00266738" w:rsidRPr="009B5B70">
        <w:rPr>
          <w:rStyle w:val="StyleText111ptChar"/>
          <w:rFonts w:ascii="Georgia" w:hAnsi="Georgia" w:cs="Arial"/>
          <w:color w:val="404040"/>
          <w:sz w:val="20"/>
        </w:rPr>
        <w:t>2</w:t>
      </w:r>
      <w:r w:rsidR="001C3C6A" w:rsidRPr="009B5B70">
        <w:rPr>
          <w:rStyle w:val="StyleText111ptChar"/>
          <w:rFonts w:ascii="Georgia" w:hAnsi="Georgia" w:cs="Arial"/>
          <w:color w:val="404040"/>
          <w:sz w:val="20"/>
        </w:rPr>
        <w:t xml:space="preserve"> de la grille de vérification et d’évaluation fournie en Annexe </w:t>
      </w:r>
      <w:r w:rsidR="00006241" w:rsidRPr="009B5B70">
        <w:rPr>
          <w:rStyle w:val="StyleText111ptChar"/>
          <w:rFonts w:ascii="Georgia" w:hAnsi="Georgia" w:cs="Arial"/>
          <w:color w:val="404040"/>
          <w:sz w:val="20"/>
        </w:rPr>
        <w:t>F</w:t>
      </w:r>
      <w:r w:rsidR="00D33BEF" w:rsidRPr="009B5B70">
        <w:rPr>
          <w:rStyle w:val="StyleText111ptChar"/>
          <w:rFonts w:ascii="Georgia" w:hAnsi="Georgia" w:cs="Arial"/>
          <w:color w:val="404040"/>
          <w:sz w:val="20"/>
        </w:rPr>
        <w:t>2a</w:t>
      </w:r>
      <w:r w:rsidR="001C3C6A" w:rsidRPr="009B5B70">
        <w:rPr>
          <w:rStyle w:val="StyleText111ptChar"/>
          <w:rFonts w:ascii="Georgia" w:hAnsi="Georgia" w:cs="Arial"/>
          <w:color w:val="404040"/>
          <w:sz w:val="20"/>
        </w:rPr>
        <w:t xml:space="preserve">. </w:t>
      </w:r>
    </w:p>
    <w:p w14:paraId="6B403C62" w14:textId="77777777" w:rsidR="00FE0CE8" w:rsidRPr="009B5B70" w:rsidRDefault="00FE0CE8" w:rsidP="004C7723">
      <w:pPr>
        <w:numPr>
          <w:ilvl w:val="0"/>
          <w:numId w:val="11"/>
        </w:numPr>
        <w:spacing w:before="120" w:after="120"/>
        <w:ind w:left="714" w:hanging="357"/>
        <w:jc w:val="both"/>
        <w:rPr>
          <w:rFonts w:ascii="Georgia" w:hAnsi="Georgia" w:cs="Arial"/>
          <w:color w:val="404040"/>
          <w:sz w:val="20"/>
        </w:rPr>
      </w:pPr>
      <w:r w:rsidRPr="009B5B70">
        <w:rPr>
          <w:rFonts w:ascii="Georgia" w:hAnsi="Georgia" w:cs="Arial"/>
          <w:color w:val="404040"/>
          <w:sz w:val="20"/>
        </w:rPr>
        <w:t xml:space="preserve">Si </w:t>
      </w:r>
      <w:r w:rsidR="007A60D8" w:rsidRPr="009B5B70">
        <w:rPr>
          <w:rFonts w:ascii="Georgia" w:hAnsi="Georgia" w:cs="Arial"/>
          <w:color w:val="404040"/>
          <w:sz w:val="20"/>
        </w:rPr>
        <w:t xml:space="preserve">une </w:t>
      </w:r>
      <w:r w:rsidRPr="009B5B70">
        <w:rPr>
          <w:rFonts w:ascii="Georgia" w:hAnsi="Georgia" w:cs="Arial"/>
          <w:color w:val="404040"/>
          <w:sz w:val="20"/>
        </w:rPr>
        <w:t xml:space="preserve">des informations </w:t>
      </w:r>
      <w:r w:rsidR="007A60D8" w:rsidRPr="009B5B70">
        <w:rPr>
          <w:rFonts w:ascii="Georgia" w:hAnsi="Georgia" w:cs="Arial"/>
          <w:color w:val="404040"/>
          <w:sz w:val="20"/>
        </w:rPr>
        <w:t>demandées est</w:t>
      </w:r>
      <w:r w:rsidRPr="009B5B70">
        <w:rPr>
          <w:rFonts w:ascii="Georgia" w:hAnsi="Georgia" w:cs="Arial"/>
          <w:color w:val="404040"/>
          <w:sz w:val="20"/>
        </w:rPr>
        <w:t xml:space="preserve"> </w:t>
      </w:r>
      <w:r w:rsidR="007A60D8" w:rsidRPr="009B5B70">
        <w:rPr>
          <w:rFonts w:ascii="Georgia" w:hAnsi="Georgia" w:cs="Arial"/>
          <w:color w:val="404040"/>
          <w:sz w:val="20"/>
        </w:rPr>
        <w:t>manquante ou incomplète</w:t>
      </w:r>
      <w:r w:rsidR="00DD6BAB" w:rsidRPr="009B5B70">
        <w:rPr>
          <w:rFonts w:ascii="Georgia" w:hAnsi="Georgia" w:cs="Arial"/>
          <w:color w:val="404040"/>
          <w:sz w:val="20"/>
        </w:rPr>
        <w:t>,</w:t>
      </w:r>
      <w:r w:rsidRPr="009B5B70">
        <w:rPr>
          <w:rFonts w:ascii="Georgia" w:hAnsi="Georgia" w:cs="Arial"/>
          <w:color w:val="404040"/>
          <w:sz w:val="20"/>
        </w:rPr>
        <w:t xml:space="preserve"> la </w:t>
      </w:r>
      <w:r w:rsidR="00502BC6" w:rsidRPr="009B5B70">
        <w:rPr>
          <w:rFonts w:ascii="Georgia" w:hAnsi="Georgia" w:cs="Arial"/>
          <w:color w:val="404040"/>
          <w:sz w:val="20"/>
        </w:rPr>
        <w:t>proposition</w:t>
      </w:r>
      <w:r w:rsidR="008E31AE" w:rsidRPr="009B5B70">
        <w:rPr>
          <w:rFonts w:ascii="Georgia" w:hAnsi="Georgia" w:cs="Arial"/>
          <w:color w:val="404040"/>
          <w:sz w:val="20"/>
        </w:rPr>
        <w:t xml:space="preserve"> </w:t>
      </w:r>
      <w:r w:rsidRPr="009B5B70">
        <w:rPr>
          <w:rFonts w:ascii="Georgia" w:hAnsi="Georgia" w:cs="Arial"/>
          <w:color w:val="404040"/>
          <w:sz w:val="20"/>
        </w:rPr>
        <w:t>p</w:t>
      </w:r>
      <w:r w:rsidR="007A60D8" w:rsidRPr="009B5B70">
        <w:rPr>
          <w:rFonts w:ascii="Georgia" w:hAnsi="Georgia" w:cs="Arial"/>
          <w:color w:val="404040"/>
          <w:sz w:val="20"/>
        </w:rPr>
        <w:t>eut</w:t>
      </w:r>
      <w:r w:rsidRPr="009B5B70">
        <w:rPr>
          <w:rFonts w:ascii="Georgia" w:hAnsi="Georgia" w:cs="Arial"/>
          <w:color w:val="404040"/>
          <w:sz w:val="20"/>
        </w:rPr>
        <w:t xml:space="preserve"> être rejetée sur cette </w:t>
      </w:r>
      <w:r w:rsidRPr="009B5B70">
        <w:rPr>
          <w:rFonts w:ascii="Georgia" w:hAnsi="Georgia" w:cs="Arial"/>
          <w:b/>
          <w:color w:val="404040"/>
          <w:sz w:val="20"/>
          <w:u w:val="single"/>
        </w:rPr>
        <w:t>seule</w:t>
      </w:r>
      <w:r w:rsidRPr="009B5B70">
        <w:rPr>
          <w:rFonts w:ascii="Georgia" w:hAnsi="Georgia" w:cs="Arial"/>
          <w:color w:val="404040"/>
          <w:sz w:val="20"/>
        </w:rPr>
        <w:t xml:space="preserve"> base et </w:t>
      </w:r>
      <w:r w:rsidR="00DD6BAB" w:rsidRPr="009B5B70">
        <w:rPr>
          <w:rFonts w:ascii="Georgia" w:hAnsi="Georgia" w:cs="Arial"/>
          <w:color w:val="404040"/>
          <w:sz w:val="20"/>
        </w:rPr>
        <w:t>elle</w:t>
      </w:r>
      <w:r w:rsidR="007A60D8" w:rsidRPr="009B5B70">
        <w:rPr>
          <w:rFonts w:ascii="Georgia" w:hAnsi="Georgia" w:cs="Arial"/>
          <w:color w:val="404040"/>
          <w:sz w:val="20"/>
        </w:rPr>
        <w:t xml:space="preserve"> ne sera pas évaluée</w:t>
      </w:r>
      <w:r w:rsidRPr="009B5B70">
        <w:rPr>
          <w:rFonts w:ascii="Georgia" w:hAnsi="Georgia" w:cs="Arial"/>
          <w:color w:val="404040"/>
          <w:sz w:val="20"/>
        </w:rPr>
        <w:t>.</w:t>
      </w:r>
    </w:p>
    <w:p w14:paraId="3E3F8BEF" w14:textId="77777777" w:rsidR="009239B8" w:rsidRPr="009B5B70" w:rsidRDefault="009239B8" w:rsidP="008827C4">
      <w:pPr>
        <w:pStyle w:val="Text1"/>
        <w:tabs>
          <w:tab w:val="left" w:pos="567"/>
          <w:tab w:val="left" w:pos="2608"/>
          <w:tab w:val="left" w:pos="3317"/>
        </w:tabs>
        <w:spacing w:before="120"/>
        <w:ind w:left="0"/>
        <w:rPr>
          <w:rFonts w:ascii="Georgia" w:hAnsi="Georgia" w:cs="Arial"/>
          <w:b/>
          <w:color w:val="404040"/>
          <w:sz w:val="20"/>
        </w:rPr>
      </w:pPr>
      <w:r w:rsidRPr="009B5B70">
        <w:rPr>
          <w:rFonts w:ascii="Georgia" w:hAnsi="Georgia" w:cs="Arial"/>
          <w:b/>
          <w:color w:val="404040"/>
          <w:sz w:val="20"/>
        </w:rPr>
        <w:t>Evaluation</w:t>
      </w:r>
    </w:p>
    <w:p w14:paraId="26E812E3" w14:textId="77777777" w:rsidR="009239B8" w:rsidRPr="009B5B70" w:rsidRDefault="009239B8" w:rsidP="008827C4">
      <w:pPr>
        <w:pStyle w:val="Text1"/>
        <w:spacing w:after="120"/>
        <w:ind w:left="0"/>
        <w:rPr>
          <w:rFonts w:ascii="Georgia" w:hAnsi="Georgia" w:cs="Arial"/>
          <w:color w:val="404040"/>
          <w:sz w:val="20"/>
        </w:rPr>
      </w:pPr>
      <w:r w:rsidRPr="009B5B70">
        <w:rPr>
          <w:rFonts w:ascii="Georgia" w:hAnsi="Georgia" w:cs="Arial"/>
          <w:b/>
          <w:color w:val="404040"/>
          <w:sz w:val="20"/>
        </w:rPr>
        <w:t>Étape 1</w:t>
      </w:r>
      <w:r w:rsidRPr="009B5B70">
        <w:rPr>
          <w:rFonts w:ascii="Georgia" w:hAnsi="Georgia" w:cs="Arial"/>
          <w:color w:val="404040"/>
          <w:sz w:val="20"/>
        </w:rPr>
        <w:t> : Les propositions satisfaisant aux conditions de la vérification administrative et de la recevabilité seront évaluées.</w:t>
      </w:r>
    </w:p>
    <w:p w14:paraId="0107D300" w14:textId="5FBF3045" w:rsidR="00D22390" w:rsidRPr="009B5B70" w:rsidRDefault="0088777E" w:rsidP="008827C4">
      <w:pPr>
        <w:spacing w:after="120"/>
        <w:jc w:val="both"/>
        <w:rPr>
          <w:rFonts w:ascii="Georgia" w:hAnsi="Georgia" w:cs="Arial"/>
          <w:color w:val="404040"/>
          <w:sz w:val="20"/>
        </w:rPr>
      </w:pPr>
      <w:r w:rsidRPr="009B5B70">
        <w:rPr>
          <w:rFonts w:ascii="Georgia" w:hAnsi="Georgia" w:cs="Arial"/>
          <w:color w:val="404040"/>
          <w:sz w:val="20"/>
        </w:rPr>
        <w:t>L</w:t>
      </w:r>
      <w:r w:rsidR="00D22390" w:rsidRPr="009B5B70">
        <w:rPr>
          <w:rFonts w:ascii="Georgia" w:hAnsi="Georgia" w:cs="Arial"/>
          <w:color w:val="404040"/>
          <w:sz w:val="20"/>
        </w:rPr>
        <w:t xml:space="preserve">a qualité des </w:t>
      </w:r>
      <w:r w:rsidR="00502BC6" w:rsidRPr="009B5B70">
        <w:rPr>
          <w:rFonts w:ascii="Georgia" w:hAnsi="Georgia" w:cs="Arial"/>
          <w:color w:val="404040"/>
          <w:sz w:val="20"/>
        </w:rPr>
        <w:t>propositions</w:t>
      </w:r>
      <w:r w:rsidR="00D22390" w:rsidRPr="009B5B70">
        <w:rPr>
          <w:rFonts w:ascii="Georgia" w:hAnsi="Georgia" w:cs="Arial"/>
          <w:color w:val="404040"/>
          <w:sz w:val="20"/>
        </w:rPr>
        <w:t xml:space="preserve">, y compris le budget proposé et la capacité </w:t>
      </w:r>
      <w:r w:rsidRPr="009B5B70">
        <w:rPr>
          <w:rFonts w:ascii="Georgia" w:hAnsi="Georgia" w:cs="Arial"/>
          <w:color w:val="404040"/>
          <w:sz w:val="20"/>
        </w:rPr>
        <w:t xml:space="preserve">des </w:t>
      </w:r>
      <w:r w:rsidR="00D22390" w:rsidRPr="009B5B70">
        <w:rPr>
          <w:rFonts w:ascii="Georgia" w:hAnsi="Georgia" w:cs="Arial"/>
          <w:color w:val="404040"/>
          <w:sz w:val="20"/>
        </w:rPr>
        <w:t>demandeur</w:t>
      </w:r>
      <w:r w:rsidRPr="009B5B70">
        <w:rPr>
          <w:rFonts w:ascii="Georgia" w:hAnsi="Georgia" w:cs="Arial"/>
          <w:color w:val="404040"/>
          <w:sz w:val="20"/>
        </w:rPr>
        <w:t>s</w:t>
      </w:r>
      <w:r w:rsidR="007A60D8" w:rsidRPr="009B5B70">
        <w:rPr>
          <w:rFonts w:ascii="Georgia" w:hAnsi="Georgia" w:cs="Arial"/>
          <w:color w:val="404040"/>
          <w:sz w:val="20"/>
        </w:rPr>
        <w:t>,</w:t>
      </w:r>
      <w:r w:rsidR="001E0CF0" w:rsidRPr="009B5B70">
        <w:rPr>
          <w:rFonts w:ascii="Georgia" w:hAnsi="Georgia" w:cs="Arial"/>
          <w:color w:val="404040"/>
          <w:sz w:val="20"/>
        </w:rPr>
        <w:t xml:space="preserve"> </w:t>
      </w:r>
      <w:r w:rsidR="00D22390" w:rsidRPr="009B5B70">
        <w:rPr>
          <w:rFonts w:ascii="Georgia" w:hAnsi="Georgia" w:cs="Arial"/>
          <w:color w:val="404040"/>
          <w:sz w:val="20"/>
        </w:rPr>
        <w:t>se</w:t>
      </w:r>
      <w:r w:rsidR="0042368B" w:rsidRPr="009B5B70">
        <w:rPr>
          <w:rFonts w:ascii="Georgia" w:hAnsi="Georgia" w:cs="Arial"/>
          <w:color w:val="404040"/>
          <w:sz w:val="20"/>
        </w:rPr>
        <w:t xml:space="preserve"> ver</w:t>
      </w:r>
      <w:r w:rsidR="00D22390" w:rsidRPr="009B5B70">
        <w:rPr>
          <w:rFonts w:ascii="Georgia" w:hAnsi="Georgia" w:cs="Arial"/>
          <w:color w:val="404040"/>
          <w:sz w:val="20"/>
        </w:rPr>
        <w:t xml:space="preserve">ra </w:t>
      </w:r>
      <w:r w:rsidR="0042368B" w:rsidRPr="009B5B70">
        <w:rPr>
          <w:rFonts w:ascii="Georgia" w:hAnsi="Georgia" w:cs="Arial"/>
          <w:color w:val="404040"/>
          <w:sz w:val="20"/>
        </w:rPr>
        <w:t>attribuer une note sur 100 s</w:t>
      </w:r>
      <w:r w:rsidR="00D22390" w:rsidRPr="009B5B70">
        <w:rPr>
          <w:rFonts w:ascii="Georgia" w:hAnsi="Georgia" w:cs="Arial"/>
          <w:color w:val="404040"/>
          <w:sz w:val="20"/>
        </w:rPr>
        <w:t xml:space="preserve">ur la base des critères d’évaluation </w:t>
      </w:r>
      <w:r w:rsidR="0042368B" w:rsidRPr="009B5B70">
        <w:rPr>
          <w:rFonts w:ascii="Georgia" w:hAnsi="Georgia" w:cs="Arial"/>
          <w:color w:val="404040"/>
          <w:sz w:val="20"/>
        </w:rPr>
        <w:t>1</w:t>
      </w:r>
      <w:r w:rsidR="00266738" w:rsidRPr="009B5B70">
        <w:rPr>
          <w:rFonts w:ascii="Georgia" w:hAnsi="Georgia" w:cs="Arial"/>
          <w:color w:val="404040"/>
          <w:sz w:val="20"/>
        </w:rPr>
        <w:t>3</w:t>
      </w:r>
      <w:r w:rsidR="0042368B" w:rsidRPr="009B5B70">
        <w:rPr>
          <w:rFonts w:ascii="Georgia" w:hAnsi="Georgia" w:cs="Arial"/>
          <w:color w:val="404040"/>
          <w:sz w:val="20"/>
        </w:rPr>
        <w:t xml:space="preserve"> à 2</w:t>
      </w:r>
      <w:r w:rsidR="00266738" w:rsidRPr="009B5B70">
        <w:rPr>
          <w:rFonts w:ascii="Georgia" w:hAnsi="Georgia" w:cs="Arial"/>
          <w:color w:val="404040"/>
          <w:sz w:val="20"/>
        </w:rPr>
        <w:t>6</w:t>
      </w:r>
      <w:r w:rsidR="0042368B" w:rsidRPr="009B5B70">
        <w:rPr>
          <w:rFonts w:ascii="Georgia" w:hAnsi="Georgia" w:cs="Arial"/>
          <w:color w:val="404040"/>
          <w:sz w:val="20"/>
        </w:rPr>
        <w:t xml:space="preserve"> </w:t>
      </w:r>
      <w:r w:rsidR="00D22390" w:rsidRPr="009B5B70">
        <w:rPr>
          <w:rFonts w:ascii="Georgia" w:hAnsi="Georgia" w:cs="Arial"/>
          <w:color w:val="404040"/>
          <w:sz w:val="20"/>
        </w:rPr>
        <w:t>de la grille</w:t>
      </w:r>
      <w:r w:rsidR="0042368B" w:rsidRPr="009B5B70">
        <w:rPr>
          <w:rStyle w:val="StyleText111ptChar"/>
          <w:rFonts w:ascii="Georgia" w:hAnsi="Georgia" w:cs="Arial"/>
          <w:color w:val="404040"/>
          <w:sz w:val="20"/>
        </w:rPr>
        <w:t xml:space="preserve"> de vérification et d’évaluation</w:t>
      </w:r>
      <w:r w:rsidR="00D22390" w:rsidRPr="009B5B70">
        <w:rPr>
          <w:rFonts w:ascii="Georgia" w:hAnsi="Georgia" w:cs="Arial"/>
          <w:color w:val="404040"/>
          <w:sz w:val="20"/>
        </w:rPr>
        <w:t xml:space="preserve"> </w:t>
      </w:r>
      <w:r w:rsidR="0042368B" w:rsidRPr="009B5B70">
        <w:rPr>
          <w:rStyle w:val="StyleText111ptChar"/>
          <w:rFonts w:ascii="Georgia" w:hAnsi="Georgia" w:cs="Arial"/>
          <w:color w:val="404040"/>
          <w:sz w:val="20"/>
        </w:rPr>
        <w:t xml:space="preserve">fournie en Annexe </w:t>
      </w:r>
      <w:r w:rsidR="00006241" w:rsidRPr="009B5B70">
        <w:rPr>
          <w:rStyle w:val="StyleText111ptChar"/>
          <w:rFonts w:ascii="Georgia" w:hAnsi="Georgia" w:cs="Arial"/>
          <w:color w:val="404040"/>
          <w:sz w:val="20"/>
        </w:rPr>
        <w:t>F</w:t>
      </w:r>
      <w:r w:rsidR="00D33BEF" w:rsidRPr="009B5B70">
        <w:rPr>
          <w:rStyle w:val="StyleText111ptChar"/>
          <w:rFonts w:ascii="Georgia" w:hAnsi="Georgia" w:cs="Arial"/>
          <w:color w:val="404040"/>
          <w:sz w:val="20"/>
        </w:rPr>
        <w:t>2a</w:t>
      </w:r>
      <w:r w:rsidR="00D22390" w:rsidRPr="009B5B70">
        <w:rPr>
          <w:rFonts w:ascii="Georgia" w:hAnsi="Georgia" w:cs="Arial"/>
          <w:color w:val="404040"/>
          <w:sz w:val="20"/>
        </w:rPr>
        <w:t xml:space="preserve">. Les critères d’évaluation se décomposent en critères de sélection et </w:t>
      </w:r>
      <w:r w:rsidR="00A22DE7" w:rsidRPr="009B5B70">
        <w:rPr>
          <w:rFonts w:ascii="Georgia" w:hAnsi="Georgia" w:cs="Arial"/>
          <w:color w:val="404040"/>
          <w:sz w:val="20"/>
        </w:rPr>
        <w:t xml:space="preserve">critères </w:t>
      </w:r>
      <w:r w:rsidR="00D22390" w:rsidRPr="009B5B70">
        <w:rPr>
          <w:rFonts w:ascii="Georgia" w:hAnsi="Georgia" w:cs="Arial"/>
          <w:color w:val="404040"/>
          <w:sz w:val="20"/>
        </w:rPr>
        <w:t>d’attribution.</w:t>
      </w:r>
    </w:p>
    <w:p w14:paraId="122D03CE" w14:textId="77777777" w:rsidR="00502BC6" w:rsidRPr="009B5B70" w:rsidRDefault="00502BC6" w:rsidP="008827C4">
      <w:pPr>
        <w:spacing w:after="120"/>
        <w:jc w:val="both"/>
        <w:rPr>
          <w:rFonts w:ascii="Georgia" w:hAnsi="Georgia" w:cs="Arial"/>
          <w:color w:val="404040"/>
          <w:sz w:val="20"/>
        </w:rPr>
      </w:pPr>
      <w:r w:rsidRPr="009B5B70">
        <w:rPr>
          <w:rFonts w:ascii="Georgia" w:hAnsi="Georgia" w:cs="Arial"/>
          <w:color w:val="404040"/>
          <w:sz w:val="20"/>
        </w:rPr>
        <w:t>Les critères de sélection visent à assurer que les demandeurs :</w:t>
      </w:r>
    </w:p>
    <w:p w14:paraId="5109D957" w14:textId="7330CB8D" w:rsidR="00502BC6" w:rsidRPr="009B5B70" w:rsidRDefault="590BFE99" w:rsidP="525F7DF4">
      <w:pPr>
        <w:numPr>
          <w:ilvl w:val="0"/>
          <w:numId w:val="11"/>
        </w:numPr>
        <w:spacing w:before="120" w:after="120"/>
        <w:ind w:left="714" w:hanging="357"/>
        <w:jc w:val="both"/>
        <w:rPr>
          <w:rFonts w:ascii="Georgia" w:hAnsi="Georgia" w:cs="Arial"/>
          <w:color w:val="404040"/>
          <w:sz w:val="20"/>
        </w:rPr>
      </w:pPr>
      <w:r w:rsidRPr="525F7DF4">
        <w:rPr>
          <w:rFonts w:ascii="Georgia" w:hAnsi="Georgia" w:cs="Arial"/>
          <w:color w:val="404040" w:themeColor="text1" w:themeTint="BF"/>
          <w:sz w:val="20"/>
        </w:rPr>
        <w:t>Disposent</w:t>
      </w:r>
      <w:r w:rsidR="00502BC6" w:rsidRPr="525F7DF4">
        <w:rPr>
          <w:rFonts w:ascii="Georgia" w:hAnsi="Georgia" w:cs="Arial"/>
          <w:color w:val="404040" w:themeColor="text1" w:themeTint="BF"/>
          <w:sz w:val="20"/>
        </w:rPr>
        <w:t xml:space="preserve"> de sources de financement stables et suffisantes pour maintenir leur activité tout au long de l’action proposée et, si nécessaire, pour participer à son </w:t>
      </w:r>
      <w:r w:rsidR="29403BCA" w:rsidRPr="525F7DF4">
        <w:rPr>
          <w:rFonts w:ascii="Georgia" w:hAnsi="Georgia" w:cs="Arial"/>
          <w:color w:val="404040" w:themeColor="text1" w:themeTint="BF"/>
          <w:sz w:val="20"/>
        </w:rPr>
        <w:t>financement ;</w:t>
      </w:r>
    </w:p>
    <w:p w14:paraId="5B42B7D1" w14:textId="31FDC42E" w:rsidR="00502BC6" w:rsidRPr="009B5B70" w:rsidRDefault="4E094AD1" w:rsidP="525F7DF4">
      <w:pPr>
        <w:numPr>
          <w:ilvl w:val="0"/>
          <w:numId w:val="11"/>
        </w:numPr>
        <w:spacing w:before="120" w:after="120"/>
        <w:ind w:left="714" w:hanging="357"/>
        <w:jc w:val="both"/>
        <w:rPr>
          <w:rFonts w:ascii="Georgia" w:hAnsi="Georgia" w:cs="Arial"/>
          <w:color w:val="404040"/>
          <w:sz w:val="20"/>
        </w:rPr>
      </w:pPr>
      <w:r w:rsidRPr="525F7DF4">
        <w:rPr>
          <w:rFonts w:ascii="Georgia" w:hAnsi="Georgia" w:cs="Arial"/>
          <w:color w:val="404040" w:themeColor="text1" w:themeTint="BF"/>
          <w:sz w:val="20"/>
        </w:rPr>
        <w:t>Disposent</w:t>
      </w:r>
      <w:r w:rsidR="00502BC6" w:rsidRPr="525F7DF4">
        <w:rPr>
          <w:rFonts w:ascii="Georgia" w:hAnsi="Georgia" w:cs="Arial"/>
          <w:color w:val="404040" w:themeColor="text1" w:themeTint="BF"/>
          <w:sz w:val="20"/>
        </w:rPr>
        <w:t xml:space="preserve"> de la capacité de gestion et des compétences et qualifications professionnelles requises pour mener à bien l’action proposée. </w:t>
      </w:r>
    </w:p>
    <w:p w14:paraId="6CDEB20F" w14:textId="7F90F387" w:rsidR="009239B8" w:rsidRPr="009B5B70" w:rsidRDefault="009239B8" w:rsidP="008827C4">
      <w:pPr>
        <w:spacing w:before="120" w:after="120"/>
        <w:jc w:val="both"/>
        <w:rPr>
          <w:rFonts w:ascii="Georgia" w:hAnsi="Georgia" w:cs="Arial"/>
          <w:color w:val="404040"/>
          <w:sz w:val="20"/>
        </w:rPr>
      </w:pPr>
      <w:r w:rsidRPr="009B5B70">
        <w:rPr>
          <w:rFonts w:ascii="Georgia" w:hAnsi="Georgia" w:cs="Arial"/>
          <w:color w:val="404040"/>
          <w:sz w:val="20"/>
        </w:rPr>
        <w:t>Les critères d’attribution</w:t>
      </w:r>
      <w:r w:rsidRPr="009B5B70">
        <w:rPr>
          <w:rFonts w:ascii="Georgia" w:hAnsi="Georgia" w:cs="Arial"/>
          <w:b/>
          <w:color w:val="404040"/>
          <w:sz w:val="20"/>
        </w:rPr>
        <w:t xml:space="preserve"> </w:t>
      </w:r>
      <w:r w:rsidRPr="009B5B70">
        <w:rPr>
          <w:rFonts w:ascii="Georgia" w:hAnsi="Georgia" w:cs="Arial"/>
          <w:color w:val="404040"/>
          <w:sz w:val="20"/>
        </w:rPr>
        <w:t>aident à évaluer la qualité des propositions au regard des objectifs et priorités fixés, et d’octroyer les subsides aux projets qui maximisent l’efficacité globale de l’appel à propositions. Ils concernent la pertinence de l’action et sa cohérence avec les objectifs de l’appel à propositions, la qualité, l'effet escompté, la durabilité de l’action ainsi que son efficacité par rapport aux coûts.</w:t>
      </w:r>
    </w:p>
    <w:p w14:paraId="3661ED66" w14:textId="77777777" w:rsidR="009239B8" w:rsidRPr="009B5B70" w:rsidRDefault="009239B8" w:rsidP="008827C4">
      <w:pPr>
        <w:spacing w:after="120"/>
        <w:jc w:val="both"/>
        <w:rPr>
          <w:rFonts w:ascii="Georgia" w:hAnsi="Georgia" w:cs="Arial"/>
          <w:color w:val="404040" w:themeColor="text1" w:themeTint="BF"/>
          <w:sz w:val="20"/>
        </w:rPr>
      </w:pPr>
      <w:r w:rsidRPr="009B5B70">
        <w:rPr>
          <w:rFonts w:ascii="Georgia" w:hAnsi="Georgia" w:cs="Arial"/>
          <w:color w:val="404040" w:themeColor="text1" w:themeTint="BF"/>
          <w:sz w:val="20"/>
        </w:rPr>
        <w:t xml:space="preserve">Les </w:t>
      </w:r>
      <w:r w:rsidRPr="009B5B70">
        <w:rPr>
          <w:rFonts w:ascii="Georgia" w:hAnsi="Georgia" w:cs="Arial"/>
          <w:color w:val="404040" w:themeColor="text1" w:themeTint="BF"/>
          <w:sz w:val="20"/>
          <w:u w:val="single"/>
        </w:rPr>
        <w:t>critères d'évaluation</w:t>
      </w:r>
      <w:r w:rsidRPr="009B5B70">
        <w:rPr>
          <w:rFonts w:ascii="Georgia" w:hAnsi="Georgia" w:cs="Arial"/>
          <w:color w:val="404040" w:themeColor="text1" w:themeTint="BF"/>
          <w:sz w:val="20"/>
        </w:rPr>
        <w:t xml:space="preserve"> sont divisés par rubriques et sous-rubriques. Chaque sous-rubrique se verra attribuer un score compris entre 1 et 5 comme suit : 1 = très insuffisant, 2 = insuffisant, 3 = moyen, 4 = bon, 5 = très bon. </w:t>
      </w:r>
    </w:p>
    <w:p w14:paraId="65DD36F2" w14:textId="2E6A4404" w:rsidR="009239B8" w:rsidRPr="009B5B70" w:rsidRDefault="009239B8" w:rsidP="008827C4">
      <w:pPr>
        <w:spacing w:after="120"/>
        <w:jc w:val="both"/>
        <w:rPr>
          <w:rFonts w:ascii="Georgia" w:hAnsi="Georgia" w:cs="Arial"/>
          <w:color w:val="404040"/>
          <w:sz w:val="20"/>
        </w:rPr>
      </w:pPr>
      <w:r w:rsidRPr="009B5B70">
        <w:rPr>
          <w:rFonts w:ascii="Georgia" w:hAnsi="Georgia" w:cs="Arial"/>
          <w:color w:val="404040" w:themeColor="text1" w:themeTint="BF"/>
          <w:sz w:val="20"/>
        </w:rPr>
        <w:t>Seules les propositions qui auront atteint la note globale de 60/100 seront présélectionnées.</w:t>
      </w:r>
    </w:p>
    <w:p w14:paraId="7291DA65" w14:textId="2EE4EF20" w:rsidR="009239B8" w:rsidRPr="009B5B70" w:rsidRDefault="009239B8" w:rsidP="008827C4">
      <w:pPr>
        <w:spacing w:after="120"/>
        <w:jc w:val="both"/>
        <w:rPr>
          <w:rFonts w:ascii="Georgia" w:hAnsi="Georgia" w:cs="Arial"/>
          <w:color w:val="404040"/>
          <w:sz w:val="20"/>
        </w:rPr>
      </w:pPr>
      <w:r w:rsidRPr="009B5B70">
        <w:rPr>
          <w:rFonts w:ascii="Georgia" w:hAnsi="Georgia" w:cs="Arial"/>
          <w:color w:val="404040" w:themeColor="text1" w:themeTint="BF"/>
          <w:sz w:val="20"/>
        </w:rPr>
        <w:lastRenderedPageBreak/>
        <w:t xml:space="preserve">Les meilleures </w:t>
      </w:r>
      <w:r w:rsidR="71B84BD8" w:rsidRPr="009B5B70">
        <w:rPr>
          <w:rFonts w:ascii="Georgia" w:hAnsi="Georgia" w:cs="Arial"/>
          <w:color w:val="404040" w:themeColor="text1" w:themeTint="BF"/>
          <w:sz w:val="20"/>
        </w:rPr>
        <w:t xml:space="preserve">propositions </w:t>
      </w:r>
      <w:r w:rsidRPr="009B5B70">
        <w:rPr>
          <w:rFonts w:ascii="Georgia" w:hAnsi="Georgia" w:cs="Arial"/>
          <w:color w:val="404040" w:themeColor="text1" w:themeTint="BF"/>
          <w:sz w:val="20"/>
        </w:rPr>
        <w:t>seront reprises dans un tableau d’attribution provisoire, classées d’après leur score et dans les limites des fonds disponibles. Les autres propositions présélectionnées seront placées sur une liste de réserve.</w:t>
      </w:r>
    </w:p>
    <w:p w14:paraId="4496F009" w14:textId="77777777" w:rsidR="009C4ADA" w:rsidRPr="009B5B70" w:rsidRDefault="009C4ADA" w:rsidP="009C4ADA">
      <w:pPr>
        <w:spacing w:after="120"/>
        <w:jc w:val="both"/>
        <w:rPr>
          <w:rFonts w:ascii="Georgia" w:hAnsi="Georgia" w:cs="Arial"/>
          <w:color w:val="404040" w:themeColor="text1" w:themeTint="BF"/>
          <w:sz w:val="20"/>
        </w:rPr>
      </w:pPr>
      <w:r w:rsidRPr="009B5B70">
        <w:rPr>
          <w:rFonts w:ascii="Georgia" w:hAnsi="Georgia" w:cs="Arial"/>
          <w:b/>
          <w:color w:val="404040" w:themeColor="text1" w:themeTint="BF"/>
          <w:sz w:val="20"/>
        </w:rPr>
        <w:t>Etape 2</w:t>
      </w:r>
      <w:r w:rsidRPr="009B5B70">
        <w:rPr>
          <w:rFonts w:ascii="Georgia" w:hAnsi="Georgia" w:cs="Arial"/>
          <w:color w:val="404040" w:themeColor="text1" w:themeTint="BF"/>
          <w:sz w:val="20"/>
        </w:rPr>
        <w:t> : Les documents justificatifs relatifs aux motifs d’exclusion seront demandés aux demandeurs figurant dans le tableau d’attribution provisoire. En cas d’incapacité de fournir ces documents endéans les 15 jours, les propositions correspondantes ne seront pas retenues.</w:t>
      </w:r>
    </w:p>
    <w:p w14:paraId="68CD4F19" w14:textId="68ED32D7" w:rsidR="009239B8" w:rsidRPr="009B5B70" w:rsidRDefault="009C4ADA" w:rsidP="00733668">
      <w:pPr>
        <w:jc w:val="both"/>
        <w:rPr>
          <w:rFonts w:ascii="Georgia" w:hAnsi="Georgia" w:cs="Arial"/>
          <w:color w:val="404040" w:themeColor="text1" w:themeTint="BF"/>
          <w:sz w:val="20"/>
        </w:rPr>
      </w:pPr>
      <w:r w:rsidRPr="009B5B70">
        <w:rPr>
          <w:rFonts w:ascii="Georgia" w:hAnsi="Georgia" w:cs="Arial"/>
          <w:b/>
          <w:bCs/>
          <w:color w:val="404040" w:themeColor="text1" w:themeTint="BF"/>
          <w:sz w:val="20"/>
        </w:rPr>
        <w:t>Etape 3</w:t>
      </w:r>
      <w:r w:rsidRPr="009B5B70">
        <w:rPr>
          <w:rFonts w:ascii="Georgia" w:hAnsi="Georgia" w:cs="Arial"/>
          <w:color w:val="404040" w:themeColor="text1" w:themeTint="BF"/>
          <w:sz w:val="20"/>
        </w:rPr>
        <w:t xml:space="preserve"> </w:t>
      </w:r>
      <w:r w:rsidRPr="009B5B70">
        <w:rPr>
          <w:rFonts w:ascii="Georgia" w:hAnsi="Georgia" w:cs="Arial"/>
          <w:b/>
          <w:bCs/>
          <w:color w:val="404040" w:themeColor="text1" w:themeTint="BF"/>
          <w:sz w:val="20"/>
        </w:rPr>
        <w:t>Dans le cadre du processus d’évaluation, Enabel conduira alors une analyse organisationnelle in situ des demandeurs repris dans le tableau d’attribution provisoire afin de confirmer que ces demandeurs disposent bien des capacités requises pour mener à bien l’action.</w:t>
      </w:r>
      <w:r w:rsidRPr="009B5B70">
        <w:rPr>
          <w:rFonts w:ascii="Georgia" w:hAnsi="Georgia" w:cs="Arial"/>
          <w:color w:val="404040" w:themeColor="text1" w:themeTint="BF"/>
          <w:sz w:val="20"/>
        </w:rPr>
        <w:t xml:space="preserve"> Les résultats de cette analyse serviront entre autres à déterminer les mesures de gestion des risques à intégrer dans la convention de subsides et à préciser la posture d’Enabel dans le suivi et le contrôle de la mise en œuvre du subside. Dans le cas où l’analyse organisationnelle indique des insuffisances telles que la bonne exécution du subside ne peut être garantie, la proposition correspondante peut être écartée à ce stade. Auquel cas la première proposition sur la liste de réserve sera considérée pour le même </w:t>
      </w:r>
      <w:r w:rsidR="006C0FCD" w:rsidRPr="009B5B70">
        <w:rPr>
          <w:rFonts w:ascii="Georgia" w:hAnsi="Georgia" w:cs="Arial"/>
          <w:color w:val="404040" w:themeColor="text1" w:themeTint="BF"/>
          <w:sz w:val="20"/>
        </w:rPr>
        <w:t>processus.</w:t>
      </w:r>
    </w:p>
    <w:p w14:paraId="4D6421F8" w14:textId="77777777" w:rsidR="006C0FCD" w:rsidRPr="009B5B70" w:rsidRDefault="006C0FCD" w:rsidP="008827C4">
      <w:pPr>
        <w:keepNext/>
        <w:jc w:val="both"/>
        <w:rPr>
          <w:rFonts w:ascii="Georgia" w:hAnsi="Georgia" w:cs="Arial"/>
          <w:b/>
          <w:i/>
          <w:color w:val="404040"/>
          <w:sz w:val="20"/>
        </w:rPr>
      </w:pPr>
    </w:p>
    <w:p w14:paraId="27605B48" w14:textId="4FE2DDCF" w:rsidR="009239B8" w:rsidRPr="009B5B70" w:rsidRDefault="009239B8" w:rsidP="008827C4">
      <w:pPr>
        <w:keepNext/>
        <w:jc w:val="both"/>
        <w:rPr>
          <w:rFonts w:ascii="Georgia" w:hAnsi="Georgia" w:cs="Arial"/>
          <w:b/>
          <w:i/>
          <w:color w:val="404040"/>
          <w:sz w:val="20"/>
        </w:rPr>
      </w:pPr>
      <w:r w:rsidRPr="009B5B70">
        <w:rPr>
          <w:rFonts w:ascii="Georgia" w:hAnsi="Georgia" w:cs="Arial"/>
          <w:b/>
          <w:i/>
          <w:color w:val="404040"/>
          <w:sz w:val="20"/>
        </w:rPr>
        <w:t>Sélection</w:t>
      </w:r>
    </w:p>
    <w:p w14:paraId="0B9D3EA7" w14:textId="77777777" w:rsidR="00320740" w:rsidRPr="009B5B70" w:rsidRDefault="00320740" w:rsidP="00320740">
      <w:pPr>
        <w:jc w:val="both"/>
        <w:rPr>
          <w:rFonts w:ascii="Georgia" w:hAnsi="Georgia" w:cs="Arial"/>
          <w:color w:val="404040" w:themeColor="text1" w:themeTint="BF"/>
          <w:sz w:val="20"/>
        </w:rPr>
      </w:pPr>
      <w:bookmarkStart w:id="66" w:name="_Toc412643702"/>
      <w:bookmarkStart w:id="67" w:name="_Toc412643703"/>
      <w:bookmarkStart w:id="68" w:name="_Toc412643704"/>
      <w:bookmarkStart w:id="69" w:name="_Toc412643709"/>
      <w:bookmarkStart w:id="70" w:name="_Toc412643710"/>
      <w:bookmarkStart w:id="71" w:name="_Toc412643711"/>
      <w:bookmarkStart w:id="72" w:name="_Toc412643712"/>
      <w:bookmarkStart w:id="73" w:name="_Toc412643713"/>
      <w:bookmarkStart w:id="74" w:name="_Toc412643714"/>
      <w:bookmarkStart w:id="75" w:name="_Toc412643715"/>
      <w:bookmarkStart w:id="76" w:name="_Toc412643716"/>
      <w:bookmarkStart w:id="77" w:name="_Toc412643717"/>
      <w:bookmarkStart w:id="78" w:name="_Toc412643718"/>
      <w:bookmarkStart w:id="79" w:name="_Toc412643719"/>
      <w:bookmarkStart w:id="80" w:name="_Toc412643720"/>
      <w:bookmarkStart w:id="81" w:name="_Toc412643721"/>
      <w:bookmarkStart w:id="82" w:name="_Toc412643722"/>
      <w:bookmarkStart w:id="83" w:name="_Toc412643728"/>
      <w:bookmarkStart w:id="84" w:name="_Toc412643729"/>
      <w:bookmarkStart w:id="85" w:name="_Toc57122438"/>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9B5B70">
        <w:rPr>
          <w:rFonts w:ascii="Georgia" w:hAnsi="Georgia" w:cs="Arial"/>
          <w:color w:val="404040" w:themeColor="text1" w:themeTint="BF"/>
          <w:sz w:val="20"/>
        </w:rPr>
        <w:t xml:space="preserve">A la fin des étapes 2 et 3 le tableau d’attribution sera considéré comme définitif. Il reprend l’ensemble des propositions sélectionnées d’après leur score et dans les limites des fonds disponibles. </w:t>
      </w:r>
    </w:p>
    <w:p w14:paraId="2A794FF5" w14:textId="77777777" w:rsidR="00320740" w:rsidRPr="009B5B70" w:rsidRDefault="00320740" w:rsidP="00320740">
      <w:pPr>
        <w:jc w:val="both"/>
        <w:rPr>
          <w:rFonts w:ascii="Georgia" w:hAnsi="Georgia" w:cs="Arial"/>
          <w:color w:val="404040" w:themeColor="text1" w:themeTint="BF"/>
          <w:sz w:val="20"/>
        </w:rPr>
      </w:pPr>
    </w:p>
    <w:p w14:paraId="0AFD21D4" w14:textId="77777777" w:rsidR="00320740" w:rsidRPr="009B5B70" w:rsidRDefault="00320740" w:rsidP="00320740">
      <w:pPr>
        <w:jc w:val="both"/>
        <w:rPr>
          <w:rFonts w:ascii="Georgia" w:hAnsi="Georgia" w:cs="Arial"/>
          <w:color w:val="404040"/>
          <w:sz w:val="20"/>
        </w:rPr>
      </w:pPr>
      <w:r w:rsidRPr="009B5B70">
        <w:rPr>
          <w:rFonts w:ascii="Georgia" w:hAnsi="Georgia" w:cs="Arial"/>
          <w:color w:val="404040" w:themeColor="text1" w:themeTint="BF"/>
          <w:sz w:val="20"/>
        </w:rPr>
        <w:t xml:space="preserve">Attention les demandeurs éventuellement repêchés dans la liste de réserve ultérieurement, si des fonds supplémentaires deviennent disponibles, devront eux aussi passer les étapes 2 et 3 décrites plus haut. </w:t>
      </w:r>
    </w:p>
    <w:p w14:paraId="61EAF7B8" w14:textId="77777777" w:rsidR="00D22390" w:rsidRPr="009B5B70" w:rsidRDefault="00B17602" w:rsidP="008827C4">
      <w:pPr>
        <w:pStyle w:val="Titre2"/>
        <w:rPr>
          <w:rFonts w:ascii="Georgia" w:hAnsi="Georgia" w:cs="Arial"/>
          <w:color w:val="404040"/>
          <w:sz w:val="20"/>
          <w:lang w:val="fr-BE"/>
        </w:rPr>
      </w:pPr>
      <w:r w:rsidRPr="009B5B70">
        <w:rPr>
          <w:rFonts w:ascii="Georgia" w:hAnsi="Georgia" w:cs="Arial"/>
          <w:color w:val="404040"/>
          <w:sz w:val="20"/>
          <w:lang w:val="fr-BE"/>
        </w:rPr>
        <w:t>N</w:t>
      </w:r>
      <w:r w:rsidR="001F0FB2" w:rsidRPr="009B5B70">
        <w:rPr>
          <w:rFonts w:ascii="Georgia" w:hAnsi="Georgia" w:cs="Arial"/>
          <w:color w:val="404040"/>
          <w:sz w:val="20"/>
          <w:lang w:val="fr-BE"/>
        </w:rPr>
        <w:t>otification</w:t>
      </w:r>
      <w:r w:rsidR="00D22390" w:rsidRPr="009B5B70">
        <w:rPr>
          <w:rFonts w:ascii="Georgia" w:hAnsi="Georgia" w:cs="Arial"/>
          <w:color w:val="404040"/>
          <w:sz w:val="20"/>
          <w:lang w:val="fr-BE"/>
        </w:rPr>
        <w:t xml:space="preserve"> de la </w:t>
      </w:r>
      <w:r w:rsidR="006B4A03" w:rsidRPr="009B5B70">
        <w:rPr>
          <w:rFonts w:ascii="Georgia" w:hAnsi="Georgia" w:cs="Arial"/>
          <w:color w:val="404040"/>
          <w:sz w:val="20"/>
          <w:lang w:val="fr-BE"/>
        </w:rPr>
        <w:t xml:space="preserve">décision </w:t>
      </w:r>
      <w:r w:rsidR="00D22390" w:rsidRPr="009B5B70">
        <w:rPr>
          <w:rFonts w:ascii="Georgia" w:hAnsi="Georgia" w:cs="Arial"/>
          <w:color w:val="404040"/>
          <w:sz w:val="20"/>
          <w:lang w:val="fr-BE"/>
        </w:rPr>
        <w:t>d</w:t>
      </w:r>
      <w:r w:rsidR="00F25DF5" w:rsidRPr="009B5B70">
        <w:rPr>
          <w:rFonts w:ascii="Georgia" w:hAnsi="Georgia" w:cs="Arial"/>
          <w:color w:val="404040"/>
          <w:sz w:val="20"/>
          <w:lang w:val="fr-BE"/>
        </w:rPr>
        <w:t>e</w:t>
      </w:r>
      <w:r w:rsidR="00D22390" w:rsidRPr="009B5B70">
        <w:rPr>
          <w:rFonts w:ascii="Georgia" w:hAnsi="Georgia" w:cs="Arial"/>
          <w:color w:val="404040"/>
          <w:sz w:val="20"/>
          <w:lang w:val="fr-BE"/>
        </w:rPr>
        <w:t xml:space="preserve"> </w:t>
      </w:r>
      <w:r w:rsidR="00F25DF5" w:rsidRPr="009B5B70">
        <w:rPr>
          <w:rFonts w:ascii="Georgia" w:hAnsi="Georgia" w:cs="Arial"/>
          <w:color w:val="404040"/>
          <w:sz w:val="20"/>
          <w:lang w:val="fr-BE"/>
        </w:rPr>
        <w:t>l'</w:t>
      </w:r>
      <w:r w:rsidR="00FC623A" w:rsidRPr="009B5B70">
        <w:rPr>
          <w:rFonts w:ascii="Georgia" w:hAnsi="Georgia" w:cs="Arial"/>
          <w:color w:val="404040"/>
          <w:sz w:val="20"/>
          <w:lang w:val="fr-BE"/>
        </w:rPr>
        <w:t>autorité contractante</w:t>
      </w:r>
      <w:bookmarkEnd w:id="85"/>
      <w:r w:rsidR="00D22390" w:rsidRPr="009B5B70">
        <w:rPr>
          <w:rFonts w:ascii="Georgia" w:hAnsi="Georgia" w:cs="Arial"/>
          <w:color w:val="404040"/>
          <w:sz w:val="20"/>
          <w:lang w:val="fr-BE"/>
        </w:rPr>
        <w:t xml:space="preserve"> </w:t>
      </w:r>
    </w:p>
    <w:p w14:paraId="24F307EA" w14:textId="77777777" w:rsidR="00D22390" w:rsidRPr="009B5B70" w:rsidRDefault="00D22390" w:rsidP="008827C4">
      <w:pPr>
        <w:pStyle w:val="Guidelines3"/>
        <w:rPr>
          <w:rFonts w:ascii="Georgia" w:hAnsi="Georgia" w:cs="Arial"/>
          <w:color w:val="404040"/>
          <w:sz w:val="20"/>
        </w:rPr>
      </w:pPr>
      <w:bookmarkStart w:id="86" w:name="_Toc57122439"/>
      <w:r w:rsidRPr="009B5B70">
        <w:rPr>
          <w:rFonts w:ascii="Georgia" w:hAnsi="Georgia" w:cs="Arial"/>
          <w:color w:val="404040"/>
          <w:sz w:val="20"/>
        </w:rPr>
        <w:t>2.</w:t>
      </w:r>
      <w:r w:rsidR="00381BD0" w:rsidRPr="009B5B70">
        <w:rPr>
          <w:rFonts w:ascii="Georgia" w:hAnsi="Georgia" w:cs="Arial"/>
          <w:color w:val="404040"/>
          <w:sz w:val="20"/>
        </w:rPr>
        <w:t>4</w:t>
      </w:r>
      <w:r w:rsidRPr="009B5B70">
        <w:rPr>
          <w:rFonts w:ascii="Georgia" w:hAnsi="Georgia" w:cs="Arial"/>
          <w:color w:val="404040"/>
          <w:sz w:val="20"/>
        </w:rPr>
        <w:t>.1</w:t>
      </w:r>
      <w:r w:rsidR="00096726" w:rsidRPr="009B5B70">
        <w:rPr>
          <w:rFonts w:ascii="Georgia" w:hAnsi="Georgia" w:cs="Arial"/>
          <w:color w:val="404040"/>
          <w:sz w:val="20"/>
        </w:rPr>
        <w:tab/>
      </w:r>
      <w:r w:rsidRPr="009B5B70">
        <w:rPr>
          <w:rFonts w:ascii="Georgia" w:hAnsi="Georgia" w:cs="Arial"/>
          <w:color w:val="404040"/>
          <w:sz w:val="20"/>
        </w:rPr>
        <w:t>Contenu de la décision</w:t>
      </w:r>
      <w:bookmarkEnd w:id="86"/>
    </w:p>
    <w:p w14:paraId="5F940DDC" w14:textId="77777777" w:rsidR="00D22390" w:rsidRPr="009B5B70" w:rsidRDefault="00D22390" w:rsidP="008827C4">
      <w:pPr>
        <w:pStyle w:val="Text1"/>
        <w:spacing w:before="120" w:after="120"/>
        <w:ind w:left="0"/>
        <w:rPr>
          <w:rFonts w:ascii="Georgia" w:hAnsi="Georgia" w:cs="Arial"/>
          <w:color w:val="404040"/>
          <w:sz w:val="20"/>
        </w:rPr>
      </w:pPr>
      <w:r w:rsidRPr="009B5B70">
        <w:rPr>
          <w:rFonts w:ascii="Georgia" w:hAnsi="Georgia" w:cs="Arial"/>
          <w:color w:val="404040"/>
          <w:sz w:val="20"/>
        </w:rPr>
        <w:t>Le demandeur ser</w:t>
      </w:r>
      <w:r w:rsidR="006B4A03" w:rsidRPr="009B5B70">
        <w:rPr>
          <w:rFonts w:ascii="Georgia" w:hAnsi="Georgia" w:cs="Arial"/>
          <w:color w:val="404040"/>
          <w:sz w:val="20"/>
        </w:rPr>
        <w:t>a</w:t>
      </w:r>
      <w:r w:rsidRPr="009B5B70">
        <w:rPr>
          <w:rFonts w:ascii="Georgia" w:hAnsi="Georgia" w:cs="Arial"/>
          <w:color w:val="404040"/>
          <w:sz w:val="20"/>
        </w:rPr>
        <w:t xml:space="preserve"> avisé par écrit de la décision prise par </w:t>
      </w:r>
      <w:r w:rsidR="00F25DF5" w:rsidRPr="009B5B70">
        <w:rPr>
          <w:rFonts w:ascii="Georgia" w:hAnsi="Georgia" w:cs="Arial"/>
          <w:color w:val="404040"/>
          <w:sz w:val="20"/>
        </w:rPr>
        <w:t>l'</w:t>
      </w:r>
      <w:r w:rsidR="00FC623A" w:rsidRPr="009B5B70">
        <w:rPr>
          <w:rFonts w:ascii="Georgia" w:hAnsi="Georgia" w:cs="Arial"/>
          <w:color w:val="404040"/>
          <w:sz w:val="20"/>
        </w:rPr>
        <w:t>autorité contractante</w:t>
      </w:r>
      <w:r w:rsidRPr="009B5B70">
        <w:rPr>
          <w:rFonts w:ascii="Georgia" w:hAnsi="Georgia" w:cs="Arial"/>
          <w:color w:val="404040"/>
          <w:sz w:val="20"/>
        </w:rPr>
        <w:t xml:space="preserve"> au sujet de </w:t>
      </w:r>
      <w:r w:rsidR="006B4A03" w:rsidRPr="009B5B70">
        <w:rPr>
          <w:rFonts w:ascii="Georgia" w:hAnsi="Georgia" w:cs="Arial"/>
          <w:color w:val="404040"/>
          <w:sz w:val="20"/>
        </w:rPr>
        <w:t xml:space="preserve">sa </w:t>
      </w:r>
      <w:r w:rsidRPr="009B5B70">
        <w:rPr>
          <w:rFonts w:ascii="Georgia" w:hAnsi="Georgia" w:cs="Arial"/>
          <w:color w:val="404040"/>
          <w:sz w:val="20"/>
        </w:rPr>
        <w:t>demande</w:t>
      </w:r>
      <w:r w:rsidR="00A41DF1" w:rsidRPr="009B5B70">
        <w:rPr>
          <w:rFonts w:ascii="Georgia" w:hAnsi="Georgia" w:cs="Arial"/>
          <w:color w:val="404040"/>
          <w:sz w:val="20"/>
        </w:rPr>
        <w:t xml:space="preserve"> et</w:t>
      </w:r>
      <w:r w:rsidR="008871E2" w:rsidRPr="009B5B70">
        <w:rPr>
          <w:rFonts w:ascii="Georgia" w:hAnsi="Georgia" w:cs="Arial"/>
          <w:color w:val="404040"/>
          <w:sz w:val="20"/>
        </w:rPr>
        <w:t>, en cas de rejet,</w:t>
      </w:r>
      <w:r w:rsidR="00A41DF1" w:rsidRPr="009B5B70">
        <w:rPr>
          <w:rFonts w:ascii="Georgia" w:hAnsi="Georgia" w:cs="Arial"/>
          <w:color w:val="404040"/>
          <w:sz w:val="20"/>
        </w:rPr>
        <w:t xml:space="preserve"> </w:t>
      </w:r>
      <w:r w:rsidR="006B4A03" w:rsidRPr="009B5B70">
        <w:rPr>
          <w:rFonts w:ascii="Georgia" w:hAnsi="Georgia" w:cs="Arial"/>
          <w:color w:val="404040"/>
          <w:sz w:val="20"/>
        </w:rPr>
        <w:t xml:space="preserve">des </w:t>
      </w:r>
      <w:r w:rsidR="00A41DF1" w:rsidRPr="009B5B70">
        <w:rPr>
          <w:rFonts w:ascii="Georgia" w:hAnsi="Georgia" w:cs="Arial"/>
          <w:color w:val="404040"/>
          <w:sz w:val="20"/>
        </w:rPr>
        <w:t>raisons de cette décision</w:t>
      </w:r>
      <w:r w:rsidR="008871E2" w:rsidRPr="009B5B70">
        <w:rPr>
          <w:rFonts w:ascii="Georgia" w:hAnsi="Georgia" w:cs="Arial"/>
          <w:color w:val="404040"/>
          <w:sz w:val="20"/>
        </w:rPr>
        <w:t xml:space="preserve"> négative</w:t>
      </w:r>
      <w:r w:rsidRPr="009B5B70">
        <w:rPr>
          <w:rFonts w:ascii="Georgia" w:hAnsi="Georgia" w:cs="Arial"/>
          <w:color w:val="404040"/>
          <w:sz w:val="20"/>
        </w:rPr>
        <w:t>.</w:t>
      </w:r>
    </w:p>
    <w:p w14:paraId="03881225" w14:textId="77777777" w:rsidR="006F1C4D" w:rsidRPr="009B5B70" w:rsidRDefault="006F1C4D" w:rsidP="008827C4">
      <w:pPr>
        <w:spacing w:before="120" w:after="120"/>
        <w:jc w:val="both"/>
        <w:rPr>
          <w:rFonts w:ascii="Georgia" w:hAnsi="Georgia" w:cs="Arial"/>
          <w:color w:val="404040"/>
          <w:sz w:val="20"/>
        </w:rPr>
      </w:pPr>
      <w:r w:rsidRPr="009B5B70">
        <w:rPr>
          <w:rFonts w:ascii="Georgia" w:hAnsi="Georgia" w:cs="Arial"/>
          <w:color w:val="404040"/>
          <w:sz w:val="20"/>
        </w:rPr>
        <w:t xml:space="preserve">Lorsqu'un demandeur s’estime lésé par une erreur ou irrégularité prétendument commise dans le cadre d’une procédure d’octroi ou estime que la procédure a été entachée par un acte de mauvaise administration, il peut introduire une plainte auprès du pouvoir adjudicateur. </w:t>
      </w:r>
    </w:p>
    <w:p w14:paraId="3FA96363" w14:textId="419769E1" w:rsidR="006F1C4D" w:rsidRPr="009B5B70" w:rsidRDefault="006F1C4D" w:rsidP="2551E8DB">
      <w:pPr>
        <w:spacing w:before="120" w:after="120"/>
        <w:jc w:val="both"/>
        <w:rPr>
          <w:rFonts w:ascii="Georgia" w:hAnsi="Georgia" w:cs="Arial"/>
          <w:color w:val="404040"/>
          <w:sz w:val="20"/>
        </w:rPr>
      </w:pPr>
      <w:r w:rsidRPr="2551E8DB">
        <w:rPr>
          <w:rFonts w:ascii="Georgia" w:hAnsi="Georgia" w:cs="Arial"/>
          <w:color w:val="404040" w:themeColor="text1" w:themeTint="BF"/>
          <w:sz w:val="20"/>
        </w:rPr>
        <w:t xml:space="preserve">Dans ce cas, la plainte sera adressée à la personne qui a pris la décision contestée qui s'efforcera d'instruire la plainte et d'y répondre dans </w:t>
      </w:r>
      <w:r w:rsidR="422EDB8A" w:rsidRPr="2551E8DB">
        <w:rPr>
          <w:rFonts w:ascii="Georgia" w:hAnsi="Georgia" w:cs="Arial"/>
          <w:color w:val="404040" w:themeColor="text1" w:themeTint="BF"/>
          <w:sz w:val="20"/>
        </w:rPr>
        <w:t>un délai de 15 jour ouvrable</w:t>
      </w:r>
      <w:r w:rsidRPr="2551E8DB">
        <w:rPr>
          <w:rFonts w:ascii="Georgia" w:hAnsi="Georgia" w:cs="Arial"/>
          <w:color w:val="404040" w:themeColor="text1" w:themeTint="BF"/>
          <w:sz w:val="20"/>
        </w:rPr>
        <w:t xml:space="preserve">. </w:t>
      </w:r>
      <w:r w:rsidR="00AE1437" w:rsidRPr="2551E8DB">
        <w:rPr>
          <w:rFonts w:ascii="Georgia" w:hAnsi="Georgia" w:cs="Arial"/>
          <w:color w:val="404040" w:themeColor="text1" w:themeTint="BF"/>
          <w:sz w:val="20"/>
        </w:rPr>
        <w:t xml:space="preserve">Alternativement ou en cas de réponse considérée non-satisfaisante par le demandeur, ce dernier pourra s'adresser au Directeur Operations compétent au siège, via la mailbox complaints@enabel.be. </w:t>
      </w:r>
    </w:p>
    <w:p w14:paraId="46EC0D8F" w14:textId="77777777" w:rsidR="006F1C4D" w:rsidRPr="009B5B70" w:rsidRDefault="006F1C4D" w:rsidP="008827C4">
      <w:pPr>
        <w:spacing w:before="120" w:after="120"/>
        <w:jc w:val="both"/>
        <w:rPr>
          <w:rFonts w:ascii="Georgia" w:hAnsi="Georgia" w:cs="Arial"/>
          <w:color w:val="404040"/>
          <w:sz w:val="20"/>
        </w:rPr>
      </w:pPr>
      <w:r w:rsidRPr="009B5B70">
        <w:rPr>
          <w:rFonts w:ascii="Georgia" w:hAnsi="Georgia" w:cs="Arial"/>
          <w:color w:val="404040"/>
          <w:sz w:val="20"/>
        </w:rPr>
        <w:t xml:space="preserve">Cfr. </w:t>
      </w:r>
      <w:r w:rsidR="00617EC0" w:rsidRPr="009B5B70">
        <w:rPr>
          <w:rFonts w:ascii="Georgia" w:hAnsi="Georgia" w:cs="Arial"/>
          <w:color w:val="404040"/>
          <w:sz w:val="20"/>
        </w:rPr>
        <w:t>https://www.enabel.be/fr/content/gestion-des-plaintes</w:t>
      </w:r>
    </w:p>
    <w:p w14:paraId="0BAA398E" w14:textId="77777777" w:rsidR="006F1C4D" w:rsidRPr="009B5B70" w:rsidRDefault="006F1C4D" w:rsidP="008827C4">
      <w:pPr>
        <w:spacing w:before="120" w:after="120"/>
        <w:jc w:val="both"/>
        <w:rPr>
          <w:rFonts w:ascii="Georgia" w:hAnsi="Georgia" w:cs="Arial"/>
          <w:color w:val="404040"/>
          <w:sz w:val="20"/>
        </w:rPr>
      </w:pPr>
      <w:r w:rsidRPr="009B5B70">
        <w:rPr>
          <w:rFonts w:ascii="Georgia" w:hAnsi="Georgia" w:cs="Arial"/>
          <w:color w:val="404040"/>
          <w:sz w:val="20"/>
        </w:rPr>
        <w:t>Les plaintes liées à des questions d'intégrité (fraude, corruption,</w:t>
      </w:r>
      <w:r w:rsidR="00B92558" w:rsidRPr="009B5B70">
        <w:rPr>
          <w:rFonts w:ascii="Georgia" w:hAnsi="Georgia" w:cs="Arial"/>
          <w:color w:val="404040"/>
          <w:sz w:val="20"/>
        </w:rPr>
        <w:t xml:space="preserve"> </w:t>
      </w:r>
      <w:r w:rsidR="00B92558" w:rsidRPr="00A50A65">
        <w:rPr>
          <w:rFonts w:ascii="Georgia" w:eastAsia="Calibri" w:hAnsi="Georgia"/>
          <w:color w:val="585756"/>
          <w:sz w:val="20"/>
        </w:rPr>
        <w:t xml:space="preserve">exploitation ou abus sexuel, </w:t>
      </w:r>
      <w:r w:rsidRPr="009B5B70">
        <w:rPr>
          <w:rFonts w:ascii="Georgia" w:hAnsi="Georgia" w:cs="Arial"/>
          <w:color w:val="404040"/>
          <w:sz w:val="20"/>
        </w:rPr>
        <w:t xml:space="preserve">...) doivent être adressées au bureau d'intégrité à travers l'adresse </w:t>
      </w:r>
      <w:r w:rsidR="0086020C" w:rsidRPr="009B5B70">
        <w:rPr>
          <w:rFonts w:ascii="Georgia" w:hAnsi="Georgia" w:cs="Arial"/>
          <w:color w:val="404040"/>
          <w:sz w:val="20"/>
        </w:rPr>
        <w:t>www.enabelintegrity.be</w:t>
      </w:r>
      <w:r w:rsidRPr="009B5B70">
        <w:rPr>
          <w:rFonts w:ascii="Georgia" w:hAnsi="Georgia" w:cs="Arial"/>
          <w:color w:val="404040"/>
          <w:sz w:val="20"/>
        </w:rPr>
        <w:t>.</w:t>
      </w:r>
    </w:p>
    <w:p w14:paraId="3AEEB8D4" w14:textId="77777777" w:rsidR="006F1C4D" w:rsidRPr="009B5B70" w:rsidRDefault="006F1C4D" w:rsidP="008827C4">
      <w:pPr>
        <w:spacing w:before="120" w:after="120"/>
        <w:jc w:val="both"/>
        <w:rPr>
          <w:rFonts w:ascii="Georgia" w:hAnsi="Georgia" w:cs="Arial"/>
          <w:color w:val="404040"/>
          <w:sz w:val="20"/>
        </w:rPr>
      </w:pPr>
      <w:r w:rsidRPr="009B5B70">
        <w:rPr>
          <w:rFonts w:ascii="Georgia" w:hAnsi="Georgia" w:cs="Arial"/>
          <w:color w:val="404040"/>
          <w:sz w:val="20"/>
        </w:rPr>
        <w:t xml:space="preserve">La plainte ne peut avoir pour objet la demande d'une seconde évaluation des propositions sans autres motifs que le désaccord du demandeur avec la décision d'octroi. </w:t>
      </w:r>
    </w:p>
    <w:p w14:paraId="4656E739" w14:textId="77777777" w:rsidR="00D22390" w:rsidRPr="009B5B70" w:rsidRDefault="00D22390" w:rsidP="0E3133AD">
      <w:pPr>
        <w:pStyle w:val="Guidelines3"/>
        <w:rPr>
          <w:rFonts w:ascii="Georgia" w:hAnsi="Georgia" w:cs="Arial"/>
          <w:color w:val="404040"/>
          <w:sz w:val="20"/>
        </w:rPr>
      </w:pPr>
      <w:bookmarkStart w:id="87" w:name="_Toc57122440"/>
      <w:r w:rsidRPr="0E3133AD">
        <w:rPr>
          <w:rFonts w:ascii="Georgia" w:hAnsi="Georgia" w:cs="Arial"/>
          <w:color w:val="404040" w:themeColor="text1" w:themeTint="BF"/>
          <w:sz w:val="20"/>
        </w:rPr>
        <w:t>2.</w:t>
      </w:r>
      <w:r w:rsidR="00381BD0" w:rsidRPr="0E3133AD">
        <w:rPr>
          <w:rFonts w:ascii="Georgia" w:hAnsi="Georgia" w:cs="Arial"/>
          <w:color w:val="404040" w:themeColor="text1" w:themeTint="BF"/>
          <w:sz w:val="20"/>
        </w:rPr>
        <w:t>4</w:t>
      </w:r>
      <w:r w:rsidRPr="0E3133AD">
        <w:rPr>
          <w:rFonts w:ascii="Georgia" w:hAnsi="Georgia" w:cs="Arial"/>
          <w:color w:val="404040" w:themeColor="text1" w:themeTint="BF"/>
          <w:sz w:val="20"/>
        </w:rPr>
        <w:t>.2</w:t>
      </w:r>
      <w:r>
        <w:tab/>
      </w:r>
      <w:r w:rsidRPr="0E3133AD">
        <w:rPr>
          <w:rFonts w:ascii="Georgia" w:hAnsi="Georgia" w:cs="Arial"/>
          <w:color w:val="404040" w:themeColor="text1" w:themeTint="BF"/>
          <w:sz w:val="20"/>
        </w:rPr>
        <w:t>Calendrier indicatif</w:t>
      </w:r>
      <w:bookmarkEnd w:id="87"/>
      <w:r w:rsidRPr="0E3133AD">
        <w:rPr>
          <w:rFonts w:ascii="Georgia" w:hAnsi="Georgia" w:cs="Arial"/>
          <w:color w:val="404040" w:themeColor="text1" w:themeTint="BF"/>
          <w:sz w:val="20"/>
        </w:rPr>
        <w:t xml:space="preserve"> </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8"/>
        <w:gridCol w:w="2977"/>
        <w:gridCol w:w="1701"/>
      </w:tblGrid>
      <w:tr w:rsidR="00F8489F" w:rsidRPr="009B5B70" w14:paraId="1B0D017F" w14:textId="77777777" w:rsidTr="7B1B68DE">
        <w:tc>
          <w:tcPr>
            <w:tcW w:w="5358" w:type="dxa"/>
            <w:tcBorders>
              <w:bottom w:val="nil"/>
            </w:tcBorders>
          </w:tcPr>
          <w:p w14:paraId="61CDCEAD" w14:textId="77777777" w:rsidR="004B26F3" w:rsidRPr="009B5B70" w:rsidRDefault="004B26F3" w:rsidP="008827C4">
            <w:pPr>
              <w:jc w:val="both"/>
              <w:rPr>
                <w:rFonts w:ascii="Georgia" w:hAnsi="Georgia" w:cs="Arial"/>
                <w:color w:val="404040"/>
                <w:sz w:val="20"/>
              </w:rPr>
            </w:pPr>
          </w:p>
        </w:tc>
        <w:tc>
          <w:tcPr>
            <w:tcW w:w="2977" w:type="dxa"/>
            <w:shd w:val="clear" w:color="auto" w:fill="FFFFFF" w:themeFill="background1"/>
          </w:tcPr>
          <w:p w14:paraId="491072FA" w14:textId="77777777" w:rsidR="004B26F3" w:rsidRPr="009B5B70" w:rsidRDefault="004B26F3" w:rsidP="008827C4">
            <w:pPr>
              <w:jc w:val="both"/>
              <w:rPr>
                <w:rFonts w:ascii="Georgia" w:hAnsi="Georgia" w:cs="Arial"/>
                <w:b/>
                <w:color w:val="404040"/>
                <w:sz w:val="20"/>
              </w:rPr>
            </w:pPr>
            <w:r w:rsidRPr="009B5B70">
              <w:rPr>
                <w:rFonts w:ascii="Georgia" w:hAnsi="Georgia" w:cs="Arial"/>
                <w:b/>
                <w:color w:val="404040"/>
                <w:sz w:val="20"/>
              </w:rPr>
              <w:t>Date</w:t>
            </w:r>
          </w:p>
        </w:tc>
        <w:tc>
          <w:tcPr>
            <w:tcW w:w="1701" w:type="dxa"/>
            <w:tcBorders>
              <w:bottom w:val="nil"/>
            </w:tcBorders>
            <w:shd w:val="clear" w:color="auto" w:fill="FFFFFF" w:themeFill="background1"/>
          </w:tcPr>
          <w:p w14:paraId="45FBD371" w14:textId="77777777" w:rsidR="004B26F3" w:rsidRPr="009B5B70" w:rsidRDefault="004B26F3" w:rsidP="008827C4">
            <w:pPr>
              <w:jc w:val="both"/>
              <w:rPr>
                <w:rFonts w:ascii="Georgia" w:hAnsi="Georgia" w:cs="Arial"/>
                <w:b/>
                <w:color w:val="404040"/>
                <w:sz w:val="20"/>
              </w:rPr>
            </w:pPr>
            <w:r w:rsidRPr="009B5B70">
              <w:rPr>
                <w:rFonts w:ascii="Georgia" w:hAnsi="Georgia" w:cs="Arial"/>
                <w:b/>
                <w:color w:val="404040"/>
                <w:sz w:val="20"/>
              </w:rPr>
              <w:t>Heure*</w:t>
            </w:r>
          </w:p>
        </w:tc>
      </w:tr>
      <w:tr w:rsidR="008573F7" w:rsidRPr="009B5B70" w14:paraId="6E3F4564" w14:textId="77777777" w:rsidTr="7B1B68DE">
        <w:tc>
          <w:tcPr>
            <w:tcW w:w="5358" w:type="dxa"/>
            <w:shd w:val="clear" w:color="auto" w:fill="FFFFFF" w:themeFill="background1"/>
          </w:tcPr>
          <w:p w14:paraId="32F35551" w14:textId="6899E502" w:rsidR="004B26F3" w:rsidRPr="009B5B70" w:rsidRDefault="00323720" w:rsidP="008827C4">
            <w:pPr>
              <w:spacing w:before="120" w:after="120"/>
              <w:jc w:val="both"/>
              <w:rPr>
                <w:rFonts w:ascii="Georgia" w:hAnsi="Georgia" w:cs="Arial"/>
                <w:b/>
                <w:color w:val="404040"/>
                <w:sz w:val="20"/>
              </w:rPr>
            </w:pPr>
            <w:r w:rsidRPr="009B5B70">
              <w:rPr>
                <w:rFonts w:ascii="Georgia" w:hAnsi="Georgia" w:cs="Arial"/>
                <w:b/>
                <w:color w:val="404040"/>
                <w:sz w:val="20"/>
              </w:rPr>
              <w:t>Réunion d'i</w:t>
            </w:r>
            <w:r w:rsidR="004B26F3" w:rsidRPr="009B5B70">
              <w:rPr>
                <w:rFonts w:ascii="Georgia" w:hAnsi="Georgia" w:cs="Arial"/>
                <w:b/>
                <w:color w:val="404040"/>
                <w:sz w:val="20"/>
              </w:rPr>
              <w:t xml:space="preserve">nformation </w:t>
            </w:r>
          </w:p>
        </w:tc>
        <w:tc>
          <w:tcPr>
            <w:tcW w:w="2977" w:type="dxa"/>
          </w:tcPr>
          <w:p w14:paraId="561E04D9" w14:textId="3D721154" w:rsidR="004B26F3" w:rsidRPr="00164B0D" w:rsidRDefault="3D8FC7AE" w:rsidP="7B1B68DE">
            <w:pPr>
              <w:spacing w:before="120" w:after="120"/>
              <w:jc w:val="both"/>
              <w:rPr>
                <w:rFonts w:ascii="Georgia" w:hAnsi="Georgia" w:cs="Arial"/>
                <w:color w:val="404040"/>
                <w:sz w:val="20"/>
              </w:rPr>
            </w:pPr>
            <w:r w:rsidRPr="7B1B68DE">
              <w:rPr>
                <w:rFonts w:ascii="Georgia" w:hAnsi="Georgia" w:cs="Arial"/>
                <w:color w:val="404040" w:themeColor="text1" w:themeTint="BF"/>
                <w:sz w:val="20"/>
              </w:rPr>
              <w:t>Le</w:t>
            </w:r>
            <w:r w:rsidR="00F8489F" w:rsidRPr="7B1B68DE">
              <w:rPr>
                <w:rFonts w:ascii="Georgia" w:hAnsi="Georgia" w:cs="Arial"/>
                <w:color w:val="404040" w:themeColor="text1" w:themeTint="BF"/>
                <w:sz w:val="20"/>
              </w:rPr>
              <w:t xml:space="preserve"> </w:t>
            </w:r>
            <w:r w:rsidR="00AD0B2D" w:rsidRPr="7B1B68DE">
              <w:rPr>
                <w:rFonts w:ascii="Georgia" w:hAnsi="Georgia" w:cs="Arial"/>
                <w:color w:val="404040" w:themeColor="text1" w:themeTint="BF"/>
                <w:sz w:val="20"/>
              </w:rPr>
              <w:t>27</w:t>
            </w:r>
            <w:r w:rsidR="00F8489F" w:rsidRPr="7B1B68DE">
              <w:rPr>
                <w:rFonts w:ascii="Georgia" w:hAnsi="Georgia" w:cs="Arial"/>
                <w:color w:val="404040" w:themeColor="text1" w:themeTint="BF"/>
                <w:sz w:val="20"/>
              </w:rPr>
              <w:t>/0</w:t>
            </w:r>
            <w:r w:rsidR="330731AB" w:rsidRPr="7B1B68DE">
              <w:rPr>
                <w:rFonts w:ascii="Georgia" w:hAnsi="Georgia" w:cs="Arial"/>
                <w:color w:val="404040" w:themeColor="text1" w:themeTint="BF"/>
                <w:sz w:val="20"/>
              </w:rPr>
              <w:t>2</w:t>
            </w:r>
            <w:r w:rsidR="00F8489F" w:rsidRPr="7B1B68DE">
              <w:rPr>
                <w:rFonts w:ascii="Georgia" w:hAnsi="Georgia" w:cs="Arial"/>
                <w:color w:val="404040" w:themeColor="text1" w:themeTint="BF"/>
                <w:sz w:val="20"/>
              </w:rPr>
              <w:t>/2025</w:t>
            </w:r>
          </w:p>
        </w:tc>
        <w:tc>
          <w:tcPr>
            <w:tcW w:w="1701" w:type="dxa"/>
          </w:tcPr>
          <w:p w14:paraId="51E32973" w14:textId="36B193C4" w:rsidR="004B26F3" w:rsidRPr="00164B0D" w:rsidRDefault="00226474" w:rsidP="008827C4">
            <w:pPr>
              <w:spacing w:before="120" w:after="120"/>
              <w:jc w:val="both"/>
              <w:rPr>
                <w:rFonts w:ascii="Georgia" w:hAnsi="Georgia" w:cs="Arial"/>
                <w:color w:val="404040"/>
                <w:sz w:val="20"/>
              </w:rPr>
            </w:pPr>
            <w:r w:rsidRPr="00164B0D">
              <w:rPr>
                <w:rFonts w:ascii="Georgia" w:hAnsi="Georgia" w:cs="Arial"/>
                <w:color w:val="404040"/>
                <w:sz w:val="20"/>
              </w:rPr>
              <w:t xml:space="preserve">9h00 </w:t>
            </w:r>
            <w:r w:rsidR="00E24AE9" w:rsidRPr="00164B0D">
              <w:rPr>
                <w:rFonts w:ascii="Georgia" w:hAnsi="Georgia" w:cs="Arial"/>
                <w:color w:val="404040"/>
                <w:sz w:val="20"/>
              </w:rPr>
              <w:t xml:space="preserve">à </w:t>
            </w:r>
            <w:r w:rsidRPr="00164B0D">
              <w:rPr>
                <w:rFonts w:ascii="Georgia" w:hAnsi="Georgia" w:cs="Arial"/>
                <w:color w:val="404040"/>
                <w:sz w:val="20"/>
              </w:rPr>
              <w:t>11h00</w:t>
            </w:r>
          </w:p>
        </w:tc>
      </w:tr>
      <w:tr w:rsidR="008573F7" w:rsidRPr="009B5B70" w14:paraId="2757F2A9" w14:textId="77777777" w:rsidTr="7B1B68DE">
        <w:tc>
          <w:tcPr>
            <w:tcW w:w="5358" w:type="dxa"/>
            <w:shd w:val="clear" w:color="auto" w:fill="FFFFFF" w:themeFill="background1"/>
          </w:tcPr>
          <w:p w14:paraId="2E973E27" w14:textId="1CE33924" w:rsidR="004B26F3" w:rsidRPr="009B5B70" w:rsidRDefault="00323720" w:rsidP="2551E8DB">
            <w:pPr>
              <w:spacing w:before="120" w:after="120"/>
              <w:jc w:val="both"/>
              <w:rPr>
                <w:rFonts w:ascii="Georgia" w:hAnsi="Georgia" w:cs="Arial"/>
                <w:b/>
                <w:bCs/>
                <w:color w:val="404040"/>
                <w:sz w:val="20"/>
              </w:rPr>
            </w:pPr>
            <w:r w:rsidRPr="2551E8DB">
              <w:rPr>
                <w:rFonts w:ascii="Georgia" w:hAnsi="Georgia" w:cs="Arial"/>
                <w:b/>
                <w:bCs/>
                <w:color w:val="404040" w:themeColor="text1" w:themeTint="BF"/>
                <w:sz w:val="20"/>
              </w:rPr>
              <w:t>D</w:t>
            </w:r>
            <w:r w:rsidR="004B26F3" w:rsidRPr="2551E8DB">
              <w:rPr>
                <w:rFonts w:ascii="Georgia" w:hAnsi="Georgia" w:cs="Arial"/>
                <w:b/>
                <w:bCs/>
                <w:color w:val="404040" w:themeColor="text1" w:themeTint="BF"/>
                <w:sz w:val="20"/>
              </w:rPr>
              <w:t>a</w:t>
            </w:r>
            <w:r w:rsidRPr="2551E8DB">
              <w:rPr>
                <w:rFonts w:ascii="Georgia" w:hAnsi="Georgia" w:cs="Arial"/>
                <w:b/>
                <w:bCs/>
                <w:color w:val="404040" w:themeColor="text1" w:themeTint="BF"/>
                <w:sz w:val="20"/>
              </w:rPr>
              <w:t xml:space="preserve">te limite pour les demandes </w:t>
            </w:r>
            <w:r w:rsidR="004A0D95" w:rsidRPr="2551E8DB">
              <w:rPr>
                <w:rFonts w:ascii="Georgia" w:hAnsi="Georgia" w:cs="Arial"/>
                <w:b/>
                <w:bCs/>
                <w:color w:val="404040" w:themeColor="text1" w:themeTint="BF"/>
                <w:sz w:val="20"/>
              </w:rPr>
              <w:t>d'éclaircissements</w:t>
            </w:r>
            <w:r w:rsidR="004B26F3" w:rsidRPr="2551E8DB">
              <w:rPr>
                <w:rFonts w:ascii="Georgia" w:hAnsi="Georgia" w:cs="Arial"/>
                <w:b/>
                <w:bCs/>
                <w:color w:val="404040" w:themeColor="text1" w:themeTint="BF"/>
                <w:sz w:val="20"/>
              </w:rPr>
              <w:t xml:space="preserve"> </w:t>
            </w:r>
            <w:r w:rsidR="004A0D95" w:rsidRPr="2551E8DB">
              <w:rPr>
                <w:rFonts w:ascii="Georgia" w:hAnsi="Georgia" w:cs="Arial"/>
                <w:b/>
                <w:bCs/>
                <w:color w:val="404040" w:themeColor="text1" w:themeTint="BF"/>
                <w:sz w:val="20"/>
              </w:rPr>
              <w:t>a</w:t>
            </w:r>
            <w:r w:rsidR="00DD12A0" w:rsidRPr="2551E8DB">
              <w:rPr>
                <w:rFonts w:ascii="Georgia" w:hAnsi="Georgia" w:cs="Arial"/>
                <w:b/>
                <w:bCs/>
                <w:color w:val="404040" w:themeColor="text1" w:themeTint="BF"/>
                <w:sz w:val="20"/>
              </w:rPr>
              <w:t xml:space="preserve"> </w:t>
            </w:r>
            <w:r w:rsidR="00F25DF5" w:rsidRPr="2551E8DB">
              <w:rPr>
                <w:rFonts w:ascii="Georgia" w:hAnsi="Georgia" w:cs="Arial"/>
                <w:b/>
                <w:bCs/>
                <w:color w:val="404040" w:themeColor="text1" w:themeTint="BF"/>
                <w:sz w:val="20"/>
              </w:rPr>
              <w:t>l'</w:t>
            </w:r>
            <w:r w:rsidR="00FC623A" w:rsidRPr="2551E8DB">
              <w:rPr>
                <w:rFonts w:ascii="Georgia" w:hAnsi="Georgia" w:cs="Arial"/>
                <w:b/>
                <w:bCs/>
                <w:color w:val="404040" w:themeColor="text1" w:themeTint="BF"/>
                <w:sz w:val="20"/>
              </w:rPr>
              <w:t>autorité contractante</w:t>
            </w:r>
          </w:p>
        </w:tc>
        <w:tc>
          <w:tcPr>
            <w:tcW w:w="2977" w:type="dxa"/>
          </w:tcPr>
          <w:p w14:paraId="56848826" w14:textId="4CA384B2" w:rsidR="004B26F3" w:rsidRPr="00164B0D" w:rsidRDefault="00135712" w:rsidP="15EDD121">
            <w:pPr>
              <w:spacing w:before="120" w:after="120"/>
              <w:jc w:val="both"/>
              <w:rPr>
                <w:rFonts w:ascii="Georgia" w:hAnsi="Georgia" w:cs="Arial"/>
                <w:color w:val="404040"/>
                <w:sz w:val="20"/>
              </w:rPr>
            </w:pPr>
            <w:r>
              <w:rPr>
                <w:rFonts w:ascii="Georgia" w:hAnsi="Georgia" w:cs="Arial"/>
                <w:color w:val="404040" w:themeColor="text1" w:themeTint="BF"/>
                <w:sz w:val="20"/>
              </w:rPr>
              <w:t>05</w:t>
            </w:r>
            <w:r w:rsidR="504A60B1" w:rsidRPr="15EDD121">
              <w:rPr>
                <w:rFonts w:ascii="Georgia" w:hAnsi="Georgia" w:cs="Arial"/>
                <w:color w:val="404040" w:themeColor="text1" w:themeTint="BF"/>
                <w:sz w:val="20"/>
              </w:rPr>
              <w:t>/0</w:t>
            </w:r>
            <w:r>
              <w:rPr>
                <w:rFonts w:ascii="Georgia" w:hAnsi="Georgia" w:cs="Arial"/>
                <w:color w:val="404040" w:themeColor="text1" w:themeTint="BF"/>
                <w:sz w:val="20"/>
              </w:rPr>
              <w:t>3</w:t>
            </w:r>
            <w:r w:rsidR="003837D4" w:rsidRPr="15EDD121">
              <w:rPr>
                <w:rFonts w:ascii="Georgia" w:hAnsi="Georgia" w:cs="Arial"/>
                <w:color w:val="404040" w:themeColor="text1" w:themeTint="BF"/>
                <w:sz w:val="20"/>
              </w:rPr>
              <w:t>/2025</w:t>
            </w:r>
          </w:p>
        </w:tc>
        <w:tc>
          <w:tcPr>
            <w:tcW w:w="1701" w:type="dxa"/>
          </w:tcPr>
          <w:p w14:paraId="3E87212E" w14:textId="731E16E5" w:rsidR="004B26F3" w:rsidRPr="00164B0D" w:rsidRDefault="00E24AE9" w:rsidP="008827C4">
            <w:pPr>
              <w:spacing w:before="120" w:after="120"/>
              <w:jc w:val="both"/>
              <w:rPr>
                <w:rFonts w:ascii="Georgia" w:hAnsi="Georgia" w:cs="Arial"/>
                <w:color w:val="404040"/>
                <w:sz w:val="20"/>
              </w:rPr>
            </w:pPr>
            <w:r w:rsidRPr="00164B0D">
              <w:rPr>
                <w:rFonts w:ascii="Georgia" w:hAnsi="Georgia" w:cs="Arial"/>
                <w:color w:val="404040"/>
                <w:sz w:val="20"/>
              </w:rPr>
              <w:t>16h00</w:t>
            </w:r>
          </w:p>
        </w:tc>
      </w:tr>
      <w:tr w:rsidR="008573F7" w:rsidRPr="009B5B70" w14:paraId="6BECC47B" w14:textId="77777777" w:rsidTr="7B1B68DE">
        <w:tc>
          <w:tcPr>
            <w:tcW w:w="5358" w:type="dxa"/>
            <w:shd w:val="clear" w:color="auto" w:fill="FFFFFF" w:themeFill="background1"/>
          </w:tcPr>
          <w:p w14:paraId="48F516D7" w14:textId="77777777" w:rsidR="004B26F3" w:rsidRPr="009B5B70" w:rsidRDefault="00323720" w:rsidP="008827C4">
            <w:pPr>
              <w:spacing w:before="120" w:after="120"/>
              <w:jc w:val="both"/>
              <w:rPr>
                <w:rFonts w:ascii="Georgia" w:hAnsi="Georgia" w:cs="Arial"/>
                <w:b/>
                <w:color w:val="404040"/>
                <w:sz w:val="20"/>
              </w:rPr>
            </w:pPr>
            <w:r w:rsidRPr="009B5B70">
              <w:rPr>
                <w:rFonts w:ascii="Georgia" w:hAnsi="Georgia" w:cs="Arial"/>
                <w:b/>
                <w:color w:val="404040"/>
                <w:sz w:val="20"/>
              </w:rPr>
              <w:lastRenderedPageBreak/>
              <w:t xml:space="preserve">Dernière </w:t>
            </w:r>
            <w:r w:rsidR="004B26F3" w:rsidRPr="009B5B70">
              <w:rPr>
                <w:rFonts w:ascii="Georgia" w:hAnsi="Georgia" w:cs="Arial"/>
                <w:b/>
                <w:color w:val="404040"/>
                <w:sz w:val="20"/>
              </w:rPr>
              <w:t>date</w:t>
            </w:r>
            <w:r w:rsidRPr="009B5B70">
              <w:rPr>
                <w:rFonts w:ascii="Georgia" w:hAnsi="Georgia" w:cs="Arial"/>
                <w:b/>
                <w:color w:val="404040"/>
                <w:sz w:val="20"/>
              </w:rPr>
              <w:t xml:space="preserve"> à laquelle </w:t>
            </w:r>
            <w:r w:rsidR="004A0D95" w:rsidRPr="009B5B70">
              <w:rPr>
                <w:rFonts w:ascii="Georgia" w:hAnsi="Georgia" w:cs="Arial"/>
                <w:b/>
                <w:color w:val="404040"/>
                <w:sz w:val="20"/>
              </w:rPr>
              <w:t xml:space="preserve">des éclaircissements </w:t>
            </w:r>
            <w:r w:rsidRPr="009B5B70">
              <w:rPr>
                <w:rFonts w:ascii="Georgia" w:hAnsi="Georgia" w:cs="Arial"/>
                <w:b/>
                <w:color w:val="404040"/>
                <w:sz w:val="20"/>
              </w:rPr>
              <w:t xml:space="preserve">sont donnés par </w:t>
            </w:r>
            <w:r w:rsidR="00F25DF5" w:rsidRPr="009B5B70">
              <w:rPr>
                <w:rFonts w:ascii="Georgia" w:hAnsi="Georgia" w:cs="Arial"/>
                <w:b/>
                <w:color w:val="404040"/>
                <w:sz w:val="20"/>
              </w:rPr>
              <w:t>l'</w:t>
            </w:r>
            <w:r w:rsidR="00FC623A" w:rsidRPr="009B5B70">
              <w:rPr>
                <w:rFonts w:ascii="Georgia" w:hAnsi="Georgia" w:cs="Arial"/>
                <w:b/>
                <w:color w:val="404040"/>
                <w:sz w:val="20"/>
              </w:rPr>
              <w:t>autorité contractante</w:t>
            </w:r>
          </w:p>
        </w:tc>
        <w:tc>
          <w:tcPr>
            <w:tcW w:w="2977" w:type="dxa"/>
          </w:tcPr>
          <w:p w14:paraId="515CA19B" w14:textId="7F8C83A6" w:rsidR="004B26F3" w:rsidRPr="00164B0D" w:rsidRDefault="003A6EFF" w:rsidP="7D9AA7B9">
            <w:pPr>
              <w:spacing w:before="120" w:after="120"/>
              <w:jc w:val="both"/>
              <w:rPr>
                <w:rFonts w:ascii="Georgia" w:hAnsi="Georgia" w:cs="Arial"/>
                <w:color w:val="404040"/>
                <w:sz w:val="20"/>
              </w:rPr>
            </w:pPr>
            <w:r>
              <w:rPr>
                <w:rFonts w:ascii="Georgia" w:hAnsi="Georgia" w:cs="Arial"/>
                <w:color w:val="404040" w:themeColor="text1" w:themeTint="BF"/>
                <w:sz w:val="20"/>
              </w:rPr>
              <w:t>15</w:t>
            </w:r>
            <w:r w:rsidR="008F7E3E" w:rsidRPr="00164B0D">
              <w:rPr>
                <w:rFonts w:ascii="Georgia" w:hAnsi="Georgia" w:cs="Arial"/>
                <w:color w:val="404040" w:themeColor="text1" w:themeTint="BF"/>
                <w:sz w:val="20"/>
              </w:rPr>
              <w:t>/0</w:t>
            </w:r>
            <w:r w:rsidR="35700F88" w:rsidRPr="00164B0D">
              <w:rPr>
                <w:rFonts w:ascii="Georgia" w:hAnsi="Georgia" w:cs="Arial"/>
                <w:color w:val="404040" w:themeColor="text1" w:themeTint="BF"/>
                <w:sz w:val="20"/>
              </w:rPr>
              <w:t>3</w:t>
            </w:r>
            <w:r w:rsidR="008F7E3E" w:rsidRPr="00164B0D">
              <w:rPr>
                <w:rFonts w:ascii="Georgia" w:hAnsi="Georgia" w:cs="Arial"/>
                <w:color w:val="404040" w:themeColor="text1" w:themeTint="BF"/>
                <w:sz w:val="20"/>
              </w:rPr>
              <w:t>/2025</w:t>
            </w:r>
          </w:p>
        </w:tc>
        <w:tc>
          <w:tcPr>
            <w:tcW w:w="1701" w:type="dxa"/>
          </w:tcPr>
          <w:p w14:paraId="6A09E912" w14:textId="77777777" w:rsidR="004B26F3" w:rsidRPr="00164B0D" w:rsidRDefault="004B26F3" w:rsidP="008827C4">
            <w:pPr>
              <w:spacing w:before="120" w:after="120"/>
              <w:jc w:val="both"/>
              <w:rPr>
                <w:rFonts w:ascii="Georgia" w:hAnsi="Georgia" w:cs="Arial"/>
                <w:color w:val="404040"/>
                <w:sz w:val="20"/>
              </w:rPr>
            </w:pPr>
            <w:r w:rsidRPr="00164B0D">
              <w:rPr>
                <w:rFonts w:ascii="Georgia" w:hAnsi="Georgia" w:cs="Arial"/>
                <w:color w:val="404040"/>
                <w:sz w:val="20"/>
              </w:rPr>
              <w:t>-</w:t>
            </w:r>
          </w:p>
        </w:tc>
      </w:tr>
      <w:tr w:rsidR="008573F7" w:rsidRPr="009B5B70" w14:paraId="6741C945" w14:textId="77777777" w:rsidTr="7B1B68DE">
        <w:tc>
          <w:tcPr>
            <w:tcW w:w="5358" w:type="dxa"/>
            <w:shd w:val="clear" w:color="auto" w:fill="FFFFFF" w:themeFill="background1"/>
          </w:tcPr>
          <w:p w14:paraId="4048F2E5" w14:textId="1895AAC5" w:rsidR="004B26F3" w:rsidRPr="009B5B70" w:rsidRDefault="00323720" w:rsidP="2551E8DB">
            <w:pPr>
              <w:spacing w:before="120" w:after="120"/>
              <w:jc w:val="both"/>
              <w:rPr>
                <w:rFonts w:ascii="Georgia" w:hAnsi="Georgia" w:cs="Arial"/>
                <w:b/>
                <w:bCs/>
                <w:color w:val="404040"/>
                <w:sz w:val="20"/>
              </w:rPr>
            </w:pPr>
            <w:r w:rsidRPr="2551E8DB">
              <w:rPr>
                <w:rFonts w:ascii="Georgia" w:hAnsi="Georgia" w:cs="Arial"/>
                <w:b/>
                <w:bCs/>
                <w:color w:val="404040" w:themeColor="text1" w:themeTint="BF"/>
                <w:sz w:val="20"/>
              </w:rPr>
              <w:t xml:space="preserve">Date limite de soumission des </w:t>
            </w:r>
            <w:r w:rsidR="682812CB" w:rsidRPr="2551E8DB">
              <w:rPr>
                <w:rFonts w:ascii="Georgia" w:hAnsi="Georgia" w:cs="Arial"/>
                <w:b/>
                <w:bCs/>
                <w:color w:val="404040" w:themeColor="text1" w:themeTint="BF"/>
                <w:sz w:val="20"/>
              </w:rPr>
              <w:t>notes</w:t>
            </w:r>
            <w:r w:rsidR="00490A73" w:rsidRPr="2551E8DB">
              <w:rPr>
                <w:rFonts w:ascii="Georgia" w:hAnsi="Georgia" w:cs="Arial"/>
                <w:b/>
                <w:bCs/>
                <w:color w:val="404040" w:themeColor="text1" w:themeTint="BF"/>
                <w:sz w:val="20"/>
              </w:rPr>
              <w:t xml:space="preserve"> </w:t>
            </w:r>
            <w:r w:rsidR="7BDD813B" w:rsidRPr="2551E8DB">
              <w:rPr>
                <w:rFonts w:ascii="Georgia" w:hAnsi="Georgia" w:cs="Arial"/>
                <w:b/>
                <w:bCs/>
                <w:color w:val="404040" w:themeColor="text1" w:themeTint="BF"/>
                <w:sz w:val="20"/>
              </w:rPr>
              <w:t xml:space="preserve">conceptuelles </w:t>
            </w:r>
            <w:r w:rsidR="004A0D95" w:rsidRPr="2551E8DB">
              <w:rPr>
                <w:rFonts w:ascii="Georgia" w:hAnsi="Georgia" w:cs="Arial"/>
                <w:b/>
                <w:bCs/>
                <w:color w:val="404040" w:themeColor="text1" w:themeTint="BF"/>
                <w:sz w:val="20"/>
              </w:rPr>
              <w:t>;</w:t>
            </w:r>
            <w:r w:rsidR="004B26F3" w:rsidRPr="2551E8DB">
              <w:rPr>
                <w:rFonts w:ascii="Georgia" w:hAnsi="Georgia" w:cs="Arial"/>
                <w:b/>
                <w:bCs/>
                <w:color w:val="404040" w:themeColor="text1" w:themeTint="BF"/>
                <w:sz w:val="20"/>
              </w:rPr>
              <w:t xml:space="preserve"> </w:t>
            </w:r>
            <w:r w:rsidRPr="2551E8DB">
              <w:rPr>
                <w:rFonts w:ascii="Georgia" w:hAnsi="Georgia" w:cs="Arial"/>
                <w:b/>
                <w:bCs/>
                <w:color w:val="404040" w:themeColor="text1" w:themeTint="BF"/>
                <w:sz w:val="20"/>
                <w:highlight w:val="yellow"/>
              </w:rPr>
              <w:t xml:space="preserve"> </w:t>
            </w:r>
          </w:p>
        </w:tc>
        <w:tc>
          <w:tcPr>
            <w:tcW w:w="2977" w:type="dxa"/>
          </w:tcPr>
          <w:p w14:paraId="1FBBB75F" w14:textId="72F36C3E" w:rsidR="004B26F3" w:rsidRPr="00164B0D" w:rsidRDefault="004B26F3" w:rsidP="008827C4">
            <w:pPr>
              <w:spacing w:before="120" w:after="120"/>
              <w:jc w:val="both"/>
              <w:rPr>
                <w:rFonts w:ascii="Georgia" w:hAnsi="Georgia" w:cs="Arial"/>
                <w:color w:val="404040"/>
                <w:sz w:val="20"/>
              </w:rPr>
            </w:pPr>
            <w:r w:rsidRPr="00164B0D">
              <w:rPr>
                <w:rFonts w:ascii="Georgia" w:hAnsi="Georgia" w:cs="Arial"/>
                <w:color w:val="404040" w:themeColor="text1" w:themeTint="BF"/>
                <w:sz w:val="20"/>
              </w:rPr>
              <w:t xml:space="preserve"> </w:t>
            </w:r>
            <w:r w:rsidR="00EA2F46">
              <w:rPr>
                <w:rFonts w:ascii="Georgia" w:hAnsi="Georgia" w:cs="Arial"/>
                <w:color w:val="404040" w:themeColor="text1" w:themeTint="BF"/>
                <w:sz w:val="20"/>
              </w:rPr>
              <w:t xml:space="preserve">Le </w:t>
            </w:r>
            <w:r w:rsidR="00456DBC">
              <w:rPr>
                <w:rFonts w:ascii="Georgia" w:hAnsi="Georgia" w:cs="Arial"/>
                <w:color w:val="404040" w:themeColor="text1" w:themeTint="BF"/>
                <w:sz w:val="20"/>
              </w:rPr>
              <w:t>26</w:t>
            </w:r>
            <w:r w:rsidR="0045791A" w:rsidRPr="00164B0D">
              <w:rPr>
                <w:rFonts w:ascii="Georgia" w:hAnsi="Georgia" w:cs="Arial"/>
                <w:color w:val="404040" w:themeColor="text1" w:themeTint="BF"/>
                <w:sz w:val="20"/>
              </w:rPr>
              <w:t>/</w:t>
            </w:r>
            <w:r w:rsidR="00E915C5" w:rsidRPr="00164B0D">
              <w:rPr>
                <w:rFonts w:ascii="Georgia" w:hAnsi="Georgia" w:cs="Arial"/>
                <w:color w:val="404040" w:themeColor="text1" w:themeTint="BF"/>
                <w:sz w:val="20"/>
              </w:rPr>
              <w:t>03</w:t>
            </w:r>
            <w:r w:rsidR="0045791A" w:rsidRPr="00164B0D">
              <w:rPr>
                <w:rFonts w:ascii="Georgia" w:hAnsi="Georgia" w:cs="Arial"/>
                <w:color w:val="404040" w:themeColor="text1" w:themeTint="BF"/>
                <w:sz w:val="20"/>
              </w:rPr>
              <w:t>/2025</w:t>
            </w:r>
          </w:p>
        </w:tc>
        <w:tc>
          <w:tcPr>
            <w:tcW w:w="1701" w:type="dxa"/>
          </w:tcPr>
          <w:p w14:paraId="083C77AD" w14:textId="770E681B" w:rsidR="004B26F3" w:rsidRPr="00164B0D" w:rsidRDefault="00C24D68" w:rsidP="008827C4">
            <w:pPr>
              <w:spacing w:before="120" w:after="120"/>
              <w:jc w:val="both"/>
              <w:rPr>
                <w:rFonts w:ascii="Georgia" w:hAnsi="Georgia" w:cs="Arial"/>
                <w:color w:val="404040"/>
                <w:sz w:val="20"/>
              </w:rPr>
            </w:pPr>
            <w:r w:rsidRPr="00164B0D">
              <w:rPr>
                <w:rFonts w:ascii="Georgia" w:hAnsi="Georgia" w:cs="Arial"/>
                <w:color w:val="404040"/>
                <w:sz w:val="20"/>
              </w:rPr>
              <w:t>1</w:t>
            </w:r>
            <w:r w:rsidR="00BE3CA6">
              <w:rPr>
                <w:rFonts w:ascii="Georgia" w:hAnsi="Georgia" w:cs="Arial"/>
                <w:color w:val="404040"/>
                <w:sz w:val="20"/>
              </w:rPr>
              <w:t>0</w:t>
            </w:r>
            <w:r w:rsidRPr="00164B0D">
              <w:rPr>
                <w:rFonts w:ascii="Georgia" w:hAnsi="Georgia" w:cs="Arial"/>
                <w:color w:val="404040"/>
                <w:sz w:val="20"/>
              </w:rPr>
              <w:t>h00</w:t>
            </w:r>
          </w:p>
        </w:tc>
      </w:tr>
      <w:tr w:rsidR="008573F7" w:rsidRPr="009B5B70" w14:paraId="052F1BDD" w14:textId="77777777" w:rsidTr="7B1B68DE">
        <w:tc>
          <w:tcPr>
            <w:tcW w:w="5358" w:type="dxa"/>
            <w:shd w:val="clear" w:color="auto" w:fill="FFFFFF" w:themeFill="background1"/>
          </w:tcPr>
          <w:p w14:paraId="0DD3F403" w14:textId="77777777" w:rsidR="004B26F3" w:rsidRPr="009B5B70" w:rsidRDefault="00323720" w:rsidP="008827C4">
            <w:pPr>
              <w:spacing w:before="120" w:after="120"/>
              <w:jc w:val="both"/>
              <w:rPr>
                <w:rFonts w:ascii="Georgia" w:hAnsi="Georgia" w:cs="Arial"/>
                <w:b/>
                <w:color w:val="404040"/>
                <w:sz w:val="20"/>
              </w:rPr>
            </w:pPr>
            <w:r w:rsidRPr="009B5B70">
              <w:rPr>
                <w:rFonts w:ascii="Georgia" w:hAnsi="Georgia" w:cs="Arial"/>
                <w:b/>
                <w:color w:val="404040"/>
                <w:sz w:val="20"/>
              </w:rPr>
              <w:t xml:space="preserve">Information des demandeurs sur </w:t>
            </w:r>
            <w:r w:rsidR="00A07F3A" w:rsidRPr="009B5B70">
              <w:rPr>
                <w:rFonts w:ascii="Georgia" w:hAnsi="Georgia" w:cs="Arial"/>
                <w:b/>
                <w:color w:val="404040"/>
                <w:sz w:val="20"/>
              </w:rPr>
              <w:t xml:space="preserve">l'ouverture, </w:t>
            </w:r>
            <w:r w:rsidR="004A0D95" w:rsidRPr="009B5B70">
              <w:rPr>
                <w:rFonts w:ascii="Georgia" w:hAnsi="Georgia" w:cs="Arial"/>
                <w:b/>
                <w:color w:val="404040"/>
                <w:sz w:val="20"/>
              </w:rPr>
              <w:t xml:space="preserve">les </w:t>
            </w:r>
            <w:r w:rsidR="00A07F3A" w:rsidRPr="009B5B70">
              <w:rPr>
                <w:rFonts w:ascii="Georgia" w:hAnsi="Georgia" w:cs="Arial"/>
                <w:b/>
                <w:color w:val="404040"/>
                <w:sz w:val="20"/>
              </w:rPr>
              <w:t>vérification</w:t>
            </w:r>
            <w:r w:rsidR="004A0D95" w:rsidRPr="009B5B70">
              <w:rPr>
                <w:rFonts w:ascii="Georgia" w:hAnsi="Georgia" w:cs="Arial"/>
                <w:b/>
                <w:color w:val="404040"/>
                <w:sz w:val="20"/>
              </w:rPr>
              <w:t>s</w:t>
            </w:r>
            <w:r w:rsidR="00A07F3A" w:rsidRPr="009B5B70">
              <w:rPr>
                <w:rFonts w:ascii="Georgia" w:hAnsi="Georgia" w:cs="Arial"/>
                <w:b/>
                <w:color w:val="404040"/>
                <w:sz w:val="20"/>
              </w:rPr>
              <w:t xml:space="preserve"> administrative</w:t>
            </w:r>
            <w:r w:rsidR="004A0D95" w:rsidRPr="009B5B70">
              <w:rPr>
                <w:rFonts w:ascii="Georgia" w:hAnsi="Georgia" w:cs="Arial"/>
                <w:b/>
                <w:color w:val="404040"/>
                <w:sz w:val="20"/>
              </w:rPr>
              <w:t>s</w:t>
            </w:r>
            <w:r w:rsidR="00A07F3A" w:rsidRPr="009B5B70">
              <w:rPr>
                <w:rFonts w:ascii="Georgia" w:hAnsi="Georgia" w:cs="Arial"/>
                <w:b/>
                <w:color w:val="404040"/>
                <w:sz w:val="20"/>
              </w:rPr>
              <w:t xml:space="preserve"> et </w:t>
            </w:r>
            <w:r w:rsidRPr="009B5B70">
              <w:rPr>
                <w:rFonts w:ascii="Georgia" w:hAnsi="Georgia" w:cs="Arial"/>
                <w:b/>
                <w:color w:val="404040"/>
                <w:sz w:val="20"/>
              </w:rPr>
              <w:t>l'é</w:t>
            </w:r>
            <w:r w:rsidR="004B26F3" w:rsidRPr="009B5B70">
              <w:rPr>
                <w:rFonts w:ascii="Georgia" w:hAnsi="Georgia" w:cs="Arial"/>
                <w:b/>
                <w:color w:val="404040"/>
                <w:sz w:val="20"/>
              </w:rPr>
              <w:t xml:space="preserve">valuation </w:t>
            </w:r>
            <w:r w:rsidRPr="009B5B70">
              <w:rPr>
                <w:rFonts w:ascii="Georgia" w:hAnsi="Georgia" w:cs="Arial"/>
                <w:b/>
                <w:color w:val="404040"/>
                <w:sz w:val="20"/>
              </w:rPr>
              <w:t xml:space="preserve">de </w:t>
            </w:r>
            <w:r w:rsidR="004A0D95" w:rsidRPr="009B5B70">
              <w:rPr>
                <w:rFonts w:ascii="Georgia" w:hAnsi="Georgia" w:cs="Arial"/>
                <w:b/>
                <w:color w:val="404040"/>
                <w:sz w:val="20"/>
              </w:rPr>
              <w:t xml:space="preserve">la </w:t>
            </w:r>
            <w:r w:rsidR="00490A73" w:rsidRPr="009B5B70">
              <w:rPr>
                <w:rFonts w:ascii="Georgia" w:hAnsi="Georgia" w:cs="Arial"/>
                <w:b/>
                <w:color w:val="404040"/>
                <w:sz w:val="20"/>
              </w:rPr>
              <w:t>note conceptuelle</w:t>
            </w:r>
            <w:r w:rsidR="008871E2" w:rsidRPr="009B5B70">
              <w:rPr>
                <w:rFonts w:ascii="Georgia" w:hAnsi="Georgia" w:cs="Arial"/>
                <w:b/>
                <w:color w:val="404040"/>
                <w:sz w:val="20"/>
              </w:rPr>
              <w:t xml:space="preserve"> (étape </w:t>
            </w:r>
            <w:r w:rsidR="00A07F3A" w:rsidRPr="009B5B70">
              <w:rPr>
                <w:rFonts w:ascii="Georgia" w:hAnsi="Georgia" w:cs="Arial"/>
                <w:b/>
                <w:color w:val="404040"/>
                <w:sz w:val="20"/>
              </w:rPr>
              <w:t>1</w:t>
            </w:r>
            <w:r w:rsidR="008871E2" w:rsidRPr="009B5B70">
              <w:rPr>
                <w:rFonts w:ascii="Georgia" w:hAnsi="Georgia" w:cs="Arial"/>
                <w:b/>
                <w:color w:val="404040"/>
                <w:sz w:val="20"/>
              </w:rPr>
              <w:t>)</w:t>
            </w:r>
            <w:r w:rsidRPr="009B5B70">
              <w:rPr>
                <w:rFonts w:ascii="Georgia" w:hAnsi="Georgia" w:cs="Arial"/>
                <w:b/>
                <w:color w:val="404040"/>
                <w:sz w:val="20"/>
              </w:rPr>
              <w:t xml:space="preserve"> </w:t>
            </w:r>
          </w:p>
        </w:tc>
        <w:tc>
          <w:tcPr>
            <w:tcW w:w="2977" w:type="dxa"/>
          </w:tcPr>
          <w:p w14:paraId="6349E2D6" w14:textId="313400E1" w:rsidR="004B26F3" w:rsidRPr="009B5B70" w:rsidRDefault="275CD208" w:rsidP="32602AD7">
            <w:pPr>
              <w:spacing w:before="120" w:after="120"/>
              <w:jc w:val="both"/>
              <w:rPr>
                <w:rFonts w:ascii="Georgia" w:hAnsi="Georgia" w:cs="Arial"/>
                <w:color w:val="404040"/>
                <w:sz w:val="20"/>
              </w:rPr>
            </w:pPr>
            <w:r w:rsidRPr="2A7D93A3">
              <w:rPr>
                <w:rFonts w:ascii="Georgia" w:hAnsi="Georgia" w:cs="Arial"/>
                <w:color w:val="000000" w:themeColor="text1"/>
                <w:sz w:val="20"/>
              </w:rPr>
              <w:t xml:space="preserve"> </w:t>
            </w:r>
            <w:r w:rsidR="00164B0D">
              <w:rPr>
                <w:rFonts w:ascii="Georgia" w:hAnsi="Georgia" w:cs="Arial"/>
                <w:color w:val="000000" w:themeColor="text1"/>
                <w:sz w:val="20"/>
              </w:rPr>
              <w:t>L</w:t>
            </w:r>
            <w:r w:rsidR="0D8D4CBD" w:rsidRPr="2A7D93A3">
              <w:rPr>
                <w:rFonts w:ascii="Georgia" w:hAnsi="Georgia" w:cs="Arial"/>
                <w:color w:val="000000" w:themeColor="text1"/>
                <w:sz w:val="20"/>
              </w:rPr>
              <w:t xml:space="preserve">e </w:t>
            </w:r>
            <w:r w:rsidR="00E3552B">
              <w:rPr>
                <w:rFonts w:ascii="Georgia" w:hAnsi="Georgia" w:cs="Arial"/>
                <w:color w:val="000000" w:themeColor="text1"/>
                <w:sz w:val="20"/>
              </w:rPr>
              <w:t>31</w:t>
            </w:r>
            <w:r w:rsidRPr="2A7D93A3">
              <w:rPr>
                <w:rFonts w:ascii="Georgia" w:hAnsi="Georgia" w:cs="Arial"/>
                <w:color w:val="000000" w:themeColor="text1"/>
                <w:sz w:val="20"/>
              </w:rPr>
              <w:t xml:space="preserve"> </w:t>
            </w:r>
            <w:r w:rsidR="4ADF8486" w:rsidRPr="2A7D93A3">
              <w:rPr>
                <w:rFonts w:ascii="Georgia" w:hAnsi="Georgia" w:cs="Arial"/>
                <w:color w:val="000000" w:themeColor="text1"/>
                <w:sz w:val="20"/>
              </w:rPr>
              <w:t>/03/</w:t>
            </w:r>
            <w:r w:rsidR="4ADF8486" w:rsidRPr="2A7D93A3">
              <w:rPr>
                <w:rFonts w:ascii="Georgia" w:hAnsi="Georgia" w:cs="Arial"/>
                <w:color w:val="404040" w:themeColor="text1" w:themeTint="BF"/>
                <w:sz w:val="20"/>
              </w:rPr>
              <w:t>2025</w:t>
            </w:r>
            <w:r w:rsidRPr="2A7D93A3">
              <w:rPr>
                <w:rFonts w:ascii="Georgia" w:hAnsi="Georgia" w:cs="Arial"/>
                <w:color w:val="000000" w:themeColor="text1"/>
                <w:sz w:val="20"/>
              </w:rPr>
              <w:t>*</w:t>
            </w:r>
          </w:p>
        </w:tc>
        <w:tc>
          <w:tcPr>
            <w:tcW w:w="1701" w:type="dxa"/>
          </w:tcPr>
          <w:p w14:paraId="33E67AC6" w14:textId="77777777" w:rsidR="004B26F3" w:rsidRPr="009B5B70" w:rsidRDefault="004B26F3" w:rsidP="008827C4">
            <w:pPr>
              <w:spacing w:before="120" w:after="120"/>
              <w:jc w:val="both"/>
              <w:rPr>
                <w:rFonts w:ascii="Georgia" w:hAnsi="Georgia" w:cs="Arial"/>
                <w:color w:val="404040"/>
                <w:sz w:val="20"/>
              </w:rPr>
            </w:pPr>
            <w:r w:rsidRPr="009B5B70">
              <w:rPr>
                <w:rFonts w:ascii="Georgia" w:hAnsi="Georgia" w:cs="Arial"/>
                <w:color w:val="404040"/>
                <w:sz w:val="20"/>
              </w:rPr>
              <w:t>-</w:t>
            </w:r>
          </w:p>
        </w:tc>
      </w:tr>
      <w:tr w:rsidR="008573F7" w:rsidRPr="009B5B70" w14:paraId="610DA1EC" w14:textId="77777777" w:rsidTr="7B1B68DE">
        <w:tc>
          <w:tcPr>
            <w:tcW w:w="5358" w:type="dxa"/>
            <w:shd w:val="clear" w:color="auto" w:fill="FFFFFF" w:themeFill="background1"/>
          </w:tcPr>
          <w:p w14:paraId="75376ACD" w14:textId="7B74DCD1" w:rsidR="004B26F3" w:rsidRPr="009B5B70" w:rsidRDefault="000830E0" w:rsidP="2551E8DB">
            <w:pPr>
              <w:spacing w:before="120" w:after="120"/>
              <w:jc w:val="both"/>
              <w:rPr>
                <w:rFonts w:ascii="Georgia" w:hAnsi="Georgia" w:cs="Arial"/>
                <w:b/>
                <w:bCs/>
                <w:color w:val="404040"/>
                <w:sz w:val="20"/>
              </w:rPr>
            </w:pPr>
            <w:r w:rsidRPr="2551E8DB">
              <w:rPr>
                <w:rFonts w:ascii="Georgia" w:hAnsi="Georgia" w:cs="Arial"/>
                <w:b/>
                <w:bCs/>
                <w:color w:val="404040" w:themeColor="text1" w:themeTint="BF"/>
                <w:sz w:val="20"/>
              </w:rPr>
              <w:t>I</w:t>
            </w:r>
            <w:r w:rsidR="00323720" w:rsidRPr="2551E8DB">
              <w:rPr>
                <w:rFonts w:ascii="Georgia" w:hAnsi="Georgia" w:cs="Arial"/>
                <w:b/>
                <w:bCs/>
                <w:color w:val="404040" w:themeColor="text1" w:themeTint="BF"/>
                <w:sz w:val="20"/>
              </w:rPr>
              <w:t>nvitation</w:t>
            </w:r>
            <w:r w:rsidRPr="2551E8DB">
              <w:rPr>
                <w:rFonts w:ascii="Georgia" w:hAnsi="Georgia" w:cs="Arial"/>
                <w:b/>
                <w:bCs/>
                <w:color w:val="404040" w:themeColor="text1" w:themeTint="BF"/>
                <w:sz w:val="20"/>
              </w:rPr>
              <w:t>s</w:t>
            </w:r>
            <w:r w:rsidR="00323720" w:rsidRPr="2551E8DB">
              <w:rPr>
                <w:rFonts w:ascii="Georgia" w:hAnsi="Georgia" w:cs="Arial"/>
                <w:b/>
                <w:bCs/>
                <w:color w:val="404040" w:themeColor="text1" w:themeTint="BF"/>
                <w:sz w:val="20"/>
              </w:rPr>
              <w:t xml:space="preserve"> à soumettre </w:t>
            </w:r>
            <w:r w:rsidR="00642A12" w:rsidRPr="2551E8DB">
              <w:rPr>
                <w:rFonts w:ascii="Georgia" w:hAnsi="Georgia" w:cs="Arial"/>
                <w:b/>
                <w:bCs/>
                <w:color w:val="404040" w:themeColor="text1" w:themeTint="BF"/>
                <w:sz w:val="20"/>
              </w:rPr>
              <w:t>les propositions</w:t>
            </w:r>
          </w:p>
        </w:tc>
        <w:tc>
          <w:tcPr>
            <w:tcW w:w="2977" w:type="dxa"/>
          </w:tcPr>
          <w:p w14:paraId="794B8CBB" w14:textId="2867BE35" w:rsidR="004B26F3" w:rsidRPr="009B5B70" w:rsidRDefault="00164B0D" w:rsidP="2A7D93A3">
            <w:pPr>
              <w:spacing w:before="120" w:after="120"/>
              <w:jc w:val="both"/>
              <w:rPr>
                <w:rFonts w:ascii="Georgia" w:hAnsi="Georgia" w:cs="Arial"/>
                <w:color w:val="404040"/>
                <w:sz w:val="20"/>
              </w:rPr>
            </w:pPr>
            <w:r>
              <w:rPr>
                <w:rFonts w:ascii="Georgia" w:hAnsi="Georgia" w:cs="Arial"/>
                <w:color w:val="404040" w:themeColor="text1" w:themeTint="BF"/>
                <w:sz w:val="20"/>
              </w:rPr>
              <w:t>L</w:t>
            </w:r>
            <w:r w:rsidR="20E6FF1B" w:rsidRPr="2A7D93A3">
              <w:rPr>
                <w:rFonts w:ascii="Georgia" w:hAnsi="Georgia" w:cs="Arial"/>
                <w:color w:val="404040" w:themeColor="text1" w:themeTint="BF"/>
                <w:sz w:val="20"/>
              </w:rPr>
              <w:t xml:space="preserve">e </w:t>
            </w:r>
            <w:r w:rsidR="001E56F5">
              <w:rPr>
                <w:rFonts w:ascii="Georgia" w:hAnsi="Georgia" w:cs="Arial"/>
                <w:color w:val="404040" w:themeColor="text1" w:themeTint="BF"/>
                <w:sz w:val="20"/>
              </w:rPr>
              <w:t>07</w:t>
            </w:r>
            <w:r w:rsidR="20E6FF1B" w:rsidRPr="2A7D93A3">
              <w:rPr>
                <w:rFonts w:ascii="Georgia" w:hAnsi="Georgia" w:cs="Arial"/>
                <w:color w:val="404040" w:themeColor="text1" w:themeTint="BF"/>
                <w:sz w:val="20"/>
              </w:rPr>
              <w:t>/0</w:t>
            </w:r>
            <w:r w:rsidR="001E56F5">
              <w:rPr>
                <w:rFonts w:ascii="Georgia" w:hAnsi="Georgia" w:cs="Arial"/>
                <w:color w:val="404040" w:themeColor="text1" w:themeTint="BF"/>
                <w:sz w:val="20"/>
              </w:rPr>
              <w:t>4</w:t>
            </w:r>
            <w:r w:rsidR="20E6FF1B" w:rsidRPr="2A7D93A3">
              <w:rPr>
                <w:rFonts w:ascii="Georgia" w:hAnsi="Georgia" w:cs="Arial"/>
                <w:color w:val="404040" w:themeColor="text1" w:themeTint="BF"/>
                <w:sz w:val="20"/>
              </w:rPr>
              <w:t>/2025</w:t>
            </w:r>
            <w:r w:rsidR="275CD208" w:rsidRPr="2A7D93A3">
              <w:rPr>
                <w:rFonts w:ascii="Georgia" w:hAnsi="Georgia" w:cs="Arial"/>
                <w:color w:val="404040" w:themeColor="text1" w:themeTint="BF"/>
                <w:sz w:val="20"/>
              </w:rPr>
              <w:t xml:space="preserve"> </w:t>
            </w:r>
            <w:r w:rsidR="004B26F3" w:rsidRPr="2A7D93A3">
              <w:rPr>
                <w:rFonts w:ascii="Georgia" w:hAnsi="Georgia" w:cs="Arial"/>
                <w:color w:val="404040" w:themeColor="text1" w:themeTint="BF"/>
                <w:sz w:val="20"/>
              </w:rPr>
              <w:t>*</w:t>
            </w:r>
          </w:p>
        </w:tc>
        <w:tc>
          <w:tcPr>
            <w:tcW w:w="1701" w:type="dxa"/>
          </w:tcPr>
          <w:p w14:paraId="1BBD13F9" w14:textId="77777777" w:rsidR="004B26F3" w:rsidRPr="009B5B70" w:rsidRDefault="004B26F3" w:rsidP="008827C4">
            <w:pPr>
              <w:spacing w:before="120" w:after="120"/>
              <w:jc w:val="both"/>
              <w:rPr>
                <w:rFonts w:ascii="Georgia" w:hAnsi="Georgia" w:cs="Arial"/>
                <w:color w:val="404040"/>
                <w:sz w:val="20"/>
              </w:rPr>
            </w:pPr>
            <w:r w:rsidRPr="009B5B70">
              <w:rPr>
                <w:rFonts w:ascii="Georgia" w:hAnsi="Georgia" w:cs="Arial"/>
                <w:color w:val="404040"/>
                <w:sz w:val="20"/>
              </w:rPr>
              <w:t>-</w:t>
            </w:r>
          </w:p>
        </w:tc>
      </w:tr>
      <w:tr w:rsidR="008573F7" w:rsidRPr="009B5B70" w14:paraId="0C0EF6D0" w14:textId="77777777" w:rsidTr="7B1B68DE">
        <w:tc>
          <w:tcPr>
            <w:tcW w:w="5358" w:type="dxa"/>
            <w:shd w:val="clear" w:color="auto" w:fill="FFFFFF" w:themeFill="background1"/>
          </w:tcPr>
          <w:p w14:paraId="67D0D6F7" w14:textId="77777777" w:rsidR="004B26F3" w:rsidRPr="009B5B70" w:rsidRDefault="00464BDC" w:rsidP="008827C4">
            <w:pPr>
              <w:spacing w:before="120" w:after="120"/>
              <w:jc w:val="both"/>
              <w:rPr>
                <w:rFonts w:ascii="Georgia" w:hAnsi="Georgia" w:cs="Arial"/>
                <w:b/>
                <w:color w:val="404040"/>
                <w:sz w:val="20"/>
              </w:rPr>
            </w:pPr>
            <w:r w:rsidRPr="009B5B70">
              <w:rPr>
                <w:rFonts w:ascii="Georgia" w:hAnsi="Georgia" w:cs="Arial"/>
                <w:b/>
                <w:color w:val="404040"/>
                <w:sz w:val="20"/>
              </w:rPr>
              <w:t xml:space="preserve">Date limite de soumission </w:t>
            </w:r>
            <w:r w:rsidR="00642A12" w:rsidRPr="009B5B70">
              <w:rPr>
                <w:rFonts w:ascii="Georgia" w:hAnsi="Georgia" w:cs="Arial"/>
                <w:b/>
                <w:color w:val="404040"/>
                <w:sz w:val="20"/>
              </w:rPr>
              <w:t>des propositions</w:t>
            </w:r>
          </w:p>
        </w:tc>
        <w:tc>
          <w:tcPr>
            <w:tcW w:w="2977" w:type="dxa"/>
          </w:tcPr>
          <w:p w14:paraId="05F15667" w14:textId="38267136" w:rsidR="004B26F3" w:rsidRPr="009B5B70" w:rsidRDefault="00164B0D" w:rsidP="6ED62F11">
            <w:pPr>
              <w:spacing w:before="120" w:after="120"/>
              <w:jc w:val="both"/>
              <w:rPr>
                <w:rFonts w:ascii="Georgia" w:hAnsi="Georgia" w:cs="Arial"/>
                <w:color w:val="404040"/>
                <w:sz w:val="20"/>
              </w:rPr>
            </w:pPr>
            <w:r>
              <w:rPr>
                <w:rFonts w:ascii="Georgia" w:hAnsi="Georgia" w:cs="Arial"/>
                <w:color w:val="404040" w:themeColor="text1" w:themeTint="BF"/>
                <w:sz w:val="20"/>
              </w:rPr>
              <w:t>Le</w:t>
            </w:r>
            <w:r w:rsidR="0D57C492" w:rsidRPr="6ED62F11">
              <w:rPr>
                <w:rFonts w:ascii="Georgia" w:hAnsi="Georgia" w:cs="Arial"/>
                <w:color w:val="404040" w:themeColor="text1" w:themeTint="BF"/>
                <w:sz w:val="20"/>
              </w:rPr>
              <w:t xml:space="preserve"> </w:t>
            </w:r>
            <w:r w:rsidR="000F08AE">
              <w:rPr>
                <w:rFonts w:ascii="Georgia" w:hAnsi="Georgia" w:cs="Arial"/>
                <w:color w:val="404040" w:themeColor="text1" w:themeTint="BF"/>
                <w:sz w:val="20"/>
              </w:rPr>
              <w:t>06</w:t>
            </w:r>
            <w:r w:rsidR="0D57C492" w:rsidRPr="6ED62F11">
              <w:rPr>
                <w:rFonts w:ascii="Georgia" w:hAnsi="Georgia" w:cs="Arial"/>
                <w:color w:val="404040" w:themeColor="text1" w:themeTint="BF"/>
                <w:sz w:val="20"/>
              </w:rPr>
              <w:t>/0</w:t>
            </w:r>
            <w:r w:rsidR="000F08AE">
              <w:rPr>
                <w:rFonts w:ascii="Georgia" w:hAnsi="Georgia" w:cs="Arial"/>
                <w:color w:val="404040" w:themeColor="text1" w:themeTint="BF"/>
                <w:sz w:val="20"/>
              </w:rPr>
              <w:t>5</w:t>
            </w:r>
            <w:r w:rsidR="0D57C492" w:rsidRPr="6ED62F11">
              <w:rPr>
                <w:rFonts w:ascii="Georgia" w:hAnsi="Georgia" w:cs="Arial"/>
                <w:color w:val="404040" w:themeColor="text1" w:themeTint="BF"/>
                <w:sz w:val="20"/>
              </w:rPr>
              <w:t>/2025</w:t>
            </w:r>
          </w:p>
        </w:tc>
        <w:tc>
          <w:tcPr>
            <w:tcW w:w="1701" w:type="dxa"/>
          </w:tcPr>
          <w:p w14:paraId="0BE14808" w14:textId="1D53BA0C" w:rsidR="004B26F3" w:rsidRPr="009B5B70" w:rsidRDefault="00BE3CA6" w:rsidP="008827C4">
            <w:pPr>
              <w:spacing w:before="120" w:after="120"/>
              <w:jc w:val="both"/>
              <w:rPr>
                <w:rFonts w:ascii="Georgia" w:hAnsi="Georgia" w:cs="Arial"/>
                <w:color w:val="404040"/>
                <w:sz w:val="20"/>
              </w:rPr>
            </w:pPr>
            <w:r>
              <w:rPr>
                <w:rFonts w:ascii="Georgia" w:hAnsi="Georgia" w:cs="Arial"/>
                <w:color w:val="404040"/>
                <w:sz w:val="20"/>
              </w:rPr>
              <w:t>10h</w:t>
            </w:r>
          </w:p>
        </w:tc>
      </w:tr>
      <w:tr w:rsidR="008573F7" w:rsidRPr="009B5B70" w14:paraId="2EA74C15" w14:textId="77777777" w:rsidTr="7B1B68DE">
        <w:tc>
          <w:tcPr>
            <w:tcW w:w="5358" w:type="dxa"/>
            <w:shd w:val="clear" w:color="auto" w:fill="FFFFFF" w:themeFill="background1"/>
          </w:tcPr>
          <w:p w14:paraId="7B8EC86D" w14:textId="1880C0B5" w:rsidR="00F111CA" w:rsidRDefault="00F111CA" w:rsidP="2C748B38">
            <w:pPr>
              <w:spacing w:before="120" w:after="120"/>
              <w:jc w:val="both"/>
              <w:rPr>
                <w:rFonts w:ascii="Georgia" w:hAnsi="Georgia" w:cs="Arial"/>
                <w:b/>
                <w:bCs/>
                <w:color w:val="404040"/>
                <w:sz w:val="20"/>
              </w:rPr>
            </w:pPr>
          </w:p>
          <w:p w14:paraId="5C12A0D8" w14:textId="1F7C3876" w:rsidR="00A84DD5" w:rsidRPr="009B5B70" w:rsidRDefault="00A84DD5" w:rsidP="008827C4">
            <w:pPr>
              <w:spacing w:before="120" w:after="120"/>
              <w:jc w:val="both"/>
              <w:rPr>
                <w:rFonts w:ascii="Georgia" w:hAnsi="Georgia" w:cs="Arial"/>
                <w:b/>
                <w:color w:val="404040"/>
                <w:sz w:val="20"/>
              </w:rPr>
            </w:pPr>
            <w:r w:rsidRPr="009B5B70">
              <w:rPr>
                <w:rFonts w:ascii="Georgia" w:hAnsi="Georgia" w:cs="Arial"/>
                <w:b/>
                <w:color w:val="404040"/>
                <w:sz w:val="20"/>
              </w:rPr>
              <w:t>Demande certificats et pièces justificatives relatives aux motifs d’exclusion</w:t>
            </w:r>
            <w:r w:rsidR="00924627" w:rsidRPr="009B5B70">
              <w:rPr>
                <w:rFonts w:ascii="Georgia" w:hAnsi="Georgia" w:cs="Arial"/>
                <w:b/>
                <w:color w:val="404040"/>
                <w:sz w:val="20"/>
              </w:rPr>
              <w:t xml:space="preserve"> (voir 2.1.1 (2))</w:t>
            </w:r>
          </w:p>
        </w:tc>
        <w:tc>
          <w:tcPr>
            <w:tcW w:w="2977" w:type="dxa"/>
          </w:tcPr>
          <w:p w14:paraId="4BC0C45D" w14:textId="5232012C" w:rsidR="2C748B38" w:rsidRDefault="2C748B38" w:rsidP="2C748B38">
            <w:pPr>
              <w:spacing w:before="120" w:after="120"/>
              <w:jc w:val="both"/>
              <w:rPr>
                <w:rFonts w:ascii="Georgia" w:hAnsi="Georgia" w:cs="Arial"/>
                <w:color w:val="000000" w:themeColor="text1"/>
                <w:sz w:val="20"/>
              </w:rPr>
            </w:pPr>
          </w:p>
          <w:p w14:paraId="5F3F821A" w14:textId="3C4066FE" w:rsidR="00A84DD5" w:rsidRPr="009B5B70" w:rsidRDefault="00164B0D" w:rsidP="674A018F">
            <w:pPr>
              <w:spacing w:before="120" w:after="120"/>
              <w:jc w:val="both"/>
              <w:rPr>
                <w:rFonts w:ascii="Georgia" w:hAnsi="Georgia" w:cs="Arial"/>
                <w:color w:val="404040"/>
                <w:sz w:val="20"/>
              </w:rPr>
            </w:pPr>
            <w:r>
              <w:rPr>
                <w:rFonts w:ascii="Georgia" w:hAnsi="Georgia" w:cs="Arial"/>
                <w:color w:val="000000" w:themeColor="text1"/>
                <w:sz w:val="20"/>
              </w:rPr>
              <w:t>Le</w:t>
            </w:r>
            <w:r w:rsidR="529D8B8D" w:rsidRPr="2C748B38">
              <w:rPr>
                <w:rFonts w:ascii="Georgia" w:hAnsi="Georgia" w:cs="Arial"/>
                <w:color w:val="000000" w:themeColor="text1"/>
                <w:sz w:val="20"/>
              </w:rPr>
              <w:t xml:space="preserve"> </w:t>
            </w:r>
            <w:r w:rsidR="00A75BC2">
              <w:rPr>
                <w:rFonts w:ascii="Georgia" w:hAnsi="Georgia" w:cs="Arial"/>
                <w:color w:val="000000" w:themeColor="text1"/>
                <w:sz w:val="20"/>
              </w:rPr>
              <w:t>13</w:t>
            </w:r>
            <w:r w:rsidR="529D8B8D" w:rsidRPr="2C748B38">
              <w:rPr>
                <w:rFonts w:ascii="Georgia" w:hAnsi="Georgia" w:cs="Arial"/>
                <w:color w:val="000000" w:themeColor="text1"/>
                <w:sz w:val="20"/>
              </w:rPr>
              <w:t>/05/2025</w:t>
            </w:r>
          </w:p>
        </w:tc>
        <w:tc>
          <w:tcPr>
            <w:tcW w:w="1701" w:type="dxa"/>
          </w:tcPr>
          <w:p w14:paraId="6BB9E253" w14:textId="77777777" w:rsidR="00A84DD5" w:rsidRPr="009B5B70" w:rsidRDefault="00A84DD5" w:rsidP="008827C4">
            <w:pPr>
              <w:spacing w:before="120" w:after="120"/>
              <w:jc w:val="both"/>
              <w:rPr>
                <w:rFonts w:ascii="Georgia" w:hAnsi="Georgia" w:cs="Arial"/>
                <w:color w:val="404040"/>
                <w:sz w:val="20"/>
              </w:rPr>
            </w:pPr>
          </w:p>
        </w:tc>
      </w:tr>
      <w:tr w:rsidR="008573F7" w:rsidRPr="009B5B70" w14:paraId="74FDD7EC" w14:textId="77777777" w:rsidTr="7B1B68DE">
        <w:tc>
          <w:tcPr>
            <w:tcW w:w="5358" w:type="dxa"/>
            <w:shd w:val="clear" w:color="auto" w:fill="FFFFFF" w:themeFill="background1"/>
          </w:tcPr>
          <w:p w14:paraId="1DB28FE9" w14:textId="77777777" w:rsidR="00A84DD5" w:rsidRPr="009B5B70" w:rsidRDefault="00A84DD5" w:rsidP="008827C4">
            <w:pPr>
              <w:spacing w:before="120" w:after="120"/>
              <w:jc w:val="both"/>
              <w:rPr>
                <w:rFonts w:ascii="Georgia" w:hAnsi="Georgia" w:cs="Arial"/>
                <w:b/>
                <w:color w:val="404040"/>
                <w:sz w:val="20"/>
              </w:rPr>
            </w:pPr>
            <w:r w:rsidRPr="009B5B70">
              <w:rPr>
                <w:rFonts w:ascii="Georgia" w:hAnsi="Georgia" w:cs="Arial"/>
                <w:b/>
                <w:color w:val="404040"/>
                <w:sz w:val="20"/>
              </w:rPr>
              <w:t>Réception certificats et pièces justificatives relatives aux motifs d’exclusion</w:t>
            </w:r>
          </w:p>
        </w:tc>
        <w:tc>
          <w:tcPr>
            <w:tcW w:w="2977" w:type="dxa"/>
          </w:tcPr>
          <w:p w14:paraId="1FCE9854" w14:textId="35D20893" w:rsidR="00A84DD5" w:rsidRPr="009B5B70" w:rsidRDefault="00164B0D" w:rsidP="674A018F">
            <w:pPr>
              <w:spacing w:before="120" w:after="120"/>
              <w:jc w:val="both"/>
              <w:rPr>
                <w:rFonts w:ascii="Georgia" w:hAnsi="Georgia" w:cs="Arial"/>
                <w:color w:val="404040"/>
                <w:sz w:val="20"/>
              </w:rPr>
            </w:pPr>
            <w:r>
              <w:rPr>
                <w:rFonts w:ascii="Georgia" w:hAnsi="Georgia" w:cs="Arial"/>
                <w:color w:val="404040" w:themeColor="text1" w:themeTint="BF"/>
                <w:sz w:val="20"/>
              </w:rPr>
              <w:t>Le</w:t>
            </w:r>
            <w:r w:rsidR="3B367A0D" w:rsidRPr="674A018F">
              <w:rPr>
                <w:rFonts w:ascii="Georgia" w:hAnsi="Georgia" w:cs="Arial"/>
                <w:color w:val="404040" w:themeColor="text1" w:themeTint="BF"/>
                <w:sz w:val="20"/>
              </w:rPr>
              <w:t xml:space="preserve"> </w:t>
            </w:r>
            <w:r w:rsidR="00A804DA">
              <w:rPr>
                <w:rFonts w:ascii="Georgia" w:hAnsi="Georgia" w:cs="Arial"/>
                <w:color w:val="404040" w:themeColor="text1" w:themeTint="BF"/>
                <w:sz w:val="20"/>
              </w:rPr>
              <w:t>28</w:t>
            </w:r>
            <w:r w:rsidR="5BAC0A44" w:rsidRPr="674A018F">
              <w:rPr>
                <w:rFonts w:ascii="Georgia" w:hAnsi="Georgia" w:cs="Arial"/>
                <w:color w:val="404040" w:themeColor="text1" w:themeTint="BF"/>
                <w:sz w:val="20"/>
              </w:rPr>
              <w:t xml:space="preserve">/05/2025 </w:t>
            </w:r>
          </w:p>
        </w:tc>
        <w:tc>
          <w:tcPr>
            <w:tcW w:w="1701" w:type="dxa"/>
          </w:tcPr>
          <w:p w14:paraId="23DE523C" w14:textId="77777777" w:rsidR="00A84DD5" w:rsidRPr="009B5B70" w:rsidRDefault="00A84DD5" w:rsidP="008827C4">
            <w:pPr>
              <w:spacing w:before="120" w:after="120"/>
              <w:jc w:val="both"/>
              <w:rPr>
                <w:rFonts w:ascii="Georgia" w:hAnsi="Georgia" w:cs="Arial"/>
                <w:color w:val="404040"/>
                <w:sz w:val="20"/>
              </w:rPr>
            </w:pPr>
          </w:p>
        </w:tc>
      </w:tr>
      <w:tr w:rsidR="008573F7" w:rsidRPr="009B5B70" w14:paraId="63BAABA4" w14:textId="77777777" w:rsidTr="7B1B68DE">
        <w:tc>
          <w:tcPr>
            <w:tcW w:w="5358" w:type="dxa"/>
            <w:shd w:val="clear" w:color="auto" w:fill="FFFFFF" w:themeFill="background1"/>
          </w:tcPr>
          <w:p w14:paraId="24C25DCF" w14:textId="62CE4685" w:rsidR="00402DAC" w:rsidRPr="00DF7EA2" w:rsidRDefault="00402DAC" w:rsidP="008827C4">
            <w:pPr>
              <w:spacing w:before="120" w:after="120"/>
              <w:jc w:val="both"/>
              <w:rPr>
                <w:rFonts w:ascii="Georgia" w:hAnsi="Georgia" w:cs="Arial"/>
                <w:b/>
                <w:color w:val="404040"/>
                <w:sz w:val="20"/>
              </w:rPr>
            </w:pPr>
            <w:r w:rsidRPr="00DF7EA2">
              <w:rPr>
                <w:rFonts w:ascii="Georgia" w:hAnsi="Georgia" w:cs="Arial"/>
                <w:b/>
                <w:color w:val="404040"/>
                <w:sz w:val="20"/>
              </w:rPr>
              <w:t xml:space="preserve">Analyse organisationnelle des demandeurs dont la proposition a été présélectionnée </w:t>
            </w:r>
          </w:p>
        </w:tc>
        <w:tc>
          <w:tcPr>
            <w:tcW w:w="2977" w:type="dxa"/>
          </w:tcPr>
          <w:p w14:paraId="4F9583C6" w14:textId="559FAEB7" w:rsidR="00402DAC" w:rsidRPr="00DF7EA2" w:rsidRDefault="00402DAC" w:rsidP="30F171B0">
            <w:pPr>
              <w:spacing w:before="120" w:after="120"/>
              <w:jc w:val="both"/>
              <w:rPr>
                <w:rFonts w:ascii="Georgia" w:hAnsi="Georgia" w:cs="Arial"/>
                <w:color w:val="404040"/>
                <w:sz w:val="20"/>
              </w:rPr>
            </w:pPr>
            <w:r w:rsidRPr="00DF7EA2">
              <w:rPr>
                <w:rFonts w:ascii="Georgia" w:hAnsi="Georgia" w:cs="Arial"/>
                <w:color w:val="404040" w:themeColor="text1" w:themeTint="BF"/>
                <w:sz w:val="20"/>
              </w:rPr>
              <w:t xml:space="preserve"> </w:t>
            </w:r>
            <w:r w:rsidR="002E407E" w:rsidRPr="00DF7EA2">
              <w:rPr>
                <w:rFonts w:ascii="Georgia" w:hAnsi="Georgia" w:cs="Arial"/>
                <w:color w:val="404040" w:themeColor="text1" w:themeTint="BF"/>
                <w:sz w:val="20"/>
              </w:rPr>
              <w:t>L</w:t>
            </w:r>
            <w:r w:rsidR="52393202" w:rsidRPr="00DF7EA2">
              <w:rPr>
                <w:rFonts w:ascii="Georgia" w:hAnsi="Georgia" w:cs="Arial"/>
                <w:color w:val="404040" w:themeColor="text1" w:themeTint="BF"/>
                <w:sz w:val="20"/>
              </w:rPr>
              <w:t xml:space="preserve">e </w:t>
            </w:r>
            <w:r w:rsidR="00B14564" w:rsidRPr="00DF7EA2">
              <w:rPr>
                <w:rFonts w:ascii="Georgia" w:hAnsi="Georgia" w:cs="Arial"/>
                <w:color w:val="404040" w:themeColor="text1" w:themeTint="BF"/>
                <w:sz w:val="20"/>
              </w:rPr>
              <w:t>02</w:t>
            </w:r>
            <w:r w:rsidR="52393202" w:rsidRPr="00DF7EA2">
              <w:rPr>
                <w:rFonts w:ascii="Georgia" w:hAnsi="Georgia" w:cs="Arial"/>
                <w:color w:val="404040" w:themeColor="text1" w:themeTint="BF"/>
                <w:sz w:val="20"/>
              </w:rPr>
              <w:t>/0</w:t>
            </w:r>
            <w:r w:rsidR="00B14564" w:rsidRPr="00DF7EA2">
              <w:rPr>
                <w:rFonts w:ascii="Georgia" w:hAnsi="Georgia" w:cs="Arial"/>
                <w:color w:val="404040" w:themeColor="text1" w:themeTint="BF"/>
                <w:sz w:val="20"/>
              </w:rPr>
              <w:t>6</w:t>
            </w:r>
            <w:r w:rsidR="52393202" w:rsidRPr="00DF7EA2">
              <w:rPr>
                <w:rFonts w:ascii="Georgia" w:hAnsi="Georgia" w:cs="Arial"/>
                <w:color w:val="404040" w:themeColor="text1" w:themeTint="BF"/>
                <w:sz w:val="20"/>
              </w:rPr>
              <w:t>/2025</w:t>
            </w:r>
          </w:p>
        </w:tc>
        <w:tc>
          <w:tcPr>
            <w:tcW w:w="1701" w:type="dxa"/>
          </w:tcPr>
          <w:p w14:paraId="35ED17E6" w14:textId="50ED00D1" w:rsidR="00402DAC" w:rsidRPr="009B5B70" w:rsidRDefault="00402DAC" w:rsidP="008827C4">
            <w:pPr>
              <w:spacing w:before="120" w:after="120"/>
              <w:jc w:val="both"/>
              <w:rPr>
                <w:rFonts w:ascii="Georgia" w:hAnsi="Georgia" w:cs="Arial"/>
                <w:color w:val="404040"/>
                <w:sz w:val="20"/>
              </w:rPr>
            </w:pPr>
            <w:r w:rsidRPr="00DF7EA2">
              <w:rPr>
                <w:rFonts w:ascii="Georgia" w:hAnsi="Georgia" w:cs="Arial"/>
                <w:color w:val="404040"/>
                <w:sz w:val="20"/>
              </w:rPr>
              <w:t>-</w:t>
            </w:r>
          </w:p>
        </w:tc>
      </w:tr>
      <w:tr w:rsidR="008573F7" w:rsidRPr="009B5B70" w14:paraId="348C22A2" w14:textId="77777777" w:rsidTr="7B1B68DE">
        <w:tc>
          <w:tcPr>
            <w:tcW w:w="5358" w:type="dxa"/>
            <w:shd w:val="clear" w:color="auto" w:fill="FFFFFF" w:themeFill="background1"/>
          </w:tcPr>
          <w:p w14:paraId="58AB340C" w14:textId="77777777" w:rsidR="00402DAC" w:rsidRPr="009B5B70" w:rsidRDefault="00402DAC" w:rsidP="008827C4">
            <w:pPr>
              <w:spacing w:before="120" w:after="120"/>
              <w:jc w:val="both"/>
              <w:rPr>
                <w:rFonts w:ascii="Georgia" w:hAnsi="Georgia" w:cs="Arial"/>
                <w:b/>
                <w:color w:val="404040"/>
                <w:sz w:val="20"/>
              </w:rPr>
            </w:pPr>
            <w:r w:rsidRPr="009B5B70">
              <w:rPr>
                <w:rFonts w:ascii="Georgia" w:hAnsi="Georgia" w:cs="Arial"/>
                <w:b/>
                <w:color w:val="404040"/>
                <w:sz w:val="20"/>
              </w:rPr>
              <w:t>Notification de la décision d’octroi et transmission de la convention de subsides signée</w:t>
            </w:r>
          </w:p>
        </w:tc>
        <w:tc>
          <w:tcPr>
            <w:tcW w:w="2977" w:type="dxa"/>
          </w:tcPr>
          <w:p w14:paraId="65189B75" w14:textId="69FE8EF9" w:rsidR="00402DAC" w:rsidRPr="009B5B70" w:rsidRDefault="00402DAC" w:rsidP="30F171B0">
            <w:pPr>
              <w:spacing w:before="120" w:after="120"/>
              <w:jc w:val="both"/>
              <w:rPr>
                <w:rFonts w:ascii="Georgia" w:hAnsi="Georgia" w:cs="Arial"/>
                <w:color w:val="404040"/>
                <w:sz w:val="20"/>
              </w:rPr>
            </w:pPr>
            <w:r w:rsidRPr="1321611D">
              <w:rPr>
                <w:rFonts w:ascii="Georgia" w:hAnsi="Georgia" w:cs="Arial"/>
                <w:color w:val="000000" w:themeColor="text1"/>
                <w:sz w:val="20"/>
              </w:rPr>
              <w:t xml:space="preserve"> </w:t>
            </w:r>
            <w:r w:rsidR="002E407E">
              <w:rPr>
                <w:rFonts w:ascii="Georgia" w:hAnsi="Georgia" w:cs="Arial"/>
                <w:color w:val="000000" w:themeColor="text1"/>
                <w:sz w:val="20"/>
              </w:rPr>
              <w:t>L</w:t>
            </w:r>
            <w:r w:rsidR="2F6D97B4" w:rsidRPr="1321611D">
              <w:rPr>
                <w:rFonts w:ascii="Georgia" w:hAnsi="Georgia" w:cs="Arial"/>
                <w:color w:val="000000" w:themeColor="text1"/>
                <w:sz w:val="20"/>
              </w:rPr>
              <w:t xml:space="preserve">e </w:t>
            </w:r>
            <w:r w:rsidR="00F4186F">
              <w:rPr>
                <w:rFonts w:ascii="Georgia" w:hAnsi="Georgia" w:cs="Arial"/>
                <w:color w:val="000000" w:themeColor="text1"/>
                <w:sz w:val="20"/>
              </w:rPr>
              <w:t>09</w:t>
            </w:r>
            <w:r w:rsidR="2F6D97B4" w:rsidRPr="1321611D">
              <w:rPr>
                <w:rFonts w:ascii="Georgia" w:hAnsi="Georgia" w:cs="Arial"/>
                <w:color w:val="000000" w:themeColor="text1"/>
                <w:sz w:val="20"/>
              </w:rPr>
              <w:t>/0</w:t>
            </w:r>
            <w:r w:rsidR="00F4186F">
              <w:rPr>
                <w:rFonts w:ascii="Georgia" w:hAnsi="Georgia" w:cs="Arial"/>
                <w:color w:val="000000" w:themeColor="text1"/>
                <w:sz w:val="20"/>
              </w:rPr>
              <w:t>6</w:t>
            </w:r>
            <w:r w:rsidR="2F6D97B4" w:rsidRPr="1321611D">
              <w:rPr>
                <w:rFonts w:ascii="Georgia" w:hAnsi="Georgia" w:cs="Arial"/>
                <w:color w:val="404040" w:themeColor="text1" w:themeTint="BF"/>
                <w:sz w:val="20"/>
              </w:rPr>
              <w:t>/2025</w:t>
            </w:r>
            <w:r w:rsidRPr="1321611D">
              <w:rPr>
                <w:rFonts w:ascii="Georgia" w:hAnsi="Georgia" w:cs="Arial"/>
                <w:color w:val="000000" w:themeColor="text1"/>
                <w:sz w:val="20"/>
              </w:rPr>
              <w:t xml:space="preserve"> </w:t>
            </w:r>
          </w:p>
        </w:tc>
        <w:tc>
          <w:tcPr>
            <w:tcW w:w="1701" w:type="dxa"/>
          </w:tcPr>
          <w:p w14:paraId="09FA2A7E" w14:textId="77777777" w:rsidR="00402DAC" w:rsidRPr="009B5B70" w:rsidRDefault="00402DAC" w:rsidP="008827C4">
            <w:pPr>
              <w:spacing w:before="120" w:after="120"/>
              <w:jc w:val="both"/>
              <w:rPr>
                <w:rFonts w:ascii="Georgia" w:hAnsi="Georgia" w:cs="Arial"/>
                <w:color w:val="404040"/>
                <w:sz w:val="20"/>
              </w:rPr>
            </w:pPr>
            <w:r w:rsidRPr="009B5B70">
              <w:rPr>
                <w:rFonts w:ascii="Georgia" w:hAnsi="Georgia" w:cs="Arial"/>
                <w:color w:val="404040"/>
                <w:sz w:val="20"/>
              </w:rPr>
              <w:t>-</w:t>
            </w:r>
          </w:p>
        </w:tc>
      </w:tr>
      <w:tr w:rsidR="008573F7" w:rsidRPr="009B5B70" w14:paraId="2C7AED8F" w14:textId="77777777" w:rsidTr="7B1B68DE">
        <w:tc>
          <w:tcPr>
            <w:tcW w:w="5358" w:type="dxa"/>
            <w:shd w:val="clear" w:color="auto" w:fill="FFFFFF" w:themeFill="background1"/>
          </w:tcPr>
          <w:p w14:paraId="607BC646" w14:textId="77777777" w:rsidR="00402DAC" w:rsidRPr="009B5B70" w:rsidRDefault="00402DAC" w:rsidP="008827C4">
            <w:pPr>
              <w:spacing w:before="120" w:after="120"/>
              <w:jc w:val="both"/>
              <w:rPr>
                <w:rFonts w:ascii="Georgia" w:hAnsi="Georgia" w:cs="Arial"/>
                <w:b/>
                <w:color w:val="404040"/>
                <w:sz w:val="20"/>
              </w:rPr>
            </w:pPr>
            <w:r w:rsidRPr="009B5B70">
              <w:rPr>
                <w:rFonts w:ascii="Georgia" w:hAnsi="Georgia" w:cs="Arial"/>
                <w:b/>
                <w:color w:val="404040"/>
                <w:sz w:val="20"/>
              </w:rPr>
              <w:t>Signature de la convention de subsides par le bénéficiaire contractant</w:t>
            </w:r>
          </w:p>
        </w:tc>
        <w:tc>
          <w:tcPr>
            <w:tcW w:w="2977" w:type="dxa"/>
          </w:tcPr>
          <w:p w14:paraId="114BA9FA" w14:textId="77777777" w:rsidR="00402DAC" w:rsidRPr="009B5B70" w:rsidRDefault="00402DAC" w:rsidP="008827C4">
            <w:pPr>
              <w:spacing w:before="120" w:after="120"/>
              <w:jc w:val="both"/>
              <w:rPr>
                <w:rFonts w:ascii="Georgia" w:hAnsi="Georgia" w:cs="Arial"/>
                <w:color w:val="404040"/>
                <w:sz w:val="20"/>
              </w:rPr>
            </w:pPr>
            <w:r w:rsidRPr="009B5B70">
              <w:rPr>
                <w:rFonts w:ascii="Georgia" w:hAnsi="Georgia" w:cs="Arial"/>
                <w:color w:val="404040"/>
                <w:sz w:val="20"/>
              </w:rPr>
              <w:t>Au plus tard 15 jours après notification de l’octroi</w:t>
            </w:r>
          </w:p>
        </w:tc>
        <w:tc>
          <w:tcPr>
            <w:tcW w:w="1701" w:type="dxa"/>
          </w:tcPr>
          <w:p w14:paraId="237AFA41" w14:textId="77777777" w:rsidR="00402DAC" w:rsidRPr="009B5B70" w:rsidRDefault="00402DAC" w:rsidP="008827C4">
            <w:pPr>
              <w:spacing w:before="120" w:after="120"/>
              <w:jc w:val="both"/>
              <w:rPr>
                <w:rFonts w:ascii="Georgia" w:hAnsi="Georgia" w:cs="Arial"/>
                <w:color w:val="404040"/>
                <w:sz w:val="20"/>
              </w:rPr>
            </w:pPr>
            <w:r w:rsidRPr="009B5B70">
              <w:rPr>
                <w:rFonts w:ascii="Georgia" w:hAnsi="Georgia" w:cs="Arial"/>
                <w:color w:val="404040"/>
                <w:sz w:val="20"/>
              </w:rPr>
              <w:t>-</w:t>
            </w:r>
          </w:p>
        </w:tc>
      </w:tr>
    </w:tbl>
    <w:p w14:paraId="52E56223" w14:textId="77777777" w:rsidR="004B26F3" w:rsidRPr="009B5B70" w:rsidRDefault="004B26F3" w:rsidP="008827C4">
      <w:pPr>
        <w:pStyle w:val="Text1"/>
        <w:spacing w:after="0"/>
        <w:ind w:left="0"/>
        <w:rPr>
          <w:rFonts w:ascii="Georgia" w:hAnsi="Georgia" w:cs="Arial"/>
          <w:color w:val="404040"/>
          <w:sz w:val="20"/>
        </w:rPr>
      </w:pPr>
    </w:p>
    <w:p w14:paraId="0B7CC5DF" w14:textId="77777777" w:rsidR="004B26F3" w:rsidRPr="009B5B70" w:rsidRDefault="00A07F3A" w:rsidP="008827C4">
      <w:pPr>
        <w:pStyle w:val="Text1"/>
        <w:ind w:left="0"/>
        <w:rPr>
          <w:rStyle w:val="StyleText111ptChar"/>
          <w:rFonts w:ascii="Georgia" w:hAnsi="Georgia" w:cs="Arial"/>
          <w:color w:val="404040"/>
          <w:sz w:val="20"/>
        </w:rPr>
      </w:pPr>
      <w:r w:rsidRPr="009B5B70">
        <w:rPr>
          <w:rFonts w:ascii="Georgia" w:hAnsi="Georgia" w:cs="Arial"/>
          <w:b/>
          <w:color w:val="404040"/>
          <w:sz w:val="20"/>
        </w:rPr>
        <w:t xml:space="preserve">* </w:t>
      </w:r>
      <w:r w:rsidR="001302AD" w:rsidRPr="009B5B70">
        <w:rPr>
          <w:rFonts w:ascii="Georgia" w:hAnsi="Georgia" w:cs="Arial"/>
          <w:b/>
          <w:color w:val="404040"/>
          <w:sz w:val="20"/>
        </w:rPr>
        <w:t>Date provisoire</w:t>
      </w:r>
      <w:r w:rsidR="004B26F3" w:rsidRPr="009B5B70">
        <w:rPr>
          <w:rStyle w:val="StyleText111ptChar"/>
          <w:rFonts w:ascii="Georgia" w:hAnsi="Georgia" w:cs="Arial"/>
          <w:color w:val="404040"/>
          <w:sz w:val="20"/>
        </w:rPr>
        <w:t xml:space="preserve">. Toutes les heures sont en heure locale </w:t>
      </w:r>
      <w:r w:rsidR="001302AD" w:rsidRPr="009B5B70">
        <w:rPr>
          <w:rStyle w:val="StyleText111ptChar"/>
          <w:rFonts w:ascii="Georgia" w:hAnsi="Georgia" w:cs="Arial"/>
          <w:color w:val="404040"/>
          <w:sz w:val="20"/>
        </w:rPr>
        <w:t>d</w:t>
      </w:r>
      <w:r w:rsidR="006366C6" w:rsidRPr="009B5B70">
        <w:rPr>
          <w:rStyle w:val="StyleText111ptChar"/>
          <w:rFonts w:ascii="Georgia" w:hAnsi="Georgia" w:cs="Arial"/>
          <w:color w:val="404040"/>
          <w:sz w:val="20"/>
        </w:rPr>
        <w:t xml:space="preserve">e </w:t>
      </w:r>
      <w:r w:rsidR="007B7044" w:rsidRPr="009B5B70">
        <w:rPr>
          <w:rStyle w:val="StyleText111ptChar"/>
          <w:rFonts w:ascii="Georgia" w:hAnsi="Georgia" w:cs="Arial"/>
          <w:color w:val="404040"/>
          <w:sz w:val="20"/>
        </w:rPr>
        <w:t>l'</w:t>
      </w:r>
      <w:r w:rsidR="00FC623A" w:rsidRPr="009B5B70">
        <w:rPr>
          <w:rStyle w:val="StyleText111ptChar"/>
          <w:rFonts w:ascii="Georgia" w:hAnsi="Georgia" w:cs="Arial"/>
          <w:color w:val="404040"/>
          <w:sz w:val="20"/>
        </w:rPr>
        <w:t>autorité contractante</w:t>
      </w:r>
      <w:r w:rsidR="004B26F3" w:rsidRPr="009B5B70">
        <w:rPr>
          <w:rStyle w:val="StyleText111ptChar"/>
          <w:rFonts w:ascii="Georgia" w:hAnsi="Georgia" w:cs="Arial"/>
          <w:color w:val="404040"/>
          <w:sz w:val="20"/>
        </w:rPr>
        <w:t xml:space="preserve">. </w:t>
      </w:r>
    </w:p>
    <w:p w14:paraId="1DBBD350" w14:textId="5043183E" w:rsidR="00A07F3A" w:rsidRPr="009B5B70" w:rsidRDefault="00A07F3A" w:rsidP="008827C4">
      <w:pPr>
        <w:pStyle w:val="Text1"/>
        <w:ind w:left="0"/>
        <w:rPr>
          <w:rStyle w:val="StyleText111ptChar"/>
          <w:rFonts w:ascii="Georgia" w:hAnsi="Georgia" w:cs="Arial"/>
          <w:color w:val="404040"/>
          <w:sz w:val="20"/>
        </w:rPr>
      </w:pPr>
      <w:r w:rsidRPr="009B5B70">
        <w:rPr>
          <w:rStyle w:val="StyleText111ptChar"/>
          <w:rFonts w:ascii="Georgia" w:hAnsi="Georgia" w:cs="Arial"/>
          <w:color w:val="404040"/>
          <w:sz w:val="20"/>
        </w:rPr>
        <w:t xml:space="preserve">Ce calendrier indicatif peut être mis à jour par </w:t>
      </w:r>
      <w:r w:rsidR="00F25DF5" w:rsidRPr="009B5B70">
        <w:rPr>
          <w:rStyle w:val="StyleText111ptChar"/>
          <w:rFonts w:ascii="Georgia" w:hAnsi="Georgia" w:cs="Arial"/>
          <w:color w:val="404040"/>
          <w:sz w:val="20"/>
        </w:rPr>
        <w:t>l'</w:t>
      </w:r>
      <w:r w:rsidR="00FC623A" w:rsidRPr="009B5B70">
        <w:rPr>
          <w:rStyle w:val="StyleText111ptChar"/>
          <w:rFonts w:ascii="Georgia" w:hAnsi="Georgia" w:cs="Arial"/>
          <w:color w:val="404040"/>
          <w:sz w:val="20"/>
        </w:rPr>
        <w:t>autorité contractante</w:t>
      </w:r>
      <w:r w:rsidRPr="009B5B70">
        <w:rPr>
          <w:rStyle w:val="StyleText111ptChar"/>
          <w:rFonts w:ascii="Georgia" w:hAnsi="Georgia" w:cs="Arial"/>
          <w:color w:val="404040"/>
          <w:sz w:val="20"/>
        </w:rPr>
        <w:t xml:space="preserve"> au cours de la procédure. Dans ce cas, le calendrier mis à jour sera publié sur le site </w:t>
      </w:r>
      <w:r w:rsidR="00FA537F" w:rsidRPr="009B5B70">
        <w:rPr>
          <w:rFonts w:ascii="Georgia" w:hAnsi="Georgia" w:cs="Arial"/>
          <w:color w:val="404040"/>
          <w:sz w:val="20"/>
        </w:rPr>
        <w:t>www.enabel.be</w:t>
      </w:r>
      <w:r w:rsidR="005D76B5" w:rsidRPr="009B5B70">
        <w:rPr>
          <w:rFonts w:ascii="Georgia" w:hAnsi="Georgia" w:cs="Arial"/>
          <w:color w:val="404040"/>
          <w:sz w:val="20"/>
        </w:rPr>
        <w:t>.</w:t>
      </w:r>
    </w:p>
    <w:p w14:paraId="5420A156" w14:textId="77777777" w:rsidR="00D22390" w:rsidRPr="009B5B70" w:rsidRDefault="00B17602" w:rsidP="008827C4">
      <w:pPr>
        <w:pStyle w:val="Titre2"/>
        <w:rPr>
          <w:rFonts w:ascii="Georgia" w:hAnsi="Georgia" w:cs="Arial"/>
          <w:color w:val="404040"/>
          <w:sz w:val="20"/>
          <w:lang w:val="fr-BE"/>
        </w:rPr>
      </w:pPr>
      <w:bookmarkStart w:id="88" w:name="_Toc57122441"/>
      <w:r w:rsidRPr="009B5B70">
        <w:rPr>
          <w:rFonts w:ascii="Georgia" w:hAnsi="Georgia" w:cs="Arial"/>
          <w:color w:val="404040"/>
          <w:sz w:val="20"/>
          <w:lang w:val="fr-BE"/>
        </w:rPr>
        <w:t>C</w:t>
      </w:r>
      <w:r w:rsidR="00D22390" w:rsidRPr="009B5B70">
        <w:rPr>
          <w:rFonts w:ascii="Georgia" w:hAnsi="Georgia" w:cs="Arial"/>
          <w:color w:val="404040"/>
          <w:sz w:val="20"/>
          <w:lang w:val="fr-BE"/>
        </w:rPr>
        <w:t xml:space="preserve">onditions </w:t>
      </w:r>
      <w:r w:rsidR="001302AD" w:rsidRPr="009B5B70">
        <w:rPr>
          <w:rFonts w:ascii="Georgia" w:hAnsi="Georgia" w:cs="Arial"/>
          <w:color w:val="404040"/>
          <w:sz w:val="20"/>
          <w:lang w:val="fr-BE"/>
        </w:rPr>
        <w:t>de</w:t>
      </w:r>
      <w:r w:rsidR="00D22390" w:rsidRPr="009B5B70">
        <w:rPr>
          <w:rFonts w:ascii="Georgia" w:hAnsi="Georgia" w:cs="Arial"/>
          <w:color w:val="404040"/>
          <w:sz w:val="20"/>
          <w:lang w:val="fr-BE"/>
        </w:rPr>
        <w:t xml:space="preserve"> la mise en </w:t>
      </w:r>
      <w:r w:rsidR="007B7044" w:rsidRPr="009B5B70">
        <w:rPr>
          <w:rFonts w:ascii="Georgia" w:hAnsi="Georgia" w:cs="Arial"/>
          <w:color w:val="404040"/>
          <w:sz w:val="20"/>
          <w:lang w:val="fr-BE"/>
        </w:rPr>
        <w:t>œuvre</w:t>
      </w:r>
      <w:r w:rsidR="00D22390" w:rsidRPr="009B5B70">
        <w:rPr>
          <w:rFonts w:ascii="Georgia" w:hAnsi="Georgia" w:cs="Arial"/>
          <w:color w:val="404040"/>
          <w:sz w:val="20"/>
          <w:lang w:val="fr-BE"/>
        </w:rPr>
        <w:t xml:space="preserve"> </w:t>
      </w:r>
      <w:r w:rsidR="001302AD" w:rsidRPr="009B5B70">
        <w:rPr>
          <w:rFonts w:ascii="Georgia" w:hAnsi="Georgia" w:cs="Arial"/>
          <w:color w:val="404040"/>
          <w:sz w:val="20"/>
          <w:lang w:val="fr-BE"/>
        </w:rPr>
        <w:t>après</w:t>
      </w:r>
      <w:r w:rsidR="00C13BB7" w:rsidRPr="009B5B70">
        <w:rPr>
          <w:rFonts w:ascii="Georgia" w:hAnsi="Georgia" w:cs="Arial"/>
          <w:color w:val="404040"/>
          <w:sz w:val="20"/>
          <w:lang w:val="fr-BE"/>
        </w:rPr>
        <w:t xml:space="preserve"> la </w:t>
      </w:r>
      <w:r w:rsidR="001302AD" w:rsidRPr="009B5B70">
        <w:rPr>
          <w:rFonts w:ascii="Georgia" w:hAnsi="Georgia" w:cs="Arial"/>
          <w:color w:val="404040"/>
          <w:sz w:val="20"/>
          <w:lang w:val="fr-BE"/>
        </w:rPr>
        <w:t xml:space="preserve">décision </w:t>
      </w:r>
      <w:r w:rsidR="006366C6" w:rsidRPr="009B5B70">
        <w:rPr>
          <w:rFonts w:ascii="Georgia" w:hAnsi="Georgia" w:cs="Arial"/>
          <w:color w:val="404040"/>
          <w:sz w:val="20"/>
          <w:lang w:val="fr-BE"/>
        </w:rPr>
        <w:t xml:space="preserve">de </w:t>
      </w:r>
      <w:r w:rsidR="007B7044" w:rsidRPr="009B5B70">
        <w:rPr>
          <w:rFonts w:ascii="Georgia" w:hAnsi="Georgia" w:cs="Arial"/>
          <w:color w:val="404040"/>
          <w:sz w:val="20"/>
          <w:lang w:val="fr-BE"/>
        </w:rPr>
        <w:t>l'</w:t>
      </w:r>
      <w:r w:rsidR="00FC623A" w:rsidRPr="009B5B70">
        <w:rPr>
          <w:rFonts w:ascii="Georgia" w:hAnsi="Georgia" w:cs="Arial"/>
          <w:color w:val="404040"/>
          <w:sz w:val="20"/>
          <w:lang w:val="fr-BE"/>
        </w:rPr>
        <w:t>autorité contractante</w:t>
      </w:r>
      <w:r w:rsidR="00D22390" w:rsidRPr="009B5B70">
        <w:rPr>
          <w:rFonts w:ascii="Georgia" w:hAnsi="Georgia" w:cs="Arial"/>
          <w:color w:val="404040"/>
          <w:sz w:val="20"/>
          <w:lang w:val="fr-BE"/>
        </w:rPr>
        <w:t xml:space="preserve"> d</w:t>
      </w:r>
      <w:r w:rsidR="00C13BB7" w:rsidRPr="009B5B70">
        <w:rPr>
          <w:rFonts w:ascii="Georgia" w:hAnsi="Georgia" w:cs="Arial"/>
          <w:color w:val="404040"/>
          <w:sz w:val="20"/>
          <w:lang w:val="fr-BE"/>
        </w:rPr>
        <w:t xml:space="preserve">'attribution </w:t>
      </w:r>
      <w:r w:rsidR="009904A0" w:rsidRPr="009B5B70">
        <w:rPr>
          <w:rFonts w:ascii="Georgia" w:hAnsi="Georgia" w:cs="Arial"/>
          <w:color w:val="404040"/>
          <w:sz w:val="20"/>
          <w:lang w:val="fr-BE"/>
        </w:rPr>
        <w:t>des subsides</w:t>
      </w:r>
      <w:bookmarkEnd w:id="88"/>
    </w:p>
    <w:p w14:paraId="4C568BB7" w14:textId="60DEC26A" w:rsidR="004E437D" w:rsidRPr="009B5B70" w:rsidRDefault="001B28FF" w:rsidP="2551E8DB">
      <w:pPr>
        <w:jc w:val="both"/>
        <w:rPr>
          <w:rFonts w:ascii="Georgia" w:hAnsi="Georgia" w:cs="Arial"/>
          <w:color w:val="404040"/>
          <w:sz w:val="20"/>
        </w:rPr>
      </w:pPr>
      <w:r w:rsidRPr="2551E8DB">
        <w:rPr>
          <w:rFonts w:ascii="Georgia" w:hAnsi="Georgia" w:cs="Arial"/>
          <w:color w:val="404040" w:themeColor="text1" w:themeTint="BF"/>
          <w:sz w:val="20"/>
        </w:rPr>
        <w:t>Avec</w:t>
      </w:r>
      <w:r w:rsidR="001B2050" w:rsidRPr="2551E8DB">
        <w:rPr>
          <w:rFonts w:ascii="Georgia" w:hAnsi="Georgia" w:cs="Arial"/>
          <w:color w:val="404040" w:themeColor="text1" w:themeTint="BF"/>
          <w:sz w:val="20"/>
        </w:rPr>
        <w:t xml:space="preserve"> </w:t>
      </w:r>
      <w:r w:rsidR="00D22390" w:rsidRPr="2551E8DB">
        <w:rPr>
          <w:rFonts w:ascii="Georgia" w:hAnsi="Georgia" w:cs="Arial"/>
          <w:color w:val="404040" w:themeColor="text1" w:themeTint="BF"/>
          <w:sz w:val="20"/>
        </w:rPr>
        <w:t>la décision d’</w:t>
      </w:r>
      <w:r w:rsidRPr="2551E8DB">
        <w:rPr>
          <w:rFonts w:ascii="Georgia" w:hAnsi="Georgia" w:cs="Arial"/>
          <w:color w:val="404040" w:themeColor="text1" w:themeTint="BF"/>
          <w:sz w:val="20"/>
        </w:rPr>
        <w:t xml:space="preserve">octroi </w:t>
      </w:r>
      <w:r w:rsidR="009904A0" w:rsidRPr="2551E8DB">
        <w:rPr>
          <w:rFonts w:ascii="Georgia" w:hAnsi="Georgia" w:cs="Arial"/>
          <w:color w:val="404040" w:themeColor="text1" w:themeTint="BF"/>
          <w:sz w:val="20"/>
        </w:rPr>
        <w:t>des subsides</w:t>
      </w:r>
      <w:r w:rsidR="00D22390" w:rsidRPr="2551E8DB">
        <w:rPr>
          <w:rFonts w:ascii="Georgia" w:hAnsi="Georgia" w:cs="Arial"/>
          <w:color w:val="404040" w:themeColor="text1" w:themeTint="BF"/>
          <w:sz w:val="20"/>
        </w:rPr>
        <w:t xml:space="preserve">, </w:t>
      </w:r>
      <w:r w:rsidR="00011404" w:rsidRPr="2551E8DB">
        <w:rPr>
          <w:rFonts w:ascii="Georgia" w:hAnsi="Georgia" w:cs="Arial"/>
          <w:color w:val="404040" w:themeColor="text1" w:themeTint="BF"/>
          <w:sz w:val="20"/>
        </w:rPr>
        <w:t>le</w:t>
      </w:r>
      <w:r w:rsidR="00365C92" w:rsidRPr="2551E8DB">
        <w:rPr>
          <w:rFonts w:ascii="Georgia" w:hAnsi="Georgia" w:cs="Arial"/>
          <w:color w:val="404040" w:themeColor="text1" w:themeTint="BF"/>
          <w:sz w:val="20"/>
        </w:rPr>
        <w:t xml:space="preserve">s </w:t>
      </w:r>
      <w:r w:rsidR="006F1C4D" w:rsidRPr="2551E8DB">
        <w:rPr>
          <w:rFonts w:ascii="Georgia" w:hAnsi="Georgia" w:cs="Arial"/>
          <w:color w:val="404040" w:themeColor="text1" w:themeTint="BF"/>
          <w:sz w:val="20"/>
        </w:rPr>
        <w:t>bénéficiaires-</w:t>
      </w:r>
      <w:r w:rsidR="00365C92" w:rsidRPr="2551E8DB">
        <w:rPr>
          <w:rFonts w:ascii="Georgia" w:hAnsi="Georgia" w:cs="Arial"/>
          <w:color w:val="404040" w:themeColor="text1" w:themeTint="BF"/>
          <w:sz w:val="20"/>
        </w:rPr>
        <w:t>contractants</w:t>
      </w:r>
      <w:r w:rsidR="00011404" w:rsidRPr="2551E8DB">
        <w:rPr>
          <w:rFonts w:ascii="Georgia" w:hAnsi="Georgia" w:cs="Arial"/>
          <w:color w:val="404040" w:themeColor="text1" w:themeTint="BF"/>
          <w:sz w:val="20"/>
        </w:rPr>
        <w:t xml:space="preserve"> se verront proposer </w:t>
      </w:r>
      <w:r w:rsidR="007D6533" w:rsidRPr="2551E8DB">
        <w:rPr>
          <w:rFonts w:ascii="Georgia" w:hAnsi="Georgia" w:cs="Arial"/>
          <w:color w:val="404040" w:themeColor="text1" w:themeTint="BF"/>
          <w:sz w:val="20"/>
        </w:rPr>
        <w:t>un</w:t>
      </w:r>
      <w:r w:rsidR="00691C1D" w:rsidRPr="2551E8DB">
        <w:rPr>
          <w:rFonts w:ascii="Georgia" w:hAnsi="Georgia" w:cs="Arial"/>
          <w:color w:val="404040" w:themeColor="text1" w:themeTint="BF"/>
          <w:sz w:val="20"/>
        </w:rPr>
        <w:t>e convention</w:t>
      </w:r>
      <w:r w:rsidR="007D6533" w:rsidRPr="2551E8DB">
        <w:rPr>
          <w:rFonts w:ascii="Georgia" w:hAnsi="Georgia" w:cs="Arial"/>
          <w:color w:val="404040" w:themeColor="text1" w:themeTint="BF"/>
          <w:sz w:val="20"/>
        </w:rPr>
        <w:t xml:space="preserve"> </w:t>
      </w:r>
      <w:r w:rsidR="00C13BB7" w:rsidRPr="2551E8DB">
        <w:rPr>
          <w:rFonts w:ascii="Georgia" w:hAnsi="Georgia" w:cs="Arial"/>
          <w:color w:val="404040" w:themeColor="text1" w:themeTint="BF"/>
          <w:sz w:val="20"/>
        </w:rPr>
        <w:t>bas</w:t>
      </w:r>
      <w:r w:rsidR="007D6533" w:rsidRPr="2551E8DB">
        <w:rPr>
          <w:rFonts w:ascii="Georgia" w:hAnsi="Georgia" w:cs="Arial"/>
          <w:color w:val="404040" w:themeColor="text1" w:themeTint="BF"/>
          <w:sz w:val="20"/>
        </w:rPr>
        <w:t>é</w:t>
      </w:r>
      <w:r w:rsidR="00691C1D" w:rsidRPr="2551E8DB">
        <w:rPr>
          <w:rFonts w:ascii="Georgia" w:hAnsi="Georgia" w:cs="Arial"/>
          <w:color w:val="404040" w:themeColor="text1" w:themeTint="BF"/>
          <w:sz w:val="20"/>
        </w:rPr>
        <w:t>e</w:t>
      </w:r>
      <w:r w:rsidR="007D6533" w:rsidRPr="2551E8DB">
        <w:rPr>
          <w:rFonts w:ascii="Georgia" w:hAnsi="Georgia" w:cs="Arial"/>
          <w:color w:val="404040" w:themeColor="text1" w:themeTint="BF"/>
          <w:sz w:val="20"/>
        </w:rPr>
        <w:t xml:space="preserve"> sur le</w:t>
      </w:r>
      <w:r w:rsidR="00C13BB7" w:rsidRPr="2551E8DB">
        <w:rPr>
          <w:rFonts w:ascii="Georgia" w:hAnsi="Georgia" w:cs="Arial"/>
          <w:color w:val="404040" w:themeColor="text1" w:themeTint="BF"/>
          <w:sz w:val="20"/>
        </w:rPr>
        <w:t xml:space="preserve"> </w:t>
      </w:r>
      <w:r w:rsidR="00D22390" w:rsidRPr="2551E8DB">
        <w:rPr>
          <w:rFonts w:ascii="Georgia" w:hAnsi="Georgia" w:cs="Arial"/>
          <w:color w:val="404040" w:themeColor="text1" w:themeTint="BF"/>
          <w:sz w:val="20"/>
        </w:rPr>
        <w:t>modèle d</w:t>
      </w:r>
      <w:r w:rsidR="007D6533" w:rsidRPr="2551E8DB">
        <w:rPr>
          <w:rFonts w:ascii="Georgia" w:hAnsi="Georgia" w:cs="Arial"/>
          <w:color w:val="404040" w:themeColor="text1" w:themeTint="BF"/>
          <w:sz w:val="20"/>
        </w:rPr>
        <w:t>e</w:t>
      </w:r>
      <w:r w:rsidR="00D22390" w:rsidRPr="2551E8DB">
        <w:rPr>
          <w:rFonts w:ascii="Georgia" w:hAnsi="Georgia" w:cs="Arial"/>
          <w:color w:val="404040" w:themeColor="text1" w:themeTint="BF"/>
          <w:sz w:val="20"/>
        </w:rPr>
        <w:t xml:space="preserve"> </w:t>
      </w:r>
      <w:r w:rsidR="00691C1D" w:rsidRPr="2551E8DB">
        <w:rPr>
          <w:rFonts w:ascii="Georgia" w:hAnsi="Georgia" w:cs="Arial"/>
          <w:color w:val="404040" w:themeColor="text1" w:themeTint="BF"/>
          <w:sz w:val="20"/>
        </w:rPr>
        <w:t xml:space="preserve">convention </w:t>
      </w:r>
      <w:r w:rsidR="007D6533" w:rsidRPr="2551E8DB">
        <w:rPr>
          <w:rFonts w:ascii="Georgia" w:hAnsi="Georgia" w:cs="Arial"/>
          <w:color w:val="404040" w:themeColor="text1" w:themeTint="BF"/>
          <w:sz w:val="20"/>
        </w:rPr>
        <w:t xml:space="preserve">de </w:t>
      </w:r>
      <w:r w:rsidR="009904A0" w:rsidRPr="2551E8DB">
        <w:rPr>
          <w:rFonts w:ascii="Georgia" w:hAnsi="Georgia" w:cs="Arial"/>
          <w:color w:val="404040" w:themeColor="text1" w:themeTint="BF"/>
          <w:sz w:val="20"/>
        </w:rPr>
        <w:t>subsides</w:t>
      </w:r>
      <w:r w:rsidR="007D6533" w:rsidRPr="2551E8DB">
        <w:rPr>
          <w:rFonts w:ascii="Georgia" w:hAnsi="Georgia" w:cs="Arial"/>
          <w:color w:val="404040" w:themeColor="text1" w:themeTint="BF"/>
          <w:sz w:val="20"/>
        </w:rPr>
        <w:t xml:space="preserve"> </w:t>
      </w:r>
      <w:r w:rsidR="006366C6" w:rsidRPr="2551E8DB">
        <w:rPr>
          <w:rFonts w:ascii="Georgia" w:hAnsi="Georgia" w:cs="Arial"/>
          <w:color w:val="404040" w:themeColor="text1" w:themeTint="BF"/>
          <w:sz w:val="20"/>
        </w:rPr>
        <w:t xml:space="preserve">de </w:t>
      </w:r>
      <w:r w:rsidR="007B7044" w:rsidRPr="2551E8DB">
        <w:rPr>
          <w:rFonts w:ascii="Georgia" w:hAnsi="Georgia" w:cs="Arial"/>
          <w:color w:val="404040" w:themeColor="text1" w:themeTint="BF"/>
          <w:sz w:val="20"/>
        </w:rPr>
        <w:t>l'</w:t>
      </w:r>
      <w:r w:rsidR="00FC623A" w:rsidRPr="2551E8DB">
        <w:rPr>
          <w:rFonts w:ascii="Georgia" w:hAnsi="Georgia" w:cs="Arial"/>
          <w:color w:val="404040" w:themeColor="text1" w:themeTint="BF"/>
          <w:sz w:val="20"/>
        </w:rPr>
        <w:t>autorité contractante</w:t>
      </w:r>
      <w:r w:rsidR="00D22390" w:rsidRPr="2551E8DB">
        <w:rPr>
          <w:rFonts w:ascii="Georgia" w:hAnsi="Georgia" w:cs="Arial"/>
          <w:color w:val="404040" w:themeColor="text1" w:themeTint="BF"/>
          <w:sz w:val="20"/>
        </w:rPr>
        <w:t xml:space="preserve"> (annexe </w:t>
      </w:r>
      <w:r w:rsidR="00006241" w:rsidRPr="2551E8DB">
        <w:rPr>
          <w:rFonts w:ascii="Georgia" w:hAnsi="Georgia" w:cs="Arial"/>
          <w:color w:val="404040" w:themeColor="text1" w:themeTint="BF"/>
          <w:sz w:val="20"/>
        </w:rPr>
        <w:t>E</w:t>
      </w:r>
      <w:r w:rsidR="00A61456" w:rsidRPr="2551E8DB">
        <w:rPr>
          <w:rFonts w:ascii="Georgia" w:hAnsi="Georgia" w:cs="Arial"/>
          <w:color w:val="404040" w:themeColor="text1" w:themeTint="BF"/>
          <w:sz w:val="20"/>
        </w:rPr>
        <w:t xml:space="preserve"> </w:t>
      </w:r>
      <w:r w:rsidR="008871E2" w:rsidRPr="2551E8DB">
        <w:rPr>
          <w:rFonts w:ascii="Georgia" w:hAnsi="Georgia" w:cs="Arial"/>
          <w:color w:val="404040" w:themeColor="text1" w:themeTint="BF"/>
          <w:sz w:val="20"/>
        </w:rPr>
        <w:t>des présentes lignes directrices</w:t>
      </w:r>
      <w:r w:rsidR="00D22390" w:rsidRPr="2551E8DB">
        <w:rPr>
          <w:rFonts w:ascii="Georgia" w:hAnsi="Georgia" w:cs="Arial"/>
          <w:color w:val="404040" w:themeColor="text1" w:themeTint="BF"/>
          <w:sz w:val="20"/>
        </w:rPr>
        <w:t>)</w:t>
      </w:r>
      <w:r w:rsidR="004E437D" w:rsidRPr="2551E8DB">
        <w:rPr>
          <w:rFonts w:ascii="Georgia" w:hAnsi="Georgia" w:cs="Arial"/>
          <w:color w:val="404040" w:themeColor="text1" w:themeTint="BF"/>
          <w:sz w:val="20"/>
        </w:rPr>
        <w:t xml:space="preserve">. </w:t>
      </w:r>
      <w:r w:rsidR="00DB69B6" w:rsidRPr="2551E8DB">
        <w:rPr>
          <w:rFonts w:ascii="Georgia" w:hAnsi="Georgia" w:cs="Arial"/>
          <w:color w:val="404040" w:themeColor="text1" w:themeTint="BF"/>
          <w:sz w:val="20"/>
        </w:rPr>
        <w:t xml:space="preserve">Par la signature de la note conceptuelle et de la </w:t>
      </w:r>
      <w:r w:rsidR="51853EA1" w:rsidRPr="2551E8DB">
        <w:rPr>
          <w:rFonts w:ascii="Georgia" w:hAnsi="Georgia" w:cs="Arial"/>
          <w:color w:val="404040" w:themeColor="text1" w:themeTint="BF"/>
          <w:sz w:val="20"/>
        </w:rPr>
        <w:t>proposition (</w:t>
      </w:r>
      <w:r w:rsidR="007D6533" w:rsidRPr="2551E8DB">
        <w:rPr>
          <w:rFonts w:ascii="Georgia" w:hAnsi="Georgia" w:cs="Arial"/>
          <w:color w:val="404040" w:themeColor="text1" w:themeTint="BF"/>
          <w:sz w:val="20"/>
        </w:rPr>
        <w:t>a</w:t>
      </w:r>
      <w:r w:rsidR="004E437D" w:rsidRPr="2551E8DB">
        <w:rPr>
          <w:rFonts w:ascii="Georgia" w:hAnsi="Georgia" w:cs="Arial"/>
          <w:color w:val="404040" w:themeColor="text1" w:themeTint="BF"/>
          <w:sz w:val="20"/>
        </w:rPr>
        <w:t>nnexe A</w:t>
      </w:r>
      <w:r w:rsidR="008871E2" w:rsidRPr="2551E8DB">
        <w:rPr>
          <w:rFonts w:ascii="Georgia" w:hAnsi="Georgia" w:cs="Arial"/>
          <w:color w:val="404040" w:themeColor="text1" w:themeTint="BF"/>
          <w:sz w:val="20"/>
        </w:rPr>
        <w:t xml:space="preserve"> des présentes lignes directrices</w:t>
      </w:r>
      <w:r w:rsidR="004E437D" w:rsidRPr="2551E8DB">
        <w:rPr>
          <w:rFonts w:ascii="Georgia" w:hAnsi="Georgia" w:cs="Arial"/>
          <w:color w:val="404040" w:themeColor="text1" w:themeTint="BF"/>
          <w:sz w:val="20"/>
        </w:rPr>
        <w:t>), le</w:t>
      </w:r>
      <w:r w:rsidR="006366C6" w:rsidRPr="2551E8DB">
        <w:rPr>
          <w:rFonts w:ascii="Georgia" w:hAnsi="Georgia" w:cs="Arial"/>
          <w:color w:val="404040" w:themeColor="text1" w:themeTint="BF"/>
          <w:sz w:val="20"/>
        </w:rPr>
        <w:t>s</w:t>
      </w:r>
      <w:r w:rsidR="004E437D" w:rsidRPr="2551E8DB">
        <w:rPr>
          <w:rFonts w:ascii="Georgia" w:hAnsi="Georgia" w:cs="Arial"/>
          <w:color w:val="404040" w:themeColor="text1" w:themeTint="BF"/>
          <w:sz w:val="20"/>
        </w:rPr>
        <w:t xml:space="preserve"> </w:t>
      </w:r>
      <w:r w:rsidR="00D96689" w:rsidRPr="2551E8DB">
        <w:rPr>
          <w:rFonts w:ascii="Georgia" w:hAnsi="Georgia" w:cs="Arial"/>
          <w:color w:val="404040" w:themeColor="text1" w:themeTint="BF"/>
          <w:sz w:val="20"/>
        </w:rPr>
        <w:t>demandeurs</w:t>
      </w:r>
      <w:r w:rsidR="004E437D" w:rsidRPr="2551E8DB">
        <w:rPr>
          <w:rFonts w:ascii="Georgia" w:hAnsi="Georgia" w:cs="Arial"/>
          <w:color w:val="404040" w:themeColor="text1" w:themeTint="BF"/>
          <w:sz w:val="20"/>
        </w:rPr>
        <w:t xml:space="preserve"> accepte</w:t>
      </w:r>
      <w:r w:rsidR="00011404" w:rsidRPr="2551E8DB">
        <w:rPr>
          <w:rFonts w:ascii="Georgia" w:hAnsi="Georgia" w:cs="Arial"/>
          <w:color w:val="404040" w:themeColor="text1" w:themeTint="BF"/>
          <w:sz w:val="20"/>
        </w:rPr>
        <w:t>nt</w:t>
      </w:r>
      <w:r w:rsidR="003E0F5E" w:rsidRPr="2551E8DB">
        <w:rPr>
          <w:rFonts w:ascii="Georgia" w:hAnsi="Georgia" w:cs="Arial"/>
          <w:color w:val="404040" w:themeColor="text1" w:themeTint="BF"/>
          <w:sz w:val="20"/>
        </w:rPr>
        <w:t xml:space="preserve">, </w:t>
      </w:r>
      <w:r w:rsidR="001B2050" w:rsidRPr="2551E8DB">
        <w:rPr>
          <w:rFonts w:ascii="Georgia" w:hAnsi="Georgia" w:cs="Arial"/>
          <w:color w:val="404040" w:themeColor="text1" w:themeTint="BF"/>
          <w:sz w:val="20"/>
        </w:rPr>
        <w:t>si</w:t>
      </w:r>
      <w:r w:rsidR="003E0F5E" w:rsidRPr="2551E8DB">
        <w:rPr>
          <w:rFonts w:ascii="Georgia" w:hAnsi="Georgia" w:cs="Arial"/>
          <w:color w:val="404040" w:themeColor="text1" w:themeTint="BF"/>
          <w:sz w:val="20"/>
        </w:rPr>
        <w:t xml:space="preserve"> </w:t>
      </w:r>
      <w:r w:rsidR="009904A0" w:rsidRPr="2551E8DB">
        <w:rPr>
          <w:rFonts w:ascii="Georgia" w:hAnsi="Georgia" w:cs="Arial"/>
          <w:color w:val="404040" w:themeColor="text1" w:themeTint="BF"/>
          <w:sz w:val="20"/>
        </w:rPr>
        <w:t xml:space="preserve">les subsides </w:t>
      </w:r>
      <w:r w:rsidR="003E0F5E" w:rsidRPr="2551E8DB">
        <w:rPr>
          <w:rFonts w:ascii="Georgia" w:hAnsi="Georgia" w:cs="Arial"/>
          <w:color w:val="404040" w:themeColor="text1" w:themeTint="BF"/>
          <w:sz w:val="20"/>
        </w:rPr>
        <w:t>l</w:t>
      </w:r>
      <w:r w:rsidR="00011404" w:rsidRPr="2551E8DB">
        <w:rPr>
          <w:rFonts w:ascii="Georgia" w:hAnsi="Georgia" w:cs="Arial"/>
          <w:color w:val="404040" w:themeColor="text1" w:themeTint="BF"/>
          <w:sz w:val="20"/>
        </w:rPr>
        <w:t>eur</w:t>
      </w:r>
      <w:r w:rsidR="003E0F5E" w:rsidRPr="2551E8DB">
        <w:rPr>
          <w:rFonts w:ascii="Georgia" w:hAnsi="Georgia" w:cs="Arial"/>
          <w:color w:val="404040" w:themeColor="text1" w:themeTint="BF"/>
          <w:sz w:val="20"/>
        </w:rPr>
        <w:t xml:space="preserve"> </w:t>
      </w:r>
      <w:r w:rsidR="009904A0" w:rsidRPr="2551E8DB">
        <w:rPr>
          <w:rFonts w:ascii="Georgia" w:hAnsi="Georgia" w:cs="Arial"/>
          <w:color w:val="404040" w:themeColor="text1" w:themeTint="BF"/>
          <w:sz w:val="20"/>
        </w:rPr>
        <w:t>sont</w:t>
      </w:r>
      <w:r w:rsidR="001B2050" w:rsidRPr="2551E8DB">
        <w:rPr>
          <w:rFonts w:ascii="Georgia" w:hAnsi="Georgia" w:cs="Arial"/>
          <w:color w:val="404040" w:themeColor="text1" w:themeTint="BF"/>
          <w:sz w:val="20"/>
        </w:rPr>
        <w:t xml:space="preserve"> </w:t>
      </w:r>
      <w:r w:rsidR="000B3C59" w:rsidRPr="2551E8DB">
        <w:rPr>
          <w:rFonts w:ascii="Georgia" w:hAnsi="Georgia" w:cs="Arial"/>
          <w:color w:val="404040" w:themeColor="text1" w:themeTint="BF"/>
          <w:sz w:val="20"/>
        </w:rPr>
        <w:t>attribué</w:t>
      </w:r>
      <w:r w:rsidR="009904A0" w:rsidRPr="2551E8DB">
        <w:rPr>
          <w:rFonts w:ascii="Georgia" w:hAnsi="Georgia" w:cs="Arial"/>
          <w:color w:val="404040" w:themeColor="text1" w:themeTint="BF"/>
          <w:sz w:val="20"/>
        </w:rPr>
        <w:t>s</w:t>
      </w:r>
      <w:r w:rsidR="003E0F5E" w:rsidRPr="2551E8DB">
        <w:rPr>
          <w:rFonts w:ascii="Georgia" w:hAnsi="Georgia" w:cs="Arial"/>
          <w:color w:val="404040" w:themeColor="text1" w:themeTint="BF"/>
          <w:sz w:val="20"/>
        </w:rPr>
        <w:t xml:space="preserve">, </w:t>
      </w:r>
      <w:r w:rsidR="000B3C59" w:rsidRPr="2551E8DB">
        <w:rPr>
          <w:rFonts w:ascii="Georgia" w:hAnsi="Georgia" w:cs="Arial"/>
          <w:color w:val="404040" w:themeColor="text1" w:themeTint="BF"/>
          <w:sz w:val="20"/>
        </w:rPr>
        <w:t xml:space="preserve">les conditions contractuelles </w:t>
      </w:r>
      <w:r w:rsidR="6DEB7269" w:rsidRPr="2551E8DB">
        <w:rPr>
          <w:rFonts w:ascii="Georgia" w:hAnsi="Georgia" w:cs="Arial"/>
          <w:color w:val="404040" w:themeColor="text1" w:themeTint="BF"/>
          <w:sz w:val="20"/>
        </w:rPr>
        <w:t>du modèle</w:t>
      </w:r>
      <w:r w:rsidR="007D6533" w:rsidRPr="2551E8DB">
        <w:rPr>
          <w:rFonts w:ascii="Georgia" w:hAnsi="Georgia" w:cs="Arial"/>
          <w:color w:val="404040" w:themeColor="text1" w:themeTint="BF"/>
          <w:sz w:val="20"/>
        </w:rPr>
        <w:t xml:space="preserve"> de </w:t>
      </w:r>
      <w:r w:rsidR="00B60366" w:rsidRPr="2551E8DB">
        <w:rPr>
          <w:rFonts w:ascii="Georgia" w:hAnsi="Georgia" w:cs="Arial"/>
          <w:color w:val="404040" w:themeColor="text1" w:themeTint="BF"/>
          <w:sz w:val="20"/>
        </w:rPr>
        <w:t xml:space="preserve">convention </w:t>
      </w:r>
      <w:r w:rsidR="007D6533" w:rsidRPr="2551E8DB">
        <w:rPr>
          <w:rFonts w:ascii="Georgia" w:hAnsi="Georgia" w:cs="Arial"/>
          <w:color w:val="404040" w:themeColor="text1" w:themeTint="BF"/>
          <w:sz w:val="20"/>
        </w:rPr>
        <w:t xml:space="preserve">de </w:t>
      </w:r>
      <w:r w:rsidR="009904A0" w:rsidRPr="2551E8DB">
        <w:rPr>
          <w:rFonts w:ascii="Georgia" w:hAnsi="Georgia" w:cs="Arial"/>
          <w:color w:val="404040" w:themeColor="text1" w:themeTint="BF"/>
          <w:sz w:val="20"/>
        </w:rPr>
        <w:t>subsides</w:t>
      </w:r>
      <w:r w:rsidR="000B3C59" w:rsidRPr="2551E8DB">
        <w:rPr>
          <w:rFonts w:ascii="Georgia" w:hAnsi="Georgia" w:cs="Arial"/>
          <w:color w:val="404040" w:themeColor="text1" w:themeTint="BF"/>
          <w:sz w:val="20"/>
        </w:rPr>
        <w:t>.</w:t>
      </w:r>
    </w:p>
    <w:p w14:paraId="162C198B" w14:textId="77777777" w:rsidR="00D22390" w:rsidRPr="009B5B70" w:rsidRDefault="00381BD0" w:rsidP="008827C4">
      <w:pPr>
        <w:pStyle w:val="Guidelines3"/>
        <w:rPr>
          <w:rFonts w:ascii="Georgia" w:hAnsi="Georgia" w:cs="Arial"/>
          <w:color w:val="404040"/>
          <w:sz w:val="20"/>
        </w:rPr>
      </w:pPr>
      <w:bookmarkStart w:id="89" w:name="_Toc412643732"/>
      <w:bookmarkStart w:id="90" w:name="_Toc57122442"/>
      <w:bookmarkEnd w:id="89"/>
      <w:r w:rsidRPr="009B5B70">
        <w:rPr>
          <w:rFonts w:ascii="Georgia" w:hAnsi="Georgia" w:cs="Arial"/>
          <w:color w:val="404040"/>
          <w:sz w:val="20"/>
        </w:rPr>
        <w:t>2.5.1</w:t>
      </w:r>
      <w:r w:rsidRPr="009B5B70">
        <w:rPr>
          <w:rFonts w:ascii="Georgia" w:hAnsi="Georgia" w:cs="Arial"/>
          <w:color w:val="404040"/>
          <w:sz w:val="20"/>
        </w:rPr>
        <w:tab/>
      </w:r>
      <w:r w:rsidR="007806BD" w:rsidRPr="009B5B70">
        <w:rPr>
          <w:rFonts w:ascii="Georgia" w:hAnsi="Georgia" w:cs="Arial"/>
          <w:color w:val="404040"/>
          <w:sz w:val="20"/>
        </w:rPr>
        <w:t>Contrats</w:t>
      </w:r>
      <w:r w:rsidR="00E719B6" w:rsidRPr="009B5B70">
        <w:rPr>
          <w:rFonts w:ascii="Georgia" w:hAnsi="Georgia" w:cs="Arial"/>
          <w:color w:val="404040"/>
          <w:sz w:val="20"/>
        </w:rPr>
        <w:t xml:space="preserve"> </w:t>
      </w:r>
      <w:r w:rsidR="00D22390" w:rsidRPr="009B5B70">
        <w:rPr>
          <w:rFonts w:ascii="Georgia" w:hAnsi="Georgia" w:cs="Arial"/>
          <w:color w:val="404040"/>
          <w:sz w:val="20"/>
        </w:rPr>
        <w:t xml:space="preserve">de mise en </w:t>
      </w:r>
      <w:r w:rsidR="00A055EC" w:rsidRPr="009B5B70">
        <w:rPr>
          <w:rFonts w:ascii="Georgia" w:hAnsi="Georgia" w:cs="Arial"/>
          <w:color w:val="404040"/>
          <w:sz w:val="20"/>
        </w:rPr>
        <w:t>œuvre</w:t>
      </w:r>
      <w:bookmarkEnd w:id="90"/>
    </w:p>
    <w:p w14:paraId="499958A0" w14:textId="77777777" w:rsidR="00756544" w:rsidRPr="009B5B70" w:rsidRDefault="00756544" w:rsidP="00756544">
      <w:pPr>
        <w:spacing w:before="120"/>
        <w:jc w:val="both"/>
        <w:rPr>
          <w:rFonts w:ascii="Georgia" w:hAnsi="Georgia" w:cs="Arial"/>
          <w:color w:val="404040"/>
          <w:sz w:val="20"/>
        </w:rPr>
      </w:pPr>
      <w:r w:rsidRPr="009B5B70">
        <w:rPr>
          <w:rFonts w:ascii="Georgia" w:hAnsi="Georgia" w:cs="Arial"/>
          <w:color w:val="404040"/>
          <w:sz w:val="20"/>
        </w:rPr>
        <w:t xml:space="preserve">Lorsque la mise en œuvre d’une action nécessite la passation de marchés par le/les bénéficiaire(s)-contractant(s) le marché doit être attribué conformément :  </w:t>
      </w:r>
    </w:p>
    <w:p w14:paraId="1AE9C79F" w14:textId="77777777" w:rsidR="00756544" w:rsidRPr="009B5B70" w:rsidRDefault="00756544" w:rsidP="00756544">
      <w:pPr>
        <w:spacing w:before="120"/>
        <w:jc w:val="both"/>
        <w:rPr>
          <w:rFonts w:ascii="Georgia" w:hAnsi="Georgia" w:cs="Arial"/>
          <w:color w:val="404040"/>
          <w:sz w:val="20"/>
        </w:rPr>
      </w:pPr>
      <w:r w:rsidRPr="009B5B70">
        <w:rPr>
          <w:rFonts w:ascii="Georgia" w:hAnsi="Georgia" w:cs="Arial"/>
          <w:color w:val="404040"/>
          <w:sz w:val="20"/>
        </w:rPr>
        <w:t>A l’annexe VIII du modèle de convention de subsides pour les bénéficiaires contractants de nature privée.</w:t>
      </w:r>
    </w:p>
    <w:p w14:paraId="159BDBE8" w14:textId="77777777" w:rsidR="00756544" w:rsidRPr="00A50A65" w:rsidRDefault="00756544" w:rsidP="00756544">
      <w:pPr>
        <w:spacing w:before="120"/>
        <w:jc w:val="both"/>
        <w:rPr>
          <w:rFonts w:ascii="Georgia" w:hAnsi="Georgia"/>
          <w:sz w:val="20"/>
        </w:rPr>
      </w:pPr>
      <w:r w:rsidRPr="00A50A65">
        <w:rPr>
          <w:rFonts w:ascii="Georgia" w:hAnsi="Georgia"/>
          <w:sz w:val="20"/>
        </w:rPr>
        <w:t xml:space="preserve"> Le demandeur joindra à sa proposition les documents suivants : </w:t>
      </w:r>
    </w:p>
    <w:p w14:paraId="17500F27" w14:textId="77777777" w:rsidR="00756544" w:rsidRPr="00A50A65" w:rsidRDefault="00756544" w:rsidP="004C7723">
      <w:pPr>
        <w:pStyle w:val="Paragraphedeliste"/>
        <w:numPr>
          <w:ilvl w:val="0"/>
          <w:numId w:val="44"/>
        </w:numPr>
        <w:spacing w:before="120"/>
        <w:jc w:val="both"/>
        <w:rPr>
          <w:rFonts w:ascii="Georgia" w:hAnsi="Georgia"/>
          <w:sz w:val="20"/>
        </w:rPr>
      </w:pPr>
      <w:r w:rsidRPr="00A50A65">
        <w:rPr>
          <w:rFonts w:ascii="Georgia" w:hAnsi="Georgia"/>
          <w:sz w:val="20"/>
        </w:rPr>
        <w:t xml:space="preserve">Le manuel « marchés publics » que l’organisation applique </w:t>
      </w:r>
    </w:p>
    <w:p w14:paraId="4C3368F3" w14:textId="4E611327" w:rsidR="00756544" w:rsidRPr="00A50A65" w:rsidRDefault="00756544" w:rsidP="004C7723">
      <w:pPr>
        <w:pStyle w:val="Paragraphedeliste"/>
        <w:numPr>
          <w:ilvl w:val="0"/>
          <w:numId w:val="44"/>
        </w:numPr>
        <w:spacing w:before="120"/>
        <w:jc w:val="both"/>
        <w:rPr>
          <w:rFonts w:ascii="Georgia" w:hAnsi="Georgia"/>
          <w:sz w:val="20"/>
        </w:rPr>
      </w:pPr>
      <w:r w:rsidRPr="00A50A65">
        <w:rPr>
          <w:rFonts w:ascii="Georgia" w:hAnsi="Georgia"/>
          <w:sz w:val="20"/>
        </w:rPr>
        <w:t>Un exemple d’un dossier MP complètement exécuté dans le passé.</w:t>
      </w:r>
    </w:p>
    <w:p w14:paraId="07547A01" w14:textId="44040B2B" w:rsidR="00320B34" w:rsidRPr="009B5B70" w:rsidRDefault="00756544" w:rsidP="008827C4">
      <w:pPr>
        <w:spacing w:before="120"/>
        <w:jc w:val="both"/>
        <w:rPr>
          <w:rFonts w:ascii="Georgia" w:hAnsi="Georgia" w:cs="Arial"/>
          <w:color w:val="404040"/>
          <w:sz w:val="20"/>
        </w:rPr>
      </w:pPr>
      <w:r w:rsidRPr="00A50A65">
        <w:rPr>
          <w:rFonts w:ascii="Georgia" w:eastAsia="Calibri" w:hAnsi="Georgia"/>
          <w:snapToGrid/>
          <w:color w:val="404040"/>
          <w:sz w:val="20"/>
        </w:rPr>
        <w:lastRenderedPageBreak/>
        <w:t>Pour les bénéficiaires-contractants privés, il n’est pas permis de sous-traiter ou sous-contracter l’ensemble d’une action au moyen d’un marché. De plus, le budget de chaque marché financé au moyen du subside octroyé ne peut correspondre qu’à une part limitée du montant total du subside.</w:t>
      </w:r>
    </w:p>
    <w:p w14:paraId="5F116A5F" w14:textId="77777777" w:rsidR="00883A84" w:rsidRPr="009B5B70" w:rsidRDefault="00883A84" w:rsidP="004C7723">
      <w:pPr>
        <w:pStyle w:val="Guidelines3"/>
        <w:numPr>
          <w:ilvl w:val="2"/>
          <w:numId w:val="38"/>
        </w:numPr>
        <w:rPr>
          <w:rFonts w:ascii="Georgia" w:hAnsi="Georgia" w:cs="Arial"/>
          <w:color w:val="404040"/>
          <w:sz w:val="20"/>
        </w:rPr>
      </w:pPr>
      <w:bookmarkStart w:id="91" w:name="_Toc412643734"/>
      <w:bookmarkStart w:id="92" w:name="_Toc413073141"/>
      <w:bookmarkStart w:id="93" w:name="_Toc413073257"/>
      <w:bookmarkStart w:id="94" w:name="_Toc413073357"/>
      <w:bookmarkStart w:id="95" w:name="_Toc412643735"/>
      <w:bookmarkStart w:id="96" w:name="_Toc413073142"/>
      <w:bookmarkStart w:id="97" w:name="_Toc413073258"/>
      <w:bookmarkStart w:id="98" w:name="_Toc413073358"/>
      <w:bookmarkStart w:id="99" w:name="_Toc412643737"/>
      <w:bookmarkStart w:id="100" w:name="_Toc413073144"/>
      <w:bookmarkStart w:id="101" w:name="_Toc413073260"/>
      <w:bookmarkStart w:id="102" w:name="_Toc413073360"/>
      <w:bookmarkStart w:id="103" w:name="_Toc412643739"/>
      <w:bookmarkStart w:id="104" w:name="_Toc413073146"/>
      <w:bookmarkStart w:id="105" w:name="_Toc413073262"/>
      <w:bookmarkStart w:id="106" w:name="_Toc413073362"/>
      <w:bookmarkStart w:id="107" w:name="_Toc412643741"/>
      <w:bookmarkStart w:id="108" w:name="_Toc413073148"/>
      <w:bookmarkStart w:id="109" w:name="_Toc413073264"/>
      <w:bookmarkStart w:id="110" w:name="_Toc413073364"/>
      <w:bookmarkStart w:id="111" w:name="_Toc57122443"/>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9B5B70">
        <w:rPr>
          <w:rFonts w:ascii="Georgia" w:hAnsi="Georgia" w:cs="Arial"/>
          <w:color w:val="404040"/>
          <w:sz w:val="20"/>
        </w:rPr>
        <w:t>Compte bancaire distinct</w:t>
      </w:r>
      <w:bookmarkEnd w:id="111"/>
    </w:p>
    <w:p w14:paraId="42635BD8" w14:textId="77777777" w:rsidR="00883A84" w:rsidRPr="009B5B70" w:rsidRDefault="00883A84" w:rsidP="008827C4">
      <w:pPr>
        <w:shd w:val="clear" w:color="auto" w:fill="FFFFFF"/>
        <w:jc w:val="both"/>
        <w:rPr>
          <w:rFonts w:ascii="Georgia" w:hAnsi="Georgia" w:cs="Arial"/>
          <w:color w:val="404040"/>
          <w:sz w:val="20"/>
        </w:rPr>
      </w:pPr>
      <w:r w:rsidRPr="009B5B70">
        <w:rPr>
          <w:rFonts w:ascii="Georgia" w:hAnsi="Georgia" w:cs="Arial"/>
          <w:color w:val="404040"/>
          <w:sz w:val="20"/>
        </w:rPr>
        <w:t xml:space="preserve">Au cas où un subside lui est octroyé, le bénéficiaire-contractant ouvre obligatoirement un compte bancaire distinct (ou un sous- compte distinct permettant d’identifier les fonds reçus). Ce compte sera ouvert en euros, si cette possibilité existe dans le pays. </w:t>
      </w:r>
    </w:p>
    <w:p w14:paraId="5043CB0F" w14:textId="77777777" w:rsidR="00883A84" w:rsidRPr="009B5B70" w:rsidRDefault="00883A84" w:rsidP="008827C4">
      <w:pPr>
        <w:shd w:val="clear" w:color="auto" w:fill="FFFFFF"/>
        <w:jc w:val="both"/>
        <w:rPr>
          <w:rFonts w:ascii="Georgia" w:hAnsi="Georgia" w:cs="Arial"/>
          <w:color w:val="404040"/>
          <w:sz w:val="20"/>
        </w:rPr>
      </w:pPr>
    </w:p>
    <w:p w14:paraId="01ADD201" w14:textId="77777777" w:rsidR="00883A84" w:rsidRPr="009B5B70" w:rsidRDefault="00883A84" w:rsidP="008827C4">
      <w:pPr>
        <w:shd w:val="clear" w:color="auto" w:fill="FFFFFF"/>
        <w:jc w:val="both"/>
        <w:rPr>
          <w:rFonts w:ascii="Georgia" w:hAnsi="Georgia" w:cs="Arial"/>
          <w:color w:val="404040"/>
          <w:sz w:val="20"/>
        </w:rPr>
      </w:pPr>
      <w:r w:rsidRPr="009B5B70">
        <w:rPr>
          <w:rFonts w:ascii="Georgia" w:hAnsi="Georgia" w:cs="Arial"/>
          <w:color w:val="404040"/>
          <w:sz w:val="20"/>
        </w:rPr>
        <w:t>Ce compte ou sous-compte doit permettre :</w:t>
      </w:r>
    </w:p>
    <w:p w14:paraId="673FBEC7" w14:textId="0436C3E7" w:rsidR="00883A84" w:rsidRPr="009B5B70" w:rsidRDefault="79C9AEFE" w:rsidP="2551E8DB">
      <w:pPr>
        <w:numPr>
          <w:ilvl w:val="0"/>
          <w:numId w:val="39"/>
        </w:numPr>
        <w:shd w:val="clear" w:color="auto" w:fill="FFFFFF" w:themeFill="background1"/>
        <w:jc w:val="both"/>
        <w:rPr>
          <w:rFonts w:ascii="Georgia" w:hAnsi="Georgia" w:cs="Arial"/>
          <w:color w:val="404040"/>
          <w:sz w:val="20"/>
        </w:rPr>
      </w:pPr>
      <w:r w:rsidRPr="2551E8DB">
        <w:rPr>
          <w:rFonts w:ascii="Georgia" w:hAnsi="Georgia" w:cs="Arial"/>
          <w:color w:val="404040" w:themeColor="text1" w:themeTint="BF"/>
          <w:sz w:val="20"/>
        </w:rPr>
        <w:t>D’identifier</w:t>
      </w:r>
      <w:r w:rsidR="00883A84" w:rsidRPr="2551E8DB">
        <w:rPr>
          <w:rFonts w:ascii="Georgia" w:hAnsi="Georgia" w:cs="Arial"/>
          <w:color w:val="404040" w:themeColor="text1" w:themeTint="BF"/>
          <w:sz w:val="20"/>
        </w:rPr>
        <w:t xml:space="preserve"> les fonds versés par Enabel ;</w:t>
      </w:r>
    </w:p>
    <w:p w14:paraId="635EA127" w14:textId="0D25095D" w:rsidR="00883A84" w:rsidRPr="009B5B70" w:rsidRDefault="136DB84B" w:rsidP="2551E8DB">
      <w:pPr>
        <w:numPr>
          <w:ilvl w:val="0"/>
          <w:numId w:val="39"/>
        </w:numPr>
        <w:shd w:val="clear" w:color="auto" w:fill="FFFFFF" w:themeFill="background1"/>
        <w:jc w:val="both"/>
        <w:rPr>
          <w:rFonts w:ascii="Georgia" w:hAnsi="Georgia" w:cs="Arial"/>
          <w:color w:val="404040"/>
          <w:sz w:val="20"/>
        </w:rPr>
      </w:pPr>
      <w:r w:rsidRPr="2551E8DB">
        <w:rPr>
          <w:rFonts w:ascii="Georgia" w:hAnsi="Georgia" w:cs="Arial"/>
          <w:color w:val="404040" w:themeColor="text1" w:themeTint="BF"/>
          <w:sz w:val="20"/>
        </w:rPr>
        <w:t>D’identifier</w:t>
      </w:r>
      <w:r w:rsidR="00883A84" w:rsidRPr="2551E8DB">
        <w:rPr>
          <w:rFonts w:ascii="Georgia" w:hAnsi="Georgia" w:cs="Arial"/>
          <w:color w:val="404040" w:themeColor="text1" w:themeTint="BF"/>
          <w:sz w:val="20"/>
        </w:rPr>
        <w:t xml:space="preserve"> et de suivre les opérations effectuées avec des tiers ;</w:t>
      </w:r>
    </w:p>
    <w:p w14:paraId="79860F23" w14:textId="213EC282" w:rsidR="00883A84" w:rsidRPr="009B5B70" w:rsidRDefault="3362BAB8" w:rsidP="1C478131">
      <w:pPr>
        <w:numPr>
          <w:ilvl w:val="0"/>
          <w:numId w:val="39"/>
        </w:numPr>
        <w:shd w:val="clear" w:color="auto" w:fill="FFFFFF" w:themeFill="background1"/>
        <w:jc w:val="both"/>
        <w:rPr>
          <w:rFonts w:ascii="Georgia" w:hAnsi="Georgia" w:cs="Arial"/>
          <w:color w:val="404040"/>
          <w:sz w:val="20"/>
        </w:rPr>
      </w:pPr>
      <w:r w:rsidRPr="1C478131">
        <w:rPr>
          <w:rFonts w:ascii="Georgia" w:hAnsi="Georgia" w:cs="Arial"/>
          <w:color w:val="404040" w:themeColor="text1" w:themeTint="BF"/>
          <w:sz w:val="20"/>
        </w:rPr>
        <w:t>De</w:t>
      </w:r>
      <w:r w:rsidR="00883A84" w:rsidRPr="1C478131">
        <w:rPr>
          <w:rFonts w:ascii="Georgia" w:hAnsi="Georgia" w:cs="Arial"/>
          <w:color w:val="404040" w:themeColor="text1" w:themeTint="BF"/>
          <w:sz w:val="20"/>
        </w:rPr>
        <w:t xml:space="preserve"> faire la distinction entre les opérations, effectuées au titre de la présente convention, et des</w:t>
      </w:r>
    </w:p>
    <w:p w14:paraId="1EFF2946" w14:textId="333748FA" w:rsidR="00883A84" w:rsidRPr="009B5B70" w:rsidRDefault="00D96B12" w:rsidP="2551E8DB">
      <w:pPr>
        <w:shd w:val="clear" w:color="auto" w:fill="FFFFFF" w:themeFill="background1"/>
        <w:ind w:left="720"/>
        <w:jc w:val="both"/>
        <w:rPr>
          <w:rFonts w:ascii="Georgia" w:hAnsi="Georgia" w:cs="Arial"/>
          <w:color w:val="404040"/>
          <w:sz w:val="20"/>
        </w:rPr>
      </w:pPr>
      <w:r w:rsidRPr="1C478131">
        <w:rPr>
          <w:rFonts w:ascii="Georgia" w:hAnsi="Georgia" w:cs="Arial"/>
          <w:color w:val="000000" w:themeColor="text1"/>
          <w:sz w:val="20"/>
        </w:rPr>
        <w:t>autres</w:t>
      </w:r>
      <w:r w:rsidR="00883A84" w:rsidRPr="1C478131">
        <w:rPr>
          <w:rFonts w:ascii="Georgia" w:hAnsi="Georgia" w:cs="Arial"/>
          <w:color w:val="000000" w:themeColor="text1"/>
          <w:sz w:val="20"/>
        </w:rPr>
        <w:t xml:space="preserve"> opérations.</w:t>
      </w:r>
    </w:p>
    <w:p w14:paraId="07459315" w14:textId="77777777" w:rsidR="00883A84" w:rsidRPr="009B5B70" w:rsidRDefault="00883A84" w:rsidP="008827C4">
      <w:pPr>
        <w:shd w:val="clear" w:color="auto" w:fill="FFFFFF"/>
        <w:jc w:val="both"/>
        <w:rPr>
          <w:rFonts w:ascii="Georgia" w:hAnsi="Georgia" w:cs="Arial"/>
          <w:color w:val="404040"/>
          <w:sz w:val="20"/>
        </w:rPr>
      </w:pPr>
    </w:p>
    <w:p w14:paraId="6537F28F" w14:textId="4AB9977D" w:rsidR="00883A84" w:rsidRPr="009B5B70" w:rsidRDefault="00883A84" w:rsidP="6B1A7B29">
      <w:pPr>
        <w:shd w:val="clear" w:color="auto" w:fill="FFFFFF" w:themeFill="background1"/>
        <w:jc w:val="both"/>
        <w:rPr>
          <w:rFonts w:ascii="Georgia" w:hAnsi="Georgia" w:cs="Arial"/>
          <w:color w:val="404040"/>
          <w:sz w:val="20"/>
        </w:rPr>
      </w:pPr>
      <w:r w:rsidRPr="6B1A7B29">
        <w:rPr>
          <w:rFonts w:ascii="Georgia" w:hAnsi="Georgia" w:cs="Arial"/>
          <w:color w:val="404040"/>
          <w:sz w:val="20"/>
        </w:rPr>
        <w:t>La fiche d’identification financière (annexe VI de la Convention de Subsides) relative à ce compte bancaire distinct</w:t>
      </w:r>
      <w:r w:rsidR="000E4F79" w:rsidRPr="6B1A7B29">
        <w:rPr>
          <w:rFonts w:ascii="Georgia" w:hAnsi="Georgia" w:cs="Arial"/>
          <w:color w:val="404040"/>
          <w:sz w:val="20"/>
        </w:rPr>
        <w:t>, certifiée par la banque</w:t>
      </w:r>
      <w:r w:rsidR="000E4F79" w:rsidRPr="6B1A7B29">
        <w:rPr>
          <w:rStyle w:val="Appelnotedebasdep"/>
          <w:rFonts w:ascii="Georgia" w:hAnsi="Georgia" w:cs="Arial"/>
          <w:color w:val="404040"/>
          <w:sz w:val="20"/>
        </w:rPr>
        <w:footnoteReference w:id="8"/>
      </w:r>
      <w:r w:rsidR="000E4F79" w:rsidRPr="6B1A7B29">
        <w:rPr>
          <w:rFonts w:ascii="Georgia" w:hAnsi="Georgia" w:cs="Arial"/>
          <w:color w:val="404040"/>
          <w:sz w:val="20"/>
        </w:rPr>
        <w:t>,</w:t>
      </w:r>
      <w:r w:rsidRPr="6B1A7B29">
        <w:rPr>
          <w:rFonts w:ascii="Georgia" w:hAnsi="Georgia" w:cs="Arial"/>
          <w:color w:val="404040"/>
          <w:sz w:val="20"/>
        </w:rPr>
        <w:t xml:space="preserve"> sera transmise par le bénéficiaire contractant à Enabel, en même temps que les exemplaires signés de la Convention de Subsides, après qu’il </w:t>
      </w:r>
      <w:r w:rsidR="73C527E0" w:rsidRPr="6B1A7B29">
        <w:rPr>
          <w:rFonts w:ascii="Georgia" w:hAnsi="Georgia" w:cs="Arial"/>
          <w:color w:val="404040"/>
          <w:sz w:val="20"/>
        </w:rPr>
        <w:t>aura eu</w:t>
      </w:r>
      <w:r w:rsidRPr="6B1A7B29">
        <w:rPr>
          <w:rFonts w:ascii="Georgia" w:hAnsi="Georgia" w:cs="Arial"/>
          <w:color w:val="404040"/>
          <w:sz w:val="20"/>
        </w:rPr>
        <w:t xml:space="preserve"> été notifié de la décision d’octroi.</w:t>
      </w:r>
    </w:p>
    <w:p w14:paraId="0937BDFF" w14:textId="77777777" w:rsidR="00883A84" w:rsidRPr="009B5B70" w:rsidRDefault="00883A84" w:rsidP="008827C4">
      <w:pPr>
        <w:shd w:val="clear" w:color="auto" w:fill="FFFFFF"/>
        <w:jc w:val="both"/>
        <w:rPr>
          <w:rFonts w:ascii="Georgia" w:hAnsi="Georgia" w:cs="Arial"/>
          <w:color w:val="404040"/>
          <w:sz w:val="20"/>
        </w:rPr>
      </w:pPr>
      <w:r w:rsidRPr="009B5B70">
        <w:rPr>
          <w:rFonts w:ascii="Georgia" w:hAnsi="Georgia" w:cs="Arial"/>
          <w:color w:val="404040"/>
          <w:sz w:val="20"/>
        </w:rPr>
        <w:t>Le compte sera clôturé aussitôt que les remboursements éventuels à effectuer à Enabel auront eu lieu</w:t>
      </w:r>
    </w:p>
    <w:p w14:paraId="38892BF9" w14:textId="75BCC2D3" w:rsidR="00883A84" w:rsidRPr="009B5B70" w:rsidRDefault="00883A84" w:rsidP="1C478131">
      <w:pPr>
        <w:shd w:val="clear" w:color="auto" w:fill="FFFFFF" w:themeFill="background1"/>
        <w:jc w:val="both"/>
        <w:rPr>
          <w:rFonts w:ascii="Georgia" w:hAnsi="Georgia" w:cs="Arial"/>
          <w:color w:val="404040"/>
          <w:sz w:val="20"/>
        </w:rPr>
      </w:pPr>
      <w:r w:rsidRPr="1C478131">
        <w:rPr>
          <w:rFonts w:ascii="Georgia" w:hAnsi="Georgia" w:cs="Arial"/>
          <w:color w:val="404040" w:themeColor="text1" w:themeTint="BF"/>
          <w:sz w:val="20"/>
        </w:rPr>
        <w:t>(</w:t>
      </w:r>
      <w:r w:rsidR="43B0C7F8" w:rsidRPr="1C478131">
        <w:rPr>
          <w:rFonts w:ascii="Georgia" w:hAnsi="Georgia" w:cs="Arial"/>
          <w:color w:val="404040" w:themeColor="text1" w:themeTint="BF"/>
          <w:sz w:val="20"/>
        </w:rPr>
        <w:t>Ceci</w:t>
      </w:r>
      <w:r w:rsidRPr="1C478131">
        <w:rPr>
          <w:rFonts w:ascii="Georgia" w:hAnsi="Georgia" w:cs="Arial"/>
          <w:color w:val="404040" w:themeColor="text1" w:themeTint="BF"/>
          <w:sz w:val="20"/>
        </w:rPr>
        <w:t xml:space="preserve"> après avoir arrêté le montant définitif des fonds utilisés).</w:t>
      </w:r>
    </w:p>
    <w:p w14:paraId="6DFB9E20" w14:textId="77777777" w:rsidR="007E71F6" w:rsidRPr="009B5B70" w:rsidRDefault="007E71F6" w:rsidP="008827C4">
      <w:pPr>
        <w:shd w:val="clear" w:color="auto" w:fill="FFFFFF"/>
        <w:jc w:val="both"/>
        <w:rPr>
          <w:rFonts w:ascii="Georgia" w:hAnsi="Georgia" w:cs="Arial"/>
          <w:color w:val="404040"/>
          <w:sz w:val="20"/>
        </w:rPr>
      </w:pPr>
    </w:p>
    <w:p w14:paraId="7CA074C3" w14:textId="77777777" w:rsidR="007E71F6" w:rsidRPr="009B5B70" w:rsidRDefault="007E71F6" w:rsidP="004C7723">
      <w:pPr>
        <w:pStyle w:val="Guidelines3"/>
        <w:numPr>
          <w:ilvl w:val="2"/>
          <w:numId w:val="38"/>
        </w:numPr>
        <w:rPr>
          <w:rFonts w:ascii="Georgia" w:hAnsi="Georgia" w:cs="Arial"/>
          <w:color w:val="404040"/>
          <w:sz w:val="20"/>
        </w:rPr>
      </w:pPr>
      <w:bookmarkStart w:id="112" w:name="_Toc57122444"/>
      <w:r w:rsidRPr="009B5B70">
        <w:rPr>
          <w:rFonts w:ascii="Georgia" w:hAnsi="Georgia" w:cs="Arial"/>
          <w:color w:val="404040"/>
          <w:sz w:val="20"/>
        </w:rPr>
        <w:t>"Traitement des données à caractère personnel.</w:t>
      </w:r>
      <w:bookmarkEnd w:id="112"/>
    </w:p>
    <w:p w14:paraId="45219F38" w14:textId="77777777" w:rsidR="007E71F6" w:rsidRPr="009B5B70" w:rsidRDefault="007E71F6" w:rsidP="008827C4">
      <w:pPr>
        <w:jc w:val="both"/>
        <w:rPr>
          <w:rFonts w:ascii="Georgia" w:hAnsi="Georgia" w:cs="Arial"/>
          <w:color w:val="404040"/>
          <w:sz w:val="20"/>
        </w:rPr>
      </w:pPr>
      <w:r w:rsidRPr="009B5B70">
        <w:rPr>
          <w:rFonts w:ascii="Georgia" w:hAnsi="Georgia" w:cs="Arial"/>
          <w:color w:val="404040"/>
          <w:sz w:val="20"/>
        </w:rPr>
        <w:t>Enabel s’engage à traiter les données à caractères personnel qui lui seront communiquées en réponse à cet appel à proposition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8C7554B" w14:textId="120EE5A1" w:rsidR="007E71F6" w:rsidRPr="009B5B70" w:rsidRDefault="007E71F6" w:rsidP="1C478131">
      <w:pPr>
        <w:shd w:val="clear" w:color="auto" w:fill="FFFFFF" w:themeFill="background1"/>
        <w:spacing w:before="120"/>
        <w:jc w:val="both"/>
        <w:rPr>
          <w:rFonts w:ascii="Georgia" w:hAnsi="Georgia" w:cs="Arial"/>
          <w:color w:val="404040"/>
          <w:sz w:val="20"/>
        </w:rPr>
      </w:pPr>
      <w:r w:rsidRPr="1C478131">
        <w:rPr>
          <w:rFonts w:ascii="Georgia" w:hAnsi="Georgia" w:cs="Arial"/>
          <w:color w:val="404040" w:themeColor="text1" w:themeTint="BF"/>
          <w:sz w:val="20"/>
        </w:rPr>
        <w:t xml:space="preserve">Plus précisément, lorsque vous participez à un appel à propositions dans le cadre de l’attribution de subsides par Enabel, nous recueillons les coordonnées des personnes de contact (« représentant autorisé ») de l’entité soumettant la demande de subside, comme le nom, prénom, le numéro de téléphone </w:t>
      </w:r>
      <w:r w:rsidR="535AD2DD" w:rsidRPr="1C478131">
        <w:rPr>
          <w:rFonts w:ascii="Georgia" w:hAnsi="Georgia" w:cs="Arial"/>
          <w:color w:val="404040" w:themeColor="text1" w:themeTint="BF"/>
          <w:sz w:val="20"/>
        </w:rPr>
        <w:t>professionnel, l'adresse</w:t>
      </w:r>
      <w:r w:rsidRPr="1C478131">
        <w:rPr>
          <w:rFonts w:ascii="Georgia" w:hAnsi="Georgia" w:cs="Arial"/>
          <w:color w:val="404040" w:themeColor="text1" w:themeTint="BF"/>
          <w:sz w:val="20"/>
        </w:rPr>
        <w:t xml:space="preserve"> électronique professionnelle, la fonction professionnelle et le nom de l’organisme représenté. Dans certains cas, nous devons également collecter l'extrait de casier judiciaire (ou équivalent) du dirigeant de l'organisation candidate à l'octroi de subsides.</w:t>
      </w:r>
    </w:p>
    <w:p w14:paraId="480F4EF3" w14:textId="77777777" w:rsidR="007E71F6" w:rsidRPr="009B5B70" w:rsidRDefault="007E71F6" w:rsidP="008827C4">
      <w:pPr>
        <w:shd w:val="clear" w:color="auto" w:fill="FFFFFF"/>
        <w:spacing w:before="120"/>
        <w:jc w:val="both"/>
        <w:rPr>
          <w:rFonts w:ascii="Georgia" w:hAnsi="Georgia" w:cs="Arial"/>
          <w:color w:val="404040"/>
          <w:sz w:val="20"/>
        </w:rPr>
      </w:pPr>
      <w:r w:rsidRPr="009B5B70">
        <w:rPr>
          <w:rFonts w:ascii="Georgia" w:hAnsi="Georgia" w:cs="Arial"/>
          <w:color w:val="404040"/>
          <w:sz w:val="20"/>
        </w:rPr>
        <w:t>Nous traitons ces renseignements car nous avons l’obligation légale de recueillir ces informations dans le cadre de la gestion et de l’attribution de nos subsides. </w:t>
      </w:r>
    </w:p>
    <w:p w14:paraId="4CFFBDA1" w14:textId="6EEDBFAC" w:rsidR="007E71F6" w:rsidRPr="009B5B70" w:rsidRDefault="007E71F6" w:rsidP="008827C4">
      <w:pPr>
        <w:shd w:val="clear" w:color="auto" w:fill="FFFFFF"/>
        <w:spacing w:before="120"/>
        <w:jc w:val="both"/>
        <w:rPr>
          <w:rFonts w:ascii="Georgia" w:hAnsi="Georgia" w:cs="Arial"/>
          <w:color w:val="404040"/>
          <w:sz w:val="20"/>
        </w:rPr>
      </w:pPr>
      <w:r w:rsidRPr="009B5B70">
        <w:rPr>
          <w:rFonts w:ascii="Georgia" w:hAnsi="Georgia" w:cs="Arial"/>
          <w:color w:val="404040"/>
          <w:sz w:val="20"/>
        </w:rPr>
        <w:t>Pour plus d'information à ce sujet, veuillez consulter la déclaration de confidentialité d'Enabel, au lien suivant : </w:t>
      </w:r>
      <w:hyperlink r:id="rId25" w:history="1">
        <w:hyperlink r:id="rId26" w:history="1">
          <w:r w:rsidR="00AB3A89" w:rsidRPr="009B5B70">
            <w:rPr>
              <w:rStyle w:val="Lienhypertexte"/>
              <w:rFonts w:ascii="Georgia" w:hAnsi="Georgia"/>
              <w:sz w:val="20"/>
            </w:rPr>
            <w:t>https://www.enabel.be/fr/content/declaration-de-confidentialite-denabel</w:t>
          </w:r>
        </w:hyperlink>
      </w:hyperlink>
    </w:p>
    <w:p w14:paraId="6A978399" w14:textId="77777777" w:rsidR="00D92FB4" w:rsidRPr="009B5B70" w:rsidRDefault="00D92FB4" w:rsidP="004C7723">
      <w:pPr>
        <w:pStyle w:val="Guidelines3"/>
        <w:numPr>
          <w:ilvl w:val="2"/>
          <w:numId w:val="38"/>
        </w:numPr>
        <w:rPr>
          <w:rFonts w:ascii="Georgia" w:hAnsi="Georgia" w:cs="Arial"/>
          <w:color w:val="404040"/>
          <w:sz w:val="20"/>
        </w:rPr>
      </w:pPr>
      <w:bookmarkStart w:id="113" w:name="_Toc57122445"/>
      <w:r w:rsidRPr="009B5B70">
        <w:rPr>
          <w:rFonts w:ascii="Georgia" w:hAnsi="Georgia" w:cs="Arial"/>
          <w:color w:val="404040"/>
          <w:sz w:val="20"/>
        </w:rPr>
        <w:t>Transparence.</w:t>
      </w:r>
      <w:bookmarkEnd w:id="113"/>
    </w:p>
    <w:p w14:paraId="12C42A88" w14:textId="2DF155EC" w:rsidR="00D92FB4" w:rsidRPr="009B5B70" w:rsidRDefault="00D92FB4" w:rsidP="008827C4">
      <w:pPr>
        <w:jc w:val="both"/>
        <w:rPr>
          <w:rFonts w:ascii="Georgia" w:hAnsi="Georgia" w:cs="Arial"/>
          <w:color w:val="404040"/>
          <w:sz w:val="20"/>
        </w:rPr>
      </w:pPr>
      <w:r w:rsidRPr="009B5B70">
        <w:rPr>
          <w:rFonts w:ascii="Georgia" w:hAnsi="Georgia" w:cs="Arial"/>
          <w:color w:val="000000" w:themeColor="text1"/>
          <w:sz w:val="20"/>
        </w:rPr>
        <w:t>Dans un objectif de transparence, Enabel s'engage à publier annuellement une liste des bénéficiaires-contractants. Par la signature de la Convention de Subside, le bénéficiaire-contractant se déclare d'accord avec la publication du titre du contrat, la nature et l'objet du contrat, son nom et localité</w:t>
      </w:r>
      <w:r w:rsidR="2BBD7D80" w:rsidRPr="009B5B70">
        <w:rPr>
          <w:rFonts w:ascii="Georgia" w:hAnsi="Georgia" w:cs="Arial"/>
          <w:color w:val="000000" w:themeColor="text1"/>
          <w:sz w:val="20"/>
        </w:rPr>
        <w:t xml:space="preserve"> (adresse)</w:t>
      </w:r>
      <w:r w:rsidRPr="009B5B70">
        <w:rPr>
          <w:rFonts w:ascii="Georgia" w:hAnsi="Georgia" w:cs="Arial"/>
          <w:color w:val="000000" w:themeColor="text1"/>
          <w:sz w:val="20"/>
        </w:rPr>
        <w:t>, et le montant du contrat. </w:t>
      </w:r>
    </w:p>
    <w:p w14:paraId="3B2AC5D1" w14:textId="77777777" w:rsidR="00D22390" w:rsidRPr="009B5B70" w:rsidRDefault="003E6436" w:rsidP="009B5B70">
      <w:pPr>
        <w:pStyle w:val="Titre1"/>
      </w:pPr>
      <w:r w:rsidRPr="009B5B70">
        <w:br w:type="page"/>
      </w:r>
      <w:bookmarkStart w:id="114" w:name="_Toc57122446"/>
      <w:r w:rsidR="7F74F7ED" w:rsidRPr="009B5B70">
        <w:lastRenderedPageBreak/>
        <w:t>liste des annexes</w:t>
      </w:r>
      <w:bookmarkEnd w:id="114"/>
    </w:p>
    <w:p w14:paraId="1EAE86E1" w14:textId="20E21978" w:rsidR="00631DD3" w:rsidRPr="009B5B70" w:rsidRDefault="766AC189" w:rsidP="589414EA">
      <w:pPr>
        <w:spacing w:after="240"/>
        <w:rPr>
          <w:rFonts w:ascii="Georgia" w:hAnsi="Georgia" w:cs="Arial"/>
          <w:b/>
          <w:bCs/>
          <w:smallCaps/>
          <w:color w:val="404040"/>
          <w:sz w:val="20"/>
        </w:rPr>
      </w:pPr>
      <w:bookmarkStart w:id="115" w:name="_Toc40507657"/>
      <w:r w:rsidRPr="589414EA">
        <w:rPr>
          <w:rFonts w:ascii="Georgia" w:hAnsi="Georgia" w:cs="Arial"/>
          <w:b/>
          <w:bCs/>
          <w:smallCaps/>
          <w:color w:val="404040" w:themeColor="text1" w:themeTint="BF"/>
          <w:sz w:val="20"/>
        </w:rPr>
        <w:t>Documents</w:t>
      </w:r>
      <w:r w:rsidR="00631DD3" w:rsidRPr="589414EA">
        <w:rPr>
          <w:rFonts w:ascii="Georgia" w:hAnsi="Georgia" w:cs="Arial"/>
          <w:b/>
          <w:bCs/>
          <w:smallCaps/>
          <w:color w:val="404040" w:themeColor="text1" w:themeTint="BF"/>
          <w:sz w:val="20"/>
        </w:rPr>
        <w:t xml:space="preserve"> à compléter</w:t>
      </w:r>
    </w:p>
    <w:p w14:paraId="28792BCC" w14:textId="14941073" w:rsidR="00631DD3" w:rsidRPr="009B5B70" w:rsidRDefault="26955C95" w:rsidP="589414EA">
      <w:pPr>
        <w:spacing w:after="240"/>
        <w:rPr>
          <w:rFonts w:ascii="Georgia" w:hAnsi="Georgia" w:cs="Arial"/>
          <w:color w:val="404040"/>
          <w:sz w:val="20"/>
        </w:rPr>
      </w:pPr>
      <w:bookmarkStart w:id="116" w:name="_Hlk190770838"/>
      <w:r w:rsidRPr="589414EA">
        <w:rPr>
          <w:rFonts w:ascii="Georgia" w:hAnsi="Georgia" w:cs="Arial"/>
          <w:smallCaps/>
          <w:color w:val="404040" w:themeColor="text1" w:themeTint="BF"/>
          <w:sz w:val="20"/>
        </w:rPr>
        <w:t>Annexe</w:t>
      </w:r>
      <w:r w:rsidR="00631DD3" w:rsidRPr="589414EA">
        <w:rPr>
          <w:rFonts w:ascii="Georgia" w:hAnsi="Georgia" w:cs="Arial"/>
          <w:smallCaps/>
          <w:color w:val="404040" w:themeColor="text1" w:themeTint="BF"/>
          <w:sz w:val="20"/>
        </w:rPr>
        <w:t xml:space="preserve"> : dossier de demande de subsides (Parties A : note </w:t>
      </w:r>
      <w:r w:rsidR="20A24793" w:rsidRPr="589414EA">
        <w:rPr>
          <w:rFonts w:ascii="Georgia" w:hAnsi="Georgia" w:cs="Arial"/>
          <w:smallCaps/>
          <w:color w:val="404040" w:themeColor="text1" w:themeTint="BF"/>
          <w:sz w:val="20"/>
        </w:rPr>
        <w:t>conceptuelle et</w:t>
      </w:r>
      <w:r w:rsidR="00631DD3" w:rsidRPr="589414EA">
        <w:rPr>
          <w:rFonts w:ascii="Georgia" w:hAnsi="Georgia" w:cs="Arial"/>
          <w:smallCaps/>
          <w:color w:val="404040" w:themeColor="text1" w:themeTint="BF"/>
          <w:sz w:val="20"/>
        </w:rPr>
        <w:t xml:space="preserve"> B : proposition) (format word)</w:t>
      </w:r>
      <w:bookmarkEnd w:id="115"/>
      <w:r w:rsidR="00631DD3" w:rsidRPr="589414EA">
        <w:rPr>
          <w:rFonts w:ascii="Georgia" w:hAnsi="Georgia" w:cs="Arial"/>
          <w:smallCaps/>
          <w:color w:val="404040" w:themeColor="text1" w:themeTint="BF"/>
          <w:sz w:val="20"/>
        </w:rPr>
        <w:t xml:space="preserve"> </w:t>
      </w:r>
    </w:p>
    <w:p w14:paraId="4B920494" w14:textId="4553A746" w:rsidR="00631DD3" w:rsidRPr="009B5B70" w:rsidRDefault="2C7C9BF0" w:rsidP="589414EA">
      <w:pPr>
        <w:spacing w:after="240"/>
        <w:rPr>
          <w:rFonts w:ascii="Georgia" w:hAnsi="Georgia" w:cs="Arial"/>
          <w:color w:val="404040"/>
          <w:sz w:val="20"/>
        </w:rPr>
      </w:pPr>
      <w:bookmarkStart w:id="117" w:name="_Toc40507658"/>
      <w:r w:rsidRPr="589414EA">
        <w:rPr>
          <w:rFonts w:ascii="Georgia" w:hAnsi="Georgia" w:cs="Arial"/>
          <w:smallCaps/>
          <w:color w:val="404040" w:themeColor="text1" w:themeTint="BF"/>
          <w:sz w:val="20"/>
        </w:rPr>
        <w:t>Annexe</w:t>
      </w:r>
      <w:r w:rsidR="00631DD3" w:rsidRPr="589414EA">
        <w:rPr>
          <w:rFonts w:ascii="Georgia" w:hAnsi="Georgia" w:cs="Arial"/>
          <w:smallCaps/>
          <w:color w:val="404040" w:themeColor="text1" w:themeTint="BF"/>
          <w:sz w:val="20"/>
        </w:rPr>
        <w:t xml:space="preserve"> b : budget (format excel)</w:t>
      </w:r>
      <w:bookmarkStart w:id="118" w:name="_Toc40507659"/>
      <w:bookmarkEnd w:id="117"/>
    </w:p>
    <w:p w14:paraId="3BC688F1" w14:textId="773702D5" w:rsidR="00631DD3" w:rsidRPr="009B5B70" w:rsidRDefault="247918EC" w:rsidP="589414EA">
      <w:pPr>
        <w:spacing w:after="240"/>
        <w:rPr>
          <w:rFonts w:ascii="Georgia" w:hAnsi="Georgia" w:cs="Arial"/>
          <w:color w:val="404040"/>
          <w:sz w:val="20"/>
        </w:rPr>
      </w:pPr>
      <w:r w:rsidRPr="589414EA">
        <w:rPr>
          <w:rFonts w:ascii="Georgia" w:hAnsi="Georgia" w:cs="Arial"/>
          <w:smallCaps/>
          <w:color w:val="404040" w:themeColor="text1" w:themeTint="BF"/>
          <w:sz w:val="20"/>
        </w:rPr>
        <w:t>Annexe</w:t>
      </w:r>
      <w:r w:rsidR="00631DD3" w:rsidRPr="589414EA">
        <w:rPr>
          <w:rFonts w:ascii="Georgia" w:hAnsi="Georgia" w:cs="Arial"/>
          <w:smallCaps/>
          <w:color w:val="404040" w:themeColor="text1" w:themeTint="BF"/>
          <w:sz w:val="20"/>
        </w:rPr>
        <w:t xml:space="preserve"> c : cadre logique (format word)</w:t>
      </w:r>
      <w:bookmarkEnd w:id="118"/>
    </w:p>
    <w:p w14:paraId="4A8063F6" w14:textId="7B9044F0" w:rsidR="00631DD3" w:rsidRPr="009B5B70" w:rsidRDefault="542E943E" w:rsidP="589414EA">
      <w:pPr>
        <w:spacing w:after="240"/>
        <w:rPr>
          <w:rFonts w:ascii="Georgia" w:hAnsi="Georgia" w:cs="Arial"/>
          <w:smallCaps/>
          <w:color w:val="404040"/>
          <w:sz w:val="20"/>
        </w:rPr>
      </w:pPr>
      <w:bookmarkStart w:id="119" w:name="_Toc40507660"/>
      <w:r w:rsidRPr="589414EA">
        <w:rPr>
          <w:rFonts w:ascii="Georgia" w:hAnsi="Georgia" w:cs="Arial"/>
          <w:smallCaps/>
          <w:color w:val="404040" w:themeColor="text1" w:themeTint="BF"/>
          <w:sz w:val="20"/>
        </w:rPr>
        <w:t>Annexe</w:t>
      </w:r>
      <w:r w:rsidR="00631DD3" w:rsidRPr="589414EA">
        <w:rPr>
          <w:rFonts w:ascii="Georgia" w:hAnsi="Georgia" w:cs="Arial"/>
          <w:smallCaps/>
          <w:color w:val="404040" w:themeColor="text1" w:themeTint="BF"/>
          <w:sz w:val="20"/>
        </w:rPr>
        <w:t xml:space="preserve"> d</w:t>
      </w:r>
      <w:bookmarkEnd w:id="119"/>
      <w:r w:rsidR="00631DD3" w:rsidRPr="589414EA">
        <w:rPr>
          <w:rFonts w:ascii="Georgia" w:hAnsi="Georgia" w:cs="Arial"/>
          <w:smallCaps/>
          <w:color w:val="404040" w:themeColor="text1" w:themeTint="BF"/>
          <w:sz w:val="20"/>
        </w:rPr>
        <w:t xml:space="preserve"> : fiche d'entité legale</w:t>
      </w:r>
      <w:bookmarkStart w:id="120" w:name="_Toc40507661"/>
      <w:r w:rsidR="00631DD3" w:rsidRPr="589414EA">
        <w:rPr>
          <w:rFonts w:ascii="Georgia" w:hAnsi="Georgia" w:cs="Arial"/>
          <w:smallCaps/>
          <w:color w:val="404040" w:themeColor="text1" w:themeTint="BF"/>
          <w:sz w:val="20"/>
        </w:rPr>
        <w:t xml:space="preserve"> (format word)</w:t>
      </w:r>
    </w:p>
    <w:p w14:paraId="3A87A91D" w14:textId="607F2FF3" w:rsidR="00631DD3" w:rsidRPr="009B5B70" w:rsidRDefault="709FD310" w:rsidP="589414EA">
      <w:pPr>
        <w:spacing w:after="240"/>
        <w:rPr>
          <w:rFonts w:ascii="Georgia" w:hAnsi="Georgia" w:cs="Arial"/>
          <w:b/>
          <w:bCs/>
          <w:color w:val="404040"/>
          <w:sz w:val="20"/>
        </w:rPr>
      </w:pPr>
      <w:r w:rsidRPr="589414EA">
        <w:rPr>
          <w:rFonts w:ascii="Georgia" w:hAnsi="Georgia" w:cs="Arial"/>
          <w:b/>
          <w:bCs/>
          <w:smallCaps/>
          <w:color w:val="404040" w:themeColor="text1" w:themeTint="BF"/>
          <w:sz w:val="20"/>
        </w:rPr>
        <w:t>Documents</w:t>
      </w:r>
      <w:r w:rsidR="00631DD3" w:rsidRPr="589414EA">
        <w:rPr>
          <w:rFonts w:ascii="Georgia" w:hAnsi="Georgia" w:cs="Arial"/>
          <w:b/>
          <w:bCs/>
          <w:smallCaps/>
          <w:color w:val="404040" w:themeColor="text1" w:themeTint="BF"/>
          <w:sz w:val="20"/>
        </w:rPr>
        <w:t xml:space="preserve"> pour information</w:t>
      </w:r>
    </w:p>
    <w:p w14:paraId="016F81B9" w14:textId="1FE4DB9D" w:rsidR="00631DD3" w:rsidRPr="009B5B70" w:rsidRDefault="3D810FE3" w:rsidP="589414EA">
      <w:pPr>
        <w:spacing w:after="240"/>
        <w:rPr>
          <w:rFonts w:ascii="Georgia" w:hAnsi="Georgia" w:cs="Arial"/>
          <w:smallCaps/>
          <w:color w:val="404040"/>
          <w:sz w:val="20"/>
        </w:rPr>
      </w:pPr>
      <w:r w:rsidRPr="589414EA">
        <w:rPr>
          <w:rFonts w:ascii="Georgia" w:hAnsi="Georgia" w:cs="Arial"/>
          <w:smallCaps/>
          <w:color w:val="404040" w:themeColor="text1" w:themeTint="BF"/>
          <w:sz w:val="20"/>
        </w:rPr>
        <w:t>Annexe</w:t>
      </w:r>
      <w:r w:rsidR="00631DD3" w:rsidRPr="589414EA">
        <w:rPr>
          <w:rFonts w:ascii="Georgia" w:hAnsi="Georgia" w:cs="Arial"/>
          <w:smallCaps/>
          <w:color w:val="404040" w:themeColor="text1" w:themeTint="BF"/>
          <w:sz w:val="20"/>
        </w:rPr>
        <w:t xml:space="preserve"> E : modèle de convention de </w:t>
      </w:r>
      <w:bookmarkEnd w:id="120"/>
      <w:r w:rsidR="00631DD3" w:rsidRPr="589414EA">
        <w:rPr>
          <w:rFonts w:ascii="Georgia" w:hAnsi="Georgia" w:cs="Arial"/>
          <w:smallCaps/>
          <w:color w:val="404040" w:themeColor="text1" w:themeTint="BF"/>
          <w:sz w:val="20"/>
        </w:rPr>
        <w:t>subsides</w:t>
      </w:r>
    </w:p>
    <w:p w14:paraId="2DD054EC" w14:textId="77777777" w:rsidR="00631DD3" w:rsidRPr="009B5B70" w:rsidRDefault="00631DD3" w:rsidP="00631DD3">
      <w:pPr>
        <w:ind w:left="1701" w:hanging="1161"/>
        <w:rPr>
          <w:rFonts w:ascii="Georgia" w:hAnsi="Georgia" w:cs="Arial"/>
          <w:bCs/>
          <w:color w:val="404040"/>
          <w:sz w:val="20"/>
        </w:rPr>
      </w:pPr>
      <w:r w:rsidRPr="009B5B70">
        <w:rPr>
          <w:rFonts w:ascii="Georgia" w:hAnsi="Georgia" w:cs="Arial"/>
          <w:bCs/>
          <w:color w:val="404040"/>
          <w:sz w:val="20"/>
        </w:rPr>
        <w:t>Annexe III:</w:t>
      </w:r>
      <w:r w:rsidRPr="009B5B70">
        <w:rPr>
          <w:rFonts w:ascii="Georgia" w:hAnsi="Georgia" w:cs="Arial"/>
          <w:bCs/>
          <w:color w:val="404040"/>
          <w:sz w:val="20"/>
        </w:rPr>
        <w:tab/>
      </w:r>
      <w:r w:rsidRPr="009B5B70">
        <w:rPr>
          <w:rFonts w:ascii="Georgia" w:hAnsi="Georgia" w:cs="Arial"/>
          <w:bCs/>
          <w:color w:val="404040"/>
          <w:sz w:val="20"/>
        </w:rPr>
        <w:tab/>
        <w:t>Modèle de demande de paiement.</w:t>
      </w:r>
    </w:p>
    <w:p w14:paraId="2C56BCDA" w14:textId="77777777" w:rsidR="00631DD3" w:rsidRPr="009B5B70" w:rsidRDefault="00631DD3" w:rsidP="00631DD3">
      <w:pPr>
        <w:ind w:left="1701" w:hanging="1161"/>
        <w:rPr>
          <w:rFonts w:ascii="Georgia" w:hAnsi="Georgia" w:cs="Arial"/>
          <w:bCs/>
          <w:color w:val="404040"/>
          <w:sz w:val="20"/>
        </w:rPr>
      </w:pPr>
      <w:r w:rsidRPr="009B5B70">
        <w:rPr>
          <w:rFonts w:ascii="Georgia" w:hAnsi="Georgia" w:cs="Arial"/>
          <w:bCs/>
          <w:color w:val="404040"/>
          <w:sz w:val="20"/>
        </w:rPr>
        <w:t>Annexe IV</w:t>
      </w:r>
      <w:r w:rsidRPr="009B5B70">
        <w:rPr>
          <w:rFonts w:ascii="Georgia" w:hAnsi="Georgia" w:cs="Arial"/>
          <w:bCs/>
          <w:color w:val="404040"/>
          <w:sz w:val="20"/>
        </w:rPr>
        <w:tab/>
      </w:r>
      <w:r w:rsidRPr="009B5B70">
        <w:rPr>
          <w:rFonts w:ascii="Georgia" w:hAnsi="Georgia" w:cs="Arial"/>
          <w:bCs/>
          <w:color w:val="404040"/>
          <w:sz w:val="20"/>
        </w:rPr>
        <w:tab/>
        <w:t>Modèle de transfert de propriété des actifs]</w:t>
      </w:r>
    </w:p>
    <w:p w14:paraId="1697B161" w14:textId="7777CBC0" w:rsidR="00631DD3" w:rsidRPr="009B5B70" w:rsidRDefault="00631DD3" w:rsidP="667E542B">
      <w:pPr>
        <w:ind w:left="1701" w:hanging="1161"/>
        <w:rPr>
          <w:rFonts w:ascii="Georgia" w:hAnsi="Georgia" w:cs="Arial"/>
          <w:color w:val="404040"/>
          <w:sz w:val="20"/>
        </w:rPr>
      </w:pPr>
      <w:r w:rsidRPr="667E542B">
        <w:rPr>
          <w:rFonts w:ascii="Georgia" w:hAnsi="Georgia" w:cs="Arial"/>
          <w:color w:val="404040" w:themeColor="text1" w:themeTint="BF"/>
          <w:sz w:val="20"/>
        </w:rPr>
        <w:t>Annexe V</w:t>
      </w:r>
      <w:r>
        <w:tab/>
      </w:r>
      <w:r>
        <w:tab/>
      </w:r>
      <w:r w:rsidRPr="667E542B">
        <w:rPr>
          <w:rFonts w:ascii="Georgia" w:hAnsi="Georgia" w:cs="Arial"/>
          <w:color w:val="404040" w:themeColor="text1" w:themeTint="BF"/>
          <w:sz w:val="20"/>
        </w:rPr>
        <w:t>Fiche d’entité légale (privée ou publique)</w:t>
      </w:r>
    </w:p>
    <w:p w14:paraId="547C9E95" w14:textId="77777777" w:rsidR="00631DD3" w:rsidRPr="009B5B70" w:rsidRDefault="00631DD3" w:rsidP="00631DD3">
      <w:pPr>
        <w:ind w:left="1985" w:hanging="1445"/>
        <w:rPr>
          <w:rFonts w:ascii="Georgia" w:hAnsi="Georgia" w:cs="Arial"/>
          <w:bCs/>
          <w:color w:val="404040"/>
          <w:sz w:val="20"/>
        </w:rPr>
      </w:pPr>
      <w:r w:rsidRPr="009B5B70">
        <w:rPr>
          <w:rFonts w:ascii="Georgia" w:hAnsi="Georgia" w:cs="Arial"/>
          <w:bCs/>
          <w:color w:val="404040"/>
          <w:sz w:val="20"/>
        </w:rPr>
        <w:t>Annexe VI</w:t>
      </w:r>
      <w:r w:rsidRPr="009B5B70">
        <w:rPr>
          <w:rFonts w:ascii="Georgia" w:hAnsi="Georgia" w:cs="Arial"/>
          <w:bCs/>
          <w:color w:val="404040"/>
          <w:sz w:val="20"/>
        </w:rPr>
        <w:tab/>
      </w:r>
      <w:r w:rsidRPr="009B5B70">
        <w:rPr>
          <w:rFonts w:ascii="Georgia" w:hAnsi="Georgia" w:cs="Arial"/>
          <w:bCs/>
          <w:color w:val="404040"/>
          <w:sz w:val="20"/>
        </w:rPr>
        <w:tab/>
        <w:t xml:space="preserve">Fiche signalétique financier </w:t>
      </w:r>
    </w:p>
    <w:p w14:paraId="4BDC8F22" w14:textId="77777777" w:rsidR="00631DD3" w:rsidRPr="009B5B70" w:rsidRDefault="00631DD3" w:rsidP="00631DD3">
      <w:pPr>
        <w:ind w:left="1985" w:hanging="1445"/>
        <w:rPr>
          <w:rFonts w:ascii="Georgia" w:hAnsi="Georgia" w:cs="Arial"/>
          <w:bCs/>
          <w:color w:val="404040"/>
          <w:sz w:val="20"/>
        </w:rPr>
      </w:pPr>
      <w:r w:rsidRPr="009B5B70">
        <w:rPr>
          <w:rFonts w:ascii="Georgia" w:hAnsi="Georgia" w:cs="Arial"/>
          <w:bCs/>
          <w:color w:val="404040"/>
          <w:sz w:val="20"/>
        </w:rPr>
        <w:t>Annexe VII</w:t>
      </w:r>
      <w:r w:rsidRPr="009B5B70">
        <w:rPr>
          <w:rFonts w:ascii="Georgia" w:hAnsi="Georgia" w:cs="Arial"/>
          <w:bCs/>
          <w:color w:val="404040"/>
          <w:sz w:val="20"/>
        </w:rPr>
        <w:tab/>
      </w:r>
      <w:r w:rsidRPr="009B5B70">
        <w:rPr>
          <w:rFonts w:ascii="Georgia" w:hAnsi="Georgia" w:cs="Arial"/>
          <w:bCs/>
          <w:color w:val="404040"/>
          <w:sz w:val="20"/>
        </w:rPr>
        <w:tab/>
        <w:t>Motifs d’exclusion</w:t>
      </w:r>
    </w:p>
    <w:p w14:paraId="5CE6DF4F" w14:textId="6FBCB224" w:rsidR="00631DD3" w:rsidRPr="00BA50DE" w:rsidRDefault="00631DD3" w:rsidP="00BA50DE">
      <w:pPr>
        <w:ind w:left="1985" w:hanging="1445"/>
        <w:rPr>
          <w:rFonts w:ascii="Georgia" w:hAnsi="Georgia" w:cs="Arial"/>
          <w:bCs/>
          <w:color w:val="404040"/>
          <w:sz w:val="20"/>
        </w:rPr>
      </w:pPr>
      <w:r w:rsidRPr="009B5B70">
        <w:rPr>
          <w:rFonts w:ascii="Georgia" w:hAnsi="Georgia" w:cs="Arial"/>
          <w:bCs/>
          <w:color w:val="404040"/>
          <w:sz w:val="20"/>
        </w:rPr>
        <w:t>Annexe VIII</w:t>
      </w:r>
      <w:r w:rsidRPr="009B5B70">
        <w:rPr>
          <w:rFonts w:ascii="Georgia" w:hAnsi="Georgia" w:cs="Arial"/>
          <w:bCs/>
          <w:color w:val="404040"/>
          <w:sz w:val="20"/>
        </w:rPr>
        <w:tab/>
      </w:r>
      <w:r w:rsidRPr="009B5B70">
        <w:rPr>
          <w:rFonts w:ascii="Georgia" w:hAnsi="Georgia" w:cs="Arial"/>
          <w:bCs/>
          <w:color w:val="404040"/>
          <w:sz w:val="20"/>
        </w:rPr>
        <w:tab/>
        <w:t>Principes de marchés publics (dans le cas d’un bénéficiaire-contractant privé)</w:t>
      </w:r>
    </w:p>
    <w:p w14:paraId="2011C8F8" w14:textId="0CC80D85" w:rsidR="00631DD3" w:rsidRPr="009B5B70" w:rsidRDefault="0EBB28ED" w:rsidP="1C478131">
      <w:pPr>
        <w:spacing w:after="240"/>
        <w:rPr>
          <w:rFonts w:ascii="Georgia" w:hAnsi="Georgia" w:cs="Arial"/>
          <w:smallCaps/>
          <w:color w:val="404040"/>
          <w:sz w:val="20"/>
        </w:rPr>
      </w:pPr>
      <w:r w:rsidRPr="1C478131">
        <w:rPr>
          <w:rFonts w:ascii="Georgia" w:hAnsi="Georgia" w:cs="Arial"/>
          <w:smallCaps/>
          <w:color w:val="404040" w:themeColor="text1" w:themeTint="BF"/>
          <w:sz w:val="20"/>
        </w:rPr>
        <w:t>Annexe</w:t>
      </w:r>
      <w:r w:rsidR="00631DD3" w:rsidRPr="1C478131">
        <w:rPr>
          <w:rFonts w:ascii="Georgia" w:hAnsi="Georgia" w:cs="Arial"/>
          <w:smallCaps/>
          <w:color w:val="404040" w:themeColor="text1" w:themeTint="BF"/>
          <w:sz w:val="20"/>
        </w:rPr>
        <w:t xml:space="preserve">  Grille de vérification et d’Évaluation d’une note conceptuelle</w:t>
      </w:r>
    </w:p>
    <w:p w14:paraId="6557A1D1" w14:textId="4057803D" w:rsidR="00631DD3" w:rsidRPr="009B5B70" w:rsidRDefault="18731DC0" w:rsidP="1C478131">
      <w:pPr>
        <w:spacing w:after="240"/>
        <w:rPr>
          <w:rFonts w:ascii="Georgia" w:hAnsi="Georgia" w:cs="Arial"/>
          <w:smallCaps/>
          <w:color w:val="404040"/>
          <w:sz w:val="20"/>
        </w:rPr>
      </w:pPr>
      <w:r w:rsidRPr="1C478131">
        <w:rPr>
          <w:rFonts w:ascii="Georgia" w:hAnsi="Georgia" w:cs="Arial"/>
          <w:smallCaps/>
          <w:color w:val="404040" w:themeColor="text1" w:themeTint="BF"/>
          <w:sz w:val="20"/>
        </w:rPr>
        <w:t>Annexe</w:t>
      </w:r>
      <w:r w:rsidR="00631DD3" w:rsidRPr="1C478131">
        <w:rPr>
          <w:rFonts w:ascii="Georgia" w:hAnsi="Georgia" w:cs="Arial"/>
          <w:smallCaps/>
          <w:color w:val="404040" w:themeColor="text1" w:themeTint="BF"/>
          <w:sz w:val="20"/>
        </w:rPr>
        <w:t xml:space="preserve"> Grille de vérification et d’Évaluation d’une proposition</w:t>
      </w:r>
    </w:p>
    <w:bookmarkEnd w:id="116"/>
    <w:p w14:paraId="29D6B04F" w14:textId="49D06E06" w:rsidR="001D2044" w:rsidRPr="009B5B70" w:rsidRDefault="001D2044" w:rsidP="008827C4">
      <w:pPr>
        <w:spacing w:after="240"/>
        <w:jc w:val="both"/>
        <w:rPr>
          <w:rStyle w:val="Lienhypertexte"/>
          <w:rFonts w:ascii="Georgia" w:hAnsi="Georgia" w:cs="Arial"/>
          <w:color w:val="404040"/>
          <w:sz w:val="20"/>
          <w:u w:val="none"/>
        </w:rPr>
      </w:pPr>
    </w:p>
    <w:p w14:paraId="637805D2" w14:textId="77777777" w:rsidR="001D2044" w:rsidRPr="009B5B70" w:rsidRDefault="001D2044" w:rsidP="008827C4">
      <w:pPr>
        <w:spacing w:after="240"/>
        <w:jc w:val="both"/>
        <w:rPr>
          <w:rStyle w:val="Lienhypertexte"/>
          <w:rFonts w:ascii="Georgia" w:hAnsi="Georgia" w:cs="Arial"/>
          <w:color w:val="404040"/>
          <w:sz w:val="20"/>
          <w:u w:val="none"/>
        </w:rPr>
      </w:pPr>
    </w:p>
    <w:p w14:paraId="463F29E8" w14:textId="77777777" w:rsidR="00947A27" w:rsidRPr="009B5B70" w:rsidRDefault="00947A27" w:rsidP="008827C4">
      <w:pPr>
        <w:spacing w:after="240"/>
        <w:jc w:val="both"/>
        <w:rPr>
          <w:rStyle w:val="Lienhypertexte"/>
          <w:rFonts w:ascii="Georgia" w:hAnsi="Georgia" w:cs="Arial"/>
          <w:color w:val="404040"/>
          <w:sz w:val="20"/>
          <w:u w:val="none"/>
        </w:rPr>
      </w:pPr>
    </w:p>
    <w:sectPr w:rsidR="00947A27" w:rsidRPr="009B5B70" w:rsidSect="006F0690">
      <w:headerReference w:type="default" r:id="rId27"/>
      <w:pgSz w:w="11907" w:h="16840" w:code="9"/>
      <w:pgMar w:top="838" w:right="1418" w:bottom="1077" w:left="1418" w:header="720" w:footer="17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6FA0F" w14:textId="77777777" w:rsidR="001965EF" w:rsidRPr="00E704C9" w:rsidRDefault="001965EF">
      <w:r w:rsidRPr="00E704C9">
        <w:separator/>
      </w:r>
    </w:p>
  </w:endnote>
  <w:endnote w:type="continuationSeparator" w:id="0">
    <w:p w14:paraId="086382A5" w14:textId="77777777" w:rsidR="001965EF" w:rsidRPr="00E704C9" w:rsidRDefault="001965EF">
      <w:r w:rsidRPr="00E704C9">
        <w:continuationSeparator/>
      </w:r>
    </w:p>
  </w:endnote>
  <w:endnote w:type="continuationNotice" w:id="1">
    <w:p w14:paraId="10748BC1" w14:textId="77777777" w:rsidR="001965EF" w:rsidRPr="00E704C9" w:rsidRDefault="00196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938E" w14:textId="43C551EC" w:rsidR="00CC3A27" w:rsidRPr="00E704C9" w:rsidRDefault="6E4880C9" w:rsidP="00397163">
    <w:pPr>
      <w:tabs>
        <w:tab w:val="right" w:pos="9026"/>
      </w:tabs>
      <w:spacing w:before="240" w:after="200" w:line="276" w:lineRule="auto"/>
      <w:rPr>
        <w:rFonts w:ascii="Georgia" w:hAnsi="Georgia"/>
        <w:color w:val="404040"/>
        <w:sz w:val="18"/>
        <w:szCs w:val="18"/>
      </w:rPr>
    </w:pPr>
    <w:r w:rsidRPr="6E4880C9">
      <w:rPr>
        <w:rFonts w:ascii="Georgia" w:hAnsi="Georgia" w:cs="Arial"/>
        <w:sz w:val="20"/>
      </w:rPr>
      <w:t xml:space="preserve"> BDI23006-10027 : Promotion des champions et rôles modèles féminins de l'éducation pour des activités d'information et de </w:t>
    </w:r>
    <w:r w:rsidR="008E1AE5" w:rsidRPr="6E4880C9">
      <w:rPr>
        <w:rFonts w:ascii="Georgia" w:hAnsi="Georgia" w:cs="Arial"/>
        <w:sz w:val="20"/>
      </w:rPr>
      <w:t>sensibilisation</w:t>
    </w:r>
    <w:r w:rsidR="008E1AE5" w:rsidRPr="00E704C9">
      <w:rPr>
        <w:rFonts w:ascii="Georgia" w:hAnsi="Georgia"/>
        <w:color w:val="404040"/>
        <w:sz w:val="16"/>
        <w:szCs w:val="16"/>
      </w:rPr>
      <w:t xml:space="preserve"> Page</w:t>
    </w:r>
    <w:r w:rsidRPr="00E704C9">
      <w:rPr>
        <w:rFonts w:ascii="Georgia" w:hAnsi="Georgia"/>
        <w:color w:val="404040"/>
        <w:sz w:val="16"/>
        <w:szCs w:val="16"/>
      </w:rPr>
      <w:t xml:space="preserve"> </w:t>
    </w:r>
    <w:r w:rsidR="00CC3A27" w:rsidRPr="00E704C9">
      <w:rPr>
        <w:rStyle w:val="Numrodepage"/>
        <w:rFonts w:ascii="Georgia" w:hAnsi="Georgia"/>
        <w:color w:val="404040"/>
        <w:sz w:val="16"/>
        <w:szCs w:val="16"/>
      </w:rPr>
      <w:fldChar w:fldCharType="begin"/>
    </w:r>
    <w:r w:rsidR="00CC3A27" w:rsidRPr="00E704C9">
      <w:rPr>
        <w:rStyle w:val="Numrodepage"/>
        <w:rFonts w:ascii="Georgia" w:hAnsi="Georgia"/>
        <w:color w:val="404040"/>
        <w:sz w:val="16"/>
        <w:szCs w:val="16"/>
      </w:rPr>
      <w:instrText xml:space="preserve"> PAGE </w:instrText>
    </w:r>
    <w:r w:rsidR="00CC3A27" w:rsidRPr="00E704C9">
      <w:rPr>
        <w:rStyle w:val="Numrodepage"/>
        <w:rFonts w:ascii="Georgia" w:hAnsi="Georgia"/>
        <w:color w:val="404040"/>
        <w:sz w:val="16"/>
        <w:szCs w:val="16"/>
      </w:rPr>
      <w:fldChar w:fldCharType="separate"/>
    </w:r>
    <w:r w:rsidRPr="00E704C9">
      <w:rPr>
        <w:rStyle w:val="Numrodepage"/>
        <w:rFonts w:ascii="Georgia" w:hAnsi="Georgia"/>
        <w:color w:val="404040"/>
        <w:sz w:val="16"/>
        <w:szCs w:val="16"/>
      </w:rPr>
      <w:t>6</w:t>
    </w:r>
    <w:r w:rsidR="00CC3A27" w:rsidRPr="00E704C9">
      <w:rPr>
        <w:rStyle w:val="Numrodepage"/>
        <w:rFonts w:ascii="Georgia" w:hAnsi="Georgia"/>
        <w:color w:val="404040"/>
        <w:sz w:val="16"/>
        <w:szCs w:val="16"/>
      </w:rPr>
      <w:fldChar w:fldCharType="end"/>
    </w:r>
    <w:r w:rsidRPr="00E704C9">
      <w:rPr>
        <w:rStyle w:val="Numrodepage"/>
        <w:rFonts w:ascii="Georgia" w:hAnsi="Georgia"/>
        <w:color w:val="404040"/>
        <w:sz w:val="16"/>
        <w:szCs w:val="16"/>
      </w:rPr>
      <w:t>/</w:t>
    </w:r>
    <w:r w:rsidR="00CC3A27" w:rsidRPr="00E704C9">
      <w:rPr>
        <w:rStyle w:val="Numrodepage"/>
        <w:rFonts w:ascii="Georgia" w:hAnsi="Georgia"/>
        <w:color w:val="404040"/>
        <w:sz w:val="16"/>
        <w:szCs w:val="16"/>
      </w:rPr>
      <w:fldChar w:fldCharType="begin"/>
    </w:r>
    <w:r w:rsidR="00CC3A27" w:rsidRPr="00E704C9">
      <w:rPr>
        <w:rStyle w:val="Numrodepage"/>
        <w:rFonts w:ascii="Georgia" w:hAnsi="Georgia"/>
        <w:color w:val="404040"/>
        <w:sz w:val="16"/>
        <w:szCs w:val="16"/>
      </w:rPr>
      <w:instrText xml:space="preserve"> NUMPAGES </w:instrText>
    </w:r>
    <w:r w:rsidR="00CC3A27" w:rsidRPr="00E704C9">
      <w:rPr>
        <w:rStyle w:val="Numrodepage"/>
        <w:rFonts w:ascii="Georgia" w:hAnsi="Georgia"/>
        <w:color w:val="404040"/>
        <w:sz w:val="16"/>
        <w:szCs w:val="16"/>
      </w:rPr>
      <w:fldChar w:fldCharType="separate"/>
    </w:r>
    <w:r w:rsidRPr="00E704C9">
      <w:rPr>
        <w:rStyle w:val="Numrodepage"/>
        <w:rFonts w:ascii="Georgia" w:hAnsi="Georgia"/>
        <w:color w:val="404040"/>
        <w:sz w:val="16"/>
        <w:szCs w:val="16"/>
      </w:rPr>
      <w:t>18</w:t>
    </w:r>
    <w:r w:rsidR="00CC3A27" w:rsidRPr="00E704C9">
      <w:rPr>
        <w:rStyle w:val="Numrodepage"/>
        <w:rFonts w:ascii="Georgia" w:hAnsi="Georgia"/>
        <w:color w:val="404040"/>
        <w:sz w:val="16"/>
        <w:szCs w:val="16"/>
      </w:rPr>
      <w:fldChar w:fldCharType="end"/>
    </w:r>
    <w:r w:rsidR="00CC3A27" w:rsidRPr="00E704C9">
      <w:rPr>
        <w:rStyle w:val="Numrodepage"/>
        <w:rFonts w:ascii="Georgia" w:hAnsi="Georgia"/>
        <w:color w:val="404040"/>
        <w:sz w:val="16"/>
        <w:szCs w:val="16"/>
      </w:rPr>
      <w:br/>
    </w:r>
  </w:p>
  <w:p w14:paraId="17AD93B2" w14:textId="77777777" w:rsidR="00CC3A27" w:rsidRPr="00E704C9" w:rsidRDefault="00CC3A27" w:rsidP="00DA2888">
    <w:pPr>
      <w:pStyle w:val="Pieddepage"/>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A521" w14:textId="77777777" w:rsidR="00CC3A27" w:rsidRPr="00E704C9" w:rsidRDefault="00CC3A27">
    <w:pPr>
      <w:pStyle w:val="Pieddepage"/>
    </w:pPr>
    <w:r w:rsidRPr="00E704C9">
      <w:t>[Type text]</w:t>
    </w:r>
  </w:p>
  <w:p w14:paraId="6B62F1B3" w14:textId="77777777" w:rsidR="00CC3A27" w:rsidRPr="00E704C9" w:rsidRDefault="00CC3A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AD4B0" w14:textId="77777777" w:rsidR="001965EF" w:rsidRPr="00E704C9" w:rsidRDefault="001965EF">
      <w:r w:rsidRPr="00E704C9">
        <w:separator/>
      </w:r>
    </w:p>
  </w:footnote>
  <w:footnote w:type="continuationSeparator" w:id="0">
    <w:p w14:paraId="3D0FDA79" w14:textId="77777777" w:rsidR="001965EF" w:rsidRPr="00E704C9" w:rsidRDefault="001965EF">
      <w:r w:rsidRPr="00E704C9">
        <w:continuationSeparator/>
      </w:r>
    </w:p>
  </w:footnote>
  <w:footnote w:type="continuationNotice" w:id="1">
    <w:p w14:paraId="57F0955A" w14:textId="77777777" w:rsidR="001965EF" w:rsidRPr="00E704C9" w:rsidRDefault="001965EF"/>
  </w:footnote>
  <w:footnote w:id="2">
    <w:p w14:paraId="3F707D12" w14:textId="6B2845D7" w:rsidR="00CC3A27" w:rsidRPr="00E704C9" w:rsidRDefault="00CC3A27">
      <w:pPr>
        <w:pStyle w:val="Notedebasdepage"/>
      </w:pPr>
      <w:r w:rsidRPr="00E704C9">
        <w:rPr>
          <w:rStyle w:val="Appelnotedebasdep"/>
        </w:rPr>
        <w:footnoteRef/>
      </w:r>
      <w:r w:rsidR="679C2794" w:rsidRPr="00E704C9">
        <w:t xml:space="preserve"> </w:t>
      </w:r>
    </w:p>
  </w:footnote>
  <w:footnote w:id="3">
    <w:p w14:paraId="61829076" w14:textId="28B60D48" w:rsidR="00CC3A27" w:rsidRPr="00E704C9" w:rsidRDefault="00CC3A27" w:rsidP="00B3683B">
      <w:pPr>
        <w:pStyle w:val="Notedebasdepage"/>
      </w:pPr>
      <w:r w:rsidRPr="00E704C9">
        <w:rPr>
          <w:vertAlign w:val="superscript"/>
        </w:rPr>
        <w:footnoteRef/>
      </w:r>
      <w:r w:rsidRPr="00E704C9">
        <w:tab/>
      </w:r>
      <w:r w:rsidR="0AE8980D" w:rsidRPr="00E704C9">
        <w:t xml:space="preserve"> </w:t>
      </w:r>
    </w:p>
  </w:footnote>
  <w:footnote w:id="4">
    <w:p w14:paraId="5EEE1566" w14:textId="77777777" w:rsidR="007C30D0" w:rsidRPr="00E704C9" w:rsidRDefault="007C30D0" w:rsidP="007C30D0">
      <w:pPr>
        <w:pStyle w:val="Notedebasdepage"/>
      </w:pPr>
      <w:r w:rsidRPr="00E704C9">
        <w:rPr>
          <w:rStyle w:val="Appelnotedebasdep"/>
        </w:rPr>
        <w:footnoteRef/>
      </w:r>
      <w:r w:rsidRPr="00E704C9">
        <w:t xml:space="preserve"> </w:t>
      </w:r>
    </w:p>
  </w:footnote>
  <w:footnote w:id="5">
    <w:p w14:paraId="22F7A9AF" w14:textId="2C84A351" w:rsidR="00CC3A27" w:rsidRPr="00FD1763" w:rsidRDefault="00CC3A27" w:rsidP="00B924EF">
      <w:pPr>
        <w:pStyle w:val="Notedebasdepage"/>
        <w:rPr>
          <w:rFonts w:ascii="Georgia" w:hAnsi="Georgia"/>
        </w:rPr>
      </w:pPr>
      <w:r w:rsidRPr="00E704C9">
        <w:rPr>
          <w:rStyle w:val="Appelnotedebasdep"/>
        </w:rPr>
        <w:footnoteRef/>
      </w:r>
      <w:r w:rsidRPr="00E704C9">
        <w:tab/>
      </w:r>
      <w:r w:rsidR="39C8020F" w:rsidRPr="00FD1763">
        <w:rPr>
          <w:rFonts w:ascii="Georgia" w:hAnsi="Georgia"/>
        </w:rPr>
        <w:t>Ces sous-bénéficiaires n’étant ni des associés ni des contractants.</w:t>
      </w:r>
    </w:p>
  </w:footnote>
  <w:footnote w:id="6">
    <w:p w14:paraId="48F295B7" w14:textId="77777777" w:rsidR="00CC3A27" w:rsidRPr="00E704C9" w:rsidRDefault="00CC3A27">
      <w:pPr>
        <w:pStyle w:val="Notedebasdepage"/>
      </w:pPr>
      <w:r w:rsidRPr="00FD1763">
        <w:rPr>
          <w:rStyle w:val="Appelnotedebasdep"/>
          <w:rFonts w:ascii="Georgia" w:hAnsi="Georgia"/>
        </w:rPr>
        <w:footnoteRef/>
      </w:r>
      <w:r w:rsidRPr="00FD1763">
        <w:rPr>
          <w:rFonts w:ascii="Georgia" w:hAnsi="Georgia"/>
        </w:rPr>
        <w:t xml:space="preserve"> Ou autre bailleur le cas échéant</w:t>
      </w:r>
    </w:p>
  </w:footnote>
  <w:footnote w:id="7">
    <w:p w14:paraId="15F29C81" w14:textId="323BDDF4" w:rsidR="37760105" w:rsidRPr="00E704C9" w:rsidRDefault="37760105">
      <w:r w:rsidRPr="59DA7202">
        <w:rPr>
          <w:rFonts w:ascii="Georgia" w:hAnsi="Georgia"/>
          <w:sz w:val="18"/>
          <w:szCs w:val="18"/>
        </w:rPr>
        <w:footnoteRef/>
      </w:r>
      <w:r w:rsidR="59DA7202" w:rsidRPr="59DA7202">
        <w:rPr>
          <w:rFonts w:ascii="Georgia" w:hAnsi="Georgia"/>
          <w:sz w:val="18"/>
          <w:szCs w:val="18"/>
        </w:rPr>
        <w:t xml:space="preserve"> </w:t>
      </w:r>
    </w:p>
  </w:footnote>
  <w:footnote w:id="8">
    <w:p w14:paraId="08C1EC87" w14:textId="77777777" w:rsidR="00CC3A27" w:rsidRPr="000E4F79" w:rsidRDefault="00CC3A27">
      <w:pPr>
        <w:pStyle w:val="Notedebasdepage"/>
      </w:pPr>
      <w:r w:rsidRPr="00E704C9">
        <w:rPr>
          <w:rStyle w:val="Appelnotedebasdep"/>
        </w:rPr>
        <w:footnoteRef/>
      </w:r>
      <w:r w:rsidRPr="00E704C9">
        <w:t xml:space="preserve"> La banque doit se trouver dans le pays ou est établi le bénéficiaire-contractant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47D8BD4" w14:paraId="558085BF" w14:textId="77777777" w:rsidTr="547D8BD4">
      <w:trPr>
        <w:trHeight w:val="300"/>
      </w:trPr>
      <w:tc>
        <w:tcPr>
          <w:tcW w:w="3020" w:type="dxa"/>
        </w:tcPr>
        <w:p w14:paraId="620B2F96" w14:textId="1A8E005A" w:rsidR="547D8BD4" w:rsidRDefault="547D8BD4" w:rsidP="547D8BD4">
          <w:pPr>
            <w:pStyle w:val="En-tte"/>
            <w:ind w:left="-115"/>
            <w:jc w:val="left"/>
          </w:pPr>
        </w:p>
      </w:tc>
      <w:tc>
        <w:tcPr>
          <w:tcW w:w="3020" w:type="dxa"/>
        </w:tcPr>
        <w:p w14:paraId="7AB85616" w14:textId="2B2D1475" w:rsidR="547D8BD4" w:rsidRDefault="547D8BD4" w:rsidP="547D8BD4">
          <w:pPr>
            <w:pStyle w:val="En-tte"/>
            <w:jc w:val="center"/>
          </w:pPr>
        </w:p>
      </w:tc>
      <w:tc>
        <w:tcPr>
          <w:tcW w:w="3020" w:type="dxa"/>
        </w:tcPr>
        <w:p w14:paraId="5A9D9A94" w14:textId="1C29DAFE" w:rsidR="547D8BD4" w:rsidRDefault="547D8BD4" w:rsidP="547D8BD4">
          <w:pPr>
            <w:pStyle w:val="En-tte"/>
            <w:ind w:right="-115"/>
            <w:jc w:val="right"/>
          </w:pPr>
        </w:p>
      </w:tc>
    </w:tr>
  </w:tbl>
  <w:p w14:paraId="3927192F" w14:textId="5C1B24C0" w:rsidR="547D8BD4" w:rsidRDefault="547D8BD4" w:rsidP="547D8BD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26A1" w14:textId="77777777" w:rsidR="00CC3A27" w:rsidRPr="00E704C9" w:rsidRDefault="00CC3A27">
    <w:pPr>
      <w:pStyle w:val="En-tte"/>
    </w:pPr>
    <w:r w:rsidRPr="00E704C9">
      <w:rPr>
        <w:noProof/>
        <w:lang w:eastAsia="fr-BE"/>
      </w:rPr>
      <w:drawing>
        <wp:inline distT="0" distB="0" distL="0" distR="0" wp14:anchorId="362C4903" wp14:editId="02AC0143">
          <wp:extent cx="1314450" cy="876300"/>
          <wp:effectExtent l="0" t="0" r="0" b="0"/>
          <wp:docPr id="1" name="Picture 1" descr="https://intranet.btcctb.org/files/intranet/visualidentity/logo_ctb_bw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14450" cy="8763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75"/>
      <w:gridCol w:w="4975"/>
      <w:gridCol w:w="4975"/>
    </w:tblGrid>
    <w:tr w:rsidR="547D8BD4" w14:paraId="740DF956" w14:textId="77777777" w:rsidTr="547D8BD4">
      <w:trPr>
        <w:trHeight w:val="300"/>
      </w:trPr>
      <w:tc>
        <w:tcPr>
          <w:tcW w:w="4975" w:type="dxa"/>
        </w:tcPr>
        <w:p w14:paraId="44C5DC68" w14:textId="1E09BB5E" w:rsidR="547D8BD4" w:rsidRDefault="547D8BD4" w:rsidP="547D8BD4">
          <w:pPr>
            <w:pStyle w:val="En-tte"/>
            <w:ind w:left="-115"/>
            <w:jc w:val="left"/>
          </w:pPr>
        </w:p>
      </w:tc>
      <w:tc>
        <w:tcPr>
          <w:tcW w:w="4975" w:type="dxa"/>
        </w:tcPr>
        <w:p w14:paraId="6252D2C4" w14:textId="289D3EAA" w:rsidR="547D8BD4" w:rsidRDefault="547D8BD4" w:rsidP="547D8BD4">
          <w:pPr>
            <w:pStyle w:val="En-tte"/>
            <w:jc w:val="center"/>
          </w:pPr>
        </w:p>
      </w:tc>
      <w:tc>
        <w:tcPr>
          <w:tcW w:w="4975" w:type="dxa"/>
        </w:tcPr>
        <w:p w14:paraId="7332F60B" w14:textId="6B17338D" w:rsidR="547D8BD4" w:rsidRDefault="547D8BD4" w:rsidP="547D8BD4">
          <w:pPr>
            <w:pStyle w:val="En-tte"/>
            <w:ind w:right="-115"/>
            <w:jc w:val="right"/>
          </w:pPr>
        </w:p>
      </w:tc>
    </w:tr>
  </w:tbl>
  <w:p w14:paraId="3DEAAA58" w14:textId="670FF94F" w:rsidR="547D8BD4" w:rsidRDefault="547D8BD4" w:rsidP="547D8BD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47D8BD4" w14:paraId="39C5D92D" w14:textId="77777777" w:rsidTr="547D8BD4">
      <w:trPr>
        <w:trHeight w:val="300"/>
      </w:trPr>
      <w:tc>
        <w:tcPr>
          <w:tcW w:w="3020" w:type="dxa"/>
        </w:tcPr>
        <w:p w14:paraId="6764202C" w14:textId="4930362F" w:rsidR="547D8BD4" w:rsidRDefault="547D8BD4" w:rsidP="547D8BD4">
          <w:pPr>
            <w:pStyle w:val="En-tte"/>
            <w:ind w:left="-115"/>
            <w:jc w:val="left"/>
          </w:pPr>
        </w:p>
      </w:tc>
      <w:tc>
        <w:tcPr>
          <w:tcW w:w="3020" w:type="dxa"/>
        </w:tcPr>
        <w:p w14:paraId="231F7354" w14:textId="30D32BA1" w:rsidR="547D8BD4" w:rsidRDefault="547D8BD4" w:rsidP="547D8BD4">
          <w:pPr>
            <w:pStyle w:val="En-tte"/>
            <w:jc w:val="center"/>
          </w:pPr>
        </w:p>
      </w:tc>
      <w:tc>
        <w:tcPr>
          <w:tcW w:w="3020" w:type="dxa"/>
        </w:tcPr>
        <w:p w14:paraId="42A7E858" w14:textId="6034ABFA" w:rsidR="547D8BD4" w:rsidRDefault="547D8BD4" w:rsidP="547D8BD4">
          <w:pPr>
            <w:pStyle w:val="En-tte"/>
            <w:ind w:right="-115"/>
            <w:jc w:val="right"/>
          </w:pPr>
        </w:p>
      </w:tc>
    </w:tr>
  </w:tbl>
  <w:p w14:paraId="6A9FC9A2" w14:textId="05CDAD6B" w:rsidR="547D8BD4" w:rsidRDefault="547D8BD4" w:rsidP="547D8BD4">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7D22E19"/>
    <w:multiLevelType w:val="multilevel"/>
    <w:tmpl w:val="E4C873B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2594F"/>
    <w:multiLevelType w:val="multilevel"/>
    <w:tmpl w:val="9124AAFC"/>
    <w:name w:val="NumAnnexes142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C890C55"/>
    <w:multiLevelType w:val="multi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BE0FF0"/>
    <w:multiLevelType w:val="hybridMultilevel"/>
    <w:tmpl w:val="30A47C7E"/>
    <w:styleLink w:val="BulletedNote"/>
    <w:lvl w:ilvl="0" w:tplc="BF443E80">
      <w:start w:val="1"/>
      <w:numFmt w:val="bullet"/>
      <w:lvlText w:val="·"/>
      <w:lvlJc w:val="left"/>
      <w:pPr>
        <w:tabs>
          <w:tab w:val="num" w:pos="283"/>
        </w:tabs>
        <w:ind w:left="283" w:hanging="283"/>
      </w:pPr>
      <w:rPr>
        <w:rFonts w:ascii="Times New Roman" w:hAnsi="Times New Roman" w:cs="Times New Roman"/>
        <w:b w:val="0"/>
        <w:i w:val="0"/>
        <w:sz w:val="22"/>
      </w:rPr>
    </w:lvl>
    <w:lvl w:ilvl="1" w:tplc="080621BC">
      <w:numFmt w:val="decimal"/>
      <w:lvlText w:val=""/>
      <w:lvlJc w:val="left"/>
    </w:lvl>
    <w:lvl w:ilvl="2" w:tplc="8D9298C6">
      <w:numFmt w:val="decimal"/>
      <w:lvlText w:val=""/>
      <w:lvlJc w:val="left"/>
    </w:lvl>
    <w:lvl w:ilvl="3" w:tplc="5AFA947E">
      <w:numFmt w:val="decimal"/>
      <w:lvlText w:val=""/>
      <w:lvlJc w:val="left"/>
    </w:lvl>
    <w:lvl w:ilvl="4" w:tplc="4BC65FFE">
      <w:numFmt w:val="decimal"/>
      <w:lvlText w:val=""/>
      <w:lvlJc w:val="left"/>
    </w:lvl>
    <w:lvl w:ilvl="5" w:tplc="041CE580">
      <w:numFmt w:val="decimal"/>
      <w:lvlText w:val=""/>
      <w:lvlJc w:val="left"/>
    </w:lvl>
    <w:lvl w:ilvl="6" w:tplc="EBB40D1C">
      <w:numFmt w:val="decimal"/>
      <w:lvlText w:val=""/>
      <w:lvlJc w:val="left"/>
    </w:lvl>
    <w:lvl w:ilvl="7" w:tplc="2D8CCD8A">
      <w:numFmt w:val="decimal"/>
      <w:lvlText w:val=""/>
      <w:lvlJc w:val="left"/>
    </w:lvl>
    <w:lvl w:ilvl="8" w:tplc="9AE84B96">
      <w:numFmt w:val="decimal"/>
      <w:lvlText w:val=""/>
      <w:lvlJc w:val="left"/>
    </w:lvl>
  </w:abstractNum>
  <w:abstractNum w:abstractNumId="7" w15:restartNumberingAfterBreak="0">
    <w:nsid w:val="0DEA6B1D"/>
    <w:multiLevelType w:val="hybridMultilevel"/>
    <w:tmpl w:val="6AAA624C"/>
    <w:styleLink w:val="NumericNote"/>
    <w:lvl w:ilvl="0" w:tplc="D94827AA">
      <w:start w:val="1"/>
      <w:numFmt w:val="decimal"/>
      <w:lvlText w:val="%1."/>
      <w:lvlJc w:val="left"/>
      <w:pPr>
        <w:tabs>
          <w:tab w:val="num" w:pos="408"/>
        </w:tabs>
        <w:ind w:left="408" w:hanging="408"/>
      </w:pPr>
    </w:lvl>
    <w:lvl w:ilvl="1" w:tplc="18F4A864">
      <w:numFmt w:val="decimal"/>
      <w:lvlText w:val=""/>
      <w:lvlJc w:val="left"/>
    </w:lvl>
    <w:lvl w:ilvl="2" w:tplc="AAD2DDF8">
      <w:numFmt w:val="decimal"/>
      <w:lvlText w:val=""/>
      <w:lvlJc w:val="left"/>
    </w:lvl>
    <w:lvl w:ilvl="3" w:tplc="2DDA4922">
      <w:numFmt w:val="decimal"/>
      <w:lvlText w:val=""/>
      <w:lvlJc w:val="left"/>
    </w:lvl>
    <w:lvl w:ilvl="4" w:tplc="F0849150">
      <w:numFmt w:val="decimal"/>
      <w:lvlText w:val=""/>
      <w:lvlJc w:val="left"/>
    </w:lvl>
    <w:lvl w:ilvl="5" w:tplc="441403D6">
      <w:numFmt w:val="decimal"/>
      <w:lvlText w:val=""/>
      <w:lvlJc w:val="left"/>
    </w:lvl>
    <w:lvl w:ilvl="6" w:tplc="86388FC8">
      <w:numFmt w:val="decimal"/>
      <w:lvlText w:val=""/>
      <w:lvlJc w:val="left"/>
    </w:lvl>
    <w:lvl w:ilvl="7" w:tplc="6DD60B46">
      <w:numFmt w:val="decimal"/>
      <w:lvlText w:val=""/>
      <w:lvlJc w:val="left"/>
    </w:lvl>
    <w:lvl w:ilvl="8" w:tplc="C8D8C14E">
      <w:numFmt w:val="decimal"/>
      <w:lvlText w:val=""/>
      <w:lvlJc w:val="left"/>
    </w:lvl>
  </w:abstractNum>
  <w:abstractNum w:abstractNumId="8" w15:restartNumberingAfterBreak="0">
    <w:nsid w:val="0E8375CC"/>
    <w:multiLevelType w:val="multilevel"/>
    <w:tmpl w:val="A12A67F8"/>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11F929F5"/>
    <w:multiLevelType w:val="hybridMultilevel"/>
    <w:tmpl w:val="AC70DF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2FE4AF5"/>
    <w:multiLevelType w:val="multilevel"/>
    <w:tmpl w:val="B882C7F8"/>
    <w:styleLink w:val="NumberedNote"/>
    <w:lvl w:ilvl="0">
      <w:start w:val="1"/>
      <w:numFmt w:val="decimal"/>
      <w:lvlText w:val="%1."/>
      <w:lvlJc w:val="left"/>
      <w:pPr>
        <w:tabs>
          <w:tab w:val="num" w:pos="171"/>
        </w:tabs>
        <w:ind w:left="171" w:hanging="17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A07DBC"/>
    <w:multiLevelType w:val="hybridMultilevel"/>
    <w:tmpl w:val="E9F874FE"/>
    <w:lvl w:ilvl="0" w:tplc="90E05AF0">
      <w:start w:val="1"/>
      <w:numFmt w:val="bullet"/>
      <w:pStyle w:val="Listepuces3"/>
      <w:lvlText w:val=""/>
      <w:lvlJc w:val="left"/>
      <w:pPr>
        <w:tabs>
          <w:tab w:val="num" w:pos="926"/>
        </w:tabs>
        <w:ind w:left="926"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2E7CD2"/>
    <w:multiLevelType w:val="hybridMultilevel"/>
    <w:tmpl w:val="5E80D554"/>
    <w:lvl w:ilvl="0" w:tplc="E00856D2">
      <w:start w:val="1"/>
      <w:numFmt w:val="decimal"/>
      <w:pStyle w:val="Listenumros"/>
      <w:lvlText w:val="%1."/>
      <w:lvlJc w:val="right"/>
      <w:pPr>
        <w:tabs>
          <w:tab w:val="num" w:pos="1191"/>
        </w:tabs>
        <w:ind w:left="1191" w:hanging="341"/>
      </w:pPr>
    </w:lvl>
    <w:lvl w:ilvl="1" w:tplc="367A3D60">
      <w:start w:val="1"/>
      <w:numFmt w:val="decimal"/>
      <w:pStyle w:val="Listenumros2"/>
      <w:lvlText w:val="%2."/>
      <w:lvlJc w:val="right"/>
      <w:pPr>
        <w:tabs>
          <w:tab w:val="num" w:pos="1474"/>
        </w:tabs>
        <w:ind w:left="1474" w:hanging="340"/>
      </w:pPr>
    </w:lvl>
    <w:lvl w:ilvl="2" w:tplc="E8F0DDDA">
      <w:start w:val="1"/>
      <w:numFmt w:val="decimal"/>
      <w:pStyle w:val="Listenumros3"/>
      <w:lvlText w:val="%3."/>
      <w:lvlJc w:val="right"/>
      <w:pPr>
        <w:tabs>
          <w:tab w:val="num" w:pos="1757"/>
        </w:tabs>
        <w:ind w:left="1757" w:hanging="340"/>
      </w:pPr>
    </w:lvl>
    <w:lvl w:ilvl="3" w:tplc="AE64DEFE">
      <w:start w:val="1"/>
      <w:numFmt w:val="decimal"/>
      <w:pStyle w:val="Listenumros4"/>
      <w:lvlText w:val="%4."/>
      <w:lvlJc w:val="right"/>
      <w:pPr>
        <w:tabs>
          <w:tab w:val="num" w:pos="2041"/>
        </w:tabs>
        <w:ind w:left="2041" w:hanging="340"/>
      </w:pPr>
    </w:lvl>
    <w:lvl w:ilvl="4" w:tplc="516C030A">
      <w:start w:val="1"/>
      <w:numFmt w:val="decimal"/>
      <w:pStyle w:val="Listenumros5"/>
      <w:lvlText w:val="%5."/>
      <w:lvlJc w:val="right"/>
      <w:pPr>
        <w:tabs>
          <w:tab w:val="num" w:pos="2324"/>
        </w:tabs>
        <w:ind w:left="2324" w:hanging="340"/>
      </w:pPr>
    </w:lvl>
    <w:lvl w:ilvl="5" w:tplc="D5E412A2">
      <w:start w:val="1"/>
      <w:numFmt w:val="lowerRoman"/>
      <w:lvlText w:val="(%6)"/>
      <w:lvlJc w:val="left"/>
      <w:pPr>
        <w:tabs>
          <w:tab w:val="num" w:pos="2160"/>
        </w:tabs>
        <w:ind w:left="2160" w:hanging="360"/>
      </w:pPr>
    </w:lvl>
    <w:lvl w:ilvl="6" w:tplc="57F48C46">
      <w:start w:val="1"/>
      <w:numFmt w:val="decimal"/>
      <w:lvlText w:val="%7."/>
      <w:lvlJc w:val="left"/>
      <w:pPr>
        <w:tabs>
          <w:tab w:val="num" w:pos="2520"/>
        </w:tabs>
        <w:ind w:left="2520" w:hanging="360"/>
      </w:pPr>
    </w:lvl>
    <w:lvl w:ilvl="7" w:tplc="DF0C828C">
      <w:start w:val="1"/>
      <w:numFmt w:val="lowerLetter"/>
      <w:lvlText w:val="%8."/>
      <w:lvlJc w:val="left"/>
      <w:pPr>
        <w:tabs>
          <w:tab w:val="num" w:pos="2880"/>
        </w:tabs>
        <w:ind w:left="2880" w:hanging="360"/>
      </w:pPr>
    </w:lvl>
    <w:lvl w:ilvl="8" w:tplc="AD982902">
      <w:start w:val="1"/>
      <w:numFmt w:val="lowerRoman"/>
      <w:lvlText w:val="%9."/>
      <w:lvlJc w:val="left"/>
      <w:pPr>
        <w:tabs>
          <w:tab w:val="num" w:pos="3240"/>
        </w:tabs>
        <w:ind w:left="3240" w:hanging="360"/>
      </w:pPr>
    </w:lvl>
  </w:abstractNum>
  <w:abstractNum w:abstractNumId="13"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249F2233"/>
    <w:multiLevelType w:val="hybridMultilevel"/>
    <w:tmpl w:val="D6C0454C"/>
    <w:lvl w:ilvl="0" w:tplc="2230DBDE">
      <w:start w:val="1"/>
      <w:numFmt w:val="decimal"/>
      <w:pStyle w:val="Clause"/>
      <w:lvlText w:val="%1."/>
      <w:lvlJc w:val="left"/>
      <w:pPr>
        <w:tabs>
          <w:tab w:val="num" w:pos="0"/>
        </w:tabs>
        <w:ind w:left="360" w:hanging="360"/>
      </w:pPr>
    </w:lvl>
    <w:lvl w:ilvl="1" w:tplc="74CE8D58">
      <w:numFmt w:val="decimal"/>
      <w:lvlText w:val=""/>
      <w:lvlJc w:val="left"/>
    </w:lvl>
    <w:lvl w:ilvl="2" w:tplc="14205EC0">
      <w:numFmt w:val="decimal"/>
      <w:lvlText w:val=""/>
      <w:lvlJc w:val="left"/>
    </w:lvl>
    <w:lvl w:ilvl="3" w:tplc="753E57D8">
      <w:numFmt w:val="decimal"/>
      <w:lvlText w:val=""/>
      <w:lvlJc w:val="left"/>
    </w:lvl>
    <w:lvl w:ilvl="4" w:tplc="6AF8174E">
      <w:numFmt w:val="decimal"/>
      <w:lvlText w:val=""/>
      <w:lvlJc w:val="left"/>
    </w:lvl>
    <w:lvl w:ilvl="5" w:tplc="7EDC4D64">
      <w:numFmt w:val="decimal"/>
      <w:lvlText w:val=""/>
      <w:lvlJc w:val="left"/>
    </w:lvl>
    <w:lvl w:ilvl="6" w:tplc="614E5C3E">
      <w:numFmt w:val="decimal"/>
      <w:lvlText w:val=""/>
      <w:lvlJc w:val="left"/>
    </w:lvl>
    <w:lvl w:ilvl="7" w:tplc="12B2A9B6">
      <w:numFmt w:val="decimal"/>
      <w:lvlText w:val=""/>
      <w:lvlJc w:val="left"/>
    </w:lvl>
    <w:lvl w:ilvl="8" w:tplc="21CA8596">
      <w:numFmt w:val="decimal"/>
      <w:lvlText w:val=""/>
      <w:lvlJc w:val="left"/>
    </w:lvl>
  </w:abstractNum>
  <w:abstractNum w:abstractNumId="16" w15:restartNumberingAfterBreak="0">
    <w:nsid w:val="31943971"/>
    <w:multiLevelType w:val="hybridMultilevel"/>
    <w:tmpl w:val="B8CC0798"/>
    <w:lvl w:ilvl="0" w:tplc="F270647E">
      <w:start w:val="2"/>
      <w:numFmt w:val="bullet"/>
      <w:lvlText w:val="-"/>
      <w:lvlJc w:val="left"/>
      <w:pPr>
        <w:ind w:left="720" w:hanging="360"/>
      </w:pPr>
      <w:rPr>
        <w:rFonts w:ascii="Georgia" w:eastAsia="Times New Roman" w:hAnsi="Georgia"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325D45D2"/>
    <w:multiLevelType w:val="hybridMultilevel"/>
    <w:tmpl w:val="08FAA7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E46C0D"/>
    <w:multiLevelType w:val="hybridMultilevel"/>
    <w:tmpl w:val="580052BC"/>
    <w:lvl w:ilvl="0" w:tplc="8ADC96AA">
      <w:start w:val="1"/>
      <w:numFmt w:val="bullet"/>
      <w:pStyle w:val="Listepuces"/>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34E03117"/>
    <w:multiLevelType w:val="multilevel"/>
    <w:tmpl w:val="132E2DF2"/>
    <w:lvl w:ilvl="0">
      <w:start w:val="3"/>
      <w:numFmt w:val="decimal"/>
      <w:pStyle w:val="Listepuces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85D0A84"/>
    <w:multiLevelType w:val="hybridMultilevel"/>
    <w:tmpl w:val="0CDEF2D4"/>
    <w:lvl w:ilvl="0" w:tplc="E70A0984">
      <w:start w:val="1"/>
      <w:numFmt w:val="decimal"/>
      <w:pStyle w:val="ListNumberBox"/>
      <w:lvlText w:val="%1."/>
      <w:lvlJc w:val="left"/>
      <w:pPr>
        <w:tabs>
          <w:tab w:val="num" w:pos="1950"/>
        </w:tabs>
        <w:ind w:left="1950" w:hanging="408"/>
      </w:pPr>
    </w:lvl>
    <w:lvl w:ilvl="1" w:tplc="911446C4">
      <w:start w:val="1"/>
      <w:numFmt w:val="decimal"/>
      <w:pStyle w:val="ListNumberBox2"/>
      <w:lvlText w:val="%2."/>
      <w:lvlJc w:val="left"/>
      <w:pPr>
        <w:tabs>
          <w:tab w:val="num" w:pos="2291"/>
        </w:tabs>
        <w:ind w:left="2291" w:hanging="341"/>
      </w:pPr>
    </w:lvl>
    <w:lvl w:ilvl="2" w:tplc="43ACA224">
      <w:start w:val="1"/>
      <w:numFmt w:val="decimal"/>
      <w:pStyle w:val="ListNumberBox3"/>
      <w:lvlText w:val="%3."/>
      <w:lvlJc w:val="left"/>
      <w:pPr>
        <w:tabs>
          <w:tab w:val="num" w:pos="2574"/>
        </w:tabs>
        <w:ind w:left="2574" w:hanging="340"/>
      </w:pPr>
    </w:lvl>
    <w:lvl w:ilvl="3" w:tplc="CB1ECDE2">
      <w:start w:val="1"/>
      <w:numFmt w:val="decimal"/>
      <w:lvlText w:val="(%4)"/>
      <w:lvlJc w:val="left"/>
      <w:pPr>
        <w:tabs>
          <w:tab w:val="num" w:pos="7418"/>
        </w:tabs>
        <w:ind w:left="7418" w:hanging="360"/>
      </w:pPr>
    </w:lvl>
    <w:lvl w:ilvl="4" w:tplc="E4D67728">
      <w:start w:val="1"/>
      <w:numFmt w:val="lowerLetter"/>
      <w:lvlText w:val="(%5)"/>
      <w:lvlJc w:val="left"/>
      <w:pPr>
        <w:tabs>
          <w:tab w:val="num" w:pos="7778"/>
        </w:tabs>
        <w:ind w:left="7778" w:hanging="360"/>
      </w:pPr>
    </w:lvl>
    <w:lvl w:ilvl="5" w:tplc="D4D48786">
      <w:start w:val="1"/>
      <w:numFmt w:val="lowerRoman"/>
      <w:lvlText w:val="(%6)"/>
      <w:lvlJc w:val="left"/>
      <w:pPr>
        <w:tabs>
          <w:tab w:val="num" w:pos="8138"/>
        </w:tabs>
        <w:ind w:left="8138" w:hanging="360"/>
      </w:pPr>
    </w:lvl>
    <w:lvl w:ilvl="6" w:tplc="8D8CBEBC">
      <w:start w:val="1"/>
      <w:numFmt w:val="decimal"/>
      <w:lvlText w:val="%7."/>
      <w:lvlJc w:val="left"/>
      <w:pPr>
        <w:tabs>
          <w:tab w:val="num" w:pos="8498"/>
        </w:tabs>
        <w:ind w:left="8498" w:hanging="360"/>
      </w:pPr>
    </w:lvl>
    <w:lvl w:ilvl="7" w:tplc="CC3800A4">
      <w:start w:val="1"/>
      <w:numFmt w:val="lowerLetter"/>
      <w:lvlText w:val="%8."/>
      <w:lvlJc w:val="left"/>
      <w:pPr>
        <w:tabs>
          <w:tab w:val="num" w:pos="8858"/>
        </w:tabs>
        <w:ind w:left="8858" w:hanging="360"/>
      </w:pPr>
    </w:lvl>
    <w:lvl w:ilvl="8" w:tplc="E87C745E">
      <w:start w:val="1"/>
      <w:numFmt w:val="lowerRoman"/>
      <w:lvlText w:val="%9."/>
      <w:lvlJc w:val="left"/>
      <w:pPr>
        <w:tabs>
          <w:tab w:val="num" w:pos="9218"/>
        </w:tabs>
        <w:ind w:left="9218" w:hanging="360"/>
      </w:pPr>
    </w:lvl>
  </w:abstractNum>
  <w:abstractNum w:abstractNumId="21"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4" w15:restartNumberingAfterBreak="0">
    <w:nsid w:val="484A09D2"/>
    <w:multiLevelType w:val="hybridMultilevel"/>
    <w:tmpl w:val="E17E2E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BB7503"/>
    <w:multiLevelType w:val="multilevel"/>
    <w:tmpl w:val="9264A114"/>
    <w:styleLink w:val="AlphaNote"/>
    <w:lvl w:ilvl="0">
      <w:start w:val="1"/>
      <w:numFmt w:val="lowerLetter"/>
      <w:lvlText w:val="%1."/>
      <w:lvlJc w:val="left"/>
      <w:pPr>
        <w:tabs>
          <w:tab w:val="num" w:pos="408"/>
        </w:tabs>
        <w:ind w:left="408" w:hanging="408"/>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70064D"/>
    <w:multiLevelType w:val="hybridMultilevel"/>
    <w:tmpl w:val="235869C4"/>
    <w:lvl w:ilvl="0" w:tplc="AF46996C">
      <w:start w:val="1"/>
      <w:numFmt w:val="decimal"/>
      <w:pStyle w:val="Application3"/>
      <w:lvlText w:val="%1."/>
      <w:lvlJc w:val="left"/>
      <w:pPr>
        <w:tabs>
          <w:tab w:val="num" w:pos="0"/>
        </w:tabs>
        <w:ind w:left="360" w:hanging="360"/>
      </w:pPr>
    </w:lvl>
    <w:lvl w:ilvl="1" w:tplc="733C578E">
      <w:numFmt w:val="decimal"/>
      <w:lvlText w:val=""/>
      <w:lvlJc w:val="left"/>
    </w:lvl>
    <w:lvl w:ilvl="2" w:tplc="657A5266">
      <w:numFmt w:val="decimal"/>
      <w:lvlText w:val=""/>
      <w:lvlJc w:val="left"/>
    </w:lvl>
    <w:lvl w:ilvl="3" w:tplc="9740046A">
      <w:numFmt w:val="decimal"/>
      <w:lvlText w:val=""/>
      <w:lvlJc w:val="left"/>
    </w:lvl>
    <w:lvl w:ilvl="4" w:tplc="9F38CBF0">
      <w:numFmt w:val="decimal"/>
      <w:lvlText w:val=""/>
      <w:lvlJc w:val="left"/>
    </w:lvl>
    <w:lvl w:ilvl="5" w:tplc="5082005A">
      <w:numFmt w:val="decimal"/>
      <w:lvlText w:val=""/>
      <w:lvlJc w:val="left"/>
    </w:lvl>
    <w:lvl w:ilvl="6" w:tplc="B2F60A90">
      <w:numFmt w:val="decimal"/>
      <w:lvlText w:val=""/>
      <w:lvlJc w:val="left"/>
    </w:lvl>
    <w:lvl w:ilvl="7" w:tplc="802EDC36">
      <w:numFmt w:val="decimal"/>
      <w:lvlText w:val=""/>
      <w:lvlJc w:val="left"/>
    </w:lvl>
    <w:lvl w:ilvl="8" w:tplc="BFDA80CC">
      <w:numFmt w:val="decimal"/>
      <w:lvlText w:val=""/>
      <w:lvlJc w:val="left"/>
    </w:lvl>
  </w:abstractNum>
  <w:abstractNum w:abstractNumId="28" w15:restartNumberingAfterBreak="0">
    <w:nsid w:val="4AAE47B4"/>
    <w:multiLevelType w:val="multi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B75F0D"/>
    <w:multiLevelType w:val="hybridMultilevel"/>
    <w:tmpl w:val="91F6346A"/>
    <w:lvl w:ilvl="0" w:tplc="10000001">
      <w:start w:val="1"/>
      <w:numFmt w:val="bullet"/>
      <w:lvlText w:val=""/>
      <w:lvlJc w:val="left"/>
      <w:pPr>
        <w:ind w:left="768" w:hanging="360"/>
      </w:pPr>
      <w:rPr>
        <w:rFonts w:ascii="Symbol" w:hAnsi="Symbol" w:hint="default"/>
      </w:rPr>
    </w:lvl>
    <w:lvl w:ilvl="1" w:tplc="10000003" w:tentative="1">
      <w:start w:val="1"/>
      <w:numFmt w:val="bullet"/>
      <w:lvlText w:val="o"/>
      <w:lvlJc w:val="left"/>
      <w:pPr>
        <w:ind w:left="1488" w:hanging="360"/>
      </w:pPr>
      <w:rPr>
        <w:rFonts w:ascii="Courier New" w:hAnsi="Courier New" w:cs="Courier New" w:hint="default"/>
      </w:rPr>
    </w:lvl>
    <w:lvl w:ilvl="2" w:tplc="10000005" w:tentative="1">
      <w:start w:val="1"/>
      <w:numFmt w:val="bullet"/>
      <w:lvlText w:val=""/>
      <w:lvlJc w:val="left"/>
      <w:pPr>
        <w:ind w:left="2208" w:hanging="360"/>
      </w:pPr>
      <w:rPr>
        <w:rFonts w:ascii="Wingdings" w:hAnsi="Wingdings" w:hint="default"/>
      </w:rPr>
    </w:lvl>
    <w:lvl w:ilvl="3" w:tplc="10000001" w:tentative="1">
      <w:start w:val="1"/>
      <w:numFmt w:val="bullet"/>
      <w:lvlText w:val=""/>
      <w:lvlJc w:val="left"/>
      <w:pPr>
        <w:ind w:left="2928" w:hanging="360"/>
      </w:pPr>
      <w:rPr>
        <w:rFonts w:ascii="Symbol" w:hAnsi="Symbol" w:hint="default"/>
      </w:rPr>
    </w:lvl>
    <w:lvl w:ilvl="4" w:tplc="10000003" w:tentative="1">
      <w:start w:val="1"/>
      <w:numFmt w:val="bullet"/>
      <w:lvlText w:val="o"/>
      <w:lvlJc w:val="left"/>
      <w:pPr>
        <w:ind w:left="3648" w:hanging="360"/>
      </w:pPr>
      <w:rPr>
        <w:rFonts w:ascii="Courier New" w:hAnsi="Courier New" w:cs="Courier New" w:hint="default"/>
      </w:rPr>
    </w:lvl>
    <w:lvl w:ilvl="5" w:tplc="10000005" w:tentative="1">
      <w:start w:val="1"/>
      <w:numFmt w:val="bullet"/>
      <w:lvlText w:val=""/>
      <w:lvlJc w:val="left"/>
      <w:pPr>
        <w:ind w:left="4368" w:hanging="360"/>
      </w:pPr>
      <w:rPr>
        <w:rFonts w:ascii="Wingdings" w:hAnsi="Wingdings" w:hint="default"/>
      </w:rPr>
    </w:lvl>
    <w:lvl w:ilvl="6" w:tplc="10000001" w:tentative="1">
      <w:start w:val="1"/>
      <w:numFmt w:val="bullet"/>
      <w:lvlText w:val=""/>
      <w:lvlJc w:val="left"/>
      <w:pPr>
        <w:ind w:left="5088" w:hanging="360"/>
      </w:pPr>
      <w:rPr>
        <w:rFonts w:ascii="Symbol" w:hAnsi="Symbol" w:hint="default"/>
      </w:rPr>
    </w:lvl>
    <w:lvl w:ilvl="7" w:tplc="10000003" w:tentative="1">
      <w:start w:val="1"/>
      <w:numFmt w:val="bullet"/>
      <w:lvlText w:val="o"/>
      <w:lvlJc w:val="left"/>
      <w:pPr>
        <w:ind w:left="5808" w:hanging="360"/>
      </w:pPr>
      <w:rPr>
        <w:rFonts w:ascii="Courier New" w:hAnsi="Courier New" w:cs="Courier New" w:hint="default"/>
      </w:rPr>
    </w:lvl>
    <w:lvl w:ilvl="8" w:tplc="10000005" w:tentative="1">
      <w:start w:val="1"/>
      <w:numFmt w:val="bullet"/>
      <w:lvlText w:val=""/>
      <w:lvlJc w:val="left"/>
      <w:pPr>
        <w:ind w:left="6528" w:hanging="360"/>
      </w:pPr>
      <w:rPr>
        <w:rFonts w:ascii="Wingdings" w:hAnsi="Wingdings" w:hint="default"/>
      </w:rPr>
    </w:lvl>
  </w:abstractNum>
  <w:abstractNum w:abstractNumId="30"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4F984210"/>
    <w:multiLevelType w:val="hybridMultilevel"/>
    <w:tmpl w:val="7840A290"/>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53791CB9"/>
    <w:multiLevelType w:val="multilevel"/>
    <w:tmpl w:val="156C12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9F2D90"/>
    <w:multiLevelType w:val="hybridMultilevel"/>
    <w:tmpl w:val="04090001"/>
    <w:lvl w:ilvl="0" w:tplc="2E249C78">
      <w:start w:val="1"/>
      <w:numFmt w:val="bullet"/>
      <w:lvlText w:val=""/>
      <w:lvlJc w:val="left"/>
      <w:pPr>
        <w:tabs>
          <w:tab w:val="num" w:pos="360"/>
        </w:tabs>
        <w:ind w:left="360" w:hanging="360"/>
      </w:pPr>
      <w:rPr>
        <w:rFonts w:ascii="Symbol" w:hAnsi="Symbol" w:hint="default"/>
      </w:rPr>
    </w:lvl>
    <w:lvl w:ilvl="1" w:tplc="4B26559C">
      <w:numFmt w:val="decimal"/>
      <w:lvlText w:val=""/>
      <w:lvlJc w:val="left"/>
    </w:lvl>
    <w:lvl w:ilvl="2" w:tplc="93FEDBA2">
      <w:numFmt w:val="decimal"/>
      <w:lvlText w:val=""/>
      <w:lvlJc w:val="left"/>
    </w:lvl>
    <w:lvl w:ilvl="3" w:tplc="5AC0DBA4">
      <w:numFmt w:val="decimal"/>
      <w:lvlText w:val=""/>
      <w:lvlJc w:val="left"/>
    </w:lvl>
    <w:lvl w:ilvl="4" w:tplc="DAA6C57C">
      <w:numFmt w:val="decimal"/>
      <w:lvlText w:val=""/>
      <w:lvlJc w:val="left"/>
    </w:lvl>
    <w:lvl w:ilvl="5" w:tplc="E3AAB70C">
      <w:numFmt w:val="decimal"/>
      <w:lvlText w:val=""/>
      <w:lvlJc w:val="left"/>
    </w:lvl>
    <w:lvl w:ilvl="6" w:tplc="DDB28074">
      <w:numFmt w:val="decimal"/>
      <w:lvlText w:val=""/>
      <w:lvlJc w:val="left"/>
    </w:lvl>
    <w:lvl w:ilvl="7" w:tplc="83720BC2">
      <w:numFmt w:val="decimal"/>
      <w:lvlText w:val=""/>
      <w:lvlJc w:val="left"/>
    </w:lvl>
    <w:lvl w:ilvl="8" w:tplc="73DE7862">
      <w:numFmt w:val="decimal"/>
      <w:lvlText w:val=""/>
      <w:lvlJc w:val="left"/>
    </w:lvl>
  </w:abstractNum>
  <w:abstractNum w:abstractNumId="34" w15:restartNumberingAfterBreak="0">
    <w:nsid w:val="558D4B34"/>
    <w:multiLevelType w:val="hybridMultilevel"/>
    <w:tmpl w:val="A6D240FE"/>
    <w:lvl w:ilvl="0" w:tplc="4DBA55C8">
      <w:start w:val="1"/>
      <w:numFmt w:val="decimal"/>
      <w:pStyle w:val="bodytext1"/>
      <w:lvlText w:val="%1."/>
      <w:lvlJc w:val="left"/>
      <w:pPr>
        <w:tabs>
          <w:tab w:val="num" w:pos="360"/>
        </w:tabs>
      </w:pPr>
      <w:rPr>
        <w:rFonts w:hint="default"/>
      </w:rPr>
    </w:lvl>
    <w:lvl w:ilvl="1" w:tplc="3EF00CD4">
      <w:start w:val="1"/>
      <w:numFmt w:val="lowerLetter"/>
      <w:lvlText w:val="%2."/>
      <w:lvlJc w:val="left"/>
      <w:pPr>
        <w:tabs>
          <w:tab w:val="num" w:pos="1440"/>
        </w:tabs>
        <w:ind w:left="1440" w:hanging="360"/>
      </w:pPr>
    </w:lvl>
    <w:lvl w:ilvl="2" w:tplc="5BF09BF4">
      <w:start w:val="1"/>
      <w:numFmt w:val="lowerRoman"/>
      <w:lvlText w:val="%3."/>
      <w:lvlJc w:val="right"/>
      <w:pPr>
        <w:tabs>
          <w:tab w:val="num" w:pos="2160"/>
        </w:tabs>
        <w:ind w:left="2160" w:hanging="180"/>
      </w:pPr>
    </w:lvl>
    <w:lvl w:ilvl="3" w:tplc="641E6226">
      <w:start w:val="1"/>
      <w:numFmt w:val="decimal"/>
      <w:lvlText w:val="%4."/>
      <w:lvlJc w:val="left"/>
      <w:pPr>
        <w:tabs>
          <w:tab w:val="num" w:pos="2880"/>
        </w:tabs>
        <w:ind w:left="2880" w:hanging="360"/>
      </w:pPr>
    </w:lvl>
    <w:lvl w:ilvl="4" w:tplc="B57CD87A">
      <w:start w:val="1"/>
      <w:numFmt w:val="lowerLetter"/>
      <w:lvlText w:val="%5."/>
      <w:lvlJc w:val="left"/>
      <w:pPr>
        <w:tabs>
          <w:tab w:val="num" w:pos="3600"/>
        </w:tabs>
        <w:ind w:left="3600" w:hanging="360"/>
      </w:pPr>
    </w:lvl>
    <w:lvl w:ilvl="5" w:tplc="398639A2">
      <w:start w:val="1"/>
      <w:numFmt w:val="lowerRoman"/>
      <w:lvlText w:val="%6."/>
      <w:lvlJc w:val="right"/>
      <w:pPr>
        <w:tabs>
          <w:tab w:val="num" w:pos="4320"/>
        </w:tabs>
        <w:ind w:left="4320" w:hanging="180"/>
      </w:pPr>
    </w:lvl>
    <w:lvl w:ilvl="6" w:tplc="5762CF5E">
      <w:start w:val="1"/>
      <w:numFmt w:val="decimal"/>
      <w:lvlText w:val="%7."/>
      <w:lvlJc w:val="left"/>
      <w:pPr>
        <w:tabs>
          <w:tab w:val="num" w:pos="5040"/>
        </w:tabs>
        <w:ind w:left="5040" w:hanging="360"/>
      </w:pPr>
    </w:lvl>
    <w:lvl w:ilvl="7" w:tplc="F0601750">
      <w:start w:val="1"/>
      <w:numFmt w:val="lowerLetter"/>
      <w:lvlText w:val="%8."/>
      <w:lvlJc w:val="left"/>
      <w:pPr>
        <w:tabs>
          <w:tab w:val="num" w:pos="5760"/>
        </w:tabs>
        <w:ind w:left="5760" w:hanging="360"/>
      </w:pPr>
    </w:lvl>
    <w:lvl w:ilvl="8" w:tplc="DFBEFCC2">
      <w:start w:val="1"/>
      <w:numFmt w:val="lowerRoman"/>
      <w:lvlText w:val="%9."/>
      <w:lvlJc w:val="right"/>
      <w:pPr>
        <w:tabs>
          <w:tab w:val="num" w:pos="6480"/>
        </w:tabs>
        <w:ind w:left="6480" w:hanging="180"/>
      </w:pPr>
    </w:lvl>
  </w:abstractNum>
  <w:abstractNum w:abstractNumId="35" w15:restartNumberingAfterBreak="0">
    <w:nsid w:val="56425F75"/>
    <w:multiLevelType w:val="multilevel"/>
    <w:tmpl w:val="2266E464"/>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6" w15:restartNumberingAfterBreak="0">
    <w:nsid w:val="567E67C2"/>
    <w:multiLevelType w:val="hybridMultilevel"/>
    <w:tmpl w:val="15D63AD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90B36AF"/>
    <w:multiLevelType w:val="hybridMultilevel"/>
    <w:tmpl w:val="0346E2E4"/>
    <w:name w:val="NumAnnexes142"/>
    <w:lvl w:ilvl="0" w:tplc="EC0655B4">
      <w:start w:val="1"/>
      <w:numFmt w:val="decimal"/>
      <w:suff w:val="space"/>
      <w:lvlText w:val="Chapter %1"/>
      <w:lvlJc w:val="left"/>
      <w:pPr>
        <w:ind w:left="0" w:firstLine="0"/>
      </w:pPr>
    </w:lvl>
    <w:lvl w:ilvl="1" w:tplc="31A03F86">
      <w:start w:val="1"/>
      <w:numFmt w:val="none"/>
      <w:suff w:val="nothing"/>
      <w:lvlText w:val=""/>
      <w:lvlJc w:val="left"/>
      <w:pPr>
        <w:ind w:left="0" w:firstLine="0"/>
      </w:pPr>
    </w:lvl>
    <w:lvl w:ilvl="2" w:tplc="87F0A4B8">
      <w:start w:val="1"/>
      <w:numFmt w:val="none"/>
      <w:suff w:val="nothing"/>
      <w:lvlText w:val=""/>
      <w:lvlJc w:val="left"/>
      <w:pPr>
        <w:ind w:left="0" w:firstLine="0"/>
      </w:pPr>
    </w:lvl>
    <w:lvl w:ilvl="3" w:tplc="A4E0BDB8">
      <w:start w:val="1"/>
      <w:numFmt w:val="none"/>
      <w:suff w:val="nothing"/>
      <w:lvlText w:val=""/>
      <w:lvlJc w:val="left"/>
      <w:pPr>
        <w:ind w:left="0" w:firstLine="0"/>
      </w:pPr>
    </w:lvl>
    <w:lvl w:ilvl="4" w:tplc="F196AEC6">
      <w:start w:val="1"/>
      <w:numFmt w:val="none"/>
      <w:suff w:val="nothing"/>
      <w:lvlText w:val=""/>
      <w:lvlJc w:val="left"/>
      <w:pPr>
        <w:ind w:left="0" w:firstLine="0"/>
      </w:pPr>
    </w:lvl>
    <w:lvl w:ilvl="5" w:tplc="6526F97A">
      <w:start w:val="1"/>
      <w:numFmt w:val="none"/>
      <w:suff w:val="nothing"/>
      <w:lvlText w:val=""/>
      <w:lvlJc w:val="left"/>
      <w:pPr>
        <w:ind w:left="0" w:firstLine="0"/>
      </w:pPr>
    </w:lvl>
    <w:lvl w:ilvl="6" w:tplc="4AECD510">
      <w:start w:val="1"/>
      <w:numFmt w:val="none"/>
      <w:suff w:val="nothing"/>
      <w:lvlText w:val=""/>
      <w:lvlJc w:val="left"/>
      <w:pPr>
        <w:ind w:left="0" w:firstLine="0"/>
      </w:pPr>
    </w:lvl>
    <w:lvl w:ilvl="7" w:tplc="4F420E8E">
      <w:start w:val="1"/>
      <w:numFmt w:val="none"/>
      <w:suff w:val="nothing"/>
      <w:lvlText w:val=""/>
      <w:lvlJc w:val="left"/>
      <w:pPr>
        <w:ind w:left="0" w:firstLine="0"/>
      </w:pPr>
    </w:lvl>
    <w:lvl w:ilvl="8" w:tplc="E242962A">
      <w:start w:val="1"/>
      <w:numFmt w:val="none"/>
      <w:suff w:val="nothing"/>
      <w:lvlText w:val=""/>
      <w:lvlJc w:val="left"/>
      <w:pPr>
        <w:ind w:left="0" w:firstLine="0"/>
      </w:pPr>
    </w:lvl>
  </w:abstractNum>
  <w:abstractNum w:abstractNumId="40" w15:restartNumberingAfterBreak="0">
    <w:nsid w:val="59DA51B7"/>
    <w:multiLevelType w:val="multilevel"/>
    <w:tmpl w:val="6FBCF766"/>
    <w:lvl w:ilvl="0">
      <w:start w:val="1"/>
      <w:numFmt w:val="decimal"/>
      <w:pStyle w:val="pprag1"/>
      <w:lvlText w:val="%1."/>
      <w:lvlJc w:val="left"/>
      <w:pPr>
        <w:tabs>
          <w:tab w:val="num" w:pos="360"/>
        </w:tabs>
        <w:ind w:left="360" w:hanging="360"/>
      </w:pPr>
      <w:rPr>
        <w:rFonts w:hint="default"/>
      </w:rPr>
    </w:lvl>
    <w:lvl w:ilvl="1">
      <w:start w:val="1"/>
      <w:numFmt w:val="decimal"/>
      <w:pStyle w:val="pprag2"/>
      <w:lvlText w:val="%1.%2."/>
      <w:lvlJc w:val="left"/>
      <w:pPr>
        <w:tabs>
          <w:tab w:val="num" w:pos="792"/>
        </w:tabs>
        <w:ind w:left="792" w:hanging="432"/>
      </w:pPr>
      <w:rPr>
        <w:rFonts w:ascii="Times New Roman" w:hAnsi="Times New Roman" w:hint="default"/>
        <w:b/>
        <w:i w:val="0"/>
        <w:sz w:val="28"/>
        <w:szCs w:val="28"/>
      </w:rPr>
    </w:lvl>
    <w:lvl w:ilvl="2">
      <w:start w:val="1"/>
      <w:numFmt w:val="decimal"/>
      <w:pStyle w:val="pprag3"/>
      <w:lvlText w:val="%1.%2.%3."/>
      <w:lvlJc w:val="left"/>
      <w:pPr>
        <w:tabs>
          <w:tab w:val="num" w:pos="862"/>
        </w:tabs>
        <w:ind w:left="646" w:hanging="504"/>
      </w:pPr>
      <w:rPr>
        <w:rFonts w:hint="default"/>
        <w:sz w:val="28"/>
        <w:szCs w:val="28"/>
      </w:rPr>
    </w:lvl>
    <w:lvl w:ilvl="3">
      <w:start w:val="1"/>
      <w:numFmt w:val="decimal"/>
      <w:pStyle w:val="pprag4"/>
      <w:lvlText w:val="%1.%2.%3.%4."/>
      <w:lvlJc w:val="left"/>
      <w:pPr>
        <w:tabs>
          <w:tab w:val="num" w:pos="2160"/>
        </w:tabs>
        <w:ind w:left="1728" w:hanging="648"/>
      </w:pPr>
      <w:rPr>
        <w:rFonts w:hint="default"/>
      </w:rPr>
    </w:lvl>
    <w:lvl w:ilvl="4">
      <w:start w:val="1"/>
      <w:numFmt w:val="decimal"/>
      <w:pStyle w:val="pprag5"/>
      <w:lvlText w:val="%1.%2.%3.%4.%5."/>
      <w:lvlJc w:val="left"/>
      <w:pPr>
        <w:tabs>
          <w:tab w:val="num" w:pos="2924"/>
        </w:tabs>
        <w:ind w:left="2636"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5C7D5ED3"/>
    <w:multiLevelType w:val="multilevel"/>
    <w:tmpl w:val="4D6A742A"/>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2" w15:restartNumberingAfterBreak="0">
    <w:nsid w:val="5F0046AD"/>
    <w:multiLevelType w:val="hybridMultilevel"/>
    <w:tmpl w:val="3118DB4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3" w15:restartNumberingAfterBreak="0">
    <w:nsid w:val="5FCE2862"/>
    <w:multiLevelType w:val="hybridMultilevel"/>
    <w:tmpl w:val="C0EA566C"/>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4" w15:restartNumberingAfterBreak="0">
    <w:nsid w:val="617936A9"/>
    <w:multiLevelType w:val="hybridMultilevel"/>
    <w:tmpl w:val="08FAA7C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5" w15:restartNumberingAfterBreak="0">
    <w:nsid w:val="63E515CF"/>
    <w:multiLevelType w:val="hybridMultilevel"/>
    <w:tmpl w:val="37FAFF84"/>
    <w:lvl w:ilvl="0" w:tplc="3620F6B2">
      <w:start w:val="1"/>
      <w:numFmt w:val="bullet"/>
      <w:pStyle w:val="ListBulletBox"/>
      <w:lvlText w:val="·"/>
      <w:lvlJc w:val="left"/>
      <w:pPr>
        <w:tabs>
          <w:tab w:val="num" w:pos="850"/>
        </w:tabs>
        <w:ind w:left="850" w:hanging="408"/>
      </w:pPr>
      <w:rPr>
        <w:rFonts w:ascii="Symbol" w:hAnsi="Symbol" w:cs="Times New Roman" w:hint="default"/>
        <w:b w:val="0"/>
        <w:i w:val="0"/>
        <w:sz w:val="22"/>
      </w:rPr>
    </w:lvl>
    <w:lvl w:ilvl="1" w:tplc="96A6CFEE">
      <w:numFmt w:val="decimal"/>
      <w:lvlText w:val=""/>
      <w:lvlJc w:val="left"/>
    </w:lvl>
    <w:lvl w:ilvl="2" w:tplc="7F8A6CEC">
      <w:numFmt w:val="decimal"/>
      <w:lvlText w:val=""/>
      <w:lvlJc w:val="left"/>
    </w:lvl>
    <w:lvl w:ilvl="3" w:tplc="F3D01B9E">
      <w:numFmt w:val="decimal"/>
      <w:lvlText w:val=""/>
      <w:lvlJc w:val="left"/>
    </w:lvl>
    <w:lvl w:ilvl="4" w:tplc="E7B223CA">
      <w:numFmt w:val="decimal"/>
      <w:lvlText w:val=""/>
      <w:lvlJc w:val="left"/>
    </w:lvl>
    <w:lvl w:ilvl="5" w:tplc="75A6FA9A">
      <w:numFmt w:val="decimal"/>
      <w:lvlText w:val=""/>
      <w:lvlJc w:val="left"/>
    </w:lvl>
    <w:lvl w:ilvl="6" w:tplc="68BC549A">
      <w:numFmt w:val="decimal"/>
      <w:lvlText w:val=""/>
      <w:lvlJc w:val="left"/>
    </w:lvl>
    <w:lvl w:ilvl="7" w:tplc="1E1EAD04">
      <w:numFmt w:val="decimal"/>
      <w:lvlText w:val=""/>
      <w:lvlJc w:val="left"/>
    </w:lvl>
    <w:lvl w:ilvl="8" w:tplc="10A009EE">
      <w:numFmt w:val="decimal"/>
      <w:lvlText w:val=""/>
      <w:lvlJc w:val="left"/>
    </w:lvl>
  </w:abstractNum>
  <w:abstractNum w:abstractNumId="46" w15:restartNumberingAfterBreak="0">
    <w:nsid w:val="64FB4AC5"/>
    <w:multiLevelType w:val="hybridMultilevel"/>
    <w:tmpl w:val="BE601006"/>
    <w:lvl w:ilvl="0" w:tplc="F4E81C50">
      <w:start w:val="1"/>
      <w:numFmt w:val="decimal"/>
      <w:pStyle w:val="StyleText111pt"/>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5D0192B"/>
    <w:multiLevelType w:val="hybridMultilevel"/>
    <w:tmpl w:val="04090001"/>
    <w:lvl w:ilvl="0" w:tplc="C1AC5BB8">
      <w:start w:val="1"/>
      <w:numFmt w:val="bullet"/>
      <w:lvlText w:val=""/>
      <w:lvlJc w:val="left"/>
      <w:pPr>
        <w:tabs>
          <w:tab w:val="num" w:pos="360"/>
        </w:tabs>
        <w:ind w:left="360" w:hanging="360"/>
      </w:pPr>
      <w:rPr>
        <w:rFonts w:ascii="Symbol" w:hAnsi="Symbol" w:hint="default"/>
      </w:rPr>
    </w:lvl>
    <w:lvl w:ilvl="1" w:tplc="1F929986">
      <w:numFmt w:val="decimal"/>
      <w:lvlText w:val=""/>
      <w:lvlJc w:val="left"/>
    </w:lvl>
    <w:lvl w:ilvl="2" w:tplc="1A3CC656">
      <w:numFmt w:val="decimal"/>
      <w:lvlText w:val=""/>
      <w:lvlJc w:val="left"/>
    </w:lvl>
    <w:lvl w:ilvl="3" w:tplc="662C2A7E">
      <w:numFmt w:val="decimal"/>
      <w:lvlText w:val=""/>
      <w:lvlJc w:val="left"/>
    </w:lvl>
    <w:lvl w:ilvl="4" w:tplc="90F20FD4">
      <w:numFmt w:val="decimal"/>
      <w:lvlText w:val=""/>
      <w:lvlJc w:val="left"/>
    </w:lvl>
    <w:lvl w:ilvl="5" w:tplc="8166AD76">
      <w:numFmt w:val="decimal"/>
      <w:lvlText w:val=""/>
      <w:lvlJc w:val="left"/>
    </w:lvl>
    <w:lvl w:ilvl="6" w:tplc="3324557A">
      <w:numFmt w:val="decimal"/>
      <w:lvlText w:val=""/>
      <w:lvlJc w:val="left"/>
    </w:lvl>
    <w:lvl w:ilvl="7" w:tplc="BDDC486A">
      <w:numFmt w:val="decimal"/>
      <w:lvlText w:val=""/>
      <w:lvlJc w:val="left"/>
    </w:lvl>
    <w:lvl w:ilvl="8" w:tplc="9F04E0A6">
      <w:numFmt w:val="decimal"/>
      <w:lvlText w:val=""/>
      <w:lvlJc w:val="left"/>
    </w:lvl>
  </w:abstractNum>
  <w:abstractNum w:abstractNumId="48" w15:restartNumberingAfterBreak="0">
    <w:nsid w:val="6975080E"/>
    <w:multiLevelType w:val="hybridMultilevel"/>
    <w:tmpl w:val="44889EC0"/>
    <w:lvl w:ilvl="0" w:tplc="8F66C52E">
      <w:start w:val="1"/>
      <w:numFmt w:val="bullet"/>
      <w:lvlText w:val="-"/>
      <w:lvlJc w:val="left"/>
      <w:pPr>
        <w:ind w:left="1429" w:hanging="360"/>
      </w:pPr>
      <w:rPr>
        <w:rFonts w:ascii="Calibri" w:hAnsi="Calibri" w:hint="default"/>
        <w:sz w:val="18"/>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9" w15:restartNumberingAfterBreak="0">
    <w:nsid w:val="6B8E699C"/>
    <w:multiLevelType w:val="hybridMultilevel"/>
    <w:tmpl w:val="B502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5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3" w15:restartNumberingAfterBreak="0">
    <w:nsid w:val="70DA2012"/>
    <w:multiLevelType w:val="hybridMultilevel"/>
    <w:tmpl w:val="DC2AD15E"/>
    <w:lvl w:ilvl="0" w:tplc="16DE92C4">
      <w:start w:val="1"/>
      <w:numFmt w:val="decimal"/>
      <w:lvlText w:val="(%1)"/>
      <w:lvlJc w:val="left"/>
      <w:pPr>
        <w:ind w:left="720" w:hanging="360"/>
      </w:pPr>
      <w:rPr>
        <w:rFonts w:hint="default"/>
      </w:rPr>
    </w:lvl>
    <w:lvl w:ilvl="1" w:tplc="CABC278C">
      <w:start w:val="1"/>
      <w:numFmt w:val="lowerRoman"/>
      <w:lvlText w:val="(%2)"/>
      <w:lvlJc w:val="left"/>
      <w:pPr>
        <w:ind w:left="1800" w:hanging="720"/>
      </w:pPr>
      <w:rPr>
        <w:rFonts w:hint="default"/>
      </w:rPr>
    </w:lvl>
    <w:lvl w:ilvl="2" w:tplc="ADA074EC">
      <w:start w:val="1"/>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55"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78274A4B"/>
    <w:multiLevelType w:val="hybridMultilevel"/>
    <w:tmpl w:val="D6563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3C6DA7"/>
    <w:multiLevelType w:val="hybridMultilevel"/>
    <w:tmpl w:val="08FAA7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01623069">
    <w:abstractNumId w:val="0"/>
  </w:num>
  <w:num w:numId="2" w16cid:durableId="523708737">
    <w:abstractNumId w:val="19"/>
  </w:num>
  <w:num w:numId="3" w16cid:durableId="544607948">
    <w:abstractNumId w:val="37"/>
  </w:num>
  <w:num w:numId="4" w16cid:durableId="6029441">
    <w:abstractNumId w:val="27"/>
  </w:num>
  <w:num w:numId="5" w16cid:durableId="327371187">
    <w:abstractNumId w:val="1"/>
  </w:num>
  <w:num w:numId="6" w16cid:durableId="257106040">
    <w:abstractNumId w:val="15"/>
  </w:num>
  <w:num w:numId="7" w16cid:durableId="1981764480">
    <w:abstractNumId w:val="47"/>
  </w:num>
  <w:num w:numId="8" w16cid:durableId="627904132">
    <w:abstractNumId w:val="33"/>
  </w:num>
  <w:num w:numId="9" w16cid:durableId="1922373344">
    <w:abstractNumId w:val="32"/>
  </w:num>
  <w:num w:numId="10" w16cid:durableId="1867283508">
    <w:abstractNumId w:val="40"/>
  </w:num>
  <w:num w:numId="11" w16cid:durableId="150602542">
    <w:abstractNumId w:val="56"/>
  </w:num>
  <w:num w:numId="12" w16cid:durableId="385299187">
    <w:abstractNumId w:val="36"/>
  </w:num>
  <w:num w:numId="13" w16cid:durableId="1851219729">
    <w:abstractNumId w:val="53"/>
  </w:num>
  <w:num w:numId="14" w16cid:durableId="164591577">
    <w:abstractNumId w:val="46"/>
  </w:num>
  <w:num w:numId="15" w16cid:durableId="772019039">
    <w:abstractNumId w:val="48"/>
  </w:num>
  <w:num w:numId="16" w16cid:durableId="882789041">
    <w:abstractNumId w:val="49"/>
  </w:num>
  <w:num w:numId="17" w16cid:durableId="62221220">
    <w:abstractNumId w:val="2"/>
  </w:num>
  <w:num w:numId="18" w16cid:durableId="160434756">
    <w:abstractNumId w:val="11"/>
  </w:num>
  <w:num w:numId="19" w16cid:durableId="81220629">
    <w:abstractNumId w:val="52"/>
  </w:num>
  <w:num w:numId="20" w16cid:durableId="1705207200">
    <w:abstractNumId w:val="21"/>
  </w:num>
  <w:num w:numId="21" w16cid:durableId="1859000665">
    <w:abstractNumId w:val="41"/>
  </w:num>
  <w:num w:numId="22" w16cid:durableId="1740250531">
    <w:abstractNumId w:val="8"/>
  </w:num>
  <w:num w:numId="23" w16cid:durableId="761996426">
    <w:abstractNumId w:val="30"/>
  </w:num>
  <w:num w:numId="24" w16cid:durableId="717359735">
    <w:abstractNumId w:val="23"/>
  </w:num>
  <w:num w:numId="25" w16cid:durableId="129440900">
    <w:abstractNumId w:val="34"/>
  </w:num>
  <w:num w:numId="26" w16cid:durableId="160630443">
    <w:abstractNumId w:val="25"/>
  </w:num>
  <w:num w:numId="27" w16cid:durableId="1003312425">
    <w:abstractNumId w:val="28"/>
  </w:num>
  <w:num w:numId="28" w16cid:durableId="1392465468">
    <w:abstractNumId w:val="5"/>
  </w:num>
  <w:num w:numId="29" w16cid:durableId="1856381615">
    <w:abstractNumId w:val="45"/>
  </w:num>
  <w:num w:numId="30" w16cid:durableId="2057193074">
    <w:abstractNumId w:val="20"/>
  </w:num>
  <w:num w:numId="31" w16cid:durableId="2006199947">
    <w:abstractNumId w:val="7"/>
  </w:num>
  <w:num w:numId="32" w16cid:durableId="404033722">
    <w:abstractNumId w:val="26"/>
  </w:num>
  <w:num w:numId="33" w16cid:durableId="805705838">
    <w:abstractNumId w:val="54"/>
  </w:num>
  <w:num w:numId="34" w16cid:durableId="390857468">
    <w:abstractNumId w:val="51"/>
  </w:num>
  <w:num w:numId="35" w16cid:durableId="561673810">
    <w:abstractNumId w:val="12"/>
  </w:num>
  <w:num w:numId="36" w16cid:durableId="514729009">
    <w:abstractNumId w:val="10"/>
  </w:num>
  <w:num w:numId="37" w16cid:durableId="687759354">
    <w:abstractNumId w:val="6"/>
  </w:num>
  <w:num w:numId="38" w16cid:durableId="1567566458">
    <w:abstractNumId w:val="2"/>
    <w:lvlOverride w:ilvl="0">
      <w:startOverride w:val="2"/>
    </w:lvlOverride>
    <w:lvlOverride w:ilvl="1">
      <w:startOverride w:val="5"/>
    </w:lvlOverride>
    <w:lvlOverride w:ilvl="2">
      <w:startOverride w:val="2"/>
    </w:lvlOverride>
  </w:num>
  <w:num w:numId="39" w16cid:durableId="1724019452">
    <w:abstractNumId w:val="9"/>
  </w:num>
  <w:num w:numId="40" w16cid:durableId="657929160">
    <w:abstractNumId w:val="24"/>
  </w:num>
  <w:num w:numId="41" w16cid:durableId="90510616">
    <w:abstractNumId w:val="42"/>
  </w:num>
  <w:num w:numId="42" w16cid:durableId="2017422701">
    <w:abstractNumId w:val="18"/>
  </w:num>
  <w:num w:numId="43" w16cid:durableId="1132596501">
    <w:abstractNumId w:val="31"/>
  </w:num>
  <w:num w:numId="44" w16cid:durableId="564492441">
    <w:abstractNumId w:val="43"/>
  </w:num>
  <w:num w:numId="45" w16cid:durableId="1728450916">
    <w:abstractNumId w:val="29"/>
  </w:num>
  <w:num w:numId="46" w16cid:durableId="1158233441">
    <w:abstractNumId w:val="44"/>
  </w:num>
  <w:num w:numId="47" w16cid:durableId="710350521">
    <w:abstractNumId w:val="16"/>
  </w:num>
  <w:num w:numId="48" w16cid:durableId="2055153110">
    <w:abstractNumId w:val="57"/>
  </w:num>
  <w:num w:numId="49" w16cid:durableId="1011878831">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46D78"/>
    <w:rsid w:val="0000143C"/>
    <w:rsid w:val="00002118"/>
    <w:rsid w:val="00002E1A"/>
    <w:rsid w:val="0000331B"/>
    <w:rsid w:val="0000334F"/>
    <w:rsid w:val="000039C5"/>
    <w:rsid w:val="00004640"/>
    <w:rsid w:val="0000497E"/>
    <w:rsid w:val="000052EF"/>
    <w:rsid w:val="00006241"/>
    <w:rsid w:val="0000682C"/>
    <w:rsid w:val="00007021"/>
    <w:rsid w:val="000070CF"/>
    <w:rsid w:val="00007249"/>
    <w:rsid w:val="000111E3"/>
    <w:rsid w:val="0001135E"/>
    <w:rsid w:val="00011404"/>
    <w:rsid w:val="000117DA"/>
    <w:rsid w:val="00011D74"/>
    <w:rsid w:val="000138B3"/>
    <w:rsid w:val="0001394B"/>
    <w:rsid w:val="000154F3"/>
    <w:rsid w:val="00015AC9"/>
    <w:rsid w:val="000162F0"/>
    <w:rsid w:val="000166C3"/>
    <w:rsid w:val="0001747E"/>
    <w:rsid w:val="00020923"/>
    <w:rsid w:val="000220E6"/>
    <w:rsid w:val="00022806"/>
    <w:rsid w:val="00022AEF"/>
    <w:rsid w:val="00022D54"/>
    <w:rsid w:val="00023BAC"/>
    <w:rsid w:val="00023D56"/>
    <w:rsid w:val="00024B9A"/>
    <w:rsid w:val="00025969"/>
    <w:rsid w:val="00026592"/>
    <w:rsid w:val="000269F5"/>
    <w:rsid w:val="00027D63"/>
    <w:rsid w:val="000303BB"/>
    <w:rsid w:val="00030BC5"/>
    <w:rsid w:val="00030CBB"/>
    <w:rsid w:val="00031790"/>
    <w:rsid w:val="00031C32"/>
    <w:rsid w:val="00032ED9"/>
    <w:rsid w:val="0003479E"/>
    <w:rsid w:val="0003513B"/>
    <w:rsid w:val="000354BB"/>
    <w:rsid w:val="00035A13"/>
    <w:rsid w:val="000369F5"/>
    <w:rsid w:val="00036BC3"/>
    <w:rsid w:val="00037ED3"/>
    <w:rsid w:val="00040838"/>
    <w:rsid w:val="00041A49"/>
    <w:rsid w:val="000422DA"/>
    <w:rsid w:val="000426FD"/>
    <w:rsid w:val="00042939"/>
    <w:rsid w:val="00042DB9"/>
    <w:rsid w:val="00042EFF"/>
    <w:rsid w:val="00043B88"/>
    <w:rsid w:val="0004454C"/>
    <w:rsid w:val="00044866"/>
    <w:rsid w:val="00044D9B"/>
    <w:rsid w:val="00045B05"/>
    <w:rsid w:val="00047554"/>
    <w:rsid w:val="00051D06"/>
    <w:rsid w:val="00053635"/>
    <w:rsid w:val="00054499"/>
    <w:rsid w:val="0005482C"/>
    <w:rsid w:val="00054EFC"/>
    <w:rsid w:val="00055D36"/>
    <w:rsid w:val="000562C2"/>
    <w:rsid w:val="0005716F"/>
    <w:rsid w:val="00057190"/>
    <w:rsid w:val="0006125A"/>
    <w:rsid w:val="00061460"/>
    <w:rsid w:val="000616F9"/>
    <w:rsid w:val="0006239E"/>
    <w:rsid w:val="00063EC5"/>
    <w:rsid w:val="00065190"/>
    <w:rsid w:val="00065BA5"/>
    <w:rsid w:val="00065D70"/>
    <w:rsid w:val="0006745A"/>
    <w:rsid w:val="00067FC0"/>
    <w:rsid w:val="000701BE"/>
    <w:rsid w:val="0007336C"/>
    <w:rsid w:val="00073717"/>
    <w:rsid w:val="00074959"/>
    <w:rsid w:val="00077C3A"/>
    <w:rsid w:val="00081843"/>
    <w:rsid w:val="000818ED"/>
    <w:rsid w:val="00081D3E"/>
    <w:rsid w:val="000830E0"/>
    <w:rsid w:val="000839F5"/>
    <w:rsid w:val="00085CFD"/>
    <w:rsid w:val="00086BEB"/>
    <w:rsid w:val="00087143"/>
    <w:rsid w:val="000874A6"/>
    <w:rsid w:val="000906F2"/>
    <w:rsid w:val="00091496"/>
    <w:rsid w:val="00091892"/>
    <w:rsid w:val="00092024"/>
    <w:rsid w:val="000928E0"/>
    <w:rsid w:val="00092EA0"/>
    <w:rsid w:val="0009453A"/>
    <w:rsid w:val="00094A16"/>
    <w:rsid w:val="0009581F"/>
    <w:rsid w:val="00096726"/>
    <w:rsid w:val="00096A10"/>
    <w:rsid w:val="00097766"/>
    <w:rsid w:val="000A04F7"/>
    <w:rsid w:val="000A107A"/>
    <w:rsid w:val="000A2EEC"/>
    <w:rsid w:val="000A67EA"/>
    <w:rsid w:val="000A691E"/>
    <w:rsid w:val="000A6E18"/>
    <w:rsid w:val="000A7473"/>
    <w:rsid w:val="000A7A2C"/>
    <w:rsid w:val="000B0363"/>
    <w:rsid w:val="000B0723"/>
    <w:rsid w:val="000B0A38"/>
    <w:rsid w:val="000B33E7"/>
    <w:rsid w:val="000B3C59"/>
    <w:rsid w:val="000B4A0F"/>
    <w:rsid w:val="000B4DD9"/>
    <w:rsid w:val="000B72DA"/>
    <w:rsid w:val="000B7EE8"/>
    <w:rsid w:val="000C005A"/>
    <w:rsid w:val="000C0761"/>
    <w:rsid w:val="000C2274"/>
    <w:rsid w:val="000C38E8"/>
    <w:rsid w:val="000C437E"/>
    <w:rsid w:val="000C4A14"/>
    <w:rsid w:val="000C51CB"/>
    <w:rsid w:val="000C5A89"/>
    <w:rsid w:val="000C62DB"/>
    <w:rsid w:val="000C65FA"/>
    <w:rsid w:val="000C6AA9"/>
    <w:rsid w:val="000D043C"/>
    <w:rsid w:val="000D0506"/>
    <w:rsid w:val="000D185F"/>
    <w:rsid w:val="000D1AFA"/>
    <w:rsid w:val="000D1BA5"/>
    <w:rsid w:val="000D2DB1"/>
    <w:rsid w:val="000D2ED4"/>
    <w:rsid w:val="000D35E5"/>
    <w:rsid w:val="000D5351"/>
    <w:rsid w:val="000D5C85"/>
    <w:rsid w:val="000D60FF"/>
    <w:rsid w:val="000E0472"/>
    <w:rsid w:val="000E18F3"/>
    <w:rsid w:val="000E1B83"/>
    <w:rsid w:val="000E1BA5"/>
    <w:rsid w:val="000E29E8"/>
    <w:rsid w:val="000E2DC6"/>
    <w:rsid w:val="000E32F7"/>
    <w:rsid w:val="000E405B"/>
    <w:rsid w:val="000E4ABC"/>
    <w:rsid w:val="000E4B42"/>
    <w:rsid w:val="000E4F79"/>
    <w:rsid w:val="000E5A29"/>
    <w:rsid w:val="000E61A7"/>
    <w:rsid w:val="000E6DD5"/>
    <w:rsid w:val="000E75BC"/>
    <w:rsid w:val="000E7AEC"/>
    <w:rsid w:val="000F05A6"/>
    <w:rsid w:val="000F0756"/>
    <w:rsid w:val="000F08AE"/>
    <w:rsid w:val="000F0BF4"/>
    <w:rsid w:val="000F208A"/>
    <w:rsid w:val="000F37BB"/>
    <w:rsid w:val="000F3A3C"/>
    <w:rsid w:val="000F3C30"/>
    <w:rsid w:val="000F4496"/>
    <w:rsid w:val="000F45C6"/>
    <w:rsid w:val="000F4909"/>
    <w:rsid w:val="000F50EB"/>
    <w:rsid w:val="000F5A3D"/>
    <w:rsid w:val="000F69AF"/>
    <w:rsid w:val="000F6EB6"/>
    <w:rsid w:val="000F7291"/>
    <w:rsid w:val="00100A98"/>
    <w:rsid w:val="0010182B"/>
    <w:rsid w:val="001020ED"/>
    <w:rsid w:val="0010338C"/>
    <w:rsid w:val="001048F7"/>
    <w:rsid w:val="00106162"/>
    <w:rsid w:val="00107CF8"/>
    <w:rsid w:val="00110020"/>
    <w:rsid w:val="00110447"/>
    <w:rsid w:val="00111041"/>
    <w:rsid w:val="001113EA"/>
    <w:rsid w:val="00113C74"/>
    <w:rsid w:val="00114105"/>
    <w:rsid w:val="0011494A"/>
    <w:rsid w:val="0011521D"/>
    <w:rsid w:val="00115A1C"/>
    <w:rsid w:val="00117806"/>
    <w:rsid w:val="00117D28"/>
    <w:rsid w:val="00121864"/>
    <w:rsid w:val="00121A4C"/>
    <w:rsid w:val="00122FBE"/>
    <w:rsid w:val="00124ACC"/>
    <w:rsid w:val="0012517B"/>
    <w:rsid w:val="001255C0"/>
    <w:rsid w:val="001258ED"/>
    <w:rsid w:val="001261C4"/>
    <w:rsid w:val="00126663"/>
    <w:rsid w:val="00126DD5"/>
    <w:rsid w:val="00126E6F"/>
    <w:rsid w:val="001272D7"/>
    <w:rsid w:val="00127A33"/>
    <w:rsid w:val="001300CC"/>
    <w:rsid w:val="001300F6"/>
    <w:rsid w:val="001302AD"/>
    <w:rsid w:val="001302B6"/>
    <w:rsid w:val="001315F8"/>
    <w:rsid w:val="0013391B"/>
    <w:rsid w:val="0013511B"/>
    <w:rsid w:val="0013533F"/>
    <w:rsid w:val="00135712"/>
    <w:rsid w:val="00136D75"/>
    <w:rsid w:val="00137B16"/>
    <w:rsid w:val="00140712"/>
    <w:rsid w:val="00140E70"/>
    <w:rsid w:val="00141053"/>
    <w:rsid w:val="00141959"/>
    <w:rsid w:val="00142138"/>
    <w:rsid w:val="0014359D"/>
    <w:rsid w:val="00144046"/>
    <w:rsid w:val="00145547"/>
    <w:rsid w:val="00147281"/>
    <w:rsid w:val="00150044"/>
    <w:rsid w:val="001500C3"/>
    <w:rsid w:val="0015010A"/>
    <w:rsid w:val="00150F1A"/>
    <w:rsid w:val="00151071"/>
    <w:rsid w:val="0015199D"/>
    <w:rsid w:val="00152499"/>
    <w:rsid w:val="001551B3"/>
    <w:rsid w:val="00155319"/>
    <w:rsid w:val="001562B4"/>
    <w:rsid w:val="00156450"/>
    <w:rsid w:val="001567AB"/>
    <w:rsid w:val="00157E2E"/>
    <w:rsid w:val="0016032E"/>
    <w:rsid w:val="0016178A"/>
    <w:rsid w:val="0016195E"/>
    <w:rsid w:val="00161E93"/>
    <w:rsid w:val="00162E85"/>
    <w:rsid w:val="00163E0B"/>
    <w:rsid w:val="001645A7"/>
    <w:rsid w:val="00164B0D"/>
    <w:rsid w:val="00165522"/>
    <w:rsid w:val="00165549"/>
    <w:rsid w:val="00167070"/>
    <w:rsid w:val="00167E92"/>
    <w:rsid w:val="00167ED1"/>
    <w:rsid w:val="00172139"/>
    <w:rsid w:val="001726E3"/>
    <w:rsid w:val="00173382"/>
    <w:rsid w:val="00173765"/>
    <w:rsid w:val="0017427A"/>
    <w:rsid w:val="00174510"/>
    <w:rsid w:val="00175075"/>
    <w:rsid w:val="00176324"/>
    <w:rsid w:val="0017654C"/>
    <w:rsid w:val="0017683B"/>
    <w:rsid w:val="00176DC8"/>
    <w:rsid w:val="00181D3E"/>
    <w:rsid w:val="00182650"/>
    <w:rsid w:val="00182CDB"/>
    <w:rsid w:val="00184C6F"/>
    <w:rsid w:val="001859A5"/>
    <w:rsid w:val="00186DD9"/>
    <w:rsid w:val="001871CF"/>
    <w:rsid w:val="00187B2A"/>
    <w:rsid w:val="001905F3"/>
    <w:rsid w:val="00190E50"/>
    <w:rsid w:val="001911F7"/>
    <w:rsid w:val="0019259B"/>
    <w:rsid w:val="0019376A"/>
    <w:rsid w:val="00194E18"/>
    <w:rsid w:val="001964CC"/>
    <w:rsid w:val="001965EF"/>
    <w:rsid w:val="00197D4E"/>
    <w:rsid w:val="001A0537"/>
    <w:rsid w:val="001A1C7F"/>
    <w:rsid w:val="001A23D1"/>
    <w:rsid w:val="001A24D8"/>
    <w:rsid w:val="001A2FB5"/>
    <w:rsid w:val="001A3028"/>
    <w:rsid w:val="001A3631"/>
    <w:rsid w:val="001A3DB4"/>
    <w:rsid w:val="001A4512"/>
    <w:rsid w:val="001A4663"/>
    <w:rsid w:val="001A5089"/>
    <w:rsid w:val="001A6950"/>
    <w:rsid w:val="001A7F9B"/>
    <w:rsid w:val="001B017F"/>
    <w:rsid w:val="001B1390"/>
    <w:rsid w:val="001B1824"/>
    <w:rsid w:val="001B2050"/>
    <w:rsid w:val="001B2798"/>
    <w:rsid w:val="001B2822"/>
    <w:rsid w:val="001B28FF"/>
    <w:rsid w:val="001B4825"/>
    <w:rsid w:val="001B4B4A"/>
    <w:rsid w:val="001B6ECC"/>
    <w:rsid w:val="001B79E2"/>
    <w:rsid w:val="001B7F7F"/>
    <w:rsid w:val="001C0768"/>
    <w:rsid w:val="001C0976"/>
    <w:rsid w:val="001C3A59"/>
    <w:rsid w:val="001C3C6A"/>
    <w:rsid w:val="001C44F4"/>
    <w:rsid w:val="001C5004"/>
    <w:rsid w:val="001C57D7"/>
    <w:rsid w:val="001C5817"/>
    <w:rsid w:val="001C7FCA"/>
    <w:rsid w:val="001D05F6"/>
    <w:rsid w:val="001D1383"/>
    <w:rsid w:val="001D139F"/>
    <w:rsid w:val="001D2044"/>
    <w:rsid w:val="001D23FA"/>
    <w:rsid w:val="001D2BA3"/>
    <w:rsid w:val="001D38B8"/>
    <w:rsid w:val="001D39B6"/>
    <w:rsid w:val="001D4284"/>
    <w:rsid w:val="001D7368"/>
    <w:rsid w:val="001D743F"/>
    <w:rsid w:val="001D758B"/>
    <w:rsid w:val="001D7A47"/>
    <w:rsid w:val="001D7EB0"/>
    <w:rsid w:val="001E0BBA"/>
    <w:rsid w:val="001E0CF0"/>
    <w:rsid w:val="001E0DB3"/>
    <w:rsid w:val="001E2C6B"/>
    <w:rsid w:val="001E56F5"/>
    <w:rsid w:val="001E67A9"/>
    <w:rsid w:val="001E72DC"/>
    <w:rsid w:val="001F035C"/>
    <w:rsid w:val="001F0FB2"/>
    <w:rsid w:val="001F0FC4"/>
    <w:rsid w:val="001F10FF"/>
    <w:rsid w:val="001F2106"/>
    <w:rsid w:val="001F2390"/>
    <w:rsid w:val="001F240D"/>
    <w:rsid w:val="001F2BB4"/>
    <w:rsid w:val="001F2D0C"/>
    <w:rsid w:val="001F34D4"/>
    <w:rsid w:val="001F415E"/>
    <w:rsid w:val="001F4AA9"/>
    <w:rsid w:val="001F507D"/>
    <w:rsid w:val="001F7143"/>
    <w:rsid w:val="001F726D"/>
    <w:rsid w:val="002012D5"/>
    <w:rsid w:val="00203FF8"/>
    <w:rsid w:val="00205117"/>
    <w:rsid w:val="0020512C"/>
    <w:rsid w:val="00205DF6"/>
    <w:rsid w:val="00206C7A"/>
    <w:rsid w:val="00207AEB"/>
    <w:rsid w:val="00207EFD"/>
    <w:rsid w:val="00211E50"/>
    <w:rsid w:val="00214433"/>
    <w:rsid w:val="00214DE8"/>
    <w:rsid w:val="00215FFF"/>
    <w:rsid w:val="00216203"/>
    <w:rsid w:val="002162FD"/>
    <w:rsid w:val="002167D9"/>
    <w:rsid w:val="00216DDD"/>
    <w:rsid w:val="002210A8"/>
    <w:rsid w:val="002210F2"/>
    <w:rsid w:val="00223E0A"/>
    <w:rsid w:val="00224A09"/>
    <w:rsid w:val="00225CDD"/>
    <w:rsid w:val="00226474"/>
    <w:rsid w:val="002270CE"/>
    <w:rsid w:val="00231532"/>
    <w:rsid w:val="00231B2F"/>
    <w:rsid w:val="00232C77"/>
    <w:rsid w:val="002331AB"/>
    <w:rsid w:val="0023476F"/>
    <w:rsid w:val="00234BB1"/>
    <w:rsid w:val="002363C3"/>
    <w:rsid w:val="0023699A"/>
    <w:rsid w:val="00237565"/>
    <w:rsid w:val="002401A8"/>
    <w:rsid w:val="00240A96"/>
    <w:rsid w:val="002416C5"/>
    <w:rsid w:val="00241B43"/>
    <w:rsid w:val="00241FFB"/>
    <w:rsid w:val="00242169"/>
    <w:rsid w:val="00242F48"/>
    <w:rsid w:val="002448B7"/>
    <w:rsid w:val="00244ADD"/>
    <w:rsid w:val="00244B72"/>
    <w:rsid w:val="00244D74"/>
    <w:rsid w:val="00245289"/>
    <w:rsid w:val="00245B5E"/>
    <w:rsid w:val="002510EE"/>
    <w:rsid w:val="00251E1E"/>
    <w:rsid w:val="00252163"/>
    <w:rsid w:val="00253FB9"/>
    <w:rsid w:val="00254072"/>
    <w:rsid w:val="00255385"/>
    <w:rsid w:val="00255D1B"/>
    <w:rsid w:val="00256F0D"/>
    <w:rsid w:val="00257653"/>
    <w:rsid w:val="00260519"/>
    <w:rsid w:val="00261F67"/>
    <w:rsid w:val="002623AA"/>
    <w:rsid w:val="00262D33"/>
    <w:rsid w:val="0026442B"/>
    <w:rsid w:val="002648B0"/>
    <w:rsid w:val="00265B12"/>
    <w:rsid w:val="00266738"/>
    <w:rsid w:val="00267ACE"/>
    <w:rsid w:val="002705B4"/>
    <w:rsid w:val="00270B38"/>
    <w:rsid w:val="00270EA5"/>
    <w:rsid w:val="002715F5"/>
    <w:rsid w:val="0027180E"/>
    <w:rsid w:val="00271AB9"/>
    <w:rsid w:val="00272ACF"/>
    <w:rsid w:val="00273B69"/>
    <w:rsid w:val="00275004"/>
    <w:rsid w:val="0027661A"/>
    <w:rsid w:val="00277314"/>
    <w:rsid w:val="00277332"/>
    <w:rsid w:val="00277C3E"/>
    <w:rsid w:val="00280821"/>
    <w:rsid w:val="00280B1F"/>
    <w:rsid w:val="0028116A"/>
    <w:rsid w:val="002813B3"/>
    <w:rsid w:val="00281755"/>
    <w:rsid w:val="00283A33"/>
    <w:rsid w:val="00285001"/>
    <w:rsid w:val="0028567B"/>
    <w:rsid w:val="00285E87"/>
    <w:rsid w:val="00285FC7"/>
    <w:rsid w:val="00286069"/>
    <w:rsid w:val="00287D96"/>
    <w:rsid w:val="0029036D"/>
    <w:rsid w:val="00291211"/>
    <w:rsid w:val="00293A82"/>
    <w:rsid w:val="00294199"/>
    <w:rsid w:val="00294442"/>
    <w:rsid w:val="00295A90"/>
    <w:rsid w:val="002960E2"/>
    <w:rsid w:val="00296BDB"/>
    <w:rsid w:val="00297AE6"/>
    <w:rsid w:val="002A058B"/>
    <w:rsid w:val="002A0B3C"/>
    <w:rsid w:val="002A12B1"/>
    <w:rsid w:val="002A2A74"/>
    <w:rsid w:val="002A3CD7"/>
    <w:rsid w:val="002A40CB"/>
    <w:rsid w:val="002A43CD"/>
    <w:rsid w:val="002A45B8"/>
    <w:rsid w:val="002A5407"/>
    <w:rsid w:val="002A55E1"/>
    <w:rsid w:val="002A7763"/>
    <w:rsid w:val="002A779E"/>
    <w:rsid w:val="002B0000"/>
    <w:rsid w:val="002B04D7"/>
    <w:rsid w:val="002B1151"/>
    <w:rsid w:val="002B2A38"/>
    <w:rsid w:val="002B2FAC"/>
    <w:rsid w:val="002B33DA"/>
    <w:rsid w:val="002B36A3"/>
    <w:rsid w:val="002B37BD"/>
    <w:rsid w:val="002B583D"/>
    <w:rsid w:val="002B5A16"/>
    <w:rsid w:val="002B5CD9"/>
    <w:rsid w:val="002B627E"/>
    <w:rsid w:val="002B664E"/>
    <w:rsid w:val="002B6F07"/>
    <w:rsid w:val="002B71DF"/>
    <w:rsid w:val="002B7688"/>
    <w:rsid w:val="002B7697"/>
    <w:rsid w:val="002B76E9"/>
    <w:rsid w:val="002C0B1F"/>
    <w:rsid w:val="002C2727"/>
    <w:rsid w:val="002C301B"/>
    <w:rsid w:val="002C327E"/>
    <w:rsid w:val="002C41ED"/>
    <w:rsid w:val="002C41F8"/>
    <w:rsid w:val="002C42D3"/>
    <w:rsid w:val="002C47D0"/>
    <w:rsid w:val="002C4ADB"/>
    <w:rsid w:val="002C51E6"/>
    <w:rsid w:val="002C5EE6"/>
    <w:rsid w:val="002D0196"/>
    <w:rsid w:val="002D0D08"/>
    <w:rsid w:val="002D209C"/>
    <w:rsid w:val="002D2A79"/>
    <w:rsid w:val="002D50CD"/>
    <w:rsid w:val="002D6092"/>
    <w:rsid w:val="002D6AC4"/>
    <w:rsid w:val="002D7085"/>
    <w:rsid w:val="002D7ACF"/>
    <w:rsid w:val="002E021A"/>
    <w:rsid w:val="002E0324"/>
    <w:rsid w:val="002E0C4F"/>
    <w:rsid w:val="002E1562"/>
    <w:rsid w:val="002E194E"/>
    <w:rsid w:val="002E1A53"/>
    <w:rsid w:val="002E21A4"/>
    <w:rsid w:val="002E2FF6"/>
    <w:rsid w:val="002E3239"/>
    <w:rsid w:val="002E407E"/>
    <w:rsid w:val="002E4DFD"/>
    <w:rsid w:val="002E5207"/>
    <w:rsid w:val="002E5307"/>
    <w:rsid w:val="002E575F"/>
    <w:rsid w:val="002E58D7"/>
    <w:rsid w:val="002E5CE5"/>
    <w:rsid w:val="002E5F57"/>
    <w:rsid w:val="002E6D55"/>
    <w:rsid w:val="002E6E6E"/>
    <w:rsid w:val="002F1CD4"/>
    <w:rsid w:val="002F2132"/>
    <w:rsid w:val="002F3918"/>
    <w:rsid w:val="002F56B1"/>
    <w:rsid w:val="002F5E05"/>
    <w:rsid w:val="002F5EB2"/>
    <w:rsid w:val="002F7611"/>
    <w:rsid w:val="002F7BBC"/>
    <w:rsid w:val="002F7C55"/>
    <w:rsid w:val="00300734"/>
    <w:rsid w:val="00301748"/>
    <w:rsid w:val="00302177"/>
    <w:rsid w:val="003027A0"/>
    <w:rsid w:val="003029FF"/>
    <w:rsid w:val="00303817"/>
    <w:rsid w:val="00304344"/>
    <w:rsid w:val="003044EE"/>
    <w:rsid w:val="00306BBE"/>
    <w:rsid w:val="00306C4C"/>
    <w:rsid w:val="00306D1C"/>
    <w:rsid w:val="00307EB7"/>
    <w:rsid w:val="00307FCE"/>
    <w:rsid w:val="0031240A"/>
    <w:rsid w:val="00312D0A"/>
    <w:rsid w:val="00313BCD"/>
    <w:rsid w:val="00314C9A"/>
    <w:rsid w:val="00314F75"/>
    <w:rsid w:val="003150C3"/>
    <w:rsid w:val="00315144"/>
    <w:rsid w:val="0031600B"/>
    <w:rsid w:val="003173C5"/>
    <w:rsid w:val="0031776E"/>
    <w:rsid w:val="00317F89"/>
    <w:rsid w:val="00320740"/>
    <w:rsid w:val="00320B09"/>
    <w:rsid w:val="00320B34"/>
    <w:rsid w:val="00321334"/>
    <w:rsid w:val="0032182B"/>
    <w:rsid w:val="003224FE"/>
    <w:rsid w:val="00322797"/>
    <w:rsid w:val="00322D1B"/>
    <w:rsid w:val="00322EE6"/>
    <w:rsid w:val="003230AC"/>
    <w:rsid w:val="00323720"/>
    <w:rsid w:val="00324FA4"/>
    <w:rsid w:val="003250E1"/>
    <w:rsid w:val="00325A8C"/>
    <w:rsid w:val="00326C54"/>
    <w:rsid w:val="00326DDD"/>
    <w:rsid w:val="00326FE5"/>
    <w:rsid w:val="0033018F"/>
    <w:rsid w:val="003322B1"/>
    <w:rsid w:val="00332943"/>
    <w:rsid w:val="00332CAA"/>
    <w:rsid w:val="00333592"/>
    <w:rsid w:val="00333AD9"/>
    <w:rsid w:val="00336D89"/>
    <w:rsid w:val="00336E05"/>
    <w:rsid w:val="00336E51"/>
    <w:rsid w:val="00336EEC"/>
    <w:rsid w:val="0033761F"/>
    <w:rsid w:val="00341DA5"/>
    <w:rsid w:val="00341FFB"/>
    <w:rsid w:val="00342116"/>
    <w:rsid w:val="00342794"/>
    <w:rsid w:val="0034301F"/>
    <w:rsid w:val="003430BF"/>
    <w:rsid w:val="00344C16"/>
    <w:rsid w:val="00345571"/>
    <w:rsid w:val="00345661"/>
    <w:rsid w:val="00346184"/>
    <w:rsid w:val="0034670A"/>
    <w:rsid w:val="00346F29"/>
    <w:rsid w:val="00347328"/>
    <w:rsid w:val="003475E8"/>
    <w:rsid w:val="00347827"/>
    <w:rsid w:val="00350647"/>
    <w:rsid w:val="0035080C"/>
    <w:rsid w:val="00350C26"/>
    <w:rsid w:val="00352A47"/>
    <w:rsid w:val="00352CCE"/>
    <w:rsid w:val="00353EDF"/>
    <w:rsid w:val="00354E1D"/>
    <w:rsid w:val="0035505C"/>
    <w:rsid w:val="00356F3C"/>
    <w:rsid w:val="00360061"/>
    <w:rsid w:val="0036135A"/>
    <w:rsid w:val="00362046"/>
    <w:rsid w:val="00362762"/>
    <w:rsid w:val="003640A2"/>
    <w:rsid w:val="003649A0"/>
    <w:rsid w:val="00365228"/>
    <w:rsid w:val="00365C92"/>
    <w:rsid w:val="00365E8B"/>
    <w:rsid w:val="003670E9"/>
    <w:rsid w:val="0037191D"/>
    <w:rsid w:val="003725A1"/>
    <w:rsid w:val="003737BA"/>
    <w:rsid w:val="0037430F"/>
    <w:rsid w:val="00374988"/>
    <w:rsid w:val="00375714"/>
    <w:rsid w:val="00376BFD"/>
    <w:rsid w:val="003771B2"/>
    <w:rsid w:val="0037726A"/>
    <w:rsid w:val="003803E5"/>
    <w:rsid w:val="003805B0"/>
    <w:rsid w:val="00381BD0"/>
    <w:rsid w:val="00381FEA"/>
    <w:rsid w:val="003823AC"/>
    <w:rsid w:val="00382AFC"/>
    <w:rsid w:val="00383697"/>
    <w:rsid w:val="003837D4"/>
    <w:rsid w:val="00383CDC"/>
    <w:rsid w:val="0038503F"/>
    <w:rsid w:val="00385142"/>
    <w:rsid w:val="00386DE7"/>
    <w:rsid w:val="00387D4A"/>
    <w:rsid w:val="00387E2B"/>
    <w:rsid w:val="0039166B"/>
    <w:rsid w:val="0039206A"/>
    <w:rsid w:val="003924EA"/>
    <w:rsid w:val="0039319D"/>
    <w:rsid w:val="00393698"/>
    <w:rsid w:val="00393D65"/>
    <w:rsid w:val="003942C0"/>
    <w:rsid w:val="003954F6"/>
    <w:rsid w:val="00395893"/>
    <w:rsid w:val="00395D02"/>
    <w:rsid w:val="00396BF2"/>
    <w:rsid w:val="00397163"/>
    <w:rsid w:val="003972A9"/>
    <w:rsid w:val="003A0516"/>
    <w:rsid w:val="003A08EA"/>
    <w:rsid w:val="003A0D9D"/>
    <w:rsid w:val="003A115B"/>
    <w:rsid w:val="003A1404"/>
    <w:rsid w:val="003A160A"/>
    <w:rsid w:val="003A1F16"/>
    <w:rsid w:val="003A3378"/>
    <w:rsid w:val="003A38B3"/>
    <w:rsid w:val="003A3ED2"/>
    <w:rsid w:val="003A49F1"/>
    <w:rsid w:val="003A53D8"/>
    <w:rsid w:val="003A5E90"/>
    <w:rsid w:val="003A6031"/>
    <w:rsid w:val="003A6231"/>
    <w:rsid w:val="003A6696"/>
    <w:rsid w:val="003A6D8B"/>
    <w:rsid w:val="003A6EFF"/>
    <w:rsid w:val="003B0142"/>
    <w:rsid w:val="003B066E"/>
    <w:rsid w:val="003B067A"/>
    <w:rsid w:val="003B0A63"/>
    <w:rsid w:val="003B0A91"/>
    <w:rsid w:val="003B1F6C"/>
    <w:rsid w:val="003B4435"/>
    <w:rsid w:val="003B4D38"/>
    <w:rsid w:val="003B57A6"/>
    <w:rsid w:val="003B5E9F"/>
    <w:rsid w:val="003B6659"/>
    <w:rsid w:val="003B6E83"/>
    <w:rsid w:val="003C003B"/>
    <w:rsid w:val="003C0968"/>
    <w:rsid w:val="003C1DA3"/>
    <w:rsid w:val="003C300A"/>
    <w:rsid w:val="003C33DA"/>
    <w:rsid w:val="003C36A7"/>
    <w:rsid w:val="003C60A0"/>
    <w:rsid w:val="003C6AA4"/>
    <w:rsid w:val="003C6AA5"/>
    <w:rsid w:val="003C7642"/>
    <w:rsid w:val="003D05A2"/>
    <w:rsid w:val="003D1160"/>
    <w:rsid w:val="003D21F3"/>
    <w:rsid w:val="003D2DBF"/>
    <w:rsid w:val="003D3A4B"/>
    <w:rsid w:val="003D491A"/>
    <w:rsid w:val="003D5783"/>
    <w:rsid w:val="003D5D69"/>
    <w:rsid w:val="003D60DF"/>
    <w:rsid w:val="003D64F4"/>
    <w:rsid w:val="003D6A19"/>
    <w:rsid w:val="003D6EFB"/>
    <w:rsid w:val="003D7252"/>
    <w:rsid w:val="003D7324"/>
    <w:rsid w:val="003D7A4B"/>
    <w:rsid w:val="003D7A89"/>
    <w:rsid w:val="003E0146"/>
    <w:rsid w:val="003E0F5E"/>
    <w:rsid w:val="003E40D9"/>
    <w:rsid w:val="003E42CF"/>
    <w:rsid w:val="003E46CF"/>
    <w:rsid w:val="003E471B"/>
    <w:rsid w:val="003E488C"/>
    <w:rsid w:val="003E4B7C"/>
    <w:rsid w:val="003E5AC8"/>
    <w:rsid w:val="003E6436"/>
    <w:rsid w:val="003E6584"/>
    <w:rsid w:val="003E6B1F"/>
    <w:rsid w:val="003F0B72"/>
    <w:rsid w:val="003F0D1B"/>
    <w:rsid w:val="003F1DC5"/>
    <w:rsid w:val="003F21A6"/>
    <w:rsid w:val="003F234E"/>
    <w:rsid w:val="003F2C3A"/>
    <w:rsid w:val="003F3844"/>
    <w:rsid w:val="003F43F6"/>
    <w:rsid w:val="003F480F"/>
    <w:rsid w:val="003F49D9"/>
    <w:rsid w:val="003F572D"/>
    <w:rsid w:val="003F5FCF"/>
    <w:rsid w:val="003F6511"/>
    <w:rsid w:val="003F6814"/>
    <w:rsid w:val="003F78AE"/>
    <w:rsid w:val="00400BEE"/>
    <w:rsid w:val="004013A4"/>
    <w:rsid w:val="004013E0"/>
    <w:rsid w:val="00401771"/>
    <w:rsid w:val="00402DAC"/>
    <w:rsid w:val="004032E3"/>
    <w:rsid w:val="00403952"/>
    <w:rsid w:val="00406C42"/>
    <w:rsid w:val="00406D52"/>
    <w:rsid w:val="004075E1"/>
    <w:rsid w:val="0041013C"/>
    <w:rsid w:val="004107D8"/>
    <w:rsid w:val="004112F4"/>
    <w:rsid w:val="004117DE"/>
    <w:rsid w:val="004127BF"/>
    <w:rsid w:val="004130AF"/>
    <w:rsid w:val="004147E3"/>
    <w:rsid w:val="00415106"/>
    <w:rsid w:val="00415BE4"/>
    <w:rsid w:val="004163B4"/>
    <w:rsid w:val="0041668B"/>
    <w:rsid w:val="00417699"/>
    <w:rsid w:val="004177C9"/>
    <w:rsid w:val="004205BE"/>
    <w:rsid w:val="00422391"/>
    <w:rsid w:val="00422795"/>
    <w:rsid w:val="00422A0E"/>
    <w:rsid w:val="00422A35"/>
    <w:rsid w:val="00422E83"/>
    <w:rsid w:val="00422EB5"/>
    <w:rsid w:val="0042334E"/>
    <w:rsid w:val="0042368B"/>
    <w:rsid w:val="00423982"/>
    <w:rsid w:val="0042503B"/>
    <w:rsid w:val="0042548B"/>
    <w:rsid w:val="0042770C"/>
    <w:rsid w:val="004278E2"/>
    <w:rsid w:val="00427A38"/>
    <w:rsid w:val="004304EA"/>
    <w:rsid w:val="00430A0C"/>
    <w:rsid w:val="004337F9"/>
    <w:rsid w:val="00433E16"/>
    <w:rsid w:val="004344C4"/>
    <w:rsid w:val="00434F1F"/>
    <w:rsid w:val="004356CA"/>
    <w:rsid w:val="00435AE4"/>
    <w:rsid w:val="00435C77"/>
    <w:rsid w:val="00440008"/>
    <w:rsid w:val="004403D2"/>
    <w:rsid w:val="00441130"/>
    <w:rsid w:val="00441462"/>
    <w:rsid w:val="00441751"/>
    <w:rsid w:val="004420BE"/>
    <w:rsid w:val="00444016"/>
    <w:rsid w:val="00445570"/>
    <w:rsid w:val="0044569B"/>
    <w:rsid w:val="00445F3A"/>
    <w:rsid w:val="004462EC"/>
    <w:rsid w:val="00446989"/>
    <w:rsid w:val="00446A31"/>
    <w:rsid w:val="00446D93"/>
    <w:rsid w:val="00450BC4"/>
    <w:rsid w:val="00451806"/>
    <w:rsid w:val="00451C4D"/>
    <w:rsid w:val="00453A23"/>
    <w:rsid w:val="00454A5E"/>
    <w:rsid w:val="00456AB2"/>
    <w:rsid w:val="00456DBC"/>
    <w:rsid w:val="00457885"/>
    <w:rsid w:val="0045791A"/>
    <w:rsid w:val="00460544"/>
    <w:rsid w:val="00460BC0"/>
    <w:rsid w:val="00462848"/>
    <w:rsid w:val="00462DA3"/>
    <w:rsid w:val="00462F03"/>
    <w:rsid w:val="004640EC"/>
    <w:rsid w:val="00464BDC"/>
    <w:rsid w:val="00465455"/>
    <w:rsid w:val="0046547C"/>
    <w:rsid w:val="00465BF1"/>
    <w:rsid w:val="0046685C"/>
    <w:rsid w:val="00466AFC"/>
    <w:rsid w:val="00467407"/>
    <w:rsid w:val="00467835"/>
    <w:rsid w:val="004678F2"/>
    <w:rsid w:val="00467AB6"/>
    <w:rsid w:val="004706B1"/>
    <w:rsid w:val="004715B7"/>
    <w:rsid w:val="00471C37"/>
    <w:rsid w:val="00471FFE"/>
    <w:rsid w:val="004728BB"/>
    <w:rsid w:val="00472B91"/>
    <w:rsid w:val="00472C3F"/>
    <w:rsid w:val="00473B80"/>
    <w:rsid w:val="00474A36"/>
    <w:rsid w:val="00474FA0"/>
    <w:rsid w:val="004750C7"/>
    <w:rsid w:val="00475357"/>
    <w:rsid w:val="00475A91"/>
    <w:rsid w:val="00476179"/>
    <w:rsid w:val="004762F4"/>
    <w:rsid w:val="004764CD"/>
    <w:rsid w:val="004771B5"/>
    <w:rsid w:val="00477297"/>
    <w:rsid w:val="00477EB9"/>
    <w:rsid w:val="004808BC"/>
    <w:rsid w:val="00480A8E"/>
    <w:rsid w:val="00481D61"/>
    <w:rsid w:val="004828FE"/>
    <w:rsid w:val="004835AD"/>
    <w:rsid w:val="0048473B"/>
    <w:rsid w:val="00484F26"/>
    <w:rsid w:val="00485AE6"/>
    <w:rsid w:val="00485C52"/>
    <w:rsid w:val="00490A73"/>
    <w:rsid w:val="00490BAD"/>
    <w:rsid w:val="00491388"/>
    <w:rsid w:val="004914D4"/>
    <w:rsid w:val="00491CEF"/>
    <w:rsid w:val="00493758"/>
    <w:rsid w:val="0049385A"/>
    <w:rsid w:val="00493E46"/>
    <w:rsid w:val="00493E6F"/>
    <w:rsid w:val="00494258"/>
    <w:rsid w:val="00494412"/>
    <w:rsid w:val="00494D36"/>
    <w:rsid w:val="004954DF"/>
    <w:rsid w:val="00496EE1"/>
    <w:rsid w:val="00496F30"/>
    <w:rsid w:val="004975A7"/>
    <w:rsid w:val="004A04FD"/>
    <w:rsid w:val="004A0D95"/>
    <w:rsid w:val="004A2783"/>
    <w:rsid w:val="004A2943"/>
    <w:rsid w:val="004A2C9C"/>
    <w:rsid w:val="004A4A5B"/>
    <w:rsid w:val="004A5189"/>
    <w:rsid w:val="004A744D"/>
    <w:rsid w:val="004A747D"/>
    <w:rsid w:val="004B0B34"/>
    <w:rsid w:val="004B0FB7"/>
    <w:rsid w:val="004B18DF"/>
    <w:rsid w:val="004B22A3"/>
    <w:rsid w:val="004B25A4"/>
    <w:rsid w:val="004B26F3"/>
    <w:rsid w:val="004B2E3B"/>
    <w:rsid w:val="004B3411"/>
    <w:rsid w:val="004B3C92"/>
    <w:rsid w:val="004B3D35"/>
    <w:rsid w:val="004B3D77"/>
    <w:rsid w:val="004B4295"/>
    <w:rsid w:val="004B4933"/>
    <w:rsid w:val="004B513F"/>
    <w:rsid w:val="004B541C"/>
    <w:rsid w:val="004B5A42"/>
    <w:rsid w:val="004B78C2"/>
    <w:rsid w:val="004B795F"/>
    <w:rsid w:val="004B7FEF"/>
    <w:rsid w:val="004C05D9"/>
    <w:rsid w:val="004C12F2"/>
    <w:rsid w:val="004C16D3"/>
    <w:rsid w:val="004C2019"/>
    <w:rsid w:val="004C301B"/>
    <w:rsid w:val="004C3B22"/>
    <w:rsid w:val="004C4017"/>
    <w:rsid w:val="004C450C"/>
    <w:rsid w:val="004C47D2"/>
    <w:rsid w:val="004C47F5"/>
    <w:rsid w:val="004C5BEB"/>
    <w:rsid w:val="004C7723"/>
    <w:rsid w:val="004C7A66"/>
    <w:rsid w:val="004C7DE7"/>
    <w:rsid w:val="004C7E2D"/>
    <w:rsid w:val="004D029B"/>
    <w:rsid w:val="004D076E"/>
    <w:rsid w:val="004D107B"/>
    <w:rsid w:val="004D2C6E"/>
    <w:rsid w:val="004D3001"/>
    <w:rsid w:val="004D34B0"/>
    <w:rsid w:val="004D350E"/>
    <w:rsid w:val="004D3862"/>
    <w:rsid w:val="004D48C1"/>
    <w:rsid w:val="004D53D4"/>
    <w:rsid w:val="004D543E"/>
    <w:rsid w:val="004D5B1F"/>
    <w:rsid w:val="004D6A34"/>
    <w:rsid w:val="004D6BEF"/>
    <w:rsid w:val="004D6DB7"/>
    <w:rsid w:val="004D7767"/>
    <w:rsid w:val="004E0422"/>
    <w:rsid w:val="004E10E5"/>
    <w:rsid w:val="004E25BD"/>
    <w:rsid w:val="004E2683"/>
    <w:rsid w:val="004E295A"/>
    <w:rsid w:val="004E2EDF"/>
    <w:rsid w:val="004E3041"/>
    <w:rsid w:val="004E437D"/>
    <w:rsid w:val="004E4B96"/>
    <w:rsid w:val="004E5A20"/>
    <w:rsid w:val="004E6923"/>
    <w:rsid w:val="004E7ED7"/>
    <w:rsid w:val="004F00E3"/>
    <w:rsid w:val="004F01BA"/>
    <w:rsid w:val="004F0BAA"/>
    <w:rsid w:val="004F1C79"/>
    <w:rsid w:val="004F3084"/>
    <w:rsid w:val="004F331B"/>
    <w:rsid w:val="004F3B5F"/>
    <w:rsid w:val="004F6334"/>
    <w:rsid w:val="00500360"/>
    <w:rsid w:val="0050042D"/>
    <w:rsid w:val="00501023"/>
    <w:rsid w:val="00501894"/>
    <w:rsid w:val="00502A6D"/>
    <w:rsid w:val="00502BC6"/>
    <w:rsid w:val="0050326E"/>
    <w:rsid w:val="00503E6D"/>
    <w:rsid w:val="00504439"/>
    <w:rsid w:val="00504985"/>
    <w:rsid w:val="00504CFF"/>
    <w:rsid w:val="00504F56"/>
    <w:rsid w:val="005051DC"/>
    <w:rsid w:val="005052E1"/>
    <w:rsid w:val="005055A2"/>
    <w:rsid w:val="00507315"/>
    <w:rsid w:val="00507EC0"/>
    <w:rsid w:val="0051207C"/>
    <w:rsid w:val="00512A15"/>
    <w:rsid w:val="00513659"/>
    <w:rsid w:val="00513880"/>
    <w:rsid w:val="005143C0"/>
    <w:rsid w:val="00514BEC"/>
    <w:rsid w:val="0051512E"/>
    <w:rsid w:val="00517CE8"/>
    <w:rsid w:val="00521432"/>
    <w:rsid w:val="005234B9"/>
    <w:rsid w:val="0052464F"/>
    <w:rsid w:val="00524D73"/>
    <w:rsid w:val="00526B85"/>
    <w:rsid w:val="005301E3"/>
    <w:rsid w:val="0053025F"/>
    <w:rsid w:val="0053064A"/>
    <w:rsid w:val="005317D9"/>
    <w:rsid w:val="0053237B"/>
    <w:rsid w:val="00533263"/>
    <w:rsid w:val="00535768"/>
    <w:rsid w:val="00535EAA"/>
    <w:rsid w:val="0053639A"/>
    <w:rsid w:val="0053675E"/>
    <w:rsid w:val="005370AE"/>
    <w:rsid w:val="005370D6"/>
    <w:rsid w:val="005371A6"/>
    <w:rsid w:val="00537FE5"/>
    <w:rsid w:val="0054054F"/>
    <w:rsid w:val="005412CD"/>
    <w:rsid w:val="0054158C"/>
    <w:rsid w:val="00541B48"/>
    <w:rsid w:val="0054328F"/>
    <w:rsid w:val="00543388"/>
    <w:rsid w:val="00543CC5"/>
    <w:rsid w:val="0054414C"/>
    <w:rsid w:val="005447FF"/>
    <w:rsid w:val="00545AD2"/>
    <w:rsid w:val="00545BBC"/>
    <w:rsid w:val="00546B12"/>
    <w:rsid w:val="00546DFB"/>
    <w:rsid w:val="00547AFF"/>
    <w:rsid w:val="00551BE0"/>
    <w:rsid w:val="005529DD"/>
    <w:rsid w:val="00553A63"/>
    <w:rsid w:val="00553BF8"/>
    <w:rsid w:val="0055430E"/>
    <w:rsid w:val="005557EF"/>
    <w:rsid w:val="005564B8"/>
    <w:rsid w:val="005578A8"/>
    <w:rsid w:val="00557AE7"/>
    <w:rsid w:val="005615C9"/>
    <w:rsid w:val="005626D2"/>
    <w:rsid w:val="0056291F"/>
    <w:rsid w:val="00562F21"/>
    <w:rsid w:val="0056393D"/>
    <w:rsid w:val="00565D87"/>
    <w:rsid w:val="00565DEA"/>
    <w:rsid w:val="0056688B"/>
    <w:rsid w:val="0056697A"/>
    <w:rsid w:val="00566990"/>
    <w:rsid w:val="00567CAD"/>
    <w:rsid w:val="00571242"/>
    <w:rsid w:val="0057130A"/>
    <w:rsid w:val="00571513"/>
    <w:rsid w:val="0057345B"/>
    <w:rsid w:val="00573482"/>
    <w:rsid w:val="00573AF2"/>
    <w:rsid w:val="005773BC"/>
    <w:rsid w:val="005775BA"/>
    <w:rsid w:val="005778DE"/>
    <w:rsid w:val="00577921"/>
    <w:rsid w:val="00577B9E"/>
    <w:rsid w:val="0058029A"/>
    <w:rsid w:val="0058040E"/>
    <w:rsid w:val="005805D4"/>
    <w:rsid w:val="005821E6"/>
    <w:rsid w:val="00582754"/>
    <w:rsid w:val="0058580A"/>
    <w:rsid w:val="00585FAD"/>
    <w:rsid w:val="00586571"/>
    <w:rsid w:val="00586BFA"/>
    <w:rsid w:val="00587DB7"/>
    <w:rsid w:val="0059204B"/>
    <w:rsid w:val="0059276E"/>
    <w:rsid w:val="005933D4"/>
    <w:rsid w:val="0059458B"/>
    <w:rsid w:val="00595355"/>
    <w:rsid w:val="00595CDE"/>
    <w:rsid w:val="005966A3"/>
    <w:rsid w:val="00597CAE"/>
    <w:rsid w:val="00597EC1"/>
    <w:rsid w:val="005A00EC"/>
    <w:rsid w:val="005A0252"/>
    <w:rsid w:val="005A04E7"/>
    <w:rsid w:val="005A0707"/>
    <w:rsid w:val="005A0ABB"/>
    <w:rsid w:val="005A0E95"/>
    <w:rsid w:val="005A1F28"/>
    <w:rsid w:val="005A2D1B"/>
    <w:rsid w:val="005A471C"/>
    <w:rsid w:val="005A49EB"/>
    <w:rsid w:val="005A6A4F"/>
    <w:rsid w:val="005A7993"/>
    <w:rsid w:val="005A7A71"/>
    <w:rsid w:val="005B0649"/>
    <w:rsid w:val="005B0985"/>
    <w:rsid w:val="005B09A8"/>
    <w:rsid w:val="005B1192"/>
    <w:rsid w:val="005B124E"/>
    <w:rsid w:val="005B165C"/>
    <w:rsid w:val="005B25E1"/>
    <w:rsid w:val="005B2773"/>
    <w:rsid w:val="005B288F"/>
    <w:rsid w:val="005B2D6A"/>
    <w:rsid w:val="005B362E"/>
    <w:rsid w:val="005B3981"/>
    <w:rsid w:val="005B491D"/>
    <w:rsid w:val="005B5A24"/>
    <w:rsid w:val="005B7371"/>
    <w:rsid w:val="005B744F"/>
    <w:rsid w:val="005B7A64"/>
    <w:rsid w:val="005B7BB8"/>
    <w:rsid w:val="005B7F2F"/>
    <w:rsid w:val="005C0450"/>
    <w:rsid w:val="005C087F"/>
    <w:rsid w:val="005C1507"/>
    <w:rsid w:val="005C3179"/>
    <w:rsid w:val="005C3A4B"/>
    <w:rsid w:val="005C4372"/>
    <w:rsid w:val="005C4F9B"/>
    <w:rsid w:val="005C5144"/>
    <w:rsid w:val="005C5418"/>
    <w:rsid w:val="005D06E8"/>
    <w:rsid w:val="005D0880"/>
    <w:rsid w:val="005D088E"/>
    <w:rsid w:val="005D0CDA"/>
    <w:rsid w:val="005D3EE1"/>
    <w:rsid w:val="005D76B5"/>
    <w:rsid w:val="005E0DFB"/>
    <w:rsid w:val="005E19C9"/>
    <w:rsid w:val="005E1F43"/>
    <w:rsid w:val="005E21DB"/>
    <w:rsid w:val="005E39FA"/>
    <w:rsid w:val="005E489C"/>
    <w:rsid w:val="005E701D"/>
    <w:rsid w:val="005E7A6C"/>
    <w:rsid w:val="005F2465"/>
    <w:rsid w:val="005F3073"/>
    <w:rsid w:val="005F3B26"/>
    <w:rsid w:val="005F6E8A"/>
    <w:rsid w:val="005F72C0"/>
    <w:rsid w:val="005F7EB5"/>
    <w:rsid w:val="005F7EE0"/>
    <w:rsid w:val="005F7EE3"/>
    <w:rsid w:val="006002CD"/>
    <w:rsid w:val="0060044D"/>
    <w:rsid w:val="00601169"/>
    <w:rsid w:val="006014CF"/>
    <w:rsid w:val="00601B19"/>
    <w:rsid w:val="00601BDF"/>
    <w:rsid w:val="00601DF0"/>
    <w:rsid w:val="00603BBD"/>
    <w:rsid w:val="00604FBD"/>
    <w:rsid w:val="0060594A"/>
    <w:rsid w:val="0060613D"/>
    <w:rsid w:val="00606CCD"/>
    <w:rsid w:val="00606FB5"/>
    <w:rsid w:val="0061075D"/>
    <w:rsid w:val="006109C1"/>
    <w:rsid w:val="00610B59"/>
    <w:rsid w:val="00610EC7"/>
    <w:rsid w:val="00610F02"/>
    <w:rsid w:val="00611266"/>
    <w:rsid w:val="0061183F"/>
    <w:rsid w:val="00612737"/>
    <w:rsid w:val="00612E1D"/>
    <w:rsid w:val="00613B00"/>
    <w:rsid w:val="00613C8D"/>
    <w:rsid w:val="00613FC9"/>
    <w:rsid w:val="00614778"/>
    <w:rsid w:val="006159B4"/>
    <w:rsid w:val="00615C9A"/>
    <w:rsid w:val="00615F74"/>
    <w:rsid w:val="006164FD"/>
    <w:rsid w:val="006165B8"/>
    <w:rsid w:val="00617EC0"/>
    <w:rsid w:val="0062096C"/>
    <w:rsid w:val="0062121E"/>
    <w:rsid w:val="00621238"/>
    <w:rsid w:val="00621A83"/>
    <w:rsid w:val="006228CF"/>
    <w:rsid w:val="00622916"/>
    <w:rsid w:val="00622D40"/>
    <w:rsid w:val="00623B97"/>
    <w:rsid w:val="006240BB"/>
    <w:rsid w:val="00624310"/>
    <w:rsid w:val="006254B7"/>
    <w:rsid w:val="00625759"/>
    <w:rsid w:val="0062577C"/>
    <w:rsid w:val="00625B08"/>
    <w:rsid w:val="006301B5"/>
    <w:rsid w:val="006304BA"/>
    <w:rsid w:val="006317EB"/>
    <w:rsid w:val="00631ADD"/>
    <w:rsid w:val="00631DD3"/>
    <w:rsid w:val="0063265B"/>
    <w:rsid w:val="006329F0"/>
    <w:rsid w:val="00632B99"/>
    <w:rsid w:val="006335BB"/>
    <w:rsid w:val="00634526"/>
    <w:rsid w:val="00634946"/>
    <w:rsid w:val="006366C6"/>
    <w:rsid w:val="006405C6"/>
    <w:rsid w:val="00641756"/>
    <w:rsid w:val="00642432"/>
    <w:rsid w:val="00642821"/>
    <w:rsid w:val="00642A12"/>
    <w:rsid w:val="00643CCB"/>
    <w:rsid w:val="0064497E"/>
    <w:rsid w:val="00644F23"/>
    <w:rsid w:val="0064538A"/>
    <w:rsid w:val="00650EA6"/>
    <w:rsid w:val="00650F18"/>
    <w:rsid w:val="00651033"/>
    <w:rsid w:val="00651422"/>
    <w:rsid w:val="00651671"/>
    <w:rsid w:val="006522EF"/>
    <w:rsid w:val="00652793"/>
    <w:rsid w:val="00652DDD"/>
    <w:rsid w:val="00653A5A"/>
    <w:rsid w:val="00653F30"/>
    <w:rsid w:val="006551A5"/>
    <w:rsid w:val="00657055"/>
    <w:rsid w:val="00657560"/>
    <w:rsid w:val="00657894"/>
    <w:rsid w:val="0066190D"/>
    <w:rsid w:val="00661C2E"/>
    <w:rsid w:val="0066201D"/>
    <w:rsid w:val="006625B9"/>
    <w:rsid w:val="00663E9B"/>
    <w:rsid w:val="00666537"/>
    <w:rsid w:val="0066768C"/>
    <w:rsid w:val="00670E95"/>
    <w:rsid w:val="00671157"/>
    <w:rsid w:val="006727F6"/>
    <w:rsid w:val="00673167"/>
    <w:rsid w:val="00673A4C"/>
    <w:rsid w:val="006745ED"/>
    <w:rsid w:val="00674901"/>
    <w:rsid w:val="00674B20"/>
    <w:rsid w:val="00675547"/>
    <w:rsid w:val="00675628"/>
    <w:rsid w:val="006763FD"/>
    <w:rsid w:val="006768F4"/>
    <w:rsid w:val="00676989"/>
    <w:rsid w:val="00676AE7"/>
    <w:rsid w:val="00680930"/>
    <w:rsid w:val="00681E4B"/>
    <w:rsid w:val="00682DD1"/>
    <w:rsid w:val="00682F89"/>
    <w:rsid w:val="0068397C"/>
    <w:rsid w:val="00685C45"/>
    <w:rsid w:val="00685D1E"/>
    <w:rsid w:val="006864F1"/>
    <w:rsid w:val="006874CB"/>
    <w:rsid w:val="006875C8"/>
    <w:rsid w:val="006903A2"/>
    <w:rsid w:val="00690C40"/>
    <w:rsid w:val="00691C1D"/>
    <w:rsid w:val="00692442"/>
    <w:rsid w:val="00694010"/>
    <w:rsid w:val="006958BE"/>
    <w:rsid w:val="00695FA7"/>
    <w:rsid w:val="00697790"/>
    <w:rsid w:val="00697BD8"/>
    <w:rsid w:val="006A106B"/>
    <w:rsid w:val="006A127E"/>
    <w:rsid w:val="006A13CE"/>
    <w:rsid w:val="006A1785"/>
    <w:rsid w:val="006A1889"/>
    <w:rsid w:val="006A2D3A"/>
    <w:rsid w:val="006A3AF7"/>
    <w:rsid w:val="006A45EB"/>
    <w:rsid w:val="006A47A2"/>
    <w:rsid w:val="006A5604"/>
    <w:rsid w:val="006A5A66"/>
    <w:rsid w:val="006A62DD"/>
    <w:rsid w:val="006A66B9"/>
    <w:rsid w:val="006A7356"/>
    <w:rsid w:val="006A78A4"/>
    <w:rsid w:val="006B167E"/>
    <w:rsid w:val="006B260D"/>
    <w:rsid w:val="006B295B"/>
    <w:rsid w:val="006B37E9"/>
    <w:rsid w:val="006B4A03"/>
    <w:rsid w:val="006B5BFA"/>
    <w:rsid w:val="006C0D8C"/>
    <w:rsid w:val="006C0FCD"/>
    <w:rsid w:val="006C1B48"/>
    <w:rsid w:val="006C296F"/>
    <w:rsid w:val="006C2FC8"/>
    <w:rsid w:val="006C3582"/>
    <w:rsid w:val="006C3C31"/>
    <w:rsid w:val="006C4450"/>
    <w:rsid w:val="006C4B85"/>
    <w:rsid w:val="006C4CBC"/>
    <w:rsid w:val="006C512F"/>
    <w:rsid w:val="006C627B"/>
    <w:rsid w:val="006C6412"/>
    <w:rsid w:val="006C6A23"/>
    <w:rsid w:val="006C78A4"/>
    <w:rsid w:val="006C7D3F"/>
    <w:rsid w:val="006D27A8"/>
    <w:rsid w:val="006D28A2"/>
    <w:rsid w:val="006D3172"/>
    <w:rsid w:val="006D44DC"/>
    <w:rsid w:val="006D5996"/>
    <w:rsid w:val="006D62DB"/>
    <w:rsid w:val="006D669A"/>
    <w:rsid w:val="006D68AA"/>
    <w:rsid w:val="006D7242"/>
    <w:rsid w:val="006E0854"/>
    <w:rsid w:val="006E1A6C"/>
    <w:rsid w:val="006E2EF4"/>
    <w:rsid w:val="006E3338"/>
    <w:rsid w:val="006E3701"/>
    <w:rsid w:val="006E3B3B"/>
    <w:rsid w:val="006E5AEA"/>
    <w:rsid w:val="006E5C97"/>
    <w:rsid w:val="006E6A2C"/>
    <w:rsid w:val="006E6C8E"/>
    <w:rsid w:val="006E7340"/>
    <w:rsid w:val="006E7B89"/>
    <w:rsid w:val="006E7DF3"/>
    <w:rsid w:val="006F0690"/>
    <w:rsid w:val="006F07E4"/>
    <w:rsid w:val="006F0FCB"/>
    <w:rsid w:val="006F10B7"/>
    <w:rsid w:val="006F1276"/>
    <w:rsid w:val="006F1C4D"/>
    <w:rsid w:val="006F2161"/>
    <w:rsid w:val="006F2972"/>
    <w:rsid w:val="006F2B2E"/>
    <w:rsid w:val="006F32B1"/>
    <w:rsid w:val="006F36D0"/>
    <w:rsid w:val="006F3EA2"/>
    <w:rsid w:val="006F53BB"/>
    <w:rsid w:val="006F54BE"/>
    <w:rsid w:val="006F6ECE"/>
    <w:rsid w:val="006F7C26"/>
    <w:rsid w:val="00700445"/>
    <w:rsid w:val="00700E48"/>
    <w:rsid w:val="00701A1B"/>
    <w:rsid w:val="00702863"/>
    <w:rsid w:val="00702E32"/>
    <w:rsid w:val="0070487A"/>
    <w:rsid w:val="00704903"/>
    <w:rsid w:val="00705905"/>
    <w:rsid w:val="00710010"/>
    <w:rsid w:val="00710163"/>
    <w:rsid w:val="007107DB"/>
    <w:rsid w:val="00712573"/>
    <w:rsid w:val="0071528D"/>
    <w:rsid w:val="00715923"/>
    <w:rsid w:val="00715924"/>
    <w:rsid w:val="00717720"/>
    <w:rsid w:val="00717A47"/>
    <w:rsid w:val="0072012C"/>
    <w:rsid w:val="00720AA1"/>
    <w:rsid w:val="00720E29"/>
    <w:rsid w:val="007211B1"/>
    <w:rsid w:val="0072151E"/>
    <w:rsid w:val="0072357B"/>
    <w:rsid w:val="007238EC"/>
    <w:rsid w:val="00723E4D"/>
    <w:rsid w:val="00724228"/>
    <w:rsid w:val="00724760"/>
    <w:rsid w:val="00724B35"/>
    <w:rsid w:val="00724B68"/>
    <w:rsid w:val="007256D7"/>
    <w:rsid w:val="007270AE"/>
    <w:rsid w:val="00730E7A"/>
    <w:rsid w:val="00731E89"/>
    <w:rsid w:val="00733668"/>
    <w:rsid w:val="007343A7"/>
    <w:rsid w:val="007348DB"/>
    <w:rsid w:val="007349C6"/>
    <w:rsid w:val="00734D83"/>
    <w:rsid w:val="007352FF"/>
    <w:rsid w:val="00735372"/>
    <w:rsid w:val="0073602A"/>
    <w:rsid w:val="007377F6"/>
    <w:rsid w:val="00737B1C"/>
    <w:rsid w:val="00743864"/>
    <w:rsid w:val="00744F40"/>
    <w:rsid w:val="0074576A"/>
    <w:rsid w:val="007463D2"/>
    <w:rsid w:val="00746672"/>
    <w:rsid w:val="00746B21"/>
    <w:rsid w:val="00746BF1"/>
    <w:rsid w:val="00747320"/>
    <w:rsid w:val="00747919"/>
    <w:rsid w:val="0074799F"/>
    <w:rsid w:val="007502BC"/>
    <w:rsid w:val="00755538"/>
    <w:rsid w:val="00755EB4"/>
    <w:rsid w:val="00755ED8"/>
    <w:rsid w:val="00756205"/>
    <w:rsid w:val="00756544"/>
    <w:rsid w:val="0075674D"/>
    <w:rsid w:val="00757357"/>
    <w:rsid w:val="0076186C"/>
    <w:rsid w:val="00761AE8"/>
    <w:rsid w:val="00761C65"/>
    <w:rsid w:val="00762340"/>
    <w:rsid w:val="00762447"/>
    <w:rsid w:val="00762E7B"/>
    <w:rsid w:val="0076543B"/>
    <w:rsid w:val="00765752"/>
    <w:rsid w:val="007666DE"/>
    <w:rsid w:val="00766BE9"/>
    <w:rsid w:val="00767E01"/>
    <w:rsid w:val="0077082C"/>
    <w:rsid w:val="00770A4E"/>
    <w:rsid w:val="0077139A"/>
    <w:rsid w:val="00771E7A"/>
    <w:rsid w:val="00773ACB"/>
    <w:rsid w:val="007747DB"/>
    <w:rsid w:val="007757AE"/>
    <w:rsid w:val="00776538"/>
    <w:rsid w:val="0077657D"/>
    <w:rsid w:val="00776B25"/>
    <w:rsid w:val="00777A09"/>
    <w:rsid w:val="007803BA"/>
    <w:rsid w:val="007806BD"/>
    <w:rsid w:val="00780DD3"/>
    <w:rsid w:val="0078176D"/>
    <w:rsid w:val="007824EE"/>
    <w:rsid w:val="00784481"/>
    <w:rsid w:val="007848D1"/>
    <w:rsid w:val="00784A43"/>
    <w:rsid w:val="00785273"/>
    <w:rsid w:val="00785836"/>
    <w:rsid w:val="00785A18"/>
    <w:rsid w:val="007862E3"/>
    <w:rsid w:val="00786376"/>
    <w:rsid w:val="00786DA1"/>
    <w:rsid w:val="007900F7"/>
    <w:rsid w:val="007903E6"/>
    <w:rsid w:val="00790CC7"/>
    <w:rsid w:val="00791E8D"/>
    <w:rsid w:val="0079223A"/>
    <w:rsid w:val="00793149"/>
    <w:rsid w:val="00794360"/>
    <w:rsid w:val="007944BC"/>
    <w:rsid w:val="0079498F"/>
    <w:rsid w:val="00794EB2"/>
    <w:rsid w:val="00795F3F"/>
    <w:rsid w:val="00797035"/>
    <w:rsid w:val="007977DA"/>
    <w:rsid w:val="0079794D"/>
    <w:rsid w:val="007A0031"/>
    <w:rsid w:val="007A08F6"/>
    <w:rsid w:val="007A1234"/>
    <w:rsid w:val="007A179A"/>
    <w:rsid w:val="007A2171"/>
    <w:rsid w:val="007A21B1"/>
    <w:rsid w:val="007A23A5"/>
    <w:rsid w:val="007A3262"/>
    <w:rsid w:val="007A590D"/>
    <w:rsid w:val="007A5B06"/>
    <w:rsid w:val="007A60D8"/>
    <w:rsid w:val="007A68B8"/>
    <w:rsid w:val="007A7A90"/>
    <w:rsid w:val="007B0FF4"/>
    <w:rsid w:val="007B10F1"/>
    <w:rsid w:val="007B1920"/>
    <w:rsid w:val="007B1D11"/>
    <w:rsid w:val="007B2A08"/>
    <w:rsid w:val="007B2B76"/>
    <w:rsid w:val="007B2C30"/>
    <w:rsid w:val="007B32EA"/>
    <w:rsid w:val="007B3E2F"/>
    <w:rsid w:val="007B4367"/>
    <w:rsid w:val="007B4376"/>
    <w:rsid w:val="007B50C3"/>
    <w:rsid w:val="007B60D1"/>
    <w:rsid w:val="007B6856"/>
    <w:rsid w:val="007B6B81"/>
    <w:rsid w:val="007B7035"/>
    <w:rsid w:val="007B7044"/>
    <w:rsid w:val="007B7BFA"/>
    <w:rsid w:val="007B7E1D"/>
    <w:rsid w:val="007B7F95"/>
    <w:rsid w:val="007C0550"/>
    <w:rsid w:val="007C07C7"/>
    <w:rsid w:val="007C187E"/>
    <w:rsid w:val="007C30D0"/>
    <w:rsid w:val="007C3882"/>
    <w:rsid w:val="007C3B0A"/>
    <w:rsid w:val="007C4594"/>
    <w:rsid w:val="007C45EC"/>
    <w:rsid w:val="007C4EB0"/>
    <w:rsid w:val="007C52F1"/>
    <w:rsid w:val="007C64B6"/>
    <w:rsid w:val="007C7615"/>
    <w:rsid w:val="007D020C"/>
    <w:rsid w:val="007D0D40"/>
    <w:rsid w:val="007D15B2"/>
    <w:rsid w:val="007D1C3F"/>
    <w:rsid w:val="007D1CA1"/>
    <w:rsid w:val="007D1DA9"/>
    <w:rsid w:val="007D2370"/>
    <w:rsid w:val="007D27B1"/>
    <w:rsid w:val="007D3236"/>
    <w:rsid w:val="007D4B99"/>
    <w:rsid w:val="007D4E05"/>
    <w:rsid w:val="007D512B"/>
    <w:rsid w:val="007D6533"/>
    <w:rsid w:val="007D6658"/>
    <w:rsid w:val="007D72AE"/>
    <w:rsid w:val="007D7968"/>
    <w:rsid w:val="007E01B1"/>
    <w:rsid w:val="007E1041"/>
    <w:rsid w:val="007E1F49"/>
    <w:rsid w:val="007E1FB4"/>
    <w:rsid w:val="007E4E50"/>
    <w:rsid w:val="007E640A"/>
    <w:rsid w:val="007E6560"/>
    <w:rsid w:val="007E6CA0"/>
    <w:rsid w:val="007E71F6"/>
    <w:rsid w:val="007E735F"/>
    <w:rsid w:val="007F07D1"/>
    <w:rsid w:val="007F124F"/>
    <w:rsid w:val="007F330E"/>
    <w:rsid w:val="007F428D"/>
    <w:rsid w:val="007F4D28"/>
    <w:rsid w:val="007F59DB"/>
    <w:rsid w:val="007F6B42"/>
    <w:rsid w:val="007F7C2A"/>
    <w:rsid w:val="00800699"/>
    <w:rsid w:val="00800D52"/>
    <w:rsid w:val="0080213F"/>
    <w:rsid w:val="00803032"/>
    <w:rsid w:val="00804CA7"/>
    <w:rsid w:val="0080591A"/>
    <w:rsid w:val="008065FD"/>
    <w:rsid w:val="00806602"/>
    <w:rsid w:val="00806811"/>
    <w:rsid w:val="00807E21"/>
    <w:rsid w:val="00811025"/>
    <w:rsid w:val="00811741"/>
    <w:rsid w:val="00811D1D"/>
    <w:rsid w:val="00812EA6"/>
    <w:rsid w:val="00814909"/>
    <w:rsid w:val="00814B56"/>
    <w:rsid w:val="008150A8"/>
    <w:rsid w:val="00815CBC"/>
    <w:rsid w:val="00816B72"/>
    <w:rsid w:val="00817CC6"/>
    <w:rsid w:val="00817F67"/>
    <w:rsid w:val="00820290"/>
    <w:rsid w:val="0082077C"/>
    <w:rsid w:val="00820A06"/>
    <w:rsid w:val="00820B1D"/>
    <w:rsid w:val="00820D0F"/>
    <w:rsid w:val="008212A4"/>
    <w:rsid w:val="0082190C"/>
    <w:rsid w:val="00822233"/>
    <w:rsid w:val="00822D38"/>
    <w:rsid w:val="00823888"/>
    <w:rsid w:val="00823D4C"/>
    <w:rsid w:val="00826182"/>
    <w:rsid w:val="00827864"/>
    <w:rsid w:val="00830782"/>
    <w:rsid w:val="00830CE4"/>
    <w:rsid w:val="00830D60"/>
    <w:rsid w:val="00830FDF"/>
    <w:rsid w:val="008311BA"/>
    <w:rsid w:val="00831708"/>
    <w:rsid w:val="0083202E"/>
    <w:rsid w:val="008336C3"/>
    <w:rsid w:val="00834163"/>
    <w:rsid w:val="00834219"/>
    <w:rsid w:val="00834381"/>
    <w:rsid w:val="00834DE4"/>
    <w:rsid w:val="00834FB8"/>
    <w:rsid w:val="008358D4"/>
    <w:rsid w:val="00835EE9"/>
    <w:rsid w:val="008363F0"/>
    <w:rsid w:val="00836498"/>
    <w:rsid w:val="00836C11"/>
    <w:rsid w:val="00837040"/>
    <w:rsid w:val="00837A6E"/>
    <w:rsid w:val="008404FA"/>
    <w:rsid w:val="008420AE"/>
    <w:rsid w:val="00842F1C"/>
    <w:rsid w:val="008436CD"/>
    <w:rsid w:val="008437EB"/>
    <w:rsid w:val="00844F88"/>
    <w:rsid w:val="008463F6"/>
    <w:rsid w:val="008465ED"/>
    <w:rsid w:val="00846E4D"/>
    <w:rsid w:val="008471C3"/>
    <w:rsid w:val="00847882"/>
    <w:rsid w:val="008478F6"/>
    <w:rsid w:val="0085060A"/>
    <w:rsid w:val="00852A46"/>
    <w:rsid w:val="00852B6B"/>
    <w:rsid w:val="00854D16"/>
    <w:rsid w:val="00855CBD"/>
    <w:rsid w:val="0085644B"/>
    <w:rsid w:val="00856872"/>
    <w:rsid w:val="00856C47"/>
    <w:rsid w:val="00856D16"/>
    <w:rsid w:val="0085711D"/>
    <w:rsid w:val="008573F7"/>
    <w:rsid w:val="0085759F"/>
    <w:rsid w:val="0086020C"/>
    <w:rsid w:val="008616A0"/>
    <w:rsid w:val="00863302"/>
    <w:rsid w:val="00864BB8"/>
    <w:rsid w:val="00865187"/>
    <w:rsid w:val="0086540C"/>
    <w:rsid w:val="0086602B"/>
    <w:rsid w:val="0086671D"/>
    <w:rsid w:val="00866A7E"/>
    <w:rsid w:val="00870416"/>
    <w:rsid w:val="008706BB"/>
    <w:rsid w:val="008715A3"/>
    <w:rsid w:val="00871B29"/>
    <w:rsid w:val="008739DF"/>
    <w:rsid w:val="008749B3"/>
    <w:rsid w:val="00874C81"/>
    <w:rsid w:val="00874C91"/>
    <w:rsid w:val="008753E9"/>
    <w:rsid w:val="0087567E"/>
    <w:rsid w:val="00876797"/>
    <w:rsid w:val="008767EE"/>
    <w:rsid w:val="00876992"/>
    <w:rsid w:val="00877D3D"/>
    <w:rsid w:val="00880304"/>
    <w:rsid w:val="00880888"/>
    <w:rsid w:val="008820FC"/>
    <w:rsid w:val="008827A0"/>
    <w:rsid w:val="008827C4"/>
    <w:rsid w:val="0088313C"/>
    <w:rsid w:val="00883A84"/>
    <w:rsid w:val="008843C7"/>
    <w:rsid w:val="00884710"/>
    <w:rsid w:val="00885A33"/>
    <w:rsid w:val="008867B6"/>
    <w:rsid w:val="008871E2"/>
    <w:rsid w:val="00887342"/>
    <w:rsid w:val="0088777E"/>
    <w:rsid w:val="00887818"/>
    <w:rsid w:val="008904B5"/>
    <w:rsid w:val="0089130B"/>
    <w:rsid w:val="0089486D"/>
    <w:rsid w:val="00894B0F"/>
    <w:rsid w:val="0089525B"/>
    <w:rsid w:val="008978E8"/>
    <w:rsid w:val="00897DCF"/>
    <w:rsid w:val="00897F3D"/>
    <w:rsid w:val="008A13D4"/>
    <w:rsid w:val="008A29D0"/>
    <w:rsid w:val="008A2DFA"/>
    <w:rsid w:val="008A333E"/>
    <w:rsid w:val="008A4AC9"/>
    <w:rsid w:val="008A4CB9"/>
    <w:rsid w:val="008A5120"/>
    <w:rsid w:val="008A56F2"/>
    <w:rsid w:val="008A5FEE"/>
    <w:rsid w:val="008A601F"/>
    <w:rsid w:val="008A6FEC"/>
    <w:rsid w:val="008A74EA"/>
    <w:rsid w:val="008B02E4"/>
    <w:rsid w:val="008B34CF"/>
    <w:rsid w:val="008B3A6D"/>
    <w:rsid w:val="008B45CB"/>
    <w:rsid w:val="008B50DF"/>
    <w:rsid w:val="008B5123"/>
    <w:rsid w:val="008B6594"/>
    <w:rsid w:val="008B704C"/>
    <w:rsid w:val="008B7A47"/>
    <w:rsid w:val="008B7EE2"/>
    <w:rsid w:val="008C0FA6"/>
    <w:rsid w:val="008C18F9"/>
    <w:rsid w:val="008C28FF"/>
    <w:rsid w:val="008C29B8"/>
    <w:rsid w:val="008C4D1B"/>
    <w:rsid w:val="008C5809"/>
    <w:rsid w:val="008C6521"/>
    <w:rsid w:val="008C6820"/>
    <w:rsid w:val="008C6F4C"/>
    <w:rsid w:val="008D0E55"/>
    <w:rsid w:val="008D2997"/>
    <w:rsid w:val="008D3162"/>
    <w:rsid w:val="008D385D"/>
    <w:rsid w:val="008D39AC"/>
    <w:rsid w:val="008D4FF0"/>
    <w:rsid w:val="008D5261"/>
    <w:rsid w:val="008E0120"/>
    <w:rsid w:val="008E1AE5"/>
    <w:rsid w:val="008E31AE"/>
    <w:rsid w:val="008E4615"/>
    <w:rsid w:val="008E46D9"/>
    <w:rsid w:val="008E4EE3"/>
    <w:rsid w:val="008E58AD"/>
    <w:rsid w:val="008E62BE"/>
    <w:rsid w:val="008E77D6"/>
    <w:rsid w:val="008F0092"/>
    <w:rsid w:val="008F05FC"/>
    <w:rsid w:val="008F10A1"/>
    <w:rsid w:val="008F2742"/>
    <w:rsid w:val="008F29DE"/>
    <w:rsid w:val="008F3C4E"/>
    <w:rsid w:val="008F42D9"/>
    <w:rsid w:val="008F5C7B"/>
    <w:rsid w:val="008F6858"/>
    <w:rsid w:val="008F73B5"/>
    <w:rsid w:val="008F775B"/>
    <w:rsid w:val="008F77E1"/>
    <w:rsid w:val="008F7AA5"/>
    <w:rsid w:val="008F7E3E"/>
    <w:rsid w:val="009001F4"/>
    <w:rsid w:val="00900859"/>
    <w:rsid w:val="00901A2F"/>
    <w:rsid w:val="00901C77"/>
    <w:rsid w:val="00902F16"/>
    <w:rsid w:val="009046EF"/>
    <w:rsid w:val="00905470"/>
    <w:rsid w:val="00905AF3"/>
    <w:rsid w:val="00905BBB"/>
    <w:rsid w:val="00911085"/>
    <w:rsid w:val="00912A30"/>
    <w:rsid w:val="00912E7D"/>
    <w:rsid w:val="00914214"/>
    <w:rsid w:val="009150DC"/>
    <w:rsid w:val="0091735B"/>
    <w:rsid w:val="00917371"/>
    <w:rsid w:val="00917618"/>
    <w:rsid w:val="00920884"/>
    <w:rsid w:val="00920AE6"/>
    <w:rsid w:val="00920BCA"/>
    <w:rsid w:val="00921C89"/>
    <w:rsid w:val="00922AE2"/>
    <w:rsid w:val="009239B8"/>
    <w:rsid w:val="00924627"/>
    <w:rsid w:val="00925787"/>
    <w:rsid w:val="00927363"/>
    <w:rsid w:val="009279E4"/>
    <w:rsid w:val="00927BB0"/>
    <w:rsid w:val="00927E6B"/>
    <w:rsid w:val="00927F17"/>
    <w:rsid w:val="00927F5E"/>
    <w:rsid w:val="00930D28"/>
    <w:rsid w:val="00931867"/>
    <w:rsid w:val="00931BAB"/>
    <w:rsid w:val="00933240"/>
    <w:rsid w:val="00933242"/>
    <w:rsid w:val="009339C8"/>
    <w:rsid w:val="0093409B"/>
    <w:rsid w:val="009340F2"/>
    <w:rsid w:val="00934B88"/>
    <w:rsid w:val="00934C05"/>
    <w:rsid w:val="00934E32"/>
    <w:rsid w:val="00935AFF"/>
    <w:rsid w:val="00937DB3"/>
    <w:rsid w:val="00937F42"/>
    <w:rsid w:val="00940623"/>
    <w:rsid w:val="009422B0"/>
    <w:rsid w:val="00942C76"/>
    <w:rsid w:val="00943040"/>
    <w:rsid w:val="00943294"/>
    <w:rsid w:val="009433C7"/>
    <w:rsid w:val="00943A7C"/>
    <w:rsid w:val="00945426"/>
    <w:rsid w:val="009455C6"/>
    <w:rsid w:val="00945701"/>
    <w:rsid w:val="00946B2E"/>
    <w:rsid w:val="00946CB3"/>
    <w:rsid w:val="00947A27"/>
    <w:rsid w:val="00950F82"/>
    <w:rsid w:val="00950F92"/>
    <w:rsid w:val="0095103D"/>
    <w:rsid w:val="0095137D"/>
    <w:rsid w:val="00951663"/>
    <w:rsid w:val="009534CD"/>
    <w:rsid w:val="00953EB3"/>
    <w:rsid w:val="00954528"/>
    <w:rsid w:val="00954D5E"/>
    <w:rsid w:val="00955683"/>
    <w:rsid w:val="00956980"/>
    <w:rsid w:val="009569AF"/>
    <w:rsid w:val="0095720E"/>
    <w:rsid w:val="00957265"/>
    <w:rsid w:val="009577ED"/>
    <w:rsid w:val="00957EBA"/>
    <w:rsid w:val="0096083B"/>
    <w:rsid w:val="00961D18"/>
    <w:rsid w:val="00962966"/>
    <w:rsid w:val="00962AAD"/>
    <w:rsid w:val="00963274"/>
    <w:rsid w:val="00963BD6"/>
    <w:rsid w:val="00965ACA"/>
    <w:rsid w:val="00965C99"/>
    <w:rsid w:val="00966400"/>
    <w:rsid w:val="00966BAD"/>
    <w:rsid w:val="0096E543"/>
    <w:rsid w:val="00970181"/>
    <w:rsid w:val="0097030D"/>
    <w:rsid w:val="00970594"/>
    <w:rsid w:val="00970858"/>
    <w:rsid w:val="0097124E"/>
    <w:rsid w:val="00972953"/>
    <w:rsid w:val="00972BAD"/>
    <w:rsid w:val="009737F8"/>
    <w:rsid w:val="00973EF7"/>
    <w:rsid w:val="00975357"/>
    <w:rsid w:val="0097575F"/>
    <w:rsid w:val="0097590A"/>
    <w:rsid w:val="00976381"/>
    <w:rsid w:val="00976E3C"/>
    <w:rsid w:val="009772DC"/>
    <w:rsid w:val="00977F20"/>
    <w:rsid w:val="009805FC"/>
    <w:rsid w:val="0098089D"/>
    <w:rsid w:val="00980C9E"/>
    <w:rsid w:val="00980D96"/>
    <w:rsid w:val="00981877"/>
    <w:rsid w:val="009822E7"/>
    <w:rsid w:val="00983916"/>
    <w:rsid w:val="00983D4F"/>
    <w:rsid w:val="00984309"/>
    <w:rsid w:val="00985C04"/>
    <w:rsid w:val="009867AB"/>
    <w:rsid w:val="009904A0"/>
    <w:rsid w:val="0099083D"/>
    <w:rsid w:val="00990B7E"/>
    <w:rsid w:val="0099137A"/>
    <w:rsid w:val="00992363"/>
    <w:rsid w:val="00992F56"/>
    <w:rsid w:val="00993C22"/>
    <w:rsid w:val="00993DD0"/>
    <w:rsid w:val="009940BD"/>
    <w:rsid w:val="00995979"/>
    <w:rsid w:val="009960F2"/>
    <w:rsid w:val="009965C5"/>
    <w:rsid w:val="00997905"/>
    <w:rsid w:val="009A08D9"/>
    <w:rsid w:val="009A1714"/>
    <w:rsid w:val="009A20E5"/>
    <w:rsid w:val="009A28C7"/>
    <w:rsid w:val="009A54F1"/>
    <w:rsid w:val="009A5AE1"/>
    <w:rsid w:val="009A5D15"/>
    <w:rsid w:val="009A7418"/>
    <w:rsid w:val="009A759E"/>
    <w:rsid w:val="009B0898"/>
    <w:rsid w:val="009B1BA0"/>
    <w:rsid w:val="009B1BBF"/>
    <w:rsid w:val="009B21CC"/>
    <w:rsid w:val="009B3DAB"/>
    <w:rsid w:val="009B4219"/>
    <w:rsid w:val="009B48FC"/>
    <w:rsid w:val="009B4A5F"/>
    <w:rsid w:val="009B4F11"/>
    <w:rsid w:val="009B5B70"/>
    <w:rsid w:val="009B5ED8"/>
    <w:rsid w:val="009B6D9E"/>
    <w:rsid w:val="009B77FF"/>
    <w:rsid w:val="009B7B56"/>
    <w:rsid w:val="009C02CD"/>
    <w:rsid w:val="009C04AE"/>
    <w:rsid w:val="009C0A3B"/>
    <w:rsid w:val="009C0B91"/>
    <w:rsid w:val="009C144B"/>
    <w:rsid w:val="009C2A3C"/>
    <w:rsid w:val="009C3191"/>
    <w:rsid w:val="009C3201"/>
    <w:rsid w:val="009C4ADA"/>
    <w:rsid w:val="009C51D7"/>
    <w:rsid w:val="009C5939"/>
    <w:rsid w:val="009C71EB"/>
    <w:rsid w:val="009C7202"/>
    <w:rsid w:val="009C755C"/>
    <w:rsid w:val="009C77D6"/>
    <w:rsid w:val="009C7820"/>
    <w:rsid w:val="009C7CA3"/>
    <w:rsid w:val="009D16BA"/>
    <w:rsid w:val="009D1C95"/>
    <w:rsid w:val="009D344A"/>
    <w:rsid w:val="009D37E4"/>
    <w:rsid w:val="009D4F15"/>
    <w:rsid w:val="009D5034"/>
    <w:rsid w:val="009D5EAD"/>
    <w:rsid w:val="009D6B61"/>
    <w:rsid w:val="009D6DA9"/>
    <w:rsid w:val="009D72CF"/>
    <w:rsid w:val="009D7DC4"/>
    <w:rsid w:val="009E05F9"/>
    <w:rsid w:val="009E0FE9"/>
    <w:rsid w:val="009E1701"/>
    <w:rsid w:val="009E254E"/>
    <w:rsid w:val="009E3E33"/>
    <w:rsid w:val="009E477E"/>
    <w:rsid w:val="009E512A"/>
    <w:rsid w:val="009E7891"/>
    <w:rsid w:val="009F0559"/>
    <w:rsid w:val="009F0DFE"/>
    <w:rsid w:val="009F1D7F"/>
    <w:rsid w:val="009F23C5"/>
    <w:rsid w:val="009F5272"/>
    <w:rsid w:val="009F5A42"/>
    <w:rsid w:val="009F5BE6"/>
    <w:rsid w:val="009F5BF8"/>
    <w:rsid w:val="009F6D3D"/>
    <w:rsid w:val="009F6F02"/>
    <w:rsid w:val="009F7526"/>
    <w:rsid w:val="00A022C5"/>
    <w:rsid w:val="00A03533"/>
    <w:rsid w:val="00A03B51"/>
    <w:rsid w:val="00A04764"/>
    <w:rsid w:val="00A04CC2"/>
    <w:rsid w:val="00A05098"/>
    <w:rsid w:val="00A055EC"/>
    <w:rsid w:val="00A069A6"/>
    <w:rsid w:val="00A07F3A"/>
    <w:rsid w:val="00A10029"/>
    <w:rsid w:val="00A10C6F"/>
    <w:rsid w:val="00A11C47"/>
    <w:rsid w:val="00A12072"/>
    <w:rsid w:val="00A12DD6"/>
    <w:rsid w:val="00A15073"/>
    <w:rsid w:val="00A1756C"/>
    <w:rsid w:val="00A206FF"/>
    <w:rsid w:val="00A22930"/>
    <w:rsid w:val="00A22DE7"/>
    <w:rsid w:val="00A2499A"/>
    <w:rsid w:val="00A254DF"/>
    <w:rsid w:val="00A25E9F"/>
    <w:rsid w:val="00A25F25"/>
    <w:rsid w:val="00A27A0F"/>
    <w:rsid w:val="00A27F26"/>
    <w:rsid w:val="00A300C8"/>
    <w:rsid w:val="00A310FF"/>
    <w:rsid w:val="00A3165C"/>
    <w:rsid w:val="00A32126"/>
    <w:rsid w:val="00A3290E"/>
    <w:rsid w:val="00A32E06"/>
    <w:rsid w:val="00A330AE"/>
    <w:rsid w:val="00A331C5"/>
    <w:rsid w:val="00A33FD6"/>
    <w:rsid w:val="00A348C1"/>
    <w:rsid w:val="00A34AA1"/>
    <w:rsid w:val="00A34F28"/>
    <w:rsid w:val="00A35CB2"/>
    <w:rsid w:val="00A35DBE"/>
    <w:rsid w:val="00A35FA4"/>
    <w:rsid w:val="00A36C78"/>
    <w:rsid w:val="00A36D03"/>
    <w:rsid w:val="00A36D6C"/>
    <w:rsid w:val="00A37118"/>
    <w:rsid w:val="00A377BB"/>
    <w:rsid w:val="00A4049C"/>
    <w:rsid w:val="00A407A8"/>
    <w:rsid w:val="00A4108E"/>
    <w:rsid w:val="00A41DF1"/>
    <w:rsid w:val="00A4247E"/>
    <w:rsid w:val="00A429F1"/>
    <w:rsid w:val="00A43523"/>
    <w:rsid w:val="00A43F05"/>
    <w:rsid w:val="00A444EF"/>
    <w:rsid w:val="00A448AF"/>
    <w:rsid w:val="00A44EC3"/>
    <w:rsid w:val="00A46D83"/>
    <w:rsid w:val="00A50847"/>
    <w:rsid w:val="00A50A65"/>
    <w:rsid w:val="00A5112E"/>
    <w:rsid w:val="00A514FE"/>
    <w:rsid w:val="00A51534"/>
    <w:rsid w:val="00A51F85"/>
    <w:rsid w:val="00A52013"/>
    <w:rsid w:val="00A52270"/>
    <w:rsid w:val="00A53AFA"/>
    <w:rsid w:val="00A5430A"/>
    <w:rsid w:val="00A55693"/>
    <w:rsid w:val="00A562B3"/>
    <w:rsid w:val="00A563E3"/>
    <w:rsid w:val="00A56E71"/>
    <w:rsid w:val="00A57E9F"/>
    <w:rsid w:val="00A60164"/>
    <w:rsid w:val="00A60E01"/>
    <w:rsid w:val="00A61447"/>
    <w:rsid w:val="00A61456"/>
    <w:rsid w:val="00A61E80"/>
    <w:rsid w:val="00A62E11"/>
    <w:rsid w:val="00A6307D"/>
    <w:rsid w:val="00A63BA9"/>
    <w:rsid w:val="00A70649"/>
    <w:rsid w:val="00A706E6"/>
    <w:rsid w:val="00A70BB9"/>
    <w:rsid w:val="00A70C15"/>
    <w:rsid w:val="00A70E1B"/>
    <w:rsid w:val="00A71098"/>
    <w:rsid w:val="00A714BD"/>
    <w:rsid w:val="00A72249"/>
    <w:rsid w:val="00A7311D"/>
    <w:rsid w:val="00A753E4"/>
    <w:rsid w:val="00A75BC2"/>
    <w:rsid w:val="00A75EB5"/>
    <w:rsid w:val="00A76F72"/>
    <w:rsid w:val="00A77A90"/>
    <w:rsid w:val="00A804DA"/>
    <w:rsid w:val="00A80BEB"/>
    <w:rsid w:val="00A82780"/>
    <w:rsid w:val="00A83482"/>
    <w:rsid w:val="00A84226"/>
    <w:rsid w:val="00A849AE"/>
    <w:rsid w:val="00A84DD5"/>
    <w:rsid w:val="00A85628"/>
    <w:rsid w:val="00A858D4"/>
    <w:rsid w:val="00A86526"/>
    <w:rsid w:val="00A87FA0"/>
    <w:rsid w:val="00A9006B"/>
    <w:rsid w:val="00A90254"/>
    <w:rsid w:val="00A91002"/>
    <w:rsid w:val="00A915AB"/>
    <w:rsid w:val="00A91923"/>
    <w:rsid w:val="00A922B1"/>
    <w:rsid w:val="00A9352C"/>
    <w:rsid w:val="00A93826"/>
    <w:rsid w:val="00A93ECF"/>
    <w:rsid w:val="00A94029"/>
    <w:rsid w:val="00A944F2"/>
    <w:rsid w:val="00A95B56"/>
    <w:rsid w:val="00A95C3F"/>
    <w:rsid w:val="00A96CA1"/>
    <w:rsid w:val="00A9708D"/>
    <w:rsid w:val="00A9713F"/>
    <w:rsid w:val="00A97C5D"/>
    <w:rsid w:val="00AA3617"/>
    <w:rsid w:val="00AA3F86"/>
    <w:rsid w:val="00AA4FAF"/>
    <w:rsid w:val="00AA5EFE"/>
    <w:rsid w:val="00AB0040"/>
    <w:rsid w:val="00AB08C5"/>
    <w:rsid w:val="00AB181B"/>
    <w:rsid w:val="00AB1A4D"/>
    <w:rsid w:val="00AB3239"/>
    <w:rsid w:val="00AB33C3"/>
    <w:rsid w:val="00AB3A89"/>
    <w:rsid w:val="00AB3CB2"/>
    <w:rsid w:val="00AB5186"/>
    <w:rsid w:val="00AB5AD2"/>
    <w:rsid w:val="00AB61D3"/>
    <w:rsid w:val="00AB700C"/>
    <w:rsid w:val="00AB742A"/>
    <w:rsid w:val="00AC00EF"/>
    <w:rsid w:val="00AC14DD"/>
    <w:rsid w:val="00AC2303"/>
    <w:rsid w:val="00AC243D"/>
    <w:rsid w:val="00AC2A18"/>
    <w:rsid w:val="00AC2D93"/>
    <w:rsid w:val="00AC3181"/>
    <w:rsid w:val="00AC4937"/>
    <w:rsid w:val="00AC4E12"/>
    <w:rsid w:val="00AC5438"/>
    <w:rsid w:val="00AD0B2D"/>
    <w:rsid w:val="00AD0FD2"/>
    <w:rsid w:val="00AD1166"/>
    <w:rsid w:val="00AD1227"/>
    <w:rsid w:val="00AD277F"/>
    <w:rsid w:val="00AD2F37"/>
    <w:rsid w:val="00AD3592"/>
    <w:rsid w:val="00AD38BA"/>
    <w:rsid w:val="00AD4B62"/>
    <w:rsid w:val="00AD4C2A"/>
    <w:rsid w:val="00AD613A"/>
    <w:rsid w:val="00AD6278"/>
    <w:rsid w:val="00AD7E8B"/>
    <w:rsid w:val="00AE1437"/>
    <w:rsid w:val="00AE1845"/>
    <w:rsid w:val="00AE204B"/>
    <w:rsid w:val="00AE4D30"/>
    <w:rsid w:val="00AE5D71"/>
    <w:rsid w:val="00AE614B"/>
    <w:rsid w:val="00AE6FBE"/>
    <w:rsid w:val="00AF0385"/>
    <w:rsid w:val="00AF1D24"/>
    <w:rsid w:val="00AF1F00"/>
    <w:rsid w:val="00AF218B"/>
    <w:rsid w:val="00AF26AA"/>
    <w:rsid w:val="00AF4D3A"/>
    <w:rsid w:val="00AF5979"/>
    <w:rsid w:val="00AF5C90"/>
    <w:rsid w:val="00AF6452"/>
    <w:rsid w:val="00AF6544"/>
    <w:rsid w:val="00AF744D"/>
    <w:rsid w:val="00AF78AB"/>
    <w:rsid w:val="00B00434"/>
    <w:rsid w:val="00B0086B"/>
    <w:rsid w:val="00B01270"/>
    <w:rsid w:val="00B01E72"/>
    <w:rsid w:val="00B01F24"/>
    <w:rsid w:val="00B03736"/>
    <w:rsid w:val="00B03993"/>
    <w:rsid w:val="00B052F3"/>
    <w:rsid w:val="00B0629F"/>
    <w:rsid w:val="00B064C9"/>
    <w:rsid w:val="00B07663"/>
    <w:rsid w:val="00B10282"/>
    <w:rsid w:val="00B11435"/>
    <w:rsid w:val="00B11594"/>
    <w:rsid w:val="00B1163C"/>
    <w:rsid w:val="00B11C16"/>
    <w:rsid w:val="00B13B00"/>
    <w:rsid w:val="00B14564"/>
    <w:rsid w:val="00B14A34"/>
    <w:rsid w:val="00B15683"/>
    <w:rsid w:val="00B15B6B"/>
    <w:rsid w:val="00B16195"/>
    <w:rsid w:val="00B1659D"/>
    <w:rsid w:val="00B16F04"/>
    <w:rsid w:val="00B17602"/>
    <w:rsid w:val="00B20051"/>
    <w:rsid w:val="00B20378"/>
    <w:rsid w:val="00B20CBA"/>
    <w:rsid w:val="00B22AAB"/>
    <w:rsid w:val="00B23276"/>
    <w:rsid w:val="00B248C0"/>
    <w:rsid w:val="00B265B0"/>
    <w:rsid w:val="00B314D6"/>
    <w:rsid w:val="00B3155C"/>
    <w:rsid w:val="00B3156A"/>
    <w:rsid w:val="00B31B96"/>
    <w:rsid w:val="00B33290"/>
    <w:rsid w:val="00B33F45"/>
    <w:rsid w:val="00B349D3"/>
    <w:rsid w:val="00B34B3F"/>
    <w:rsid w:val="00B3565F"/>
    <w:rsid w:val="00B35D63"/>
    <w:rsid w:val="00B35DB5"/>
    <w:rsid w:val="00B3683B"/>
    <w:rsid w:val="00B36B93"/>
    <w:rsid w:val="00B36E06"/>
    <w:rsid w:val="00B36EB2"/>
    <w:rsid w:val="00B372BE"/>
    <w:rsid w:val="00B37D0F"/>
    <w:rsid w:val="00B402A9"/>
    <w:rsid w:val="00B402C0"/>
    <w:rsid w:val="00B408E6"/>
    <w:rsid w:val="00B42083"/>
    <w:rsid w:val="00B45920"/>
    <w:rsid w:val="00B467EF"/>
    <w:rsid w:val="00B46F85"/>
    <w:rsid w:val="00B47A8D"/>
    <w:rsid w:val="00B5015B"/>
    <w:rsid w:val="00B50E22"/>
    <w:rsid w:val="00B51FA6"/>
    <w:rsid w:val="00B524B9"/>
    <w:rsid w:val="00B52969"/>
    <w:rsid w:val="00B5302D"/>
    <w:rsid w:val="00B53764"/>
    <w:rsid w:val="00B53A9D"/>
    <w:rsid w:val="00B53BB3"/>
    <w:rsid w:val="00B541C9"/>
    <w:rsid w:val="00B548A9"/>
    <w:rsid w:val="00B54F74"/>
    <w:rsid w:val="00B5530D"/>
    <w:rsid w:val="00B55981"/>
    <w:rsid w:val="00B559AA"/>
    <w:rsid w:val="00B55B8F"/>
    <w:rsid w:val="00B56706"/>
    <w:rsid w:val="00B578B0"/>
    <w:rsid w:val="00B60366"/>
    <w:rsid w:val="00B61CC3"/>
    <w:rsid w:val="00B649B0"/>
    <w:rsid w:val="00B64C9B"/>
    <w:rsid w:val="00B64D88"/>
    <w:rsid w:val="00B65419"/>
    <w:rsid w:val="00B6548D"/>
    <w:rsid w:val="00B665F7"/>
    <w:rsid w:val="00B6733C"/>
    <w:rsid w:val="00B67975"/>
    <w:rsid w:val="00B70850"/>
    <w:rsid w:val="00B70A60"/>
    <w:rsid w:val="00B71865"/>
    <w:rsid w:val="00B723E9"/>
    <w:rsid w:val="00B735E0"/>
    <w:rsid w:val="00B7423D"/>
    <w:rsid w:val="00B76335"/>
    <w:rsid w:val="00B80979"/>
    <w:rsid w:val="00B816F0"/>
    <w:rsid w:val="00B8293D"/>
    <w:rsid w:val="00B83417"/>
    <w:rsid w:val="00B839A8"/>
    <w:rsid w:val="00B8446B"/>
    <w:rsid w:val="00B846BF"/>
    <w:rsid w:val="00B85933"/>
    <w:rsid w:val="00B924EF"/>
    <w:rsid w:val="00B92558"/>
    <w:rsid w:val="00B93579"/>
    <w:rsid w:val="00B9363C"/>
    <w:rsid w:val="00B93C9B"/>
    <w:rsid w:val="00B95F45"/>
    <w:rsid w:val="00B96138"/>
    <w:rsid w:val="00B962C7"/>
    <w:rsid w:val="00B96687"/>
    <w:rsid w:val="00B96F2B"/>
    <w:rsid w:val="00B97E04"/>
    <w:rsid w:val="00BA2158"/>
    <w:rsid w:val="00BA3226"/>
    <w:rsid w:val="00BA47B7"/>
    <w:rsid w:val="00BA4AA5"/>
    <w:rsid w:val="00BA4AAD"/>
    <w:rsid w:val="00BA50DE"/>
    <w:rsid w:val="00BA5AEE"/>
    <w:rsid w:val="00BA5FC3"/>
    <w:rsid w:val="00BA611B"/>
    <w:rsid w:val="00BA7D8B"/>
    <w:rsid w:val="00BB007D"/>
    <w:rsid w:val="00BB1DE4"/>
    <w:rsid w:val="00BB3727"/>
    <w:rsid w:val="00BB40A6"/>
    <w:rsid w:val="00BB589E"/>
    <w:rsid w:val="00BB5A37"/>
    <w:rsid w:val="00BB5BD2"/>
    <w:rsid w:val="00BB71E7"/>
    <w:rsid w:val="00BB73E9"/>
    <w:rsid w:val="00BB77AE"/>
    <w:rsid w:val="00BC0AFE"/>
    <w:rsid w:val="00BC3352"/>
    <w:rsid w:val="00BC4E21"/>
    <w:rsid w:val="00BC6671"/>
    <w:rsid w:val="00BC6E96"/>
    <w:rsid w:val="00BC6EE1"/>
    <w:rsid w:val="00BC7C49"/>
    <w:rsid w:val="00BC7EC2"/>
    <w:rsid w:val="00BD1119"/>
    <w:rsid w:val="00BD1CD1"/>
    <w:rsid w:val="00BD2965"/>
    <w:rsid w:val="00BD2CB8"/>
    <w:rsid w:val="00BD3DB7"/>
    <w:rsid w:val="00BD4707"/>
    <w:rsid w:val="00BD473A"/>
    <w:rsid w:val="00BD4752"/>
    <w:rsid w:val="00BD47E1"/>
    <w:rsid w:val="00BD57A2"/>
    <w:rsid w:val="00BD677C"/>
    <w:rsid w:val="00BD7618"/>
    <w:rsid w:val="00BD7A5D"/>
    <w:rsid w:val="00BD7C9D"/>
    <w:rsid w:val="00BE01EC"/>
    <w:rsid w:val="00BE259A"/>
    <w:rsid w:val="00BE2F06"/>
    <w:rsid w:val="00BE3CA6"/>
    <w:rsid w:val="00BE50C1"/>
    <w:rsid w:val="00BE601A"/>
    <w:rsid w:val="00BE6061"/>
    <w:rsid w:val="00BE6374"/>
    <w:rsid w:val="00BE748A"/>
    <w:rsid w:val="00BE78D1"/>
    <w:rsid w:val="00BF0006"/>
    <w:rsid w:val="00BF0434"/>
    <w:rsid w:val="00BF0671"/>
    <w:rsid w:val="00BF097B"/>
    <w:rsid w:val="00BF0D71"/>
    <w:rsid w:val="00BF32F0"/>
    <w:rsid w:val="00BF3A63"/>
    <w:rsid w:val="00BF3ADC"/>
    <w:rsid w:val="00BF3CFC"/>
    <w:rsid w:val="00BF5127"/>
    <w:rsid w:val="00BF66D2"/>
    <w:rsid w:val="00BF697F"/>
    <w:rsid w:val="00BF74A2"/>
    <w:rsid w:val="00BF7BFD"/>
    <w:rsid w:val="00BF7F5D"/>
    <w:rsid w:val="00C000B2"/>
    <w:rsid w:val="00C00B8C"/>
    <w:rsid w:val="00C016D0"/>
    <w:rsid w:val="00C0215F"/>
    <w:rsid w:val="00C0237E"/>
    <w:rsid w:val="00C04FD7"/>
    <w:rsid w:val="00C056B6"/>
    <w:rsid w:val="00C0750A"/>
    <w:rsid w:val="00C07736"/>
    <w:rsid w:val="00C07BC5"/>
    <w:rsid w:val="00C10760"/>
    <w:rsid w:val="00C1085E"/>
    <w:rsid w:val="00C114B7"/>
    <w:rsid w:val="00C121D0"/>
    <w:rsid w:val="00C1276C"/>
    <w:rsid w:val="00C13BB7"/>
    <w:rsid w:val="00C1405E"/>
    <w:rsid w:val="00C1480C"/>
    <w:rsid w:val="00C15324"/>
    <w:rsid w:val="00C16325"/>
    <w:rsid w:val="00C16ADF"/>
    <w:rsid w:val="00C16B20"/>
    <w:rsid w:val="00C21110"/>
    <w:rsid w:val="00C24D68"/>
    <w:rsid w:val="00C276BF"/>
    <w:rsid w:val="00C307EE"/>
    <w:rsid w:val="00C32869"/>
    <w:rsid w:val="00C33B82"/>
    <w:rsid w:val="00C34052"/>
    <w:rsid w:val="00C355D2"/>
    <w:rsid w:val="00C358FF"/>
    <w:rsid w:val="00C365E4"/>
    <w:rsid w:val="00C3762C"/>
    <w:rsid w:val="00C379A1"/>
    <w:rsid w:val="00C410F9"/>
    <w:rsid w:val="00C41376"/>
    <w:rsid w:val="00C4186A"/>
    <w:rsid w:val="00C435CD"/>
    <w:rsid w:val="00C43E46"/>
    <w:rsid w:val="00C44D81"/>
    <w:rsid w:val="00C45904"/>
    <w:rsid w:val="00C47962"/>
    <w:rsid w:val="00C5006B"/>
    <w:rsid w:val="00C500F1"/>
    <w:rsid w:val="00C5067F"/>
    <w:rsid w:val="00C51296"/>
    <w:rsid w:val="00C517CC"/>
    <w:rsid w:val="00C51807"/>
    <w:rsid w:val="00C519C4"/>
    <w:rsid w:val="00C51AEA"/>
    <w:rsid w:val="00C51B15"/>
    <w:rsid w:val="00C51D55"/>
    <w:rsid w:val="00C525CB"/>
    <w:rsid w:val="00C53C24"/>
    <w:rsid w:val="00C5441F"/>
    <w:rsid w:val="00C562B7"/>
    <w:rsid w:val="00C56568"/>
    <w:rsid w:val="00C56FFD"/>
    <w:rsid w:val="00C604B6"/>
    <w:rsid w:val="00C614E7"/>
    <w:rsid w:val="00C619D0"/>
    <w:rsid w:val="00C61F14"/>
    <w:rsid w:val="00C6286D"/>
    <w:rsid w:val="00C62958"/>
    <w:rsid w:val="00C63304"/>
    <w:rsid w:val="00C6410C"/>
    <w:rsid w:val="00C6486E"/>
    <w:rsid w:val="00C652EC"/>
    <w:rsid w:val="00C665A5"/>
    <w:rsid w:val="00C6710D"/>
    <w:rsid w:val="00C702F4"/>
    <w:rsid w:val="00C70727"/>
    <w:rsid w:val="00C70B7B"/>
    <w:rsid w:val="00C72059"/>
    <w:rsid w:val="00C728A2"/>
    <w:rsid w:val="00C73164"/>
    <w:rsid w:val="00C73AC0"/>
    <w:rsid w:val="00C74078"/>
    <w:rsid w:val="00C744F7"/>
    <w:rsid w:val="00C74CB0"/>
    <w:rsid w:val="00C74DBE"/>
    <w:rsid w:val="00C755DC"/>
    <w:rsid w:val="00C75CFD"/>
    <w:rsid w:val="00C76278"/>
    <w:rsid w:val="00C80013"/>
    <w:rsid w:val="00C8009F"/>
    <w:rsid w:val="00C80E9C"/>
    <w:rsid w:val="00C82321"/>
    <w:rsid w:val="00C82979"/>
    <w:rsid w:val="00C83080"/>
    <w:rsid w:val="00C833C7"/>
    <w:rsid w:val="00C83A44"/>
    <w:rsid w:val="00C84749"/>
    <w:rsid w:val="00C85024"/>
    <w:rsid w:val="00C85E15"/>
    <w:rsid w:val="00C8646A"/>
    <w:rsid w:val="00C87E91"/>
    <w:rsid w:val="00C90823"/>
    <w:rsid w:val="00C90FF8"/>
    <w:rsid w:val="00C91133"/>
    <w:rsid w:val="00C91C96"/>
    <w:rsid w:val="00C91D64"/>
    <w:rsid w:val="00C91DDD"/>
    <w:rsid w:val="00C92770"/>
    <w:rsid w:val="00C9392A"/>
    <w:rsid w:val="00C9492E"/>
    <w:rsid w:val="00C96041"/>
    <w:rsid w:val="00C97725"/>
    <w:rsid w:val="00C97793"/>
    <w:rsid w:val="00CA0DFE"/>
    <w:rsid w:val="00CA1122"/>
    <w:rsid w:val="00CA21E5"/>
    <w:rsid w:val="00CA2266"/>
    <w:rsid w:val="00CA46D7"/>
    <w:rsid w:val="00CA5233"/>
    <w:rsid w:val="00CA530A"/>
    <w:rsid w:val="00CA5DC2"/>
    <w:rsid w:val="00CA7069"/>
    <w:rsid w:val="00CB0883"/>
    <w:rsid w:val="00CB15DE"/>
    <w:rsid w:val="00CB1F00"/>
    <w:rsid w:val="00CB2356"/>
    <w:rsid w:val="00CB2A5C"/>
    <w:rsid w:val="00CB2C56"/>
    <w:rsid w:val="00CB4110"/>
    <w:rsid w:val="00CB475A"/>
    <w:rsid w:val="00CB479F"/>
    <w:rsid w:val="00CB50B9"/>
    <w:rsid w:val="00CB62EA"/>
    <w:rsid w:val="00CB75A6"/>
    <w:rsid w:val="00CC0193"/>
    <w:rsid w:val="00CC0F00"/>
    <w:rsid w:val="00CC121E"/>
    <w:rsid w:val="00CC1F7E"/>
    <w:rsid w:val="00CC2B3C"/>
    <w:rsid w:val="00CC3285"/>
    <w:rsid w:val="00CC3A27"/>
    <w:rsid w:val="00CC412F"/>
    <w:rsid w:val="00CC429F"/>
    <w:rsid w:val="00CC4E24"/>
    <w:rsid w:val="00CC5A1F"/>
    <w:rsid w:val="00CC5FC0"/>
    <w:rsid w:val="00CC7DE2"/>
    <w:rsid w:val="00CD088D"/>
    <w:rsid w:val="00CD09B6"/>
    <w:rsid w:val="00CD0D2A"/>
    <w:rsid w:val="00CD1CC2"/>
    <w:rsid w:val="00CD1E23"/>
    <w:rsid w:val="00CD34E7"/>
    <w:rsid w:val="00CD37DF"/>
    <w:rsid w:val="00CD4812"/>
    <w:rsid w:val="00CD55D9"/>
    <w:rsid w:val="00CD5C67"/>
    <w:rsid w:val="00CD5DC9"/>
    <w:rsid w:val="00CD6BD5"/>
    <w:rsid w:val="00CDB4D1"/>
    <w:rsid w:val="00CE0CCD"/>
    <w:rsid w:val="00CE0EAA"/>
    <w:rsid w:val="00CE26C7"/>
    <w:rsid w:val="00CE2BC7"/>
    <w:rsid w:val="00CE568E"/>
    <w:rsid w:val="00CE77F2"/>
    <w:rsid w:val="00CE788B"/>
    <w:rsid w:val="00CE7C8A"/>
    <w:rsid w:val="00CF0072"/>
    <w:rsid w:val="00CF0A23"/>
    <w:rsid w:val="00CF1CB0"/>
    <w:rsid w:val="00CF259F"/>
    <w:rsid w:val="00CF3579"/>
    <w:rsid w:val="00CF4F1B"/>
    <w:rsid w:val="00CF53F2"/>
    <w:rsid w:val="00CF58C0"/>
    <w:rsid w:val="00CF5A6F"/>
    <w:rsid w:val="00CF5B89"/>
    <w:rsid w:val="00CF720B"/>
    <w:rsid w:val="00CF7326"/>
    <w:rsid w:val="00CF7761"/>
    <w:rsid w:val="00D00338"/>
    <w:rsid w:val="00D003A1"/>
    <w:rsid w:val="00D007DB"/>
    <w:rsid w:val="00D01C12"/>
    <w:rsid w:val="00D02668"/>
    <w:rsid w:val="00D03697"/>
    <w:rsid w:val="00D050FC"/>
    <w:rsid w:val="00D06A75"/>
    <w:rsid w:val="00D071EB"/>
    <w:rsid w:val="00D07A06"/>
    <w:rsid w:val="00D07CF5"/>
    <w:rsid w:val="00D10818"/>
    <w:rsid w:val="00D1089A"/>
    <w:rsid w:val="00D11C77"/>
    <w:rsid w:val="00D11F5B"/>
    <w:rsid w:val="00D1294B"/>
    <w:rsid w:val="00D130D8"/>
    <w:rsid w:val="00D14037"/>
    <w:rsid w:val="00D14362"/>
    <w:rsid w:val="00D1477F"/>
    <w:rsid w:val="00D15052"/>
    <w:rsid w:val="00D15BAD"/>
    <w:rsid w:val="00D16C7B"/>
    <w:rsid w:val="00D177F3"/>
    <w:rsid w:val="00D20ADD"/>
    <w:rsid w:val="00D211C5"/>
    <w:rsid w:val="00D217F0"/>
    <w:rsid w:val="00D218C2"/>
    <w:rsid w:val="00D21B60"/>
    <w:rsid w:val="00D21E49"/>
    <w:rsid w:val="00D22390"/>
    <w:rsid w:val="00D240AB"/>
    <w:rsid w:val="00D2445B"/>
    <w:rsid w:val="00D24B00"/>
    <w:rsid w:val="00D26902"/>
    <w:rsid w:val="00D26E03"/>
    <w:rsid w:val="00D278E2"/>
    <w:rsid w:val="00D27BEC"/>
    <w:rsid w:val="00D33BEF"/>
    <w:rsid w:val="00D33EE6"/>
    <w:rsid w:val="00D34000"/>
    <w:rsid w:val="00D35FF3"/>
    <w:rsid w:val="00D3721E"/>
    <w:rsid w:val="00D406BC"/>
    <w:rsid w:val="00D409D0"/>
    <w:rsid w:val="00D4270F"/>
    <w:rsid w:val="00D42BC9"/>
    <w:rsid w:val="00D45C49"/>
    <w:rsid w:val="00D46CEC"/>
    <w:rsid w:val="00D4778B"/>
    <w:rsid w:val="00D5023C"/>
    <w:rsid w:val="00D51DAE"/>
    <w:rsid w:val="00D5200B"/>
    <w:rsid w:val="00D52608"/>
    <w:rsid w:val="00D53C09"/>
    <w:rsid w:val="00D54259"/>
    <w:rsid w:val="00D5450A"/>
    <w:rsid w:val="00D55775"/>
    <w:rsid w:val="00D55BCC"/>
    <w:rsid w:val="00D55DB0"/>
    <w:rsid w:val="00D563B5"/>
    <w:rsid w:val="00D566D5"/>
    <w:rsid w:val="00D624B0"/>
    <w:rsid w:val="00D6312B"/>
    <w:rsid w:val="00D63656"/>
    <w:rsid w:val="00D643B0"/>
    <w:rsid w:val="00D644A0"/>
    <w:rsid w:val="00D6624C"/>
    <w:rsid w:val="00D663A6"/>
    <w:rsid w:val="00D66ECA"/>
    <w:rsid w:val="00D707C9"/>
    <w:rsid w:val="00D717AC"/>
    <w:rsid w:val="00D731E1"/>
    <w:rsid w:val="00D73EE4"/>
    <w:rsid w:val="00D74024"/>
    <w:rsid w:val="00D749F8"/>
    <w:rsid w:val="00D762B8"/>
    <w:rsid w:val="00D76853"/>
    <w:rsid w:val="00D76A67"/>
    <w:rsid w:val="00D77DF1"/>
    <w:rsid w:val="00D8036B"/>
    <w:rsid w:val="00D80BAB"/>
    <w:rsid w:val="00D82017"/>
    <w:rsid w:val="00D82CDC"/>
    <w:rsid w:val="00D842E0"/>
    <w:rsid w:val="00D84819"/>
    <w:rsid w:val="00D84BEE"/>
    <w:rsid w:val="00D85077"/>
    <w:rsid w:val="00D86912"/>
    <w:rsid w:val="00D86ED1"/>
    <w:rsid w:val="00D874AD"/>
    <w:rsid w:val="00D87EBC"/>
    <w:rsid w:val="00D90669"/>
    <w:rsid w:val="00D92FB4"/>
    <w:rsid w:val="00D93FA2"/>
    <w:rsid w:val="00D94168"/>
    <w:rsid w:val="00D94DB2"/>
    <w:rsid w:val="00D95008"/>
    <w:rsid w:val="00D96538"/>
    <w:rsid w:val="00D96689"/>
    <w:rsid w:val="00D96B12"/>
    <w:rsid w:val="00D97AA2"/>
    <w:rsid w:val="00DA1492"/>
    <w:rsid w:val="00DA210A"/>
    <w:rsid w:val="00DA23D6"/>
    <w:rsid w:val="00DA2409"/>
    <w:rsid w:val="00DA2888"/>
    <w:rsid w:val="00DA2E9F"/>
    <w:rsid w:val="00DA3083"/>
    <w:rsid w:val="00DA31DD"/>
    <w:rsid w:val="00DA36D1"/>
    <w:rsid w:val="00DA5D00"/>
    <w:rsid w:val="00DA61D4"/>
    <w:rsid w:val="00DA7697"/>
    <w:rsid w:val="00DB04E2"/>
    <w:rsid w:val="00DB07FA"/>
    <w:rsid w:val="00DB0F5D"/>
    <w:rsid w:val="00DB1B8F"/>
    <w:rsid w:val="00DB1F73"/>
    <w:rsid w:val="00DB22A0"/>
    <w:rsid w:val="00DB298C"/>
    <w:rsid w:val="00DB3A07"/>
    <w:rsid w:val="00DB456D"/>
    <w:rsid w:val="00DB6108"/>
    <w:rsid w:val="00DB616A"/>
    <w:rsid w:val="00DB6940"/>
    <w:rsid w:val="00DB69B6"/>
    <w:rsid w:val="00DB69D7"/>
    <w:rsid w:val="00DB7B7A"/>
    <w:rsid w:val="00DC05AD"/>
    <w:rsid w:val="00DC0E0E"/>
    <w:rsid w:val="00DC1436"/>
    <w:rsid w:val="00DC1557"/>
    <w:rsid w:val="00DC1C65"/>
    <w:rsid w:val="00DC2563"/>
    <w:rsid w:val="00DC26B2"/>
    <w:rsid w:val="00DC3291"/>
    <w:rsid w:val="00DC3D63"/>
    <w:rsid w:val="00DC3EBB"/>
    <w:rsid w:val="00DC4136"/>
    <w:rsid w:val="00DC47CE"/>
    <w:rsid w:val="00DC4867"/>
    <w:rsid w:val="00DC5054"/>
    <w:rsid w:val="00DC765C"/>
    <w:rsid w:val="00DC7BED"/>
    <w:rsid w:val="00DD00C2"/>
    <w:rsid w:val="00DD12A0"/>
    <w:rsid w:val="00DD21CB"/>
    <w:rsid w:val="00DD29AA"/>
    <w:rsid w:val="00DD3295"/>
    <w:rsid w:val="00DD4406"/>
    <w:rsid w:val="00DD55B0"/>
    <w:rsid w:val="00DD5B15"/>
    <w:rsid w:val="00DD63A0"/>
    <w:rsid w:val="00DD6BAB"/>
    <w:rsid w:val="00DD6C5E"/>
    <w:rsid w:val="00DD74B1"/>
    <w:rsid w:val="00DD765B"/>
    <w:rsid w:val="00DD7720"/>
    <w:rsid w:val="00DD7A6A"/>
    <w:rsid w:val="00DD7ADB"/>
    <w:rsid w:val="00DD7B7A"/>
    <w:rsid w:val="00DD7F48"/>
    <w:rsid w:val="00DE175C"/>
    <w:rsid w:val="00DE1F4D"/>
    <w:rsid w:val="00DE338D"/>
    <w:rsid w:val="00DE41B4"/>
    <w:rsid w:val="00DE43C0"/>
    <w:rsid w:val="00DE4644"/>
    <w:rsid w:val="00DE4E58"/>
    <w:rsid w:val="00DE4F93"/>
    <w:rsid w:val="00DE5D07"/>
    <w:rsid w:val="00DE5FFC"/>
    <w:rsid w:val="00DE61C5"/>
    <w:rsid w:val="00DE62B3"/>
    <w:rsid w:val="00DE7306"/>
    <w:rsid w:val="00DF1C26"/>
    <w:rsid w:val="00DF268F"/>
    <w:rsid w:val="00DF3838"/>
    <w:rsid w:val="00DF39CC"/>
    <w:rsid w:val="00DF511D"/>
    <w:rsid w:val="00DF538C"/>
    <w:rsid w:val="00DF5993"/>
    <w:rsid w:val="00DF67EE"/>
    <w:rsid w:val="00DF6C37"/>
    <w:rsid w:val="00DF6F04"/>
    <w:rsid w:val="00DF7488"/>
    <w:rsid w:val="00DF7D7D"/>
    <w:rsid w:val="00DF7EA2"/>
    <w:rsid w:val="00DF7F72"/>
    <w:rsid w:val="00E0000A"/>
    <w:rsid w:val="00E01683"/>
    <w:rsid w:val="00E023DC"/>
    <w:rsid w:val="00E0400C"/>
    <w:rsid w:val="00E055BB"/>
    <w:rsid w:val="00E05D0E"/>
    <w:rsid w:val="00E05DD2"/>
    <w:rsid w:val="00E0700E"/>
    <w:rsid w:val="00E0732A"/>
    <w:rsid w:val="00E077CB"/>
    <w:rsid w:val="00E12555"/>
    <w:rsid w:val="00E12699"/>
    <w:rsid w:val="00E12CF9"/>
    <w:rsid w:val="00E139E0"/>
    <w:rsid w:val="00E13A72"/>
    <w:rsid w:val="00E14D02"/>
    <w:rsid w:val="00E152ED"/>
    <w:rsid w:val="00E15B56"/>
    <w:rsid w:val="00E16998"/>
    <w:rsid w:val="00E17248"/>
    <w:rsid w:val="00E175F9"/>
    <w:rsid w:val="00E209F3"/>
    <w:rsid w:val="00E20D8D"/>
    <w:rsid w:val="00E21A51"/>
    <w:rsid w:val="00E22DA8"/>
    <w:rsid w:val="00E23A58"/>
    <w:rsid w:val="00E23C2C"/>
    <w:rsid w:val="00E24AE9"/>
    <w:rsid w:val="00E258C7"/>
    <w:rsid w:val="00E26CA6"/>
    <w:rsid w:val="00E27907"/>
    <w:rsid w:val="00E30E57"/>
    <w:rsid w:val="00E311A0"/>
    <w:rsid w:val="00E311F3"/>
    <w:rsid w:val="00E31A16"/>
    <w:rsid w:val="00E322F9"/>
    <w:rsid w:val="00E3254F"/>
    <w:rsid w:val="00E32A91"/>
    <w:rsid w:val="00E351AA"/>
    <w:rsid w:val="00E3552B"/>
    <w:rsid w:val="00E40BA7"/>
    <w:rsid w:val="00E40D5B"/>
    <w:rsid w:val="00E41553"/>
    <w:rsid w:val="00E41593"/>
    <w:rsid w:val="00E41AAD"/>
    <w:rsid w:val="00E41B7B"/>
    <w:rsid w:val="00E42898"/>
    <w:rsid w:val="00E4315F"/>
    <w:rsid w:val="00E43CF9"/>
    <w:rsid w:val="00E44221"/>
    <w:rsid w:val="00E44680"/>
    <w:rsid w:val="00E44BE7"/>
    <w:rsid w:val="00E44FD7"/>
    <w:rsid w:val="00E45236"/>
    <w:rsid w:val="00E46A12"/>
    <w:rsid w:val="00E46A21"/>
    <w:rsid w:val="00E46BA2"/>
    <w:rsid w:val="00E47184"/>
    <w:rsid w:val="00E47218"/>
    <w:rsid w:val="00E475D3"/>
    <w:rsid w:val="00E5130E"/>
    <w:rsid w:val="00E5278E"/>
    <w:rsid w:val="00E57EEB"/>
    <w:rsid w:val="00E6074F"/>
    <w:rsid w:val="00E616DD"/>
    <w:rsid w:val="00E61DA6"/>
    <w:rsid w:val="00E61F17"/>
    <w:rsid w:val="00E621F0"/>
    <w:rsid w:val="00E62BD5"/>
    <w:rsid w:val="00E63DEB"/>
    <w:rsid w:val="00E64E91"/>
    <w:rsid w:val="00E650F2"/>
    <w:rsid w:val="00E65C95"/>
    <w:rsid w:val="00E65DC4"/>
    <w:rsid w:val="00E66E8C"/>
    <w:rsid w:val="00E679C7"/>
    <w:rsid w:val="00E67ABF"/>
    <w:rsid w:val="00E67C73"/>
    <w:rsid w:val="00E70033"/>
    <w:rsid w:val="00E701C3"/>
    <w:rsid w:val="00E704C9"/>
    <w:rsid w:val="00E705D9"/>
    <w:rsid w:val="00E70970"/>
    <w:rsid w:val="00E70DD1"/>
    <w:rsid w:val="00E719B6"/>
    <w:rsid w:val="00E71DD9"/>
    <w:rsid w:val="00E73A16"/>
    <w:rsid w:val="00E76919"/>
    <w:rsid w:val="00E8173F"/>
    <w:rsid w:val="00E81AD2"/>
    <w:rsid w:val="00E81EA8"/>
    <w:rsid w:val="00E81ED5"/>
    <w:rsid w:val="00E826A4"/>
    <w:rsid w:val="00E83977"/>
    <w:rsid w:val="00E85673"/>
    <w:rsid w:val="00E858E3"/>
    <w:rsid w:val="00E86280"/>
    <w:rsid w:val="00E870DA"/>
    <w:rsid w:val="00E87229"/>
    <w:rsid w:val="00E907DF"/>
    <w:rsid w:val="00E9094A"/>
    <w:rsid w:val="00E90B87"/>
    <w:rsid w:val="00E915C5"/>
    <w:rsid w:val="00E916DD"/>
    <w:rsid w:val="00E91E9C"/>
    <w:rsid w:val="00E928B5"/>
    <w:rsid w:val="00E93529"/>
    <w:rsid w:val="00E93657"/>
    <w:rsid w:val="00E95BCB"/>
    <w:rsid w:val="00E969E0"/>
    <w:rsid w:val="00E96C68"/>
    <w:rsid w:val="00E9752E"/>
    <w:rsid w:val="00E975B4"/>
    <w:rsid w:val="00E97DF3"/>
    <w:rsid w:val="00EA0C8E"/>
    <w:rsid w:val="00EA1215"/>
    <w:rsid w:val="00EA26C6"/>
    <w:rsid w:val="00EA2B03"/>
    <w:rsid w:val="00EA2CB9"/>
    <w:rsid w:val="00EA2EC1"/>
    <w:rsid w:val="00EA2F46"/>
    <w:rsid w:val="00EA334E"/>
    <w:rsid w:val="00EA4181"/>
    <w:rsid w:val="00EA4754"/>
    <w:rsid w:val="00EA4D0D"/>
    <w:rsid w:val="00EA5D0D"/>
    <w:rsid w:val="00EA5F44"/>
    <w:rsid w:val="00EA741E"/>
    <w:rsid w:val="00EA7C7B"/>
    <w:rsid w:val="00EB1141"/>
    <w:rsid w:val="00EB131E"/>
    <w:rsid w:val="00EB1864"/>
    <w:rsid w:val="00EB1DF2"/>
    <w:rsid w:val="00EB40C6"/>
    <w:rsid w:val="00EB4402"/>
    <w:rsid w:val="00EB4DC2"/>
    <w:rsid w:val="00EB4E86"/>
    <w:rsid w:val="00EB549C"/>
    <w:rsid w:val="00EB5CB9"/>
    <w:rsid w:val="00EB6946"/>
    <w:rsid w:val="00EB702F"/>
    <w:rsid w:val="00EC0516"/>
    <w:rsid w:val="00EC0FD6"/>
    <w:rsid w:val="00EC21C1"/>
    <w:rsid w:val="00EC30C1"/>
    <w:rsid w:val="00EC4128"/>
    <w:rsid w:val="00EC5EAD"/>
    <w:rsid w:val="00EC6777"/>
    <w:rsid w:val="00EC78C5"/>
    <w:rsid w:val="00ED079D"/>
    <w:rsid w:val="00ED087E"/>
    <w:rsid w:val="00ED1509"/>
    <w:rsid w:val="00ED161A"/>
    <w:rsid w:val="00ED1D7F"/>
    <w:rsid w:val="00ED24BE"/>
    <w:rsid w:val="00ED3FB3"/>
    <w:rsid w:val="00ED40E2"/>
    <w:rsid w:val="00ED55B1"/>
    <w:rsid w:val="00ED5FEA"/>
    <w:rsid w:val="00ED6106"/>
    <w:rsid w:val="00ED67E7"/>
    <w:rsid w:val="00ED6C6C"/>
    <w:rsid w:val="00ED7414"/>
    <w:rsid w:val="00ED7751"/>
    <w:rsid w:val="00ED7887"/>
    <w:rsid w:val="00EE0288"/>
    <w:rsid w:val="00EE1DE4"/>
    <w:rsid w:val="00EE240D"/>
    <w:rsid w:val="00EE3DE5"/>
    <w:rsid w:val="00EE4ABA"/>
    <w:rsid w:val="00EE4E1A"/>
    <w:rsid w:val="00EE4ED8"/>
    <w:rsid w:val="00EE6795"/>
    <w:rsid w:val="00EE73A4"/>
    <w:rsid w:val="00EF0527"/>
    <w:rsid w:val="00EF0BF6"/>
    <w:rsid w:val="00EF0F1B"/>
    <w:rsid w:val="00EF1D8D"/>
    <w:rsid w:val="00EF3178"/>
    <w:rsid w:val="00EF3873"/>
    <w:rsid w:val="00EF40A1"/>
    <w:rsid w:val="00EF4672"/>
    <w:rsid w:val="00EF4B44"/>
    <w:rsid w:val="00EF6DBB"/>
    <w:rsid w:val="00EF7408"/>
    <w:rsid w:val="00EF7D8E"/>
    <w:rsid w:val="00EF7FAE"/>
    <w:rsid w:val="00F00B4B"/>
    <w:rsid w:val="00F02FAA"/>
    <w:rsid w:val="00F02FFF"/>
    <w:rsid w:val="00F0376D"/>
    <w:rsid w:val="00F03832"/>
    <w:rsid w:val="00F0702B"/>
    <w:rsid w:val="00F0739B"/>
    <w:rsid w:val="00F07F8D"/>
    <w:rsid w:val="00F10954"/>
    <w:rsid w:val="00F10D47"/>
    <w:rsid w:val="00F111CA"/>
    <w:rsid w:val="00F11225"/>
    <w:rsid w:val="00F12462"/>
    <w:rsid w:val="00F13188"/>
    <w:rsid w:val="00F13292"/>
    <w:rsid w:val="00F14838"/>
    <w:rsid w:val="00F14858"/>
    <w:rsid w:val="00F17561"/>
    <w:rsid w:val="00F17EFF"/>
    <w:rsid w:val="00F21375"/>
    <w:rsid w:val="00F213C9"/>
    <w:rsid w:val="00F217F0"/>
    <w:rsid w:val="00F22BD7"/>
    <w:rsid w:val="00F22C78"/>
    <w:rsid w:val="00F24126"/>
    <w:rsid w:val="00F25DF5"/>
    <w:rsid w:val="00F25EA8"/>
    <w:rsid w:val="00F270C5"/>
    <w:rsid w:val="00F276F6"/>
    <w:rsid w:val="00F27B0E"/>
    <w:rsid w:val="00F27B84"/>
    <w:rsid w:val="00F27C6B"/>
    <w:rsid w:val="00F30EE3"/>
    <w:rsid w:val="00F31284"/>
    <w:rsid w:val="00F32475"/>
    <w:rsid w:val="00F32F51"/>
    <w:rsid w:val="00F33B2D"/>
    <w:rsid w:val="00F34632"/>
    <w:rsid w:val="00F3558D"/>
    <w:rsid w:val="00F361A3"/>
    <w:rsid w:val="00F36E3C"/>
    <w:rsid w:val="00F373B7"/>
    <w:rsid w:val="00F37DC3"/>
    <w:rsid w:val="00F37E59"/>
    <w:rsid w:val="00F41468"/>
    <w:rsid w:val="00F4186F"/>
    <w:rsid w:val="00F41957"/>
    <w:rsid w:val="00F44499"/>
    <w:rsid w:val="00F459D7"/>
    <w:rsid w:val="00F46884"/>
    <w:rsid w:val="00F46AAA"/>
    <w:rsid w:val="00F46D78"/>
    <w:rsid w:val="00F47526"/>
    <w:rsid w:val="00F4756A"/>
    <w:rsid w:val="00F47D4B"/>
    <w:rsid w:val="00F50707"/>
    <w:rsid w:val="00F51463"/>
    <w:rsid w:val="00F5215C"/>
    <w:rsid w:val="00F52E5E"/>
    <w:rsid w:val="00F53767"/>
    <w:rsid w:val="00F55A48"/>
    <w:rsid w:val="00F56C47"/>
    <w:rsid w:val="00F56C79"/>
    <w:rsid w:val="00F57036"/>
    <w:rsid w:val="00F5713E"/>
    <w:rsid w:val="00F60291"/>
    <w:rsid w:val="00F60877"/>
    <w:rsid w:val="00F60ADC"/>
    <w:rsid w:val="00F621C8"/>
    <w:rsid w:val="00F628E9"/>
    <w:rsid w:val="00F6508C"/>
    <w:rsid w:val="00F65EDF"/>
    <w:rsid w:val="00F662F0"/>
    <w:rsid w:val="00F66BB9"/>
    <w:rsid w:val="00F66CB9"/>
    <w:rsid w:val="00F67116"/>
    <w:rsid w:val="00F6769D"/>
    <w:rsid w:val="00F67E68"/>
    <w:rsid w:val="00F706D8"/>
    <w:rsid w:val="00F71541"/>
    <w:rsid w:val="00F719A0"/>
    <w:rsid w:val="00F72429"/>
    <w:rsid w:val="00F73555"/>
    <w:rsid w:val="00F7401B"/>
    <w:rsid w:val="00F74387"/>
    <w:rsid w:val="00F75DEE"/>
    <w:rsid w:val="00F76832"/>
    <w:rsid w:val="00F76D68"/>
    <w:rsid w:val="00F7708D"/>
    <w:rsid w:val="00F7717D"/>
    <w:rsid w:val="00F779C8"/>
    <w:rsid w:val="00F810B4"/>
    <w:rsid w:val="00F811AE"/>
    <w:rsid w:val="00F81240"/>
    <w:rsid w:val="00F8191C"/>
    <w:rsid w:val="00F81E96"/>
    <w:rsid w:val="00F83BC3"/>
    <w:rsid w:val="00F8489F"/>
    <w:rsid w:val="00F85C99"/>
    <w:rsid w:val="00F85D6C"/>
    <w:rsid w:val="00F86941"/>
    <w:rsid w:val="00F86C4F"/>
    <w:rsid w:val="00F86C85"/>
    <w:rsid w:val="00F86E17"/>
    <w:rsid w:val="00F86F18"/>
    <w:rsid w:val="00F8759B"/>
    <w:rsid w:val="00F87BEE"/>
    <w:rsid w:val="00F87F9E"/>
    <w:rsid w:val="00F90004"/>
    <w:rsid w:val="00F900E1"/>
    <w:rsid w:val="00F90335"/>
    <w:rsid w:val="00F9049B"/>
    <w:rsid w:val="00F915ED"/>
    <w:rsid w:val="00F92AE5"/>
    <w:rsid w:val="00F942FA"/>
    <w:rsid w:val="00F9472C"/>
    <w:rsid w:val="00F9516E"/>
    <w:rsid w:val="00F9581C"/>
    <w:rsid w:val="00F95C7E"/>
    <w:rsid w:val="00F96950"/>
    <w:rsid w:val="00FA0006"/>
    <w:rsid w:val="00FA05AB"/>
    <w:rsid w:val="00FA0D10"/>
    <w:rsid w:val="00FA18C8"/>
    <w:rsid w:val="00FA1C66"/>
    <w:rsid w:val="00FA24FD"/>
    <w:rsid w:val="00FA35B7"/>
    <w:rsid w:val="00FA3BDD"/>
    <w:rsid w:val="00FA537F"/>
    <w:rsid w:val="00FA5B17"/>
    <w:rsid w:val="00FA772A"/>
    <w:rsid w:val="00FB02AE"/>
    <w:rsid w:val="00FB195B"/>
    <w:rsid w:val="00FB1A80"/>
    <w:rsid w:val="00FB1D45"/>
    <w:rsid w:val="00FB23F3"/>
    <w:rsid w:val="00FB248E"/>
    <w:rsid w:val="00FB4068"/>
    <w:rsid w:val="00FB43BF"/>
    <w:rsid w:val="00FB521D"/>
    <w:rsid w:val="00FB682D"/>
    <w:rsid w:val="00FB7A33"/>
    <w:rsid w:val="00FC0203"/>
    <w:rsid w:val="00FC07C7"/>
    <w:rsid w:val="00FC186B"/>
    <w:rsid w:val="00FC1B3A"/>
    <w:rsid w:val="00FC2911"/>
    <w:rsid w:val="00FC318F"/>
    <w:rsid w:val="00FC3EF2"/>
    <w:rsid w:val="00FC3F06"/>
    <w:rsid w:val="00FC45E5"/>
    <w:rsid w:val="00FC5195"/>
    <w:rsid w:val="00FC52AE"/>
    <w:rsid w:val="00FC623A"/>
    <w:rsid w:val="00FC65FD"/>
    <w:rsid w:val="00FD04E9"/>
    <w:rsid w:val="00FD1763"/>
    <w:rsid w:val="00FD1780"/>
    <w:rsid w:val="00FD2230"/>
    <w:rsid w:val="00FD25E1"/>
    <w:rsid w:val="00FD277A"/>
    <w:rsid w:val="00FD2FFC"/>
    <w:rsid w:val="00FD3666"/>
    <w:rsid w:val="00FD4F71"/>
    <w:rsid w:val="00FD5052"/>
    <w:rsid w:val="00FD5AC8"/>
    <w:rsid w:val="00FD6D65"/>
    <w:rsid w:val="00FD7866"/>
    <w:rsid w:val="00FE0CE8"/>
    <w:rsid w:val="00FE17D8"/>
    <w:rsid w:val="00FE2633"/>
    <w:rsid w:val="00FE353D"/>
    <w:rsid w:val="00FE3939"/>
    <w:rsid w:val="00FE3D13"/>
    <w:rsid w:val="00FE3E82"/>
    <w:rsid w:val="00FE4017"/>
    <w:rsid w:val="00FE4C25"/>
    <w:rsid w:val="00FE4D83"/>
    <w:rsid w:val="00FE5745"/>
    <w:rsid w:val="00FE614E"/>
    <w:rsid w:val="00FE66CE"/>
    <w:rsid w:val="00FE760F"/>
    <w:rsid w:val="00FE7840"/>
    <w:rsid w:val="00FF216F"/>
    <w:rsid w:val="00FF380A"/>
    <w:rsid w:val="00FF3D5D"/>
    <w:rsid w:val="00FF4456"/>
    <w:rsid w:val="00FF6554"/>
    <w:rsid w:val="00FF7E2C"/>
    <w:rsid w:val="015CFBE0"/>
    <w:rsid w:val="021D8CCF"/>
    <w:rsid w:val="026F8311"/>
    <w:rsid w:val="02BEA036"/>
    <w:rsid w:val="03227E6C"/>
    <w:rsid w:val="03282936"/>
    <w:rsid w:val="0363A1DA"/>
    <w:rsid w:val="0388D064"/>
    <w:rsid w:val="038ACC02"/>
    <w:rsid w:val="0429CD5F"/>
    <w:rsid w:val="052B3F74"/>
    <w:rsid w:val="0587EDD4"/>
    <w:rsid w:val="058D1979"/>
    <w:rsid w:val="05B56EE1"/>
    <w:rsid w:val="05B7EE94"/>
    <w:rsid w:val="05F8FFB1"/>
    <w:rsid w:val="064A5439"/>
    <w:rsid w:val="064F0CA7"/>
    <w:rsid w:val="066DFE9B"/>
    <w:rsid w:val="0681F2AF"/>
    <w:rsid w:val="06AABB43"/>
    <w:rsid w:val="06DB7FD5"/>
    <w:rsid w:val="07016A14"/>
    <w:rsid w:val="071B7872"/>
    <w:rsid w:val="072E268F"/>
    <w:rsid w:val="072F4E4E"/>
    <w:rsid w:val="073BB743"/>
    <w:rsid w:val="073E6305"/>
    <w:rsid w:val="07600FC4"/>
    <w:rsid w:val="07678F3A"/>
    <w:rsid w:val="07BF9A79"/>
    <w:rsid w:val="07C24F78"/>
    <w:rsid w:val="084C9618"/>
    <w:rsid w:val="08654DB7"/>
    <w:rsid w:val="086E9BDC"/>
    <w:rsid w:val="08D43A0E"/>
    <w:rsid w:val="08DDCC1B"/>
    <w:rsid w:val="08F157EC"/>
    <w:rsid w:val="09884067"/>
    <w:rsid w:val="09E90AE3"/>
    <w:rsid w:val="09F7BBAF"/>
    <w:rsid w:val="0A068788"/>
    <w:rsid w:val="0A0F25E3"/>
    <w:rsid w:val="0A4B5A46"/>
    <w:rsid w:val="0A905601"/>
    <w:rsid w:val="0AA14F47"/>
    <w:rsid w:val="0ABBBA9C"/>
    <w:rsid w:val="0AE8980D"/>
    <w:rsid w:val="0AF6DA2B"/>
    <w:rsid w:val="0AFE4990"/>
    <w:rsid w:val="0BE963B9"/>
    <w:rsid w:val="0C743A94"/>
    <w:rsid w:val="0C8130AB"/>
    <w:rsid w:val="0C85D9E9"/>
    <w:rsid w:val="0CA66158"/>
    <w:rsid w:val="0CC2F700"/>
    <w:rsid w:val="0CE7483F"/>
    <w:rsid w:val="0D57C492"/>
    <w:rsid w:val="0D62B355"/>
    <w:rsid w:val="0D63173A"/>
    <w:rsid w:val="0D67B7D2"/>
    <w:rsid w:val="0D80AFA5"/>
    <w:rsid w:val="0D8D4CBD"/>
    <w:rsid w:val="0DBCD058"/>
    <w:rsid w:val="0DDB190A"/>
    <w:rsid w:val="0DF67ACD"/>
    <w:rsid w:val="0E1B8729"/>
    <w:rsid w:val="0E2BCA2F"/>
    <w:rsid w:val="0E3133AD"/>
    <w:rsid w:val="0E9B34A1"/>
    <w:rsid w:val="0EBB28ED"/>
    <w:rsid w:val="0EFB4FBC"/>
    <w:rsid w:val="0F336BBF"/>
    <w:rsid w:val="0F3F507C"/>
    <w:rsid w:val="0F4EB5D7"/>
    <w:rsid w:val="0FB7D50A"/>
    <w:rsid w:val="0FBFB6E3"/>
    <w:rsid w:val="0FCC8D0B"/>
    <w:rsid w:val="0FD9E751"/>
    <w:rsid w:val="101AFAC0"/>
    <w:rsid w:val="10478295"/>
    <w:rsid w:val="10C90148"/>
    <w:rsid w:val="10F09474"/>
    <w:rsid w:val="11A09FE7"/>
    <w:rsid w:val="123CEC98"/>
    <w:rsid w:val="125E6B60"/>
    <w:rsid w:val="1273E9F5"/>
    <w:rsid w:val="1282C9EA"/>
    <w:rsid w:val="12BC2721"/>
    <w:rsid w:val="131B6BD5"/>
    <w:rsid w:val="1321611D"/>
    <w:rsid w:val="1328EF0D"/>
    <w:rsid w:val="136D29B1"/>
    <w:rsid w:val="136DB84B"/>
    <w:rsid w:val="13E42C2A"/>
    <w:rsid w:val="13EAE712"/>
    <w:rsid w:val="140A4449"/>
    <w:rsid w:val="14188564"/>
    <w:rsid w:val="141A319E"/>
    <w:rsid w:val="1424F033"/>
    <w:rsid w:val="14295700"/>
    <w:rsid w:val="143AD9DB"/>
    <w:rsid w:val="144540A0"/>
    <w:rsid w:val="145B1488"/>
    <w:rsid w:val="14D65566"/>
    <w:rsid w:val="15054879"/>
    <w:rsid w:val="15144C99"/>
    <w:rsid w:val="152D088D"/>
    <w:rsid w:val="15442D2C"/>
    <w:rsid w:val="1556244B"/>
    <w:rsid w:val="15834632"/>
    <w:rsid w:val="158E5A3B"/>
    <w:rsid w:val="15B5A0DE"/>
    <w:rsid w:val="15D22549"/>
    <w:rsid w:val="15EDD121"/>
    <w:rsid w:val="15FF9C4B"/>
    <w:rsid w:val="16470879"/>
    <w:rsid w:val="16574438"/>
    <w:rsid w:val="166E137D"/>
    <w:rsid w:val="167F24FA"/>
    <w:rsid w:val="16993AF5"/>
    <w:rsid w:val="16AC4CDD"/>
    <w:rsid w:val="1772BD9F"/>
    <w:rsid w:val="17E010B6"/>
    <w:rsid w:val="18054A56"/>
    <w:rsid w:val="18731DC0"/>
    <w:rsid w:val="18AACA14"/>
    <w:rsid w:val="19E93E68"/>
    <w:rsid w:val="1A13BCD6"/>
    <w:rsid w:val="1A23B51D"/>
    <w:rsid w:val="1A58D948"/>
    <w:rsid w:val="1AB27571"/>
    <w:rsid w:val="1AC2F17B"/>
    <w:rsid w:val="1AF6E325"/>
    <w:rsid w:val="1B0EA0BF"/>
    <w:rsid w:val="1B2A22AE"/>
    <w:rsid w:val="1B816E67"/>
    <w:rsid w:val="1B84BB95"/>
    <w:rsid w:val="1B9E0E5D"/>
    <w:rsid w:val="1B9F63E8"/>
    <w:rsid w:val="1BC6318C"/>
    <w:rsid w:val="1BED7C33"/>
    <w:rsid w:val="1C1B5368"/>
    <w:rsid w:val="1C2FEA63"/>
    <w:rsid w:val="1C478131"/>
    <w:rsid w:val="1C6FE9EA"/>
    <w:rsid w:val="1CF32625"/>
    <w:rsid w:val="1CF9CA4D"/>
    <w:rsid w:val="1D5A7322"/>
    <w:rsid w:val="1D72BAC3"/>
    <w:rsid w:val="1D8A8BCF"/>
    <w:rsid w:val="1DB55995"/>
    <w:rsid w:val="1DED54BB"/>
    <w:rsid w:val="1E1FDB75"/>
    <w:rsid w:val="1E2F7083"/>
    <w:rsid w:val="1E9B95C9"/>
    <w:rsid w:val="1EA2E29D"/>
    <w:rsid w:val="1EA79DDE"/>
    <w:rsid w:val="1EC1FF88"/>
    <w:rsid w:val="1ED97CF4"/>
    <w:rsid w:val="1F23E8DE"/>
    <w:rsid w:val="1FE84E8B"/>
    <w:rsid w:val="1FF0465C"/>
    <w:rsid w:val="201015F9"/>
    <w:rsid w:val="206B080D"/>
    <w:rsid w:val="20A24793"/>
    <w:rsid w:val="20E6FF1B"/>
    <w:rsid w:val="21001C3B"/>
    <w:rsid w:val="21328C23"/>
    <w:rsid w:val="214A9046"/>
    <w:rsid w:val="21978313"/>
    <w:rsid w:val="22059FF0"/>
    <w:rsid w:val="224BD52E"/>
    <w:rsid w:val="22DD65B0"/>
    <w:rsid w:val="23028924"/>
    <w:rsid w:val="23057138"/>
    <w:rsid w:val="2305DAE0"/>
    <w:rsid w:val="239A9FDA"/>
    <w:rsid w:val="23A3E8CB"/>
    <w:rsid w:val="23BD05B5"/>
    <w:rsid w:val="23CDED3B"/>
    <w:rsid w:val="24368469"/>
    <w:rsid w:val="247918EC"/>
    <w:rsid w:val="24ABFF70"/>
    <w:rsid w:val="24D6A5E9"/>
    <w:rsid w:val="250543C3"/>
    <w:rsid w:val="2523AA83"/>
    <w:rsid w:val="254F529A"/>
    <w:rsid w:val="2551E8DB"/>
    <w:rsid w:val="2568EF50"/>
    <w:rsid w:val="2600B4D2"/>
    <w:rsid w:val="26281CD5"/>
    <w:rsid w:val="2638D2E4"/>
    <w:rsid w:val="263CFD93"/>
    <w:rsid w:val="264BEC1F"/>
    <w:rsid w:val="26955C95"/>
    <w:rsid w:val="26BFD07B"/>
    <w:rsid w:val="26DB0106"/>
    <w:rsid w:val="271B7464"/>
    <w:rsid w:val="275CD208"/>
    <w:rsid w:val="2782AFA0"/>
    <w:rsid w:val="27879E27"/>
    <w:rsid w:val="27CF7AE8"/>
    <w:rsid w:val="27ED2762"/>
    <w:rsid w:val="28237F1B"/>
    <w:rsid w:val="2823E8C8"/>
    <w:rsid w:val="2851145E"/>
    <w:rsid w:val="285B4C68"/>
    <w:rsid w:val="2892A708"/>
    <w:rsid w:val="28F2DE90"/>
    <w:rsid w:val="29403BCA"/>
    <w:rsid w:val="298ACF09"/>
    <w:rsid w:val="29A11038"/>
    <w:rsid w:val="2A7D93A3"/>
    <w:rsid w:val="2ADABE1F"/>
    <w:rsid w:val="2AE519CF"/>
    <w:rsid w:val="2AF87389"/>
    <w:rsid w:val="2B160579"/>
    <w:rsid w:val="2BBD7D80"/>
    <w:rsid w:val="2BDF0376"/>
    <w:rsid w:val="2BDF2157"/>
    <w:rsid w:val="2C748B38"/>
    <w:rsid w:val="2C7C9BF0"/>
    <w:rsid w:val="2D010D2D"/>
    <w:rsid w:val="2D07DB40"/>
    <w:rsid w:val="2D4450FD"/>
    <w:rsid w:val="2D7D5757"/>
    <w:rsid w:val="2DBD1FCE"/>
    <w:rsid w:val="2E4DE8B7"/>
    <w:rsid w:val="2E50B9AB"/>
    <w:rsid w:val="2E69C6B8"/>
    <w:rsid w:val="2E7567C9"/>
    <w:rsid w:val="2E98F59A"/>
    <w:rsid w:val="2EB80694"/>
    <w:rsid w:val="2EBF1056"/>
    <w:rsid w:val="2EDA41F6"/>
    <w:rsid w:val="2EDBA86C"/>
    <w:rsid w:val="2EE7C4E8"/>
    <w:rsid w:val="2F2A6E08"/>
    <w:rsid w:val="2F39BBA9"/>
    <w:rsid w:val="2F6D97B4"/>
    <w:rsid w:val="2F97BCB0"/>
    <w:rsid w:val="2FC76ACD"/>
    <w:rsid w:val="30B9B5A7"/>
    <w:rsid w:val="30E411FC"/>
    <w:rsid w:val="30EA30D5"/>
    <w:rsid w:val="30F171B0"/>
    <w:rsid w:val="310B1175"/>
    <w:rsid w:val="314A5283"/>
    <w:rsid w:val="31545596"/>
    <w:rsid w:val="318CA106"/>
    <w:rsid w:val="31B12F56"/>
    <w:rsid w:val="31D9EE2D"/>
    <w:rsid w:val="31DE7CD9"/>
    <w:rsid w:val="31EC4C05"/>
    <w:rsid w:val="3254399D"/>
    <w:rsid w:val="32602AD7"/>
    <w:rsid w:val="3267617F"/>
    <w:rsid w:val="32CA9A84"/>
    <w:rsid w:val="330731AB"/>
    <w:rsid w:val="3312956C"/>
    <w:rsid w:val="33506F24"/>
    <w:rsid w:val="335A75F7"/>
    <w:rsid w:val="3362BAB8"/>
    <w:rsid w:val="3373EAEF"/>
    <w:rsid w:val="33A2A5BA"/>
    <w:rsid w:val="33EB7331"/>
    <w:rsid w:val="33EB7F85"/>
    <w:rsid w:val="33F94669"/>
    <w:rsid w:val="3410EC3C"/>
    <w:rsid w:val="341391F1"/>
    <w:rsid w:val="343D14EC"/>
    <w:rsid w:val="34D6F0C8"/>
    <w:rsid w:val="34D8C095"/>
    <w:rsid w:val="34E13C82"/>
    <w:rsid w:val="35599941"/>
    <w:rsid w:val="35700F88"/>
    <w:rsid w:val="35942A11"/>
    <w:rsid w:val="3628E364"/>
    <w:rsid w:val="365FB4F5"/>
    <w:rsid w:val="36DC0E90"/>
    <w:rsid w:val="36FA66C5"/>
    <w:rsid w:val="37396755"/>
    <w:rsid w:val="37572B24"/>
    <w:rsid w:val="37760105"/>
    <w:rsid w:val="37D11A5D"/>
    <w:rsid w:val="37EC379B"/>
    <w:rsid w:val="37EE6FE1"/>
    <w:rsid w:val="381C82E3"/>
    <w:rsid w:val="385FE089"/>
    <w:rsid w:val="3897F49E"/>
    <w:rsid w:val="38E0E1A8"/>
    <w:rsid w:val="39071620"/>
    <w:rsid w:val="3910A939"/>
    <w:rsid w:val="397811D8"/>
    <w:rsid w:val="3997C3DD"/>
    <w:rsid w:val="39C8020F"/>
    <w:rsid w:val="39DB2328"/>
    <w:rsid w:val="3A55FC94"/>
    <w:rsid w:val="3A69A46D"/>
    <w:rsid w:val="3ADB40D7"/>
    <w:rsid w:val="3AECDF39"/>
    <w:rsid w:val="3B367A0D"/>
    <w:rsid w:val="3B3A3483"/>
    <w:rsid w:val="3BCFA888"/>
    <w:rsid w:val="3BF6217C"/>
    <w:rsid w:val="3C451115"/>
    <w:rsid w:val="3CF9E08D"/>
    <w:rsid w:val="3D810FE3"/>
    <w:rsid w:val="3D8FC7AE"/>
    <w:rsid w:val="3DE452F2"/>
    <w:rsid w:val="3E08C26F"/>
    <w:rsid w:val="3E615E2D"/>
    <w:rsid w:val="3E932D6A"/>
    <w:rsid w:val="3EA14661"/>
    <w:rsid w:val="3F00F47B"/>
    <w:rsid w:val="3F0516D4"/>
    <w:rsid w:val="3F11FC2E"/>
    <w:rsid w:val="3F1ED80E"/>
    <w:rsid w:val="4126944A"/>
    <w:rsid w:val="41A16ABB"/>
    <w:rsid w:val="41C4CCBE"/>
    <w:rsid w:val="41CEAA6D"/>
    <w:rsid w:val="420CE8E1"/>
    <w:rsid w:val="422EDB8A"/>
    <w:rsid w:val="42EAA921"/>
    <w:rsid w:val="433C41E0"/>
    <w:rsid w:val="436EF327"/>
    <w:rsid w:val="438307E7"/>
    <w:rsid w:val="43B0C7F8"/>
    <w:rsid w:val="4401B569"/>
    <w:rsid w:val="440FA223"/>
    <w:rsid w:val="4493AA9C"/>
    <w:rsid w:val="44997D6A"/>
    <w:rsid w:val="44B63C06"/>
    <w:rsid w:val="44DEA7E8"/>
    <w:rsid w:val="44E7F531"/>
    <w:rsid w:val="457A4EE8"/>
    <w:rsid w:val="458BB009"/>
    <w:rsid w:val="46407BEA"/>
    <w:rsid w:val="46886866"/>
    <w:rsid w:val="474E96B6"/>
    <w:rsid w:val="476EB92E"/>
    <w:rsid w:val="47A8F2CD"/>
    <w:rsid w:val="47B09F49"/>
    <w:rsid w:val="47DA6135"/>
    <w:rsid w:val="484E414E"/>
    <w:rsid w:val="486596BD"/>
    <w:rsid w:val="487D8098"/>
    <w:rsid w:val="48819956"/>
    <w:rsid w:val="4899E96F"/>
    <w:rsid w:val="48EA0A78"/>
    <w:rsid w:val="498EA44C"/>
    <w:rsid w:val="49E4153C"/>
    <w:rsid w:val="49EEA5EB"/>
    <w:rsid w:val="4A606C9D"/>
    <w:rsid w:val="4A72528E"/>
    <w:rsid w:val="4ADF8486"/>
    <w:rsid w:val="4B3FD9AA"/>
    <w:rsid w:val="4B587AA4"/>
    <w:rsid w:val="4B86B47B"/>
    <w:rsid w:val="4B981D51"/>
    <w:rsid w:val="4B9DCAEF"/>
    <w:rsid w:val="4BB79E12"/>
    <w:rsid w:val="4C1AD113"/>
    <w:rsid w:val="4C72C31E"/>
    <w:rsid w:val="4C98E263"/>
    <w:rsid w:val="4CF40889"/>
    <w:rsid w:val="4D381D02"/>
    <w:rsid w:val="4DA9FC2A"/>
    <w:rsid w:val="4DCBC11B"/>
    <w:rsid w:val="4E094AD1"/>
    <w:rsid w:val="4E153484"/>
    <w:rsid w:val="4EAB34B1"/>
    <w:rsid w:val="4EAE5AB9"/>
    <w:rsid w:val="4FCC94BC"/>
    <w:rsid w:val="4FD87A6F"/>
    <w:rsid w:val="5000637C"/>
    <w:rsid w:val="504A60B1"/>
    <w:rsid w:val="50AAE76C"/>
    <w:rsid w:val="50AC5375"/>
    <w:rsid w:val="51853EA1"/>
    <w:rsid w:val="51A0B139"/>
    <w:rsid w:val="51B93DEE"/>
    <w:rsid w:val="51D58A29"/>
    <w:rsid w:val="52393202"/>
    <w:rsid w:val="5254EE54"/>
    <w:rsid w:val="525F7DF4"/>
    <w:rsid w:val="529D8B8D"/>
    <w:rsid w:val="52A6CB97"/>
    <w:rsid w:val="52C17C9D"/>
    <w:rsid w:val="52CA5D85"/>
    <w:rsid w:val="535AD2DD"/>
    <w:rsid w:val="539899D7"/>
    <w:rsid w:val="53B1F39A"/>
    <w:rsid w:val="53D91F58"/>
    <w:rsid w:val="53E7F12C"/>
    <w:rsid w:val="542E943E"/>
    <w:rsid w:val="543A89FE"/>
    <w:rsid w:val="5441A009"/>
    <w:rsid w:val="547D8BD4"/>
    <w:rsid w:val="54AF386C"/>
    <w:rsid w:val="54CD9DEA"/>
    <w:rsid w:val="54E63678"/>
    <w:rsid w:val="54FAE70D"/>
    <w:rsid w:val="55215FBD"/>
    <w:rsid w:val="553E7874"/>
    <w:rsid w:val="554B971E"/>
    <w:rsid w:val="55AE35A3"/>
    <w:rsid w:val="55D6B932"/>
    <w:rsid w:val="55E360FF"/>
    <w:rsid w:val="55E58DCD"/>
    <w:rsid w:val="561ABF68"/>
    <w:rsid w:val="567B2D50"/>
    <w:rsid w:val="56F31F0F"/>
    <w:rsid w:val="573E1024"/>
    <w:rsid w:val="5799BF13"/>
    <w:rsid w:val="57BFEEEA"/>
    <w:rsid w:val="57CA4E4F"/>
    <w:rsid w:val="57D06052"/>
    <w:rsid w:val="57F4CED4"/>
    <w:rsid w:val="588E8919"/>
    <w:rsid w:val="589414EA"/>
    <w:rsid w:val="58C6E547"/>
    <w:rsid w:val="58C99121"/>
    <w:rsid w:val="590BFE99"/>
    <w:rsid w:val="594864F6"/>
    <w:rsid w:val="59DA7202"/>
    <w:rsid w:val="59EF0C2B"/>
    <w:rsid w:val="5A79C45B"/>
    <w:rsid w:val="5AAF0561"/>
    <w:rsid w:val="5AD09D7D"/>
    <w:rsid w:val="5ADCF44E"/>
    <w:rsid w:val="5B77066A"/>
    <w:rsid w:val="5B931DA2"/>
    <w:rsid w:val="5BAC0A44"/>
    <w:rsid w:val="5BBBFCCE"/>
    <w:rsid w:val="5BDE0897"/>
    <w:rsid w:val="5C563177"/>
    <w:rsid w:val="5CCAD1CB"/>
    <w:rsid w:val="5D1B9741"/>
    <w:rsid w:val="5D3C1EBF"/>
    <w:rsid w:val="5D49E62C"/>
    <w:rsid w:val="5D53D90E"/>
    <w:rsid w:val="5D8ADF31"/>
    <w:rsid w:val="5E16944A"/>
    <w:rsid w:val="5E6B133E"/>
    <w:rsid w:val="5E88F4EE"/>
    <w:rsid w:val="5EBE76D4"/>
    <w:rsid w:val="5F6FC13C"/>
    <w:rsid w:val="5F8DB935"/>
    <w:rsid w:val="5FBE79BB"/>
    <w:rsid w:val="600F6B62"/>
    <w:rsid w:val="604583F9"/>
    <w:rsid w:val="606D2382"/>
    <w:rsid w:val="60743F2B"/>
    <w:rsid w:val="60D7E82D"/>
    <w:rsid w:val="60D842A7"/>
    <w:rsid w:val="60E0EB3C"/>
    <w:rsid w:val="60E783BF"/>
    <w:rsid w:val="612087E7"/>
    <w:rsid w:val="617E3887"/>
    <w:rsid w:val="61B27C23"/>
    <w:rsid w:val="61FB373F"/>
    <w:rsid w:val="627581C4"/>
    <w:rsid w:val="62E3488F"/>
    <w:rsid w:val="62EBCDF0"/>
    <w:rsid w:val="62F5077B"/>
    <w:rsid w:val="6302520F"/>
    <w:rsid w:val="635D62E4"/>
    <w:rsid w:val="6364EB6B"/>
    <w:rsid w:val="641574B5"/>
    <w:rsid w:val="64584530"/>
    <w:rsid w:val="6464C549"/>
    <w:rsid w:val="65A5B6B5"/>
    <w:rsid w:val="66061526"/>
    <w:rsid w:val="6655D8AB"/>
    <w:rsid w:val="6664F91A"/>
    <w:rsid w:val="667E542B"/>
    <w:rsid w:val="66A9117E"/>
    <w:rsid w:val="66CFF722"/>
    <w:rsid w:val="674A018F"/>
    <w:rsid w:val="67527433"/>
    <w:rsid w:val="67685419"/>
    <w:rsid w:val="679C2794"/>
    <w:rsid w:val="67CE46AE"/>
    <w:rsid w:val="682812CB"/>
    <w:rsid w:val="684D9BCB"/>
    <w:rsid w:val="68AC2908"/>
    <w:rsid w:val="68AE07EB"/>
    <w:rsid w:val="68D3BC82"/>
    <w:rsid w:val="692699D1"/>
    <w:rsid w:val="6939542A"/>
    <w:rsid w:val="694C8F8C"/>
    <w:rsid w:val="6951E917"/>
    <w:rsid w:val="695BAEFF"/>
    <w:rsid w:val="69C37E82"/>
    <w:rsid w:val="6A199B86"/>
    <w:rsid w:val="6A5E8FBE"/>
    <w:rsid w:val="6AA5A736"/>
    <w:rsid w:val="6B1A7B29"/>
    <w:rsid w:val="6B9FBE9D"/>
    <w:rsid w:val="6BAAF44F"/>
    <w:rsid w:val="6BF6A82D"/>
    <w:rsid w:val="6C0036EA"/>
    <w:rsid w:val="6C4EBFD3"/>
    <w:rsid w:val="6C628DEA"/>
    <w:rsid w:val="6C824D4F"/>
    <w:rsid w:val="6D8D840F"/>
    <w:rsid w:val="6D9CF7E9"/>
    <w:rsid w:val="6DE671AC"/>
    <w:rsid w:val="6DEB7269"/>
    <w:rsid w:val="6E150D8D"/>
    <w:rsid w:val="6E4880C9"/>
    <w:rsid w:val="6E4E8A18"/>
    <w:rsid w:val="6EC713CC"/>
    <w:rsid w:val="6ED62F11"/>
    <w:rsid w:val="6F2D283A"/>
    <w:rsid w:val="6F65EEBE"/>
    <w:rsid w:val="6F7D9D1E"/>
    <w:rsid w:val="6FAD42A5"/>
    <w:rsid w:val="6FC44F03"/>
    <w:rsid w:val="6FD4B51A"/>
    <w:rsid w:val="7015EA0C"/>
    <w:rsid w:val="709FD310"/>
    <w:rsid w:val="70AE646E"/>
    <w:rsid w:val="70F53245"/>
    <w:rsid w:val="7135D715"/>
    <w:rsid w:val="7147D030"/>
    <w:rsid w:val="716E41AE"/>
    <w:rsid w:val="717CC898"/>
    <w:rsid w:val="718D208D"/>
    <w:rsid w:val="71B84BD8"/>
    <w:rsid w:val="7273C1EB"/>
    <w:rsid w:val="729EA793"/>
    <w:rsid w:val="72B92EF7"/>
    <w:rsid w:val="72C299AC"/>
    <w:rsid w:val="72FD16EE"/>
    <w:rsid w:val="7384595B"/>
    <w:rsid w:val="73C527E0"/>
    <w:rsid w:val="73EB643A"/>
    <w:rsid w:val="7449BF71"/>
    <w:rsid w:val="74517940"/>
    <w:rsid w:val="7459DD6F"/>
    <w:rsid w:val="74CC0D67"/>
    <w:rsid w:val="74EFDA5E"/>
    <w:rsid w:val="74F51F3C"/>
    <w:rsid w:val="752B6CFE"/>
    <w:rsid w:val="7583F873"/>
    <w:rsid w:val="75853D87"/>
    <w:rsid w:val="758E7AE4"/>
    <w:rsid w:val="766AC189"/>
    <w:rsid w:val="76930CB3"/>
    <w:rsid w:val="76B38004"/>
    <w:rsid w:val="773FA0BD"/>
    <w:rsid w:val="7751D029"/>
    <w:rsid w:val="77682402"/>
    <w:rsid w:val="779571BC"/>
    <w:rsid w:val="77B5A677"/>
    <w:rsid w:val="77E56EB5"/>
    <w:rsid w:val="78825254"/>
    <w:rsid w:val="7885E51E"/>
    <w:rsid w:val="78A37C4E"/>
    <w:rsid w:val="7905D9D1"/>
    <w:rsid w:val="793E5C62"/>
    <w:rsid w:val="79B67CF7"/>
    <w:rsid w:val="79C9AEFE"/>
    <w:rsid w:val="79D520A7"/>
    <w:rsid w:val="7A86E50F"/>
    <w:rsid w:val="7B1B68DE"/>
    <w:rsid w:val="7B885361"/>
    <w:rsid w:val="7BDB7262"/>
    <w:rsid w:val="7BDD813B"/>
    <w:rsid w:val="7C5492DA"/>
    <w:rsid w:val="7D254463"/>
    <w:rsid w:val="7D2761E4"/>
    <w:rsid w:val="7D3EB0CF"/>
    <w:rsid w:val="7D5A4ABF"/>
    <w:rsid w:val="7D9AA7B9"/>
    <w:rsid w:val="7E5198EA"/>
    <w:rsid w:val="7ECE7E53"/>
    <w:rsid w:val="7EDAF432"/>
    <w:rsid w:val="7F1695BB"/>
    <w:rsid w:val="7F1F90A7"/>
    <w:rsid w:val="7F49EFA2"/>
    <w:rsid w:val="7F5C9B2A"/>
    <w:rsid w:val="7F74F7ED"/>
    <w:rsid w:val="7FD5FA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C957E"/>
  <w15:docId w15:val="{28C602D3-7925-4864-99FC-4FF8BBCC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0D0"/>
    <w:rPr>
      <w:snapToGrid w:val="0"/>
      <w:sz w:val="24"/>
      <w:lang w:val="fr-BE" w:eastAsia="en-US"/>
    </w:rPr>
  </w:style>
  <w:style w:type="paragraph" w:styleId="Titre1">
    <w:name w:val="heading 1"/>
    <w:basedOn w:val="Normal"/>
    <w:next w:val="Normal"/>
    <w:link w:val="Titre1Car"/>
    <w:autoRedefine/>
    <w:qFormat/>
    <w:rsid w:val="009B5B70"/>
    <w:pPr>
      <w:keepNext/>
      <w:numPr>
        <w:numId w:val="17"/>
      </w:numPr>
      <w:tabs>
        <w:tab w:val="left" w:pos="567"/>
      </w:tabs>
      <w:spacing w:before="240" w:after="120"/>
      <w:jc w:val="both"/>
      <w:outlineLvl w:val="0"/>
    </w:pPr>
    <w:rPr>
      <w:rFonts w:ascii="Georgia" w:hAnsi="Georgia"/>
      <w:b/>
      <w:caps/>
      <w:kern w:val="28"/>
      <w:sz w:val="20"/>
    </w:rPr>
  </w:style>
  <w:style w:type="paragraph" w:styleId="Titre2">
    <w:name w:val="heading 2"/>
    <w:basedOn w:val="Normal"/>
    <w:next w:val="Titre1"/>
    <w:link w:val="Titre2Car"/>
    <w:autoRedefine/>
    <w:qFormat/>
    <w:rsid w:val="00EA4D0D"/>
    <w:pPr>
      <w:keepNext/>
      <w:keepLines/>
      <w:numPr>
        <w:ilvl w:val="1"/>
        <w:numId w:val="17"/>
      </w:numPr>
      <w:tabs>
        <w:tab w:val="left" w:pos="567"/>
      </w:tabs>
      <w:spacing w:before="240" w:after="120"/>
      <w:jc w:val="both"/>
      <w:outlineLvl w:val="1"/>
    </w:pPr>
    <w:rPr>
      <w:rFonts w:ascii="Times New Roman Bold" w:hAnsi="Times New Roman Bold"/>
      <w:b/>
      <w:smallCaps/>
      <w:lang w:val="fr-FR"/>
    </w:rPr>
  </w:style>
  <w:style w:type="paragraph" w:styleId="Titre3">
    <w:name w:val="heading 3"/>
    <w:basedOn w:val="Normal"/>
    <w:next w:val="Normal"/>
    <w:autoRedefine/>
    <w:qFormat/>
    <w:rsid w:val="00381BD0"/>
    <w:pPr>
      <w:pBdr>
        <w:top w:val="single" w:sz="4" w:space="1" w:color="auto"/>
        <w:left w:val="single" w:sz="4" w:space="4" w:color="auto"/>
        <w:bottom w:val="single" w:sz="4" w:space="1" w:color="auto"/>
        <w:right w:val="single" w:sz="4" w:space="4" w:color="auto"/>
      </w:pBdr>
      <w:shd w:val="clear" w:color="auto" w:fill="E6E6E6"/>
      <w:spacing w:before="360"/>
      <w:outlineLvl w:val="2"/>
    </w:pPr>
    <w:rPr>
      <w:i/>
      <w:szCs w:val="24"/>
      <w:lang w:val="fr-FR"/>
    </w:rPr>
  </w:style>
  <w:style w:type="paragraph" w:styleId="Titre4">
    <w:name w:val="heading 4"/>
    <w:basedOn w:val="Normal"/>
    <w:next w:val="Text4"/>
    <w:qFormat/>
    <w:pPr>
      <w:keepNext/>
      <w:numPr>
        <w:ilvl w:val="3"/>
        <w:numId w:val="17"/>
      </w:numPr>
      <w:spacing w:after="240"/>
      <w:jc w:val="both"/>
      <w:outlineLvl w:val="3"/>
    </w:pPr>
  </w:style>
  <w:style w:type="paragraph" w:styleId="Titre5">
    <w:name w:val="heading 5"/>
    <w:basedOn w:val="Normal"/>
    <w:next w:val="Normal"/>
    <w:link w:val="Titre5Car"/>
    <w:qFormat/>
    <w:pPr>
      <w:numPr>
        <w:ilvl w:val="4"/>
        <w:numId w:val="17"/>
      </w:numPr>
      <w:spacing w:before="240" w:after="60"/>
      <w:jc w:val="both"/>
      <w:outlineLvl w:val="4"/>
    </w:pPr>
    <w:rPr>
      <w:rFonts w:ascii="Arial" w:hAnsi="Arial"/>
      <w:sz w:val="22"/>
    </w:rPr>
  </w:style>
  <w:style w:type="paragraph" w:styleId="Titre6">
    <w:name w:val="heading 6"/>
    <w:basedOn w:val="Normal"/>
    <w:next w:val="Normal"/>
    <w:qFormat/>
    <w:pPr>
      <w:numPr>
        <w:ilvl w:val="5"/>
        <w:numId w:val="17"/>
      </w:numPr>
      <w:spacing w:before="240" w:after="60"/>
      <w:jc w:val="both"/>
      <w:outlineLvl w:val="5"/>
    </w:pPr>
    <w:rPr>
      <w:rFonts w:ascii="Arial" w:hAnsi="Arial"/>
      <w:i/>
      <w:sz w:val="22"/>
    </w:rPr>
  </w:style>
  <w:style w:type="paragraph" w:styleId="Titre7">
    <w:name w:val="heading 7"/>
    <w:basedOn w:val="Normal"/>
    <w:next w:val="Normal"/>
    <w:qFormat/>
    <w:pPr>
      <w:numPr>
        <w:ilvl w:val="6"/>
        <w:numId w:val="17"/>
      </w:numPr>
      <w:spacing w:before="240" w:after="60"/>
      <w:jc w:val="both"/>
      <w:outlineLvl w:val="6"/>
    </w:pPr>
    <w:rPr>
      <w:rFonts w:ascii="Arial" w:hAnsi="Arial"/>
      <w:sz w:val="20"/>
    </w:rPr>
  </w:style>
  <w:style w:type="paragraph" w:styleId="Titre8">
    <w:name w:val="heading 8"/>
    <w:basedOn w:val="Normal"/>
    <w:next w:val="Normal"/>
    <w:qFormat/>
    <w:pPr>
      <w:numPr>
        <w:ilvl w:val="7"/>
        <w:numId w:val="17"/>
      </w:numPr>
      <w:spacing w:before="240" w:after="60"/>
      <w:jc w:val="both"/>
      <w:outlineLvl w:val="7"/>
    </w:pPr>
    <w:rPr>
      <w:rFonts w:ascii="Arial" w:hAnsi="Arial"/>
      <w:i/>
      <w:sz w:val="20"/>
    </w:rPr>
  </w:style>
  <w:style w:type="paragraph" w:styleId="Titre9">
    <w:name w:val="heading 9"/>
    <w:basedOn w:val="Normal"/>
    <w:next w:val="Normal"/>
    <w:qFormat/>
    <w:pPr>
      <w:numPr>
        <w:ilvl w:val="8"/>
        <w:numId w:val="17"/>
      </w:numPr>
      <w:spacing w:before="240" w:after="60"/>
      <w:jc w:val="both"/>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Titre1"/>
    <w:next w:val="Application2"/>
    <w:pPr>
      <w:widowControl w:val="0"/>
      <w:numPr>
        <w:numId w:val="3"/>
      </w:numPr>
      <w:spacing w:before="0" w:after="480"/>
    </w:pPr>
    <w:rPr>
      <w:caps w:val="0"/>
    </w:rPr>
  </w:style>
  <w:style w:type="paragraph" w:customStyle="1" w:styleId="Application2">
    <w:name w:val="Application2"/>
    <w:basedOn w:val="Normal"/>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6"/>
      </w:numPr>
    </w:pPr>
    <w:rPr>
      <w:rFonts w:ascii="Arial" w:hAnsi="Arial"/>
      <w:sz w:val="22"/>
    </w:rPr>
  </w:style>
  <w:style w:type="paragraph" w:customStyle="1" w:styleId="NumPar4">
    <w:name w:val="NumPar 4"/>
    <w:basedOn w:val="Titre4"/>
    <w:next w:val="Text4"/>
    <w:pPr>
      <w:keepNext w:val="0"/>
    </w:pPr>
  </w:style>
  <w:style w:type="paragraph" w:styleId="Titre">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TM1">
    <w:name w:val="toc 1"/>
    <w:basedOn w:val="Normal"/>
    <w:next w:val="Normal"/>
    <w:autoRedefine/>
    <w:uiPriority w:val="39"/>
    <w:rsid w:val="00096726"/>
    <w:pPr>
      <w:tabs>
        <w:tab w:val="left" w:pos="426"/>
        <w:tab w:val="right" w:leader="dot" w:pos="9628"/>
      </w:tabs>
      <w:spacing w:before="240"/>
    </w:pPr>
    <w:rPr>
      <w:rFonts w:ascii="Times New Roman Bold" w:hAnsi="Times New Roman Bold"/>
      <w:b/>
      <w:caps/>
      <w:noProof/>
      <w:szCs w:val="28"/>
      <w:lang w:val="fr-FR"/>
    </w:rPr>
  </w:style>
  <w:style w:type="paragraph" w:styleId="TM2">
    <w:name w:val="toc 2"/>
    <w:basedOn w:val="Normal"/>
    <w:next w:val="Normal"/>
    <w:autoRedefine/>
    <w:uiPriority w:val="39"/>
    <w:rsid w:val="00096726"/>
    <w:pPr>
      <w:tabs>
        <w:tab w:val="left" w:pos="567"/>
        <w:tab w:val="right" w:leader="dot" w:pos="9628"/>
      </w:tabs>
      <w:spacing w:before="120" w:after="60"/>
      <w:ind w:left="567" w:hanging="567"/>
    </w:pPr>
    <w:rPr>
      <w:bCs/>
      <w:noProof/>
      <w:sz w:val="22"/>
      <w:lang w:val="fr-FR"/>
    </w:rPr>
  </w:style>
  <w:style w:type="paragraph" w:styleId="TM3">
    <w:name w:val="toc 3"/>
    <w:basedOn w:val="Normal"/>
    <w:next w:val="Normal"/>
    <w:autoRedefine/>
    <w:uiPriority w:val="39"/>
    <w:rsid w:val="00963BD6"/>
    <w:pPr>
      <w:tabs>
        <w:tab w:val="left" w:pos="993"/>
        <w:tab w:val="left" w:pos="1200"/>
        <w:tab w:val="right" w:leader="dot" w:pos="9628"/>
      </w:tabs>
      <w:ind w:firstLine="240"/>
    </w:pPr>
    <w:rPr>
      <w:noProof/>
      <w:sz w:val="20"/>
    </w:rPr>
  </w:style>
  <w:style w:type="paragraph" w:styleId="TM4">
    <w:name w:val="toc 4"/>
    <w:basedOn w:val="Normal"/>
    <w:next w:val="Normal"/>
    <w:autoRedefine/>
    <w:semiHidden/>
    <w:pPr>
      <w:ind w:left="480"/>
    </w:pPr>
    <w:rPr>
      <w:sz w:val="20"/>
    </w:rPr>
  </w:style>
  <w:style w:type="paragraph" w:customStyle="1" w:styleId="AnnexTOC">
    <w:name w:val="AnnexTOC"/>
    <w:basedOn w:val="TM1"/>
  </w:style>
  <w:style w:type="paragraph" w:customStyle="1" w:styleId="Guidelines1">
    <w:name w:val="Guidelines 1"/>
    <w:basedOn w:val="TM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link w:val="Text1Char"/>
    <w:pPr>
      <w:spacing w:after="240"/>
      <w:ind w:left="482"/>
      <w:jc w:val="both"/>
    </w:p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
    <w:link w:val="Char2"/>
    <w:qFormat/>
    <w:rsid w:val="006A13CE"/>
    <w:rPr>
      <w:rFonts w:ascii="Times New Roman" w:hAnsi="Times New Roman"/>
      <w:position w:val="6"/>
      <w:sz w:val="16"/>
    </w:rPr>
  </w:style>
  <w:style w:type="paragraph" w:customStyle="1" w:styleId="Guidelines3">
    <w:name w:val="Guidelines 3"/>
    <w:basedOn w:val="Text2"/>
    <w:autoRedefine/>
    <w:rsid w:val="005A1F28"/>
    <w:pPr>
      <w:keepNext/>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120"/>
      <w:ind w:left="902" w:hanging="902"/>
    </w:pPr>
    <w:rPr>
      <w:b/>
      <w:i/>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Lienhypertexte">
    <w:name w:val="Hyperlink"/>
    <w:uiPriority w:val="99"/>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Notedebasdepage">
    <w:name w:val="footnote text"/>
    <w:aliases w:val="Footnote Text Char1,Footnote Text Char Char,Char"/>
    <w:basedOn w:val="Normal"/>
    <w:link w:val="NotedebasdepageCar"/>
    <w:autoRedefine/>
    <w:semiHidden/>
    <w:rsid w:val="00194E18"/>
    <w:pPr>
      <w:tabs>
        <w:tab w:val="left" w:pos="142"/>
      </w:tabs>
      <w:spacing w:after="120"/>
      <w:ind w:left="142" w:hanging="142"/>
      <w:jc w:val="both"/>
    </w:pPr>
    <w:rPr>
      <w:sz w:val="20"/>
    </w:rPr>
  </w:style>
  <w:style w:type="paragraph" w:styleId="En-tte">
    <w:name w:val="header"/>
    <w:basedOn w:val="Normal"/>
    <w:link w:val="En-tteCar"/>
    <w:uiPriority w:val="99"/>
    <w:pPr>
      <w:tabs>
        <w:tab w:val="center" w:pos="4153"/>
        <w:tab w:val="right" w:pos="8306"/>
      </w:tabs>
      <w:spacing w:after="240"/>
      <w:jc w:val="both"/>
    </w:pPr>
  </w:style>
  <w:style w:type="character" w:styleId="Numrodepage">
    <w:name w:val="page number"/>
    <w:basedOn w:val="Policepardfaut"/>
  </w:style>
  <w:style w:type="paragraph" w:styleId="Pieddepage">
    <w:name w:val="footer"/>
    <w:basedOn w:val="Normal"/>
    <w:link w:val="PieddepageCar"/>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Corpsdetexte">
    <w:name w:val="Body Text"/>
    <w:basedOn w:val="Normal"/>
    <w:link w:val="CorpsdetexteC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Retraitcorpsdetexte">
    <w:name w:val="Body Text Indent"/>
    <w:basedOn w:val="Normal"/>
    <w:link w:val="RetraitcorpsdetexteCar"/>
    <w:pPr>
      <w:jc w:val="both"/>
    </w:pPr>
  </w:style>
  <w:style w:type="paragraph" w:styleId="Explorateurdedocuments">
    <w:name w:val="Document Map"/>
    <w:basedOn w:val="Normal"/>
    <w:semiHidden/>
    <w:pPr>
      <w:shd w:val="clear" w:color="auto" w:fill="000080"/>
    </w:pPr>
    <w:rPr>
      <w:rFonts w:ascii="Tahoma" w:hAnsi="Tahoma"/>
    </w:rPr>
  </w:style>
  <w:style w:type="paragraph" w:styleId="TM5">
    <w:name w:val="toc 5"/>
    <w:basedOn w:val="Normal"/>
    <w:next w:val="Normal"/>
    <w:autoRedefine/>
    <w:semiHidden/>
    <w:pPr>
      <w:ind w:left="720"/>
    </w:pPr>
    <w:rPr>
      <w:sz w:val="20"/>
    </w:rPr>
  </w:style>
  <w:style w:type="paragraph" w:styleId="TM6">
    <w:name w:val="toc 6"/>
    <w:basedOn w:val="Normal"/>
    <w:next w:val="Normal"/>
    <w:autoRedefine/>
    <w:semiHidden/>
    <w:pPr>
      <w:ind w:left="960"/>
    </w:pPr>
    <w:rPr>
      <w:sz w:val="20"/>
    </w:rPr>
  </w:style>
  <w:style w:type="paragraph" w:styleId="TM7">
    <w:name w:val="toc 7"/>
    <w:basedOn w:val="Normal"/>
    <w:next w:val="Normal"/>
    <w:autoRedefine/>
    <w:semiHidden/>
    <w:pPr>
      <w:ind w:left="1200"/>
    </w:pPr>
    <w:rPr>
      <w:sz w:val="20"/>
    </w:rPr>
  </w:style>
  <w:style w:type="paragraph" w:styleId="TM8">
    <w:name w:val="toc 8"/>
    <w:basedOn w:val="Normal"/>
    <w:next w:val="Normal"/>
    <w:autoRedefine/>
    <w:semiHidden/>
    <w:pPr>
      <w:ind w:left="1440"/>
    </w:pPr>
    <w:rPr>
      <w:sz w:val="20"/>
    </w:rPr>
  </w:style>
  <w:style w:type="paragraph" w:styleId="TM9">
    <w:name w:val="toc 9"/>
    <w:basedOn w:val="Normal"/>
    <w:next w:val="Normal"/>
    <w:autoRedefine/>
    <w:semiHidden/>
    <w:pPr>
      <w:ind w:left="1680"/>
    </w:pPr>
    <w:rPr>
      <w:sz w:val="20"/>
    </w:rPr>
  </w:style>
  <w:style w:type="paragraph" w:styleId="Corpsdetexte3">
    <w:name w:val="Body Text 3"/>
    <w:basedOn w:val="Normal"/>
    <w:pPr>
      <w:ind w:right="-51"/>
      <w:jc w:val="both"/>
      <w:outlineLvl w:val="0"/>
    </w:pPr>
    <w:rPr>
      <w:rFonts w:ascii="Arial" w:hAnsi="Arial"/>
      <w:sz w:val="22"/>
      <w:lang w:val="fr-FR"/>
    </w:rPr>
  </w:style>
  <w:style w:type="character" w:styleId="Lienhypertextesuivivisit">
    <w:name w:val="FollowedHyperlink"/>
    <w:rPr>
      <w:color w:val="800080"/>
      <w:u w:val="single"/>
    </w:rPr>
  </w:style>
  <w:style w:type="paragraph" w:customStyle="1" w:styleId="NumPar2">
    <w:name w:val="NumPar 2"/>
    <w:basedOn w:val="Titre2"/>
    <w:next w:val="Text2"/>
    <w:pPr>
      <w:keepNext w:val="0"/>
      <w:keepLines w:val="0"/>
      <w:numPr>
        <w:numId w:val="1"/>
      </w:numPr>
      <w:tabs>
        <w:tab w:val="num" w:pos="360"/>
      </w:tabs>
      <w:spacing w:after="240"/>
      <w:ind w:left="360"/>
      <w:outlineLvl w:val="9"/>
    </w:pPr>
    <w:rPr>
      <w:b w:val="0"/>
    </w:rPr>
  </w:style>
  <w:style w:type="paragraph" w:styleId="Listepuces5">
    <w:name w:val="List Bullet 5"/>
    <w:basedOn w:val="Normal"/>
    <w:autoRedefine/>
    <w:pPr>
      <w:numPr>
        <w:numId w:val="2"/>
      </w:numPr>
      <w:spacing w:after="240"/>
      <w:jc w:val="both"/>
    </w:pPr>
    <w:rPr>
      <w:lang w:val="fr-FR"/>
    </w:rPr>
  </w:style>
  <w:style w:type="paragraph" w:styleId="Listepuces">
    <w:name w:val="List Bullet"/>
    <w:basedOn w:val="Normal"/>
    <w:link w:val="ListepucesCar"/>
    <w:autoRedefine/>
    <w:rsid w:val="00E81ED5"/>
    <w:pPr>
      <w:numPr>
        <w:numId w:val="42"/>
      </w:numPr>
      <w:spacing w:after="200"/>
      <w:jc w:val="both"/>
    </w:pPr>
    <w:rPr>
      <w:rFonts w:ascii="Georgia" w:eastAsia="Georgia" w:hAnsi="Georgia" w:cs="Arial"/>
      <w:iCs/>
      <w:snapToGrid/>
      <w:color w:val="404040"/>
      <w:sz w:val="20"/>
      <w:lang w:eastAsia="en-GB"/>
    </w:rPr>
  </w:style>
  <w:style w:type="paragraph" w:styleId="Textedebulles">
    <w:name w:val="Balloon Text"/>
    <w:basedOn w:val="Normal"/>
    <w:semiHidden/>
    <w:rPr>
      <w:rFonts w:ascii="Tahoma" w:hAnsi="Tahoma" w:cs="Tahoma"/>
      <w:sz w:val="16"/>
      <w:szCs w:val="16"/>
    </w:rPr>
  </w:style>
  <w:style w:type="paragraph" w:customStyle="1" w:styleId="toc30">
    <w:name w:val="toc 30"/>
    <w:basedOn w:val="Normal"/>
  </w:style>
  <w:style w:type="paragraph" w:styleId="Sous-titre">
    <w:name w:val="Subtitle"/>
    <w:basedOn w:val="Normal"/>
    <w:qFormat/>
    <w:rsid w:val="00C04FD7"/>
    <w:pPr>
      <w:jc w:val="center"/>
    </w:pPr>
    <w:rPr>
      <w:b/>
      <w:sz w:val="28"/>
    </w:rPr>
  </w:style>
  <w:style w:type="character" w:customStyle="1" w:styleId="FootnoteTextChar1Char">
    <w:name w:val="Footnote Text Char1 Char"/>
    <w:aliases w:val="Footnote Text Char Char Char"/>
    <w:rPr>
      <w:noProof w:val="0"/>
      <w:snapToGrid w:val="0"/>
      <w:lang w:val="en-GB" w:eastAsia="en-US" w:bidi="ar-SA"/>
    </w:rPr>
  </w:style>
  <w:style w:type="paragraph" w:customStyle="1" w:styleId="pprag1">
    <w:name w:val="pprag 1"/>
    <w:basedOn w:val="Normal"/>
    <w:rsid w:val="000F3A3C"/>
    <w:pPr>
      <w:keepNext/>
      <w:pageBreakBefore/>
      <w:numPr>
        <w:numId w:val="10"/>
      </w:numPr>
      <w:tabs>
        <w:tab w:val="left" w:pos="567"/>
      </w:tabs>
      <w:spacing w:after="240"/>
      <w:outlineLvl w:val="0"/>
    </w:pPr>
    <w:rPr>
      <w:rFonts w:cs="Arial"/>
      <w:b/>
      <w:bCs/>
      <w:snapToGrid/>
      <w:kern w:val="32"/>
      <w:sz w:val="32"/>
      <w:szCs w:val="32"/>
      <w:lang w:eastAsia="en-GB"/>
    </w:rPr>
  </w:style>
  <w:style w:type="paragraph" w:customStyle="1" w:styleId="pprag2">
    <w:name w:val="pprag 2"/>
    <w:basedOn w:val="Normal"/>
    <w:rsid w:val="000F3A3C"/>
    <w:pPr>
      <w:keepNext/>
      <w:numPr>
        <w:ilvl w:val="1"/>
        <w:numId w:val="10"/>
      </w:numPr>
      <w:tabs>
        <w:tab w:val="left" w:pos="567"/>
      </w:tabs>
      <w:spacing w:before="120" w:after="120"/>
      <w:outlineLvl w:val="1"/>
    </w:pPr>
    <w:rPr>
      <w:b/>
      <w:bCs/>
      <w:snapToGrid/>
      <w:sz w:val="28"/>
      <w:lang w:eastAsia="en-GB"/>
    </w:rPr>
  </w:style>
  <w:style w:type="paragraph" w:customStyle="1" w:styleId="pprag4">
    <w:name w:val="pprag 4"/>
    <w:basedOn w:val="Normal"/>
    <w:rsid w:val="000F3A3C"/>
    <w:pPr>
      <w:keepNext/>
      <w:keepLines/>
      <w:numPr>
        <w:ilvl w:val="3"/>
        <w:numId w:val="10"/>
      </w:numPr>
      <w:tabs>
        <w:tab w:val="clear" w:pos="2160"/>
        <w:tab w:val="left" w:pos="851"/>
      </w:tabs>
      <w:spacing w:before="240" w:after="120"/>
      <w:ind w:left="851" w:hanging="851"/>
    </w:pPr>
    <w:rPr>
      <w:b/>
      <w:bCs/>
      <w:snapToGrid/>
      <w:szCs w:val="28"/>
      <w:lang w:eastAsia="en-GB"/>
    </w:rPr>
  </w:style>
  <w:style w:type="paragraph" w:customStyle="1" w:styleId="pprag5">
    <w:name w:val="pprag 5"/>
    <w:basedOn w:val="pprag1"/>
    <w:rsid w:val="000F3A3C"/>
    <w:pPr>
      <w:keepLines/>
      <w:pageBreakBefore w:val="0"/>
      <w:numPr>
        <w:ilvl w:val="4"/>
      </w:numPr>
      <w:tabs>
        <w:tab w:val="clear" w:pos="567"/>
        <w:tab w:val="left" w:pos="1418"/>
      </w:tabs>
      <w:spacing w:before="120" w:after="120"/>
      <w:ind w:left="2234" w:hanging="794"/>
    </w:pPr>
    <w:rPr>
      <w:b w:val="0"/>
      <w:bCs w:val="0"/>
      <w:iCs/>
      <w:sz w:val="24"/>
      <w:szCs w:val="26"/>
    </w:rPr>
  </w:style>
  <w:style w:type="paragraph" w:customStyle="1" w:styleId="pprag3">
    <w:name w:val="pprag3"/>
    <w:basedOn w:val="Normal"/>
    <w:rsid w:val="000F3A3C"/>
    <w:pPr>
      <w:keepNext/>
      <w:numPr>
        <w:ilvl w:val="2"/>
        <w:numId w:val="10"/>
      </w:numPr>
      <w:tabs>
        <w:tab w:val="clear" w:pos="862"/>
        <w:tab w:val="num" w:pos="851"/>
      </w:tabs>
      <w:spacing w:before="120" w:after="120"/>
      <w:ind w:left="851" w:hanging="851"/>
      <w:outlineLvl w:val="2"/>
    </w:pPr>
    <w:rPr>
      <w:b/>
      <w:bCs/>
      <w:snapToGrid/>
      <w:sz w:val="28"/>
      <w:lang w:eastAsia="en-GB"/>
    </w:rPr>
  </w:style>
  <w:style w:type="paragraph" w:customStyle="1" w:styleId="StyleGuidelines2Before0ptAfter6pt">
    <w:name w:val="Style Guidelines 2 + Before:  0 pt After:  6 pt"/>
    <w:basedOn w:val="Guidelines2"/>
    <w:autoRedefine/>
    <w:rsid w:val="007977DA"/>
    <w:pPr>
      <w:tabs>
        <w:tab w:val="left" w:pos="567"/>
      </w:tabs>
      <w:spacing w:before="300" w:after="120"/>
      <w:ind w:left="567" w:hanging="567"/>
    </w:pPr>
    <w:rPr>
      <w:rFonts w:ascii="Times New Roman Bold" w:hAnsi="Times New Roman Bold"/>
      <w:bCs/>
    </w:rPr>
  </w:style>
  <w:style w:type="paragraph" w:customStyle="1" w:styleId="StyleText111pt">
    <w:name w:val="Style Text 1 + 11 pt"/>
    <w:basedOn w:val="Text1"/>
    <w:link w:val="StyleText111ptChar"/>
    <w:autoRedefine/>
    <w:rsid w:val="00D63656"/>
    <w:pPr>
      <w:numPr>
        <w:numId w:val="14"/>
      </w:numPr>
      <w:spacing w:before="120" w:after="120"/>
      <w:ind w:left="284" w:hanging="284"/>
    </w:pPr>
    <w:rPr>
      <w:sz w:val="22"/>
    </w:rPr>
  </w:style>
  <w:style w:type="table" w:styleId="Grilledutableau">
    <w:name w:val="Table Grid"/>
    <w:basedOn w:val="TableauNormal"/>
    <w:rsid w:val="00DA36D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pt">
    <w:name w:val="Style 11 pt"/>
    <w:rsid w:val="006F2B2E"/>
    <w:rPr>
      <w:sz w:val="22"/>
    </w:rPr>
  </w:style>
  <w:style w:type="paragraph" w:customStyle="1" w:styleId="NoteHead">
    <w:name w:val="NoteHead"/>
    <w:basedOn w:val="PartTitle"/>
    <w:rsid w:val="00806602"/>
    <w:rPr>
      <w:sz w:val="28"/>
      <w:szCs w:val="28"/>
      <w:lang w:val="fr-FR"/>
    </w:rPr>
  </w:style>
  <w:style w:type="character" w:customStyle="1" w:styleId="Text1Char">
    <w:name w:val="Text 1 Char"/>
    <w:link w:val="Text1"/>
    <w:rsid w:val="006A13CE"/>
    <w:rPr>
      <w:snapToGrid w:val="0"/>
      <w:sz w:val="24"/>
      <w:lang w:val="en-GB" w:eastAsia="en-US" w:bidi="ar-SA"/>
    </w:rPr>
  </w:style>
  <w:style w:type="character" w:customStyle="1" w:styleId="StyleText111ptChar">
    <w:name w:val="Style Text 1 + 11 pt Char"/>
    <w:link w:val="StyleText111pt"/>
    <w:rsid w:val="00D63656"/>
    <w:rPr>
      <w:snapToGrid w:val="0"/>
      <w:sz w:val="22"/>
      <w:lang w:val="fr-BE" w:eastAsia="en-US"/>
    </w:rPr>
  </w:style>
  <w:style w:type="paragraph" w:customStyle="1" w:styleId="BTCSubtitel1">
    <w:name w:val="BTC Subtitel 1"/>
    <w:basedOn w:val="Normal"/>
    <w:rsid w:val="009904A0"/>
    <w:pPr>
      <w:widowControl w:val="0"/>
      <w:suppressAutoHyphens/>
      <w:spacing w:before="400" w:after="400"/>
      <w:ind w:left="1502"/>
    </w:pPr>
    <w:rPr>
      <w:rFonts w:ascii="Arial" w:hAnsi="Arial" w:cs="Tahoma"/>
      <w:b/>
      <w:caps/>
      <w:snapToGrid/>
      <w:color w:val="010000"/>
      <w:kern w:val="18"/>
      <w:sz w:val="40"/>
      <w:szCs w:val="24"/>
      <w:lang w:val="nl-BE"/>
    </w:rPr>
  </w:style>
  <w:style w:type="character" w:styleId="Accentuation">
    <w:name w:val="Emphasis"/>
    <w:qFormat/>
    <w:rsid w:val="00194E18"/>
    <w:rPr>
      <w:i/>
      <w:iCs/>
    </w:rPr>
  </w:style>
  <w:style w:type="character" w:customStyle="1" w:styleId="ListepucesCar">
    <w:name w:val="Liste à puces Car"/>
    <w:link w:val="Listepuces"/>
    <w:rsid w:val="00E81ED5"/>
    <w:rPr>
      <w:rFonts w:ascii="Georgia" w:eastAsia="Georgia" w:hAnsi="Georgia" w:cs="Arial"/>
      <w:iCs/>
      <w:color w:val="404040"/>
      <w:lang w:val="fr-BE" w:eastAsia="en-GB"/>
    </w:rPr>
  </w:style>
  <w:style w:type="paragraph" w:customStyle="1" w:styleId="Char2">
    <w:name w:val="Char2"/>
    <w:basedOn w:val="Normal"/>
    <w:link w:val="Appelnotedebasdep"/>
    <w:rsid w:val="00FB1D45"/>
    <w:pPr>
      <w:spacing w:after="160" w:line="240" w:lineRule="exact"/>
    </w:pPr>
    <w:rPr>
      <w:snapToGrid/>
      <w:position w:val="6"/>
      <w:sz w:val="16"/>
      <w:lang w:eastAsia="ja-JP"/>
    </w:rPr>
  </w:style>
  <w:style w:type="character" w:customStyle="1" w:styleId="NotedebasdepageCar">
    <w:name w:val="Note de bas de page Car"/>
    <w:aliases w:val="Footnote Text Char1 Car,Footnote Text Char Char Car,Char Car"/>
    <w:link w:val="Notedebasdepage"/>
    <w:rsid w:val="00194E18"/>
    <w:rPr>
      <w:snapToGrid w:val="0"/>
      <w:lang w:eastAsia="en-US"/>
    </w:rPr>
  </w:style>
  <w:style w:type="character" w:styleId="Marquedecommentaire">
    <w:name w:val="annotation reference"/>
    <w:uiPriority w:val="99"/>
    <w:rsid w:val="008F5C7B"/>
    <w:rPr>
      <w:sz w:val="16"/>
      <w:szCs w:val="16"/>
    </w:rPr>
  </w:style>
  <w:style w:type="character" w:customStyle="1" w:styleId="CorpsdetexteCar">
    <w:name w:val="Corps de texte Car"/>
    <w:link w:val="Corpsdetexte"/>
    <w:rsid w:val="00256F0D"/>
    <w:rPr>
      <w:snapToGrid w:val="0"/>
      <w:sz w:val="24"/>
      <w:lang w:val="en-US" w:eastAsia="en-US"/>
    </w:rPr>
  </w:style>
  <w:style w:type="character" w:customStyle="1" w:styleId="RetraitcorpsdetexteCar">
    <w:name w:val="Retrait corps de texte Car"/>
    <w:link w:val="Retraitcorpsdetexte"/>
    <w:rsid w:val="00256F0D"/>
    <w:rPr>
      <w:snapToGrid w:val="0"/>
      <w:sz w:val="24"/>
      <w:lang w:eastAsia="en-US"/>
    </w:rPr>
  </w:style>
  <w:style w:type="paragraph" w:styleId="Commentaire">
    <w:name w:val="annotation text"/>
    <w:basedOn w:val="Normal"/>
    <w:link w:val="CommentaireCar"/>
    <w:uiPriority w:val="99"/>
    <w:rsid w:val="008F5C7B"/>
    <w:rPr>
      <w:sz w:val="20"/>
    </w:rPr>
  </w:style>
  <w:style w:type="character" w:customStyle="1" w:styleId="CommentaireCar">
    <w:name w:val="Commentaire Car"/>
    <w:link w:val="Commentaire"/>
    <w:rsid w:val="008F5C7B"/>
    <w:rPr>
      <w:snapToGrid w:val="0"/>
      <w:lang w:eastAsia="en-US"/>
    </w:rPr>
  </w:style>
  <w:style w:type="paragraph" w:styleId="Objetducommentaire">
    <w:name w:val="annotation subject"/>
    <w:basedOn w:val="Commentaire"/>
    <w:next w:val="Commentaire"/>
    <w:link w:val="ObjetducommentaireCar"/>
    <w:rsid w:val="008F5C7B"/>
    <w:rPr>
      <w:b/>
      <w:bCs/>
    </w:rPr>
  </w:style>
  <w:style w:type="character" w:customStyle="1" w:styleId="ObjetducommentaireCar">
    <w:name w:val="Objet du commentaire Car"/>
    <w:link w:val="Objetducommentaire"/>
    <w:rsid w:val="008F5C7B"/>
    <w:rPr>
      <w:b/>
      <w:bCs/>
      <w:snapToGrid w:val="0"/>
      <w:lang w:eastAsia="en-US"/>
    </w:rPr>
  </w:style>
  <w:style w:type="paragraph" w:styleId="Notedefin">
    <w:name w:val="endnote text"/>
    <w:basedOn w:val="Normal"/>
    <w:link w:val="NotedefinCar"/>
    <w:rsid w:val="00194E18"/>
    <w:rPr>
      <w:sz w:val="20"/>
    </w:rPr>
  </w:style>
  <w:style w:type="character" w:customStyle="1" w:styleId="NotedefinCar">
    <w:name w:val="Note de fin Car"/>
    <w:link w:val="Notedefin"/>
    <w:rsid w:val="00194E18"/>
    <w:rPr>
      <w:snapToGrid w:val="0"/>
      <w:lang w:eastAsia="en-US"/>
    </w:rPr>
  </w:style>
  <w:style w:type="character" w:styleId="Appeldenotedefin">
    <w:name w:val="endnote reference"/>
    <w:rsid w:val="00194E18"/>
    <w:rPr>
      <w:vertAlign w:val="superscript"/>
    </w:rPr>
  </w:style>
  <w:style w:type="character" w:customStyle="1" w:styleId="Titre2Car">
    <w:name w:val="Titre 2 Car"/>
    <w:link w:val="Titre2"/>
    <w:rsid w:val="00EA4D0D"/>
    <w:rPr>
      <w:rFonts w:ascii="Times New Roman Bold" w:hAnsi="Times New Roman Bold"/>
      <w:b/>
      <w:smallCaps/>
      <w:snapToGrid w:val="0"/>
      <w:sz w:val="24"/>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A61456"/>
    <w:pPr>
      <w:spacing w:after="160" w:line="240" w:lineRule="exact"/>
    </w:pPr>
    <w:rPr>
      <w:rFonts w:ascii="Tahoma" w:hAnsi="Tahoma"/>
      <w:snapToGrid/>
      <w:lang w:val="en-US"/>
    </w:rPr>
  </w:style>
  <w:style w:type="character" w:customStyle="1" w:styleId="En-tteCar">
    <w:name w:val="En-tête Car"/>
    <w:link w:val="En-tte"/>
    <w:uiPriority w:val="99"/>
    <w:rsid w:val="00A9352C"/>
    <w:rPr>
      <w:snapToGrid w:val="0"/>
      <w:sz w:val="24"/>
      <w:lang w:eastAsia="en-US"/>
    </w:rPr>
  </w:style>
  <w:style w:type="paragraph" w:styleId="Listepuces3">
    <w:name w:val="List Bullet 3"/>
    <w:basedOn w:val="Normal"/>
    <w:autoRedefine/>
    <w:rsid w:val="003044EE"/>
    <w:pPr>
      <w:widowControl w:val="0"/>
      <w:numPr>
        <w:numId w:val="18"/>
      </w:numPr>
      <w:suppressAutoHyphens/>
      <w:jc w:val="both"/>
    </w:pPr>
    <w:rPr>
      <w:rFonts w:ascii="Arial" w:eastAsia="Arial Unicode MS" w:hAnsi="Arial" w:cs="Tahoma"/>
      <w:snapToGrid/>
      <w:kern w:val="20"/>
      <w:sz w:val="20"/>
      <w:szCs w:val="24"/>
      <w:lang w:val="fr-FR" w:eastAsia="ar-SA"/>
    </w:rPr>
  </w:style>
  <w:style w:type="character" w:customStyle="1" w:styleId="PieddepageCar">
    <w:name w:val="Pied de page Car"/>
    <w:link w:val="Pieddepage"/>
    <w:rsid w:val="00DA2888"/>
    <w:rPr>
      <w:rFonts w:ascii="Arial" w:hAnsi="Arial"/>
      <w:snapToGrid w:val="0"/>
      <w:sz w:val="16"/>
      <w:lang w:eastAsia="en-US"/>
    </w:rPr>
  </w:style>
  <w:style w:type="paragraph" w:styleId="Index1">
    <w:name w:val="index 1"/>
    <w:basedOn w:val="Normal"/>
    <w:next w:val="Normal"/>
    <w:autoRedefine/>
    <w:rsid w:val="003E6436"/>
    <w:pPr>
      <w:widowControl w:val="0"/>
      <w:tabs>
        <w:tab w:val="right" w:leader="dot" w:pos="9360"/>
      </w:tabs>
      <w:suppressAutoHyphens/>
      <w:ind w:left="1440" w:right="720" w:hanging="1440"/>
    </w:pPr>
    <w:rPr>
      <w:rFonts w:ascii="Courier New" w:hAnsi="Courier New"/>
      <w:lang w:val="en-US"/>
    </w:rPr>
  </w:style>
  <w:style w:type="character" w:styleId="Numrodeligne">
    <w:name w:val="line number"/>
    <w:basedOn w:val="Policepardfaut"/>
    <w:rsid w:val="003E6436"/>
  </w:style>
  <w:style w:type="paragraph" w:customStyle="1" w:styleId="Style1">
    <w:name w:val="Style1"/>
    <w:basedOn w:val="Normal"/>
    <w:rsid w:val="003E6436"/>
    <w:rPr>
      <w:sz w:val="22"/>
      <w:lang w:val="fr-FR"/>
    </w:rPr>
  </w:style>
  <w:style w:type="paragraph" w:customStyle="1" w:styleId="Style2">
    <w:name w:val="Style2"/>
    <w:basedOn w:val="Normal"/>
    <w:rsid w:val="003E6436"/>
    <w:pPr>
      <w:jc w:val="both"/>
    </w:pPr>
    <w:rPr>
      <w:sz w:val="20"/>
      <w:lang w:val="fr-FR"/>
    </w:rPr>
  </w:style>
  <w:style w:type="paragraph" w:customStyle="1" w:styleId="Style11ptJustifiedBefore4ptAfter4ptLinespacing">
    <w:name w:val="Style 11 pt Justified Before:  4 pt After:  4 pt Line spacing: ..."/>
    <w:basedOn w:val="Normal"/>
    <w:rsid w:val="003E6436"/>
    <w:pPr>
      <w:spacing w:before="80" w:after="80" w:line="240" w:lineRule="exact"/>
      <w:jc w:val="both"/>
    </w:pPr>
    <w:rPr>
      <w:sz w:val="22"/>
      <w:lang w:val="fr-FR"/>
    </w:rPr>
  </w:style>
  <w:style w:type="paragraph" w:customStyle="1" w:styleId="Style3">
    <w:name w:val="Style3"/>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4">
    <w:name w:val="Style4"/>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5">
    <w:name w:val="Style5"/>
    <w:basedOn w:val="Normal"/>
    <w:rsid w:val="003E6436"/>
    <w:pPr>
      <w:jc w:val="both"/>
    </w:pPr>
    <w:rPr>
      <w:bCs/>
      <w:sz w:val="20"/>
      <w:szCs w:val="24"/>
      <w:lang w:val="fr-FR"/>
    </w:rPr>
  </w:style>
  <w:style w:type="character" w:customStyle="1" w:styleId="tw4winMark">
    <w:name w:val="tw4winMark"/>
    <w:rsid w:val="003E6436"/>
    <w:rPr>
      <w:rFonts w:ascii="Times New Roman" w:hAnsi="Times New Roman" w:cs="Times New Roman"/>
      <w:vanish/>
      <w:color w:val="800080"/>
      <w:sz w:val="24"/>
      <w:szCs w:val="24"/>
      <w:vertAlign w:val="subscript"/>
    </w:rPr>
  </w:style>
  <w:style w:type="numbering" w:styleId="111111">
    <w:name w:val="Outline List 2"/>
    <w:basedOn w:val="Aucuneliste"/>
    <w:rsid w:val="003E6436"/>
    <w:pPr>
      <w:numPr>
        <w:numId w:val="20"/>
      </w:numPr>
    </w:pPr>
  </w:style>
  <w:style w:type="numbering" w:customStyle="1" w:styleId="Style6">
    <w:name w:val="Style6"/>
    <w:rsid w:val="003E6436"/>
    <w:pPr>
      <w:numPr>
        <w:numId w:val="19"/>
      </w:numPr>
    </w:pPr>
  </w:style>
  <w:style w:type="paragraph" w:customStyle="1" w:styleId="AHEADING1">
    <w:name w:val="A_HEADING 1"/>
    <w:basedOn w:val="Normal"/>
    <w:next w:val="Corpsdetexte"/>
    <w:autoRedefine/>
    <w:rsid w:val="003E6436"/>
    <w:pPr>
      <w:pageBreakBefore/>
      <w:numPr>
        <w:numId w:val="21"/>
      </w:numPr>
      <w:spacing w:after="240"/>
      <w:jc w:val="center"/>
    </w:pPr>
    <w:rPr>
      <w:b/>
      <w:caps/>
      <w:spacing w:val="20"/>
      <w:sz w:val="32"/>
      <w:lang w:val="fr-FR"/>
    </w:rPr>
  </w:style>
  <w:style w:type="paragraph" w:customStyle="1" w:styleId="AHEADING2">
    <w:name w:val="A_HEADING 2"/>
    <w:basedOn w:val="Normal"/>
    <w:next w:val="Normal"/>
    <w:autoRedefine/>
    <w:rsid w:val="003E6436"/>
    <w:pPr>
      <w:keepNext/>
      <w:numPr>
        <w:ilvl w:val="1"/>
        <w:numId w:val="22"/>
      </w:numPr>
      <w:spacing w:before="120" w:after="120"/>
      <w:jc w:val="center"/>
    </w:pPr>
    <w:rPr>
      <w:b/>
      <w:caps/>
      <w:spacing w:val="20"/>
      <w:sz w:val="28"/>
      <w:lang w:val="fr-FR"/>
    </w:rPr>
  </w:style>
  <w:style w:type="character" w:customStyle="1" w:styleId="Titre5Car">
    <w:name w:val="Titre 5 Car"/>
    <w:link w:val="Titre5"/>
    <w:rsid w:val="003E6436"/>
    <w:rPr>
      <w:rFonts w:ascii="Arial" w:hAnsi="Arial"/>
      <w:snapToGrid w:val="0"/>
      <w:sz w:val="22"/>
      <w:lang w:val="fr-BE" w:eastAsia="en-US"/>
    </w:rPr>
  </w:style>
  <w:style w:type="numbering" w:customStyle="1" w:styleId="Style8">
    <w:name w:val="Style8"/>
    <w:rsid w:val="003E6436"/>
    <w:pPr>
      <w:numPr>
        <w:numId w:val="24"/>
      </w:numPr>
    </w:pPr>
  </w:style>
  <w:style w:type="numbering" w:customStyle="1" w:styleId="Style7">
    <w:name w:val="Style7"/>
    <w:rsid w:val="003E6436"/>
    <w:pPr>
      <w:numPr>
        <w:numId w:val="23"/>
      </w:numPr>
    </w:pPr>
  </w:style>
  <w:style w:type="numbering" w:styleId="1ai">
    <w:name w:val="Outline List 1"/>
    <w:basedOn w:val="Aucuneliste"/>
    <w:rsid w:val="003E6436"/>
  </w:style>
  <w:style w:type="paragraph" w:customStyle="1" w:styleId="Num-DocParagraph">
    <w:name w:val="Num-Doc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AnnexHeading">
    <w:name w:val="Ann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Annotation">
    <w:name w:val="Annotation"/>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jc w:val="left"/>
    </w:pPr>
    <w:rPr>
      <w:rFonts w:ascii="Times" w:hAnsi="Times"/>
      <w:b/>
      <w:i/>
      <w:snapToGrid/>
      <w:sz w:val="22"/>
      <w:lang w:val="fr-FR"/>
    </w:rPr>
  </w:style>
  <w:style w:type="paragraph" w:customStyle="1" w:styleId="AppendixHeading">
    <w:name w:val="Appendi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iblio-Entry">
    <w:name w:val="Biblio-Entry"/>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567" w:hanging="567"/>
      <w:jc w:val="left"/>
    </w:pPr>
    <w:rPr>
      <w:rFonts w:ascii="Times" w:hAnsi="Times"/>
      <w:snapToGrid/>
      <w:sz w:val="22"/>
      <w:lang w:val="fr-FR"/>
    </w:rPr>
  </w:style>
  <w:style w:type="paragraph" w:customStyle="1" w:styleId="BibliographyHeading">
    <w:name w:val="Bibliography Heading"/>
    <w:basedOn w:val="Normal"/>
    <w:next w:val="Biblio-Entry"/>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oxHeading">
    <w:name w:val="Box Heading"/>
    <w:basedOn w:val="Normal"/>
    <w:next w:val="Corpsdetexte"/>
    <w:rsid w:val="003E6436"/>
    <w:pPr>
      <w:tabs>
        <w:tab w:val="left" w:pos="850"/>
        <w:tab w:val="left" w:pos="1191"/>
        <w:tab w:val="left" w:pos="1531"/>
      </w:tabs>
      <w:spacing w:before="240" w:after="240"/>
      <w:jc w:val="center"/>
    </w:pPr>
    <w:rPr>
      <w:rFonts w:ascii="Times" w:hAnsi="Times"/>
      <w:b/>
      <w:snapToGrid/>
      <w:sz w:val="22"/>
      <w:lang w:val="fr-FR"/>
    </w:rPr>
  </w:style>
  <w:style w:type="paragraph" w:customStyle="1" w:styleId="Cell">
    <w:name w:val="Cell"/>
    <w:basedOn w:val="Normal"/>
    <w:rsid w:val="003E6436"/>
    <w:rPr>
      <w:rFonts w:ascii="Helvetica" w:hAnsi="Helvetica"/>
      <w:snapToGrid/>
      <w:sz w:val="18"/>
      <w:lang w:val="fr-FR"/>
    </w:rPr>
  </w:style>
  <w:style w:type="paragraph" w:customStyle="1" w:styleId="ColumnsHeading">
    <w:name w:val="Columns Heading"/>
    <w:basedOn w:val="Normal"/>
    <w:rsid w:val="003E6436"/>
    <w:pPr>
      <w:jc w:val="center"/>
    </w:pPr>
    <w:rPr>
      <w:rFonts w:ascii="Helvetica" w:hAnsi="Helvetica"/>
      <w:snapToGrid/>
      <w:sz w:val="18"/>
      <w:lang w:val="fr-FR"/>
    </w:rPr>
  </w:style>
  <w:style w:type="paragraph" w:customStyle="1" w:styleId="ConclusionHeading">
    <w:name w:val="Conclus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DefinitionList">
    <w:name w:val="Definition Lis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240"/>
      <w:ind w:left="1984" w:hanging="1984"/>
      <w:jc w:val="center"/>
    </w:pPr>
    <w:rPr>
      <w:rFonts w:ascii="Times" w:hAnsi="Times"/>
      <w:snapToGrid/>
      <w:sz w:val="22"/>
      <w:lang w:val="fr-FR"/>
    </w:rPr>
  </w:style>
  <w:style w:type="paragraph" w:customStyle="1" w:styleId="EndnotesHeading">
    <w:name w:val="Endnotes Heading"/>
    <w:basedOn w:val="Normal"/>
    <w:next w:val="Corpsdetexte"/>
    <w:rsid w:val="003E6436"/>
    <w:pPr>
      <w:keepNext/>
      <w:tabs>
        <w:tab w:val="left" w:pos="850"/>
        <w:tab w:val="left" w:pos="1191"/>
        <w:tab w:val="left" w:pos="1531"/>
      </w:tabs>
      <w:spacing w:before="1200" w:after="480"/>
      <w:jc w:val="center"/>
    </w:pPr>
    <w:rPr>
      <w:rFonts w:ascii="Times" w:hAnsi="Times"/>
      <w:b/>
      <w:caps/>
      <w:snapToGrid/>
      <w:sz w:val="22"/>
      <w:lang w:val="fr-FR"/>
    </w:rPr>
  </w:style>
  <w:style w:type="paragraph" w:customStyle="1" w:styleId="ExecutiveSummaryHeading">
    <w:name w:val="Executive 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FigureNote">
    <w:name w:val="Figur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FigureSub-title">
    <w:name w:val="Figur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FigureTitle">
    <w:name w:val="Figure Title"/>
    <w:basedOn w:val="Normal"/>
    <w:next w:val="FigureSub-title"/>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ForewordHeading">
    <w:name w:val="Foreword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lossaryHeading">
    <w:name w:val="Gloss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raphic">
    <w:name w:val="Graphic"/>
    <w:basedOn w:val="Normal"/>
    <w:next w:val="Corpsdetexte"/>
    <w:rsid w:val="003E6436"/>
    <w:pPr>
      <w:tabs>
        <w:tab w:val="left" w:pos="850"/>
        <w:tab w:val="left" w:pos="1191"/>
        <w:tab w:val="left" w:pos="1531"/>
      </w:tabs>
      <w:spacing w:after="240"/>
      <w:jc w:val="center"/>
    </w:pPr>
    <w:rPr>
      <w:rFonts w:ascii="Times" w:hAnsi="Times"/>
      <w:snapToGrid/>
      <w:sz w:val="22"/>
      <w:lang w:val="fr-FR"/>
    </w:rPr>
  </w:style>
  <w:style w:type="paragraph" w:customStyle="1" w:styleId="HiddenText">
    <w:name w:val="Hidden Text"/>
    <w:basedOn w:val="Corpsdetexte"/>
    <w:rsid w:val="003E6436"/>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pPr>
    <w:rPr>
      <w:rFonts w:ascii="Times" w:hAnsi="Times"/>
      <w:snapToGrid/>
      <w:sz w:val="2"/>
      <w:lang w:val="fr-FR"/>
    </w:rPr>
  </w:style>
  <w:style w:type="paragraph" w:customStyle="1" w:styleId="Highlight">
    <w:name w:val="Highligh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HighlightHeading">
    <w:name w:val="Highlight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Titreindex">
    <w:name w:val="ind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IntroductionHeading">
    <w:name w:val="Introduct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Liste">
    <w:name w:val="List"/>
    <w:basedOn w:val="Normal"/>
    <w:rsid w:val="003E6436"/>
    <w:pPr>
      <w:tabs>
        <w:tab w:val="left" w:pos="850"/>
        <w:tab w:val="left" w:pos="1191"/>
        <w:tab w:val="left" w:pos="1531"/>
      </w:tabs>
      <w:spacing w:after="240"/>
      <w:ind w:left="850" w:hanging="283"/>
      <w:jc w:val="both"/>
    </w:pPr>
    <w:rPr>
      <w:rFonts w:ascii="Times" w:hAnsi="Times"/>
      <w:snapToGrid/>
      <w:sz w:val="22"/>
      <w:lang w:val="fr-FR"/>
    </w:rPr>
  </w:style>
  <w:style w:type="paragraph" w:styleId="Liste2">
    <w:name w:val="List 2"/>
    <w:basedOn w:val="Normal"/>
    <w:rsid w:val="003E6436"/>
    <w:pPr>
      <w:tabs>
        <w:tab w:val="left" w:pos="850"/>
        <w:tab w:val="left" w:pos="1191"/>
        <w:tab w:val="left" w:pos="1531"/>
      </w:tabs>
      <w:spacing w:after="240"/>
      <w:ind w:left="1134" w:hanging="283"/>
      <w:jc w:val="both"/>
    </w:pPr>
    <w:rPr>
      <w:rFonts w:ascii="Times" w:hAnsi="Times"/>
      <w:snapToGrid/>
      <w:sz w:val="22"/>
      <w:lang w:val="fr-FR"/>
    </w:rPr>
  </w:style>
  <w:style w:type="paragraph" w:styleId="Liste3">
    <w:name w:val="List 3"/>
    <w:basedOn w:val="Normal"/>
    <w:rsid w:val="003E6436"/>
    <w:pPr>
      <w:tabs>
        <w:tab w:val="left" w:pos="850"/>
        <w:tab w:val="left" w:pos="1191"/>
        <w:tab w:val="left" w:pos="1531"/>
      </w:tabs>
      <w:spacing w:after="240"/>
      <w:ind w:left="1417" w:hanging="283"/>
      <w:jc w:val="both"/>
    </w:pPr>
    <w:rPr>
      <w:rFonts w:ascii="Times" w:hAnsi="Times"/>
      <w:snapToGrid/>
      <w:sz w:val="22"/>
      <w:lang w:val="fr-FR"/>
    </w:rPr>
  </w:style>
  <w:style w:type="paragraph" w:styleId="Liste4">
    <w:name w:val="List 4"/>
    <w:basedOn w:val="Normal"/>
    <w:rsid w:val="003E6436"/>
    <w:pPr>
      <w:tabs>
        <w:tab w:val="left" w:pos="850"/>
        <w:tab w:val="left" w:pos="1191"/>
        <w:tab w:val="left" w:pos="1531"/>
      </w:tabs>
      <w:spacing w:after="240"/>
      <w:ind w:left="1701" w:hanging="283"/>
      <w:jc w:val="both"/>
    </w:pPr>
    <w:rPr>
      <w:rFonts w:ascii="Times" w:hAnsi="Times"/>
      <w:snapToGrid/>
      <w:sz w:val="22"/>
      <w:lang w:val="fr-FR"/>
    </w:rPr>
  </w:style>
  <w:style w:type="paragraph" w:styleId="Liste5">
    <w:name w:val="List 5"/>
    <w:basedOn w:val="Normal"/>
    <w:rsid w:val="003E6436"/>
    <w:pPr>
      <w:tabs>
        <w:tab w:val="left" w:pos="850"/>
        <w:tab w:val="left" w:pos="1191"/>
        <w:tab w:val="left" w:pos="1531"/>
      </w:tabs>
      <w:spacing w:after="240"/>
      <w:ind w:left="1984" w:hanging="283"/>
      <w:jc w:val="both"/>
    </w:pPr>
    <w:rPr>
      <w:rFonts w:ascii="Times" w:hAnsi="Times"/>
      <w:snapToGrid/>
      <w:sz w:val="22"/>
      <w:lang w:val="fr-FR"/>
    </w:rPr>
  </w:style>
  <w:style w:type="paragraph" w:styleId="Listepuces2">
    <w:name w:val="List Bullet 2"/>
    <w:basedOn w:val="Normal"/>
    <w:rsid w:val="003E6436"/>
    <w:pPr>
      <w:numPr>
        <w:numId w:val="33"/>
      </w:numPr>
      <w:spacing w:after="240"/>
      <w:jc w:val="both"/>
    </w:pPr>
    <w:rPr>
      <w:rFonts w:ascii="Times" w:hAnsi="Times"/>
      <w:snapToGrid/>
      <w:sz w:val="22"/>
      <w:lang w:val="fr-FR"/>
    </w:rPr>
  </w:style>
  <w:style w:type="paragraph" w:styleId="Listepuces4">
    <w:name w:val="List Bullet 4"/>
    <w:basedOn w:val="Normal"/>
    <w:rsid w:val="003E6436"/>
    <w:pPr>
      <w:numPr>
        <w:numId w:val="34"/>
      </w:numPr>
      <w:spacing w:after="240"/>
      <w:jc w:val="both"/>
    </w:pPr>
    <w:rPr>
      <w:rFonts w:ascii="Times" w:hAnsi="Times"/>
      <w:snapToGrid/>
      <w:sz w:val="22"/>
      <w:lang w:val="fr-FR"/>
    </w:rPr>
  </w:style>
  <w:style w:type="paragraph" w:styleId="Listecontinue">
    <w:name w:val="List Continue"/>
    <w:basedOn w:val="Normal"/>
    <w:rsid w:val="003E6436"/>
    <w:pPr>
      <w:spacing w:after="240"/>
      <w:ind w:left="1191"/>
      <w:jc w:val="both"/>
    </w:pPr>
    <w:rPr>
      <w:rFonts w:ascii="Times" w:hAnsi="Times"/>
      <w:snapToGrid/>
      <w:sz w:val="22"/>
      <w:lang w:val="fr-FR"/>
    </w:rPr>
  </w:style>
  <w:style w:type="paragraph" w:styleId="Listecontinue2">
    <w:name w:val="List Continue 2"/>
    <w:basedOn w:val="Normal"/>
    <w:rsid w:val="003E6436"/>
    <w:pPr>
      <w:spacing w:after="240"/>
      <w:ind w:left="1474"/>
      <w:jc w:val="both"/>
    </w:pPr>
    <w:rPr>
      <w:rFonts w:ascii="Times" w:hAnsi="Times"/>
      <w:snapToGrid/>
      <w:sz w:val="22"/>
      <w:lang w:val="fr-FR"/>
    </w:rPr>
  </w:style>
  <w:style w:type="paragraph" w:styleId="Listecontinue3">
    <w:name w:val="List Continue 3"/>
    <w:basedOn w:val="Normal"/>
    <w:rsid w:val="003E6436"/>
    <w:pPr>
      <w:spacing w:after="240"/>
      <w:ind w:left="1757"/>
      <w:jc w:val="both"/>
    </w:pPr>
    <w:rPr>
      <w:rFonts w:ascii="Times" w:hAnsi="Times"/>
      <w:snapToGrid/>
      <w:sz w:val="22"/>
      <w:lang w:val="fr-FR"/>
    </w:rPr>
  </w:style>
  <w:style w:type="paragraph" w:styleId="Listecontinue4">
    <w:name w:val="List Continue 4"/>
    <w:basedOn w:val="Normal"/>
    <w:rsid w:val="003E6436"/>
    <w:pPr>
      <w:spacing w:after="240"/>
      <w:ind w:left="2041"/>
      <w:jc w:val="both"/>
    </w:pPr>
    <w:rPr>
      <w:rFonts w:ascii="Times" w:hAnsi="Times"/>
      <w:snapToGrid/>
      <w:sz w:val="22"/>
      <w:lang w:val="fr-FR"/>
    </w:rPr>
  </w:style>
  <w:style w:type="paragraph" w:styleId="Listecontinue5">
    <w:name w:val="List Continue 5"/>
    <w:basedOn w:val="Normal"/>
    <w:rsid w:val="003E6436"/>
    <w:pPr>
      <w:spacing w:after="240"/>
      <w:ind w:left="2324"/>
      <w:jc w:val="both"/>
    </w:pPr>
    <w:rPr>
      <w:rFonts w:ascii="Times" w:hAnsi="Times"/>
      <w:snapToGrid/>
      <w:sz w:val="22"/>
      <w:lang w:val="fr-FR"/>
    </w:rPr>
  </w:style>
  <w:style w:type="paragraph" w:styleId="Listenumros">
    <w:name w:val="List Number"/>
    <w:basedOn w:val="Normal"/>
    <w:rsid w:val="003E6436"/>
    <w:pPr>
      <w:numPr>
        <w:numId w:val="35"/>
      </w:numPr>
      <w:spacing w:after="240"/>
      <w:jc w:val="both"/>
    </w:pPr>
    <w:rPr>
      <w:rFonts w:ascii="Times" w:hAnsi="Times"/>
      <w:snapToGrid/>
      <w:sz w:val="22"/>
      <w:lang w:val="fr-FR"/>
    </w:rPr>
  </w:style>
  <w:style w:type="paragraph" w:styleId="Listenumros2">
    <w:name w:val="List Number 2"/>
    <w:basedOn w:val="Normal"/>
    <w:rsid w:val="003E6436"/>
    <w:pPr>
      <w:numPr>
        <w:ilvl w:val="1"/>
        <w:numId w:val="35"/>
      </w:numPr>
      <w:spacing w:after="240"/>
      <w:jc w:val="both"/>
    </w:pPr>
    <w:rPr>
      <w:rFonts w:ascii="Times" w:hAnsi="Times"/>
      <w:snapToGrid/>
      <w:sz w:val="22"/>
      <w:lang w:val="fr-FR"/>
    </w:rPr>
  </w:style>
  <w:style w:type="paragraph" w:styleId="Listenumros3">
    <w:name w:val="List Number 3"/>
    <w:basedOn w:val="Normal"/>
    <w:rsid w:val="003E6436"/>
    <w:pPr>
      <w:numPr>
        <w:ilvl w:val="2"/>
        <w:numId w:val="35"/>
      </w:numPr>
      <w:spacing w:after="240"/>
      <w:jc w:val="both"/>
    </w:pPr>
    <w:rPr>
      <w:rFonts w:ascii="Times" w:hAnsi="Times"/>
      <w:snapToGrid/>
      <w:sz w:val="22"/>
      <w:lang w:val="fr-FR"/>
    </w:rPr>
  </w:style>
  <w:style w:type="paragraph" w:styleId="Listenumros4">
    <w:name w:val="List Number 4"/>
    <w:basedOn w:val="Normal"/>
    <w:rsid w:val="003E6436"/>
    <w:pPr>
      <w:numPr>
        <w:ilvl w:val="3"/>
        <w:numId w:val="35"/>
      </w:numPr>
      <w:spacing w:after="240"/>
      <w:jc w:val="both"/>
    </w:pPr>
    <w:rPr>
      <w:rFonts w:ascii="Times" w:hAnsi="Times"/>
      <w:snapToGrid/>
      <w:sz w:val="22"/>
      <w:lang w:val="fr-FR"/>
    </w:rPr>
  </w:style>
  <w:style w:type="paragraph" w:styleId="Listenumros5">
    <w:name w:val="List Number 5"/>
    <w:basedOn w:val="Normal"/>
    <w:rsid w:val="003E6436"/>
    <w:pPr>
      <w:numPr>
        <w:ilvl w:val="4"/>
        <w:numId w:val="35"/>
      </w:numPr>
      <w:spacing w:after="240"/>
      <w:jc w:val="both"/>
    </w:pPr>
    <w:rPr>
      <w:rFonts w:ascii="Times" w:hAnsi="Times"/>
      <w:snapToGrid/>
      <w:sz w:val="22"/>
      <w:lang w:val="fr-FR"/>
    </w:rPr>
  </w:style>
  <w:style w:type="paragraph" w:customStyle="1" w:styleId="Num-ChapParagraph">
    <w:name w:val="Num-Chap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PartHeading">
    <w:name w:val="Part Heading"/>
    <w:basedOn w:val="Normal"/>
    <w:next w:val="Corpsdetexte"/>
    <w:rsid w:val="003E6436"/>
    <w:pPr>
      <w:keepNext/>
      <w:tabs>
        <w:tab w:val="left" w:pos="850"/>
        <w:tab w:val="left" w:pos="1191"/>
        <w:tab w:val="left" w:pos="1531"/>
      </w:tabs>
      <w:spacing w:before="1200" w:after="720"/>
      <w:jc w:val="center"/>
    </w:pPr>
    <w:rPr>
      <w:b/>
      <w:caps/>
      <w:snapToGrid/>
      <w:sz w:val="22"/>
      <w:lang w:val="fr-FR"/>
    </w:rPr>
  </w:style>
  <w:style w:type="paragraph" w:customStyle="1" w:styleId="RowsHeading">
    <w:name w:val="Rows Heading"/>
    <w:basedOn w:val="Normal"/>
    <w:rsid w:val="003E6436"/>
    <w:rPr>
      <w:rFonts w:ascii="Helvetica" w:hAnsi="Helvetica"/>
      <w:snapToGrid/>
      <w:sz w:val="18"/>
      <w:lang w:val="fr-FR"/>
    </w:rPr>
  </w:style>
  <w:style w:type="paragraph" w:customStyle="1" w:styleId="SourceDescription">
    <w:name w:val="Source Description"/>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SubHeading">
    <w:name w:val="SubHeading"/>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SummaryHeading">
    <w:name w:val="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
    <w:name w:val="Table"/>
    <w:basedOn w:val="Normal"/>
    <w:rsid w:val="003E6436"/>
    <w:pPr>
      <w:tabs>
        <w:tab w:val="left" w:pos="850"/>
        <w:tab w:val="left" w:pos="1191"/>
        <w:tab w:val="left" w:pos="1531"/>
      </w:tabs>
      <w:spacing w:after="240"/>
      <w:jc w:val="center"/>
    </w:pPr>
    <w:rPr>
      <w:rFonts w:ascii="Times" w:hAnsi="Times"/>
      <w:snapToGrid/>
      <w:sz w:val="22"/>
      <w:lang w:val="fr-FR"/>
    </w:rPr>
  </w:style>
  <w:style w:type="paragraph" w:customStyle="1" w:styleId="TableNote">
    <w:name w:val="Tabl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TableofContentsHeading">
    <w:name w:val="Table of Contents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Sub-title">
    <w:name w:val="Tabl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TableTitle">
    <w:name w:val="Table Title"/>
    <w:basedOn w:val="Normal"/>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TextBox">
    <w:name w:val="Text Box"/>
    <w:basedOn w:val="Corpsdetexte"/>
    <w:rsid w:val="003E6436"/>
    <w:pPr>
      <w:pBdr>
        <w:top w:val="single" w:sz="6" w:space="1" w:color="auto"/>
        <w:left w:val="single" w:sz="6" w:space="1" w:color="auto"/>
        <w:bottom w:val="single" w:sz="6" w:space="1" w:color="auto"/>
        <w:right w:val="single" w:sz="6" w:space="1"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TextBoxHeading">
    <w:name w:val="Text Box Heading"/>
    <w:basedOn w:val="TextBox"/>
    <w:next w:val="TextBox"/>
    <w:rsid w:val="003E6436"/>
    <w:pPr>
      <w:jc w:val="center"/>
    </w:pPr>
    <w:rPr>
      <w:b/>
    </w:rPr>
  </w:style>
  <w:style w:type="paragraph" w:styleId="Normalcentr">
    <w:name w:val="Block Text"/>
    <w:basedOn w:val="Normal"/>
    <w:rsid w:val="003E6436"/>
    <w:pPr>
      <w:tabs>
        <w:tab w:val="left" w:pos="850"/>
        <w:tab w:val="left" w:pos="1191"/>
        <w:tab w:val="left" w:pos="1531"/>
      </w:tabs>
      <w:spacing w:after="120"/>
      <w:ind w:left="1440" w:right="1440"/>
      <w:jc w:val="both"/>
    </w:pPr>
    <w:rPr>
      <w:rFonts w:ascii="Times" w:hAnsi="Times"/>
      <w:snapToGrid/>
      <w:sz w:val="22"/>
      <w:lang w:val="fr-FR"/>
    </w:rPr>
  </w:style>
  <w:style w:type="paragraph" w:styleId="Corpsdetexte2">
    <w:name w:val="Body Text 2"/>
    <w:basedOn w:val="Normal"/>
    <w:link w:val="Corpsdetexte2Car"/>
    <w:rsid w:val="003E6436"/>
    <w:pPr>
      <w:tabs>
        <w:tab w:val="left" w:pos="850"/>
        <w:tab w:val="left" w:pos="1191"/>
        <w:tab w:val="left" w:pos="1531"/>
      </w:tabs>
      <w:spacing w:after="120" w:line="480" w:lineRule="auto"/>
      <w:jc w:val="both"/>
    </w:pPr>
    <w:rPr>
      <w:rFonts w:ascii="Times" w:hAnsi="Times"/>
      <w:snapToGrid/>
      <w:sz w:val="22"/>
      <w:lang w:val="fr-FR"/>
    </w:rPr>
  </w:style>
  <w:style w:type="character" w:customStyle="1" w:styleId="Corpsdetexte2Car">
    <w:name w:val="Corps de texte 2 Car"/>
    <w:link w:val="Corpsdetexte2"/>
    <w:rsid w:val="003E6436"/>
    <w:rPr>
      <w:rFonts w:ascii="Times" w:hAnsi="Times"/>
      <w:sz w:val="22"/>
      <w:lang w:val="fr-FR" w:eastAsia="en-US"/>
    </w:rPr>
  </w:style>
  <w:style w:type="paragraph" w:styleId="Retrait1religne">
    <w:name w:val="Body Text First Indent"/>
    <w:basedOn w:val="Corpsdetexte"/>
    <w:link w:val="Retrait1religneCar"/>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120"/>
      <w:ind w:firstLine="210"/>
    </w:pPr>
    <w:rPr>
      <w:rFonts w:ascii="Times" w:hAnsi="Times"/>
      <w:snapToGrid/>
      <w:sz w:val="22"/>
      <w:lang w:val="fr-FR"/>
    </w:rPr>
  </w:style>
  <w:style w:type="character" w:customStyle="1" w:styleId="Retrait1religneCar">
    <w:name w:val="Retrait 1re ligne Car"/>
    <w:link w:val="Retrait1religne"/>
    <w:rsid w:val="003E6436"/>
    <w:rPr>
      <w:rFonts w:ascii="Times" w:hAnsi="Times"/>
      <w:snapToGrid/>
      <w:sz w:val="22"/>
      <w:lang w:val="fr-FR" w:eastAsia="en-US"/>
    </w:rPr>
  </w:style>
  <w:style w:type="paragraph" w:styleId="Retraitcorpset1relig">
    <w:name w:val="Body Text First Indent 2"/>
    <w:basedOn w:val="Retraitcorpsdetexte"/>
    <w:link w:val="Retraitcorpset1religCar"/>
    <w:rsid w:val="003E6436"/>
    <w:pPr>
      <w:tabs>
        <w:tab w:val="left" w:pos="850"/>
        <w:tab w:val="left" w:pos="1191"/>
        <w:tab w:val="left" w:pos="1531"/>
      </w:tabs>
      <w:spacing w:after="120"/>
      <w:ind w:left="283" w:firstLine="210"/>
    </w:pPr>
    <w:rPr>
      <w:rFonts w:ascii="Times" w:hAnsi="Times"/>
      <w:snapToGrid/>
      <w:sz w:val="22"/>
      <w:lang w:val="fr-FR"/>
    </w:rPr>
  </w:style>
  <w:style w:type="character" w:customStyle="1" w:styleId="Retraitcorpset1religCar">
    <w:name w:val="Retrait corps et 1re lig. Car"/>
    <w:link w:val="Retraitcorpset1relig"/>
    <w:rsid w:val="003E6436"/>
    <w:rPr>
      <w:rFonts w:ascii="Times" w:hAnsi="Times"/>
      <w:snapToGrid/>
      <w:sz w:val="22"/>
      <w:lang w:val="fr-FR" w:eastAsia="en-US"/>
    </w:rPr>
  </w:style>
  <w:style w:type="paragraph" w:styleId="Retraitcorpsdetexte2">
    <w:name w:val="Body Text Indent 2"/>
    <w:basedOn w:val="Normal"/>
    <w:link w:val="Retraitcorpsdetexte2Car"/>
    <w:rsid w:val="003E6436"/>
    <w:pPr>
      <w:tabs>
        <w:tab w:val="left" w:pos="850"/>
        <w:tab w:val="left" w:pos="1191"/>
        <w:tab w:val="left" w:pos="1531"/>
      </w:tabs>
      <w:spacing w:after="120" w:line="480" w:lineRule="auto"/>
      <w:ind w:left="283"/>
      <w:jc w:val="both"/>
    </w:pPr>
    <w:rPr>
      <w:rFonts w:ascii="Times" w:hAnsi="Times"/>
      <w:snapToGrid/>
      <w:sz w:val="22"/>
      <w:lang w:val="fr-FR"/>
    </w:rPr>
  </w:style>
  <w:style w:type="character" w:customStyle="1" w:styleId="Retraitcorpsdetexte2Car">
    <w:name w:val="Retrait corps de texte 2 Car"/>
    <w:link w:val="Retraitcorpsdetexte2"/>
    <w:rsid w:val="003E6436"/>
    <w:rPr>
      <w:rFonts w:ascii="Times" w:hAnsi="Times"/>
      <w:sz w:val="22"/>
      <w:lang w:val="fr-FR" w:eastAsia="en-US"/>
    </w:rPr>
  </w:style>
  <w:style w:type="paragraph" w:styleId="Retraitcorpsdetexte3">
    <w:name w:val="Body Text Indent 3"/>
    <w:basedOn w:val="Normal"/>
    <w:link w:val="Retraitcorpsdetexte3Car"/>
    <w:rsid w:val="003E6436"/>
    <w:pPr>
      <w:tabs>
        <w:tab w:val="left" w:pos="850"/>
        <w:tab w:val="left" w:pos="1191"/>
        <w:tab w:val="left" w:pos="1531"/>
      </w:tabs>
      <w:spacing w:after="120"/>
      <w:ind w:left="283"/>
      <w:jc w:val="both"/>
    </w:pPr>
    <w:rPr>
      <w:rFonts w:ascii="Times" w:hAnsi="Times"/>
      <w:snapToGrid/>
      <w:sz w:val="16"/>
      <w:lang w:val="fr-FR"/>
    </w:rPr>
  </w:style>
  <w:style w:type="character" w:customStyle="1" w:styleId="Retraitcorpsdetexte3Car">
    <w:name w:val="Retrait corps de texte 3 Car"/>
    <w:link w:val="Retraitcorpsdetexte3"/>
    <w:rsid w:val="003E6436"/>
    <w:rPr>
      <w:rFonts w:ascii="Times" w:hAnsi="Times"/>
      <w:sz w:val="16"/>
      <w:lang w:val="fr-FR" w:eastAsia="en-US"/>
    </w:rPr>
  </w:style>
  <w:style w:type="paragraph" w:styleId="Lgende">
    <w:name w:val="caption"/>
    <w:basedOn w:val="Normal"/>
    <w:next w:val="Normal"/>
    <w:qFormat/>
    <w:rsid w:val="003E6436"/>
    <w:pPr>
      <w:tabs>
        <w:tab w:val="left" w:pos="850"/>
        <w:tab w:val="left" w:pos="1191"/>
        <w:tab w:val="left" w:pos="1531"/>
      </w:tabs>
      <w:spacing w:before="120" w:after="120"/>
      <w:jc w:val="both"/>
    </w:pPr>
    <w:rPr>
      <w:rFonts w:ascii="Times" w:hAnsi="Times"/>
      <w:b/>
      <w:snapToGrid/>
      <w:sz w:val="22"/>
      <w:lang w:val="fr-FR"/>
    </w:rPr>
  </w:style>
  <w:style w:type="paragraph" w:styleId="Formuledepolitesse">
    <w:name w:val="Closing"/>
    <w:basedOn w:val="Normal"/>
    <w:link w:val="FormuledepolitesseCar"/>
    <w:rsid w:val="003E6436"/>
    <w:pPr>
      <w:tabs>
        <w:tab w:val="left" w:pos="850"/>
        <w:tab w:val="left" w:pos="1191"/>
        <w:tab w:val="left" w:pos="1531"/>
      </w:tabs>
      <w:ind w:left="4252"/>
      <w:jc w:val="both"/>
    </w:pPr>
    <w:rPr>
      <w:rFonts w:ascii="Times" w:hAnsi="Times"/>
      <w:snapToGrid/>
      <w:sz w:val="22"/>
      <w:lang w:val="fr-FR"/>
    </w:rPr>
  </w:style>
  <w:style w:type="character" w:customStyle="1" w:styleId="FormuledepolitesseCar">
    <w:name w:val="Formule de politesse Car"/>
    <w:link w:val="Formuledepolitesse"/>
    <w:rsid w:val="003E6436"/>
    <w:rPr>
      <w:rFonts w:ascii="Times" w:hAnsi="Times"/>
      <w:sz w:val="22"/>
      <w:lang w:val="fr-FR" w:eastAsia="en-US"/>
    </w:rPr>
  </w:style>
  <w:style w:type="paragraph" w:styleId="Date">
    <w:name w:val="Date"/>
    <w:basedOn w:val="Normal"/>
    <w:next w:val="Normal"/>
    <w:link w:val="DateCar"/>
    <w:rsid w:val="003E6436"/>
    <w:pPr>
      <w:tabs>
        <w:tab w:val="left" w:pos="850"/>
        <w:tab w:val="left" w:pos="1191"/>
        <w:tab w:val="left" w:pos="1531"/>
      </w:tabs>
      <w:jc w:val="both"/>
    </w:pPr>
    <w:rPr>
      <w:rFonts w:ascii="Times" w:hAnsi="Times"/>
      <w:snapToGrid/>
      <w:sz w:val="22"/>
      <w:lang w:val="fr-FR"/>
    </w:rPr>
  </w:style>
  <w:style w:type="character" w:customStyle="1" w:styleId="DateCar">
    <w:name w:val="Date Car"/>
    <w:link w:val="Date"/>
    <w:rsid w:val="003E6436"/>
    <w:rPr>
      <w:rFonts w:ascii="Times" w:hAnsi="Times"/>
      <w:sz w:val="22"/>
      <w:lang w:val="fr-FR" w:eastAsia="en-US"/>
    </w:rPr>
  </w:style>
  <w:style w:type="paragraph" w:styleId="Adressedestinataire">
    <w:name w:val="envelope address"/>
    <w:basedOn w:val="Normal"/>
    <w:rsid w:val="003E6436"/>
    <w:pPr>
      <w:framePr w:w="7920" w:h="1980" w:hRule="exact" w:hSpace="180" w:wrap="auto" w:hAnchor="page" w:xAlign="center" w:yAlign="bottom"/>
      <w:tabs>
        <w:tab w:val="left" w:pos="850"/>
        <w:tab w:val="left" w:pos="1191"/>
        <w:tab w:val="left" w:pos="1531"/>
      </w:tabs>
      <w:ind w:left="2880"/>
      <w:jc w:val="both"/>
    </w:pPr>
    <w:rPr>
      <w:rFonts w:ascii="Arial" w:hAnsi="Arial"/>
      <w:snapToGrid/>
      <w:lang w:val="fr-FR"/>
    </w:rPr>
  </w:style>
  <w:style w:type="paragraph" w:styleId="Adresseexpditeur">
    <w:name w:val="envelope return"/>
    <w:basedOn w:val="Normal"/>
    <w:rsid w:val="003E6436"/>
    <w:pPr>
      <w:tabs>
        <w:tab w:val="left" w:pos="850"/>
        <w:tab w:val="left" w:pos="1191"/>
        <w:tab w:val="left" w:pos="1531"/>
      </w:tabs>
      <w:jc w:val="both"/>
    </w:pPr>
    <w:rPr>
      <w:rFonts w:ascii="Arial" w:hAnsi="Arial"/>
      <w:snapToGrid/>
      <w:sz w:val="20"/>
      <w:lang w:val="fr-FR"/>
    </w:rPr>
  </w:style>
  <w:style w:type="paragraph" w:styleId="Index2">
    <w:name w:val="index 2"/>
    <w:basedOn w:val="Normal"/>
    <w:next w:val="Normal"/>
    <w:autoRedefine/>
    <w:rsid w:val="003E6436"/>
    <w:pPr>
      <w:ind w:left="440" w:hanging="220"/>
      <w:jc w:val="both"/>
    </w:pPr>
    <w:rPr>
      <w:rFonts w:ascii="Times" w:hAnsi="Times"/>
      <w:snapToGrid/>
      <w:sz w:val="22"/>
      <w:lang w:val="fr-FR"/>
    </w:rPr>
  </w:style>
  <w:style w:type="paragraph" w:styleId="Index3">
    <w:name w:val="index 3"/>
    <w:basedOn w:val="Normal"/>
    <w:next w:val="Normal"/>
    <w:autoRedefine/>
    <w:rsid w:val="003E6436"/>
    <w:pPr>
      <w:ind w:left="660" w:hanging="220"/>
      <w:jc w:val="both"/>
    </w:pPr>
    <w:rPr>
      <w:rFonts w:ascii="Times" w:hAnsi="Times"/>
      <w:snapToGrid/>
      <w:sz w:val="22"/>
      <w:lang w:val="fr-FR"/>
    </w:rPr>
  </w:style>
  <w:style w:type="paragraph" w:styleId="Index4">
    <w:name w:val="index 4"/>
    <w:basedOn w:val="Normal"/>
    <w:next w:val="Normal"/>
    <w:autoRedefine/>
    <w:rsid w:val="003E6436"/>
    <w:pPr>
      <w:ind w:left="880" w:hanging="220"/>
      <w:jc w:val="both"/>
    </w:pPr>
    <w:rPr>
      <w:rFonts w:ascii="Times" w:hAnsi="Times"/>
      <w:snapToGrid/>
      <w:sz w:val="22"/>
      <w:lang w:val="fr-FR"/>
    </w:rPr>
  </w:style>
  <w:style w:type="paragraph" w:styleId="Index5">
    <w:name w:val="index 5"/>
    <w:basedOn w:val="Normal"/>
    <w:next w:val="Normal"/>
    <w:autoRedefine/>
    <w:rsid w:val="003E6436"/>
    <w:pPr>
      <w:ind w:left="1100" w:hanging="220"/>
      <w:jc w:val="both"/>
    </w:pPr>
    <w:rPr>
      <w:rFonts w:ascii="Times" w:hAnsi="Times"/>
      <w:snapToGrid/>
      <w:sz w:val="22"/>
      <w:lang w:val="fr-FR"/>
    </w:rPr>
  </w:style>
  <w:style w:type="paragraph" w:styleId="Index6">
    <w:name w:val="index 6"/>
    <w:basedOn w:val="Normal"/>
    <w:next w:val="Normal"/>
    <w:autoRedefine/>
    <w:rsid w:val="003E6436"/>
    <w:pPr>
      <w:ind w:left="1320" w:hanging="220"/>
      <w:jc w:val="both"/>
    </w:pPr>
    <w:rPr>
      <w:rFonts w:ascii="Times" w:hAnsi="Times"/>
      <w:snapToGrid/>
      <w:sz w:val="22"/>
      <w:lang w:val="fr-FR"/>
    </w:rPr>
  </w:style>
  <w:style w:type="paragraph" w:styleId="Index7">
    <w:name w:val="index 7"/>
    <w:basedOn w:val="Normal"/>
    <w:next w:val="Normal"/>
    <w:autoRedefine/>
    <w:rsid w:val="003E6436"/>
    <w:pPr>
      <w:ind w:left="1540" w:hanging="220"/>
      <w:jc w:val="both"/>
    </w:pPr>
    <w:rPr>
      <w:rFonts w:ascii="Times" w:hAnsi="Times"/>
      <w:snapToGrid/>
      <w:sz w:val="22"/>
      <w:lang w:val="fr-FR"/>
    </w:rPr>
  </w:style>
  <w:style w:type="paragraph" w:styleId="Index8">
    <w:name w:val="index 8"/>
    <w:basedOn w:val="Normal"/>
    <w:next w:val="Normal"/>
    <w:autoRedefine/>
    <w:rsid w:val="003E6436"/>
    <w:pPr>
      <w:ind w:left="1760" w:hanging="220"/>
      <w:jc w:val="both"/>
    </w:pPr>
    <w:rPr>
      <w:rFonts w:ascii="Times" w:hAnsi="Times"/>
      <w:snapToGrid/>
      <w:sz w:val="22"/>
      <w:lang w:val="fr-FR"/>
    </w:rPr>
  </w:style>
  <w:style w:type="paragraph" w:styleId="Index9">
    <w:name w:val="index 9"/>
    <w:basedOn w:val="Normal"/>
    <w:next w:val="Normal"/>
    <w:autoRedefine/>
    <w:rsid w:val="003E6436"/>
    <w:pPr>
      <w:ind w:left="1980" w:hanging="220"/>
      <w:jc w:val="both"/>
    </w:pPr>
    <w:rPr>
      <w:rFonts w:ascii="Times" w:hAnsi="Times"/>
      <w:snapToGrid/>
      <w:sz w:val="22"/>
      <w:lang w:val="fr-FR"/>
    </w:rPr>
  </w:style>
  <w:style w:type="paragraph" w:styleId="Textedemacro">
    <w:name w:val="macro"/>
    <w:link w:val="TextedemacroCar"/>
    <w:rsid w:val="003E643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character" w:customStyle="1" w:styleId="TextedemacroCar">
    <w:name w:val="Texte de macro Car"/>
    <w:link w:val="Textedemacro"/>
    <w:rsid w:val="003E6436"/>
    <w:rPr>
      <w:rFonts w:ascii="Courier New" w:hAnsi="Courier New"/>
      <w:lang w:eastAsia="en-US"/>
    </w:rPr>
  </w:style>
  <w:style w:type="paragraph" w:styleId="En-ttedemessage">
    <w:name w:val="Message Header"/>
    <w:basedOn w:val="Normal"/>
    <w:link w:val="En-ttedemessageCar"/>
    <w:rsid w:val="003E643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lang w:val="fr-FR"/>
    </w:rPr>
  </w:style>
  <w:style w:type="character" w:customStyle="1" w:styleId="En-ttedemessageCar">
    <w:name w:val="En-tête de message Car"/>
    <w:link w:val="En-ttedemessage"/>
    <w:rsid w:val="003E6436"/>
    <w:rPr>
      <w:rFonts w:ascii="Arial" w:hAnsi="Arial"/>
      <w:sz w:val="24"/>
      <w:shd w:val="pct20" w:color="auto" w:fill="auto"/>
      <w:lang w:val="fr-FR" w:eastAsia="en-US"/>
    </w:rPr>
  </w:style>
  <w:style w:type="paragraph" w:styleId="Retraitnormal">
    <w:name w:val="Normal Indent"/>
    <w:basedOn w:val="Normal"/>
    <w:rsid w:val="003E6436"/>
    <w:pPr>
      <w:tabs>
        <w:tab w:val="left" w:pos="850"/>
        <w:tab w:val="left" w:pos="1191"/>
        <w:tab w:val="left" w:pos="1531"/>
      </w:tabs>
      <w:ind w:left="720"/>
      <w:jc w:val="both"/>
    </w:pPr>
    <w:rPr>
      <w:rFonts w:ascii="Times" w:hAnsi="Times"/>
      <w:snapToGrid/>
      <w:sz w:val="22"/>
      <w:lang w:val="fr-FR"/>
    </w:rPr>
  </w:style>
  <w:style w:type="paragraph" w:styleId="Titredenote">
    <w:name w:val="Note Heading"/>
    <w:basedOn w:val="Normal"/>
    <w:next w:val="Normal"/>
    <w:link w:val="TitredenoteCar"/>
    <w:rsid w:val="003E6436"/>
    <w:pPr>
      <w:tabs>
        <w:tab w:val="left" w:pos="850"/>
        <w:tab w:val="left" w:pos="1191"/>
        <w:tab w:val="left" w:pos="1531"/>
      </w:tabs>
      <w:jc w:val="both"/>
    </w:pPr>
    <w:rPr>
      <w:rFonts w:ascii="Times" w:hAnsi="Times"/>
      <w:snapToGrid/>
      <w:sz w:val="22"/>
      <w:lang w:val="fr-FR"/>
    </w:rPr>
  </w:style>
  <w:style w:type="character" w:customStyle="1" w:styleId="TitredenoteCar">
    <w:name w:val="Titre de note Car"/>
    <w:link w:val="Titredenote"/>
    <w:rsid w:val="003E6436"/>
    <w:rPr>
      <w:rFonts w:ascii="Times" w:hAnsi="Times"/>
      <w:sz w:val="22"/>
      <w:lang w:val="fr-FR" w:eastAsia="en-US"/>
    </w:rPr>
  </w:style>
  <w:style w:type="paragraph" w:styleId="Textebrut">
    <w:name w:val="Plain Text"/>
    <w:basedOn w:val="Normal"/>
    <w:link w:val="TextebrutCar"/>
    <w:rsid w:val="003E6436"/>
    <w:pPr>
      <w:tabs>
        <w:tab w:val="left" w:pos="850"/>
        <w:tab w:val="left" w:pos="1191"/>
        <w:tab w:val="left" w:pos="1531"/>
      </w:tabs>
      <w:jc w:val="both"/>
    </w:pPr>
    <w:rPr>
      <w:rFonts w:ascii="Courier New" w:hAnsi="Courier New"/>
      <w:snapToGrid/>
      <w:sz w:val="20"/>
      <w:lang w:val="fr-FR"/>
    </w:rPr>
  </w:style>
  <w:style w:type="character" w:customStyle="1" w:styleId="TextebrutCar">
    <w:name w:val="Texte brut Car"/>
    <w:link w:val="Textebrut"/>
    <w:rsid w:val="003E6436"/>
    <w:rPr>
      <w:rFonts w:ascii="Courier New" w:hAnsi="Courier New"/>
      <w:lang w:val="fr-FR" w:eastAsia="en-US"/>
    </w:rPr>
  </w:style>
  <w:style w:type="paragraph" w:styleId="Salutations">
    <w:name w:val="Salutation"/>
    <w:basedOn w:val="Normal"/>
    <w:next w:val="Normal"/>
    <w:link w:val="SalutationsCar"/>
    <w:rsid w:val="003E6436"/>
    <w:pPr>
      <w:tabs>
        <w:tab w:val="left" w:pos="850"/>
        <w:tab w:val="left" w:pos="1191"/>
        <w:tab w:val="left" w:pos="1531"/>
      </w:tabs>
      <w:jc w:val="both"/>
    </w:pPr>
    <w:rPr>
      <w:rFonts w:ascii="Times" w:hAnsi="Times"/>
      <w:snapToGrid/>
      <w:sz w:val="22"/>
      <w:lang w:val="fr-FR"/>
    </w:rPr>
  </w:style>
  <w:style w:type="character" w:customStyle="1" w:styleId="SalutationsCar">
    <w:name w:val="Salutations Car"/>
    <w:link w:val="Salutations"/>
    <w:rsid w:val="003E6436"/>
    <w:rPr>
      <w:rFonts w:ascii="Times" w:hAnsi="Times"/>
      <w:sz w:val="22"/>
      <w:lang w:val="fr-FR" w:eastAsia="en-US"/>
    </w:rPr>
  </w:style>
  <w:style w:type="paragraph" w:styleId="Signature">
    <w:name w:val="Signature"/>
    <w:basedOn w:val="Normal"/>
    <w:link w:val="SignatureCar"/>
    <w:rsid w:val="003E6436"/>
    <w:pPr>
      <w:tabs>
        <w:tab w:val="left" w:pos="850"/>
        <w:tab w:val="left" w:pos="1191"/>
        <w:tab w:val="left" w:pos="1531"/>
      </w:tabs>
      <w:ind w:left="4252"/>
      <w:jc w:val="both"/>
    </w:pPr>
    <w:rPr>
      <w:rFonts w:ascii="Times" w:hAnsi="Times"/>
      <w:snapToGrid/>
      <w:sz w:val="22"/>
      <w:lang w:val="fr-FR"/>
    </w:rPr>
  </w:style>
  <w:style w:type="character" w:customStyle="1" w:styleId="SignatureCar">
    <w:name w:val="Signature Car"/>
    <w:link w:val="Signature"/>
    <w:rsid w:val="003E6436"/>
    <w:rPr>
      <w:rFonts w:ascii="Times" w:hAnsi="Times"/>
      <w:sz w:val="22"/>
      <w:lang w:val="fr-FR" w:eastAsia="en-US"/>
    </w:rPr>
  </w:style>
  <w:style w:type="character" w:styleId="lev">
    <w:name w:val="Strong"/>
    <w:qFormat/>
    <w:rsid w:val="003E6436"/>
    <w:rPr>
      <w:b/>
      <w:noProof w:val="0"/>
      <w:lang w:val="en-GB"/>
    </w:rPr>
  </w:style>
  <w:style w:type="paragraph" w:styleId="Tabledesrfrencesjuridiques">
    <w:name w:val="table of authorities"/>
    <w:basedOn w:val="Normal"/>
    <w:next w:val="Normal"/>
    <w:rsid w:val="003E6436"/>
    <w:pPr>
      <w:ind w:left="220" w:hanging="220"/>
      <w:jc w:val="both"/>
    </w:pPr>
    <w:rPr>
      <w:rFonts w:ascii="Times" w:hAnsi="Times"/>
      <w:snapToGrid/>
      <w:sz w:val="22"/>
      <w:lang w:val="fr-FR"/>
    </w:rPr>
  </w:style>
  <w:style w:type="paragraph" w:styleId="Tabledesillustrations">
    <w:name w:val="table of figures"/>
    <w:basedOn w:val="Normal"/>
    <w:next w:val="Normal"/>
    <w:rsid w:val="003E6436"/>
    <w:pPr>
      <w:ind w:left="440" w:hanging="440"/>
      <w:jc w:val="both"/>
    </w:pPr>
    <w:rPr>
      <w:rFonts w:ascii="Times" w:hAnsi="Times"/>
      <w:snapToGrid/>
      <w:sz w:val="22"/>
      <w:lang w:val="fr-FR"/>
    </w:rPr>
  </w:style>
  <w:style w:type="paragraph" w:styleId="TitreTR">
    <w:name w:val="toa heading"/>
    <w:basedOn w:val="Normal"/>
    <w:next w:val="Normal"/>
    <w:rsid w:val="003E6436"/>
    <w:pPr>
      <w:tabs>
        <w:tab w:val="left" w:pos="850"/>
        <w:tab w:val="left" w:pos="1191"/>
        <w:tab w:val="left" w:pos="1531"/>
      </w:tabs>
      <w:spacing w:before="120"/>
      <w:jc w:val="both"/>
    </w:pPr>
    <w:rPr>
      <w:rFonts w:ascii="Arial" w:hAnsi="Arial"/>
      <w:b/>
      <w:snapToGrid/>
      <w:lang w:val="fr-FR"/>
    </w:rPr>
  </w:style>
  <w:style w:type="paragraph" w:customStyle="1" w:styleId="list1">
    <w:name w:val="@list 1"/>
    <w:basedOn w:val="bodytext1"/>
    <w:rsid w:val="003E6436"/>
    <w:pPr>
      <w:numPr>
        <w:numId w:val="0"/>
      </w:numPr>
      <w:tabs>
        <w:tab w:val="num" w:pos="1134"/>
      </w:tabs>
      <w:ind w:left="1134" w:hanging="567"/>
    </w:pPr>
  </w:style>
  <w:style w:type="paragraph" w:customStyle="1" w:styleId="bodytext1">
    <w:name w:val="@body text 1"/>
    <w:basedOn w:val="Normal"/>
    <w:rsid w:val="003E6436"/>
    <w:pPr>
      <w:numPr>
        <w:numId w:val="25"/>
      </w:numPr>
      <w:tabs>
        <w:tab w:val="clear" w:pos="360"/>
      </w:tabs>
      <w:spacing w:after="240"/>
    </w:pPr>
    <w:rPr>
      <w:snapToGrid/>
      <w:sz w:val="22"/>
      <w:lang w:val="fr-FR"/>
    </w:rPr>
  </w:style>
  <w:style w:type="paragraph" w:customStyle="1" w:styleId="bullet1">
    <w:name w:val="@bullet 1"/>
    <w:basedOn w:val="bodytext1"/>
    <w:rsid w:val="003E6436"/>
    <w:pPr>
      <w:numPr>
        <w:numId w:val="26"/>
      </w:numPr>
    </w:pPr>
  </w:style>
  <w:style w:type="paragraph" w:customStyle="1" w:styleId="kwNOTE1">
    <w:name w:val="kwNOTE1"/>
    <w:rsid w:val="003E6436"/>
    <w:rPr>
      <w:sz w:val="22"/>
      <w:lang w:val="en-US" w:eastAsia="en-US"/>
    </w:rPr>
  </w:style>
  <w:style w:type="paragraph" w:customStyle="1" w:styleId="Abstract">
    <w:name w:val="Abstract"/>
    <w:basedOn w:val="Corpsdetexte"/>
    <w:rsid w:val="003E6436"/>
    <w:pPr>
      <w:pBdr>
        <w:top w:val="single" w:sz="4" w:space="1" w:color="auto"/>
        <w:left w:val="single" w:sz="4" w:space="4" w:color="auto"/>
        <w:bottom w:val="single" w:sz="4" w:space="1" w:color="auto"/>
        <w:right w:val="single" w:sz="4" w:space="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442"/>
    </w:pPr>
    <w:rPr>
      <w:snapToGrid/>
      <w:sz w:val="22"/>
      <w:szCs w:val="22"/>
      <w:lang w:eastAsia="zh-CN"/>
    </w:rPr>
  </w:style>
  <w:style w:type="paragraph" w:customStyle="1" w:styleId="AcknowledgementHeading">
    <w:name w:val="Acknowledge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snapToGrid/>
      <w:sz w:val="22"/>
      <w:szCs w:val="22"/>
      <w:lang w:eastAsia="zh-CN"/>
    </w:rPr>
  </w:style>
  <w:style w:type="paragraph" w:customStyle="1" w:styleId="BoxHeading2">
    <w:name w:val="Box Heading 2"/>
    <w:basedOn w:val="Normal"/>
    <w:next w:val="Normal"/>
    <w:rsid w:val="003E643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E643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E643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E643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E643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E643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E643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E643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850"/>
      <w:jc w:val="left"/>
    </w:pPr>
    <w:rPr>
      <w:snapToGrid/>
      <w:sz w:val="22"/>
      <w:szCs w:val="22"/>
      <w:lang w:eastAsia="zh-CN"/>
    </w:rPr>
  </w:style>
  <w:style w:type="paragraph" w:customStyle="1" w:styleId="ListBulletBox2">
    <w:name w:val="List Bullet Box 2"/>
    <w:basedOn w:val="Normal"/>
    <w:rsid w:val="003E6436"/>
    <w:pPr>
      <w:numPr>
        <w:numId w:val="27"/>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E6436"/>
    <w:pPr>
      <w:numPr>
        <w:numId w:val="28"/>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E6436"/>
    <w:pPr>
      <w:numPr>
        <w:numId w:val="29"/>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E643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E643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E643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E6436"/>
    <w:pPr>
      <w:numPr>
        <w:numId w:val="30"/>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E6436"/>
    <w:pPr>
      <w:numPr>
        <w:ilvl w:val="1"/>
        <w:numId w:val="30"/>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E6436"/>
    <w:pPr>
      <w:numPr>
        <w:ilvl w:val="2"/>
        <w:numId w:val="30"/>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E6436"/>
    <w:rPr>
      <w:caps/>
      <w:smallCaps w:val="0"/>
      <w:noProof w:val="0"/>
      <w:lang w:val="en-US"/>
    </w:rPr>
  </w:style>
  <w:style w:type="numbering" w:customStyle="1" w:styleId="NumericNote">
    <w:name w:val="Numeric Note"/>
    <w:basedOn w:val="Aucuneliste"/>
    <w:rsid w:val="003E6436"/>
    <w:pPr>
      <w:numPr>
        <w:numId w:val="31"/>
      </w:numPr>
    </w:pPr>
  </w:style>
  <w:style w:type="numbering" w:customStyle="1" w:styleId="AlphaNote">
    <w:name w:val="Alpha Note"/>
    <w:basedOn w:val="Aucuneliste"/>
    <w:rsid w:val="003E6436"/>
    <w:pPr>
      <w:numPr>
        <w:numId w:val="32"/>
      </w:numPr>
    </w:pPr>
  </w:style>
  <w:style w:type="paragraph" w:customStyle="1" w:styleId="IndexHeading1">
    <w:name w:val="Index Heading1"/>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E6436"/>
    <w:pPr>
      <w:numPr>
        <w:numId w:val="36"/>
      </w:numPr>
    </w:pPr>
  </w:style>
  <w:style w:type="numbering" w:customStyle="1" w:styleId="BulletedNote">
    <w:name w:val="Bulleted Note"/>
    <w:basedOn w:val="Aucuneliste"/>
    <w:rsid w:val="003E6436"/>
    <w:pPr>
      <w:numPr>
        <w:numId w:val="37"/>
      </w:numPr>
    </w:pPr>
  </w:style>
  <w:style w:type="paragraph" w:customStyle="1" w:styleId="AcknowledgmentHeading">
    <w:name w:val="Acknowledg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link w:val="AdresseHTMLCar"/>
    <w:rsid w:val="003E6436"/>
    <w:pPr>
      <w:tabs>
        <w:tab w:val="left" w:pos="850"/>
        <w:tab w:val="left" w:pos="1191"/>
        <w:tab w:val="left" w:pos="1531"/>
      </w:tabs>
      <w:jc w:val="both"/>
    </w:pPr>
    <w:rPr>
      <w:i/>
      <w:iCs/>
      <w:snapToGrid/>
      <w:sz w:val="22"/>
      <w:szCs w:val="22"/>
      <w:lang w:eastAsia="zh-CN"/>
    </w:rPr>
  </w:style>
  <w:style w:type="character" w:customStyle="1" w:styleId="AdresseHTMLCar">
    <w:name w:val="Adresse HTML Car"/>
    <w:link w:val="AdresseHTML"/>
    <w:rsid w:val="003E6436"/>
    <w:rPr>
      <w:i/>
      <w:iCs/>
      <w:sz w:val="22"/>
      <w:szCs w:val="22"/>
      <w:lang w:eastAsia="zh-CN"/>
    </w:rPr>
  </w:style>
  <w:style w:type="paragraph" w:styleId="NormalWeb">
    <w:name w:val="Normal (Web)"/>
    <w:basedOn w:val="Normal"/>
    <w:rsid w:val="003E6436"/>
    <w:pPr>
      <w:tabs>
        <w:tab w:val="left" w:pos="850"/>
        <w:tab w:val="left" w:pos="1191"/>
        <w:tab w:val="left" w:pos="1531"/>
      </w:tabs>
      <w:jc w:val="both"/>
    </w:pPr>
    <w:rPr>
      <w:snapToGrid/>
      <w:szCs w:val="24"/>
      <w:lang w:eastAsia="zh-CN"/>
    </w:rPr>
  </w:style>
  <w:style w:type="paragraph" w:styleId="PrformatHTML">
    <w:name w:val="HTML Preformatted"/>
    <w:basedOn w:val="Normal"/>
    <w:link w:val="PrformatHTMLCar"/>
    <w:rsid w:val="003E6436"/>
    <w:pPr>
      <w:tabs>
        <w:tab w:val="left" w:pos="850"/>
        <w:tab w:val="left" w:pos="1191"/>
        <w:tab w:val="left" w:pos="1531"/>
      </w:tabs>
      <w:jc w:val="both"/>
    </w:pPr>
    <w:rPr>
      <w:rFonts w:ascii="Courier New" w:hAnsi="Courier New" w:cs="Courier New"/>
      <w:snapToGrid/>
      <w:sz w:val="20"/>
      <w:lang w:eastAsia="zh-CN"/>
    </w:rPr>
  </w:style>
  <w:style w:type="character" w:customStyle="1" w:styleId="PrformatHTMLCar">
    <w:name w:val="Préformaté HTML Car"/>
    <w:link w:val="PrformatHTML"/>
    <w:rsid w:val="003E6436"/>
    <w:rPr>
      <w:rFonts w:ascii="Courier New" w:hAnsi="Courier New" w:cs="Courier New"/>
      <w:lang w:eastAsia="zh-CN"/>
    </w:rPr>
  </w:style>
  <w:style w:type="paragraph" w:styleId="Signaturelectronique">
    <w:name w:val="E-mail Signature"/>
    <w:basedOn w:val="Normal"/>
    <w:link w:val="SignaturelectroniqueCar"/>
    <w:rsid w:val="003E6436"/>
    <w:pPr>
      <w:tabs>
        <w:tab w:val="left" w:pos="850"/>
        <w:tab w:val="left" w:pos="1191"/>
        <w:tab w:val="left" w:pos="1531"/>
      </w:tabs>
      <w:jc w:val="both"/>
    </w:pPr>
    <w:rPr>
      <w:snapToGrid/>
      <w:sz w:val="22"/>
      <w:szCs w:val="22"/>
      <w:lang w:eastAsia="zh-CN"/>
    </w:rPr>
  </w:style>
  <w:style w:type="character" w:customStyle="1" w:styleId="SignaturelectroniqueCar">
    <w:name w:val="Signature électronique Car"/>
    <w:link w:val="Signaturelectronique"/>
    <w:rsid w:val="003E6436"/>
    <w:rPr>
      <w:sz w:val="22"/>
      <w:szCs w:val="22"/>
      <w:lang w:eastAsia="zh-CN"/>
    </w:rPr>
  </w:style>
  <w:style w:type="paragraph" w:customStyle="1" w:styleId="BoxBodyText">
    <w:name w:val="Box Body Text"/>
    <w:basedOn w:val="Normal"/>
    <w:rsid w:val="003E643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E6436"/>
    <w:pPr>
      <w:tabs>
        <w:tab w:val="left" w:pos="850"/>
        <w:tab w:val="left" w:pos="1191"/>
        <w:tab w:val="left" w:pos="1531"/>
      </w:tabs>
      <w:spacing w:after="240"/>
      <w:ind w:left="442"/>
      <w:jc w:val="both"/>
    </w:pPr>
    <w:rPr>
      <w:rFonts w:ascii="Arial" w:hAnsi="Arial" w:cs="Arial"/>
      <w:snapToGrid/>
      <w:sz w:val="18"/>
      <w:szCs w:val="22"/>
      <w:lang w:val="en-US" w:eastAsia="zh-CN"/>
    </w:rPr>
  </w:style>
  <w:style w:type="paragraph" w:customStyle="1" w:styleId="Head-Sub2">
    <w:name w:val="Head-Sub2"/>
    <w:basedOn w:val="Normal"/>
    <w:next w:val="Para-Num-Doc"/>
    <w:rsid w:val="003E6436"/>
    <w:pPr>
      <w:keepNext/>
      <w:tabs>
        <w:tab w:val="left" w:pos="851"/>
        <w:tab w:val="left" w:pos="1191"/>
        <w:tab w:val="left" w:pos="1531"/>
      </w:tabs>
      <w:spacing w:after="240"/>
      <w:jc w:val="both"/>
    </w:pPr>
    <w:rPr>
      <w:rFonts w:ascii="Times" w:hAnsi="Times"/>
      <w:b/>
      <w:i/>
      <w:snapToGrid/>
      <w:sz w:val="22"/>
    </w:rPr>
  </w:style>
  <w:style w:type="paragraph" w:customStyle="1" w:styleId="Para-Num-Doc">
    <w:name w:val="Para-Num-Doc"/>
    <w:basedOn w:val="Normal"/>
    <w:rsid w:val="003E6436"/>
    <w:pPr>
      <w:tabs>
        <w:tab w:val="left" w:pos="851"/>
        <w:tab w:val="left" w:pos="1191"/>
        <w:tab w:val="left" w:pos="1531"/>
      </w:tabs>
      <w:spacing w:after="240"/>
      <w:jc w:val="both"/>
    </w:pPr>
    <w:rPr>
      <w:rFonts w:ascii="Times" w:hAnsi="Times"/>
      <w:snapToGrid/>
      <w:sz w:val="22"/>
    </w:rPr>
  </w:style>
  <w:style w:type="character" w:customStyle="1" w:styleId="Titre1Car">
    <w:name w:val="Titre 1 Car"/>
    <w:link w:val="Titre1"/>
    <w:rsid w:val="009B5B70"/>
    <w:rPr>
      <w:rFonts w:ascii="Georgia" w:hAnsi="Georgia"/>
      <w:b/>
      <w:caps/>
      <w:snapToGrid w:val="0"/>
      <w:kern w:val="28"/>
      <w:lang w:val="fr-BE" w:eastAsia="en-US"/>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0"/>
    <w:basedOn w:val="Normal"/>
    <w:next w:val="Normal"/>
    <w:rsid w:val="003E6436"/>
    <w:pPr>
      <w:spacing w:after="160" w:line="240" w:lineRule="exact"/>
    </w:pPr>
    <w:rPr>
      <w:rFonts w:ascii="Tahoma" w:hAnsi="Tahoma"/>
      <w:snapToGrid/>
      <w:lang w:val="en-US"/>
    </w:rPr>
  </w:style>
  <w:style w:type="paragraph" w:styleId="En-ttedetabledesmatires">
    <w:name w:val="TOC Heading"/>
    <w:basedOn w:val="Titre1"/>
    <w:next w:val="Normal"/>
    <w:uiPriority w:val="39"/>
    <w:semiHidden/>
    <w:unhideWhenUsed/>
    <w:qFormat/>
    <w:rsid w:val="003E6436"/>
    <w:pPr>
      <w:keepLines/>
      <w:numPr>
        <w:numId w:val="0"/>
      </w:numPr>
      <w:tabs>
        <w:tab w:val="clear" w:pos="567"/>
      </w:tabs>
      <w:spacing w:before="480" w:after="0" w:line="276" w:lineRule="auto"/>
      <w:outlineLvl w:val="9"/>
    </w:pPr>
    <w:rPr>
      <w:rFonts w:ascii="Cambria" w:eastAsia="MS Gothic" w:hAnsi="Cambria"/>
      <w:bCs/>
      <w:caps w:val="0"/>
      <w:snapToGrid/>
      <w:color w:val="365F91"/>
      <w:kern w:val="0"/>
      <w:szCs w:val="28"/>
      <w:lang w:val="en-US" w:eastAsia="ja-JP"/>
    </w:rPr>
  </w:style>
  <w:style w:type="character" w:customStyle="1" w:styleId="CommentTextChar1">
    <w:name w:val="Comment Text Char1"/>
    <w:uiPriority w:val="99"/>
    <w:semiHidden/>
    <w:rsid w:val="002960E2"/>
    <w:rPr>
      <w:rFonts w:ascii="Times New Roman" w:eastAsia="Times New Roman" w:hAnsi="Times New Roman"/>
      <w:lang w:val="es-ES_tradnl" w:eastAsia="en-US"/>
    </w:rPr>
  </w:style>
  <w:style w:type="paragraph" w:styleId="Rvision">
    <w:name w:val="Revision"/>
    <w:hidden/>
    <w:uiPriority w:val="99"/>
    <w:semiHidden/>
    <w:rsid w:val="006C6A23"/>
    <w:rPr>
      <w:snapToGrid w:val="0"/>
      <w:sz w:val="24"/>
      <w:lang w:eastAsia="en-US"/>
    </w:rPr>
  </w:style>
  <w:style w:type="paragraph" w:customStyle="1" w:styleId="paragraph">
    <w:name w:val="paragraph"/>
    <w:basedOn w:val="Normal"/>
    <w:rsid w:val="00966BAD"/>
    <w:pPr>
      <w:spacing w:before="100" w:beforeAutospacing="1" w:after="100" w:afterAutospacing="1"/>
    </w:pPr>
    <w:rPr>
      <w:snapToGrid/>
      <w:szCs w:val="24"/>
      <w:lang w:eastAsia="fr-BE"/>
    </w:rPr>
  </w:style>
  <w:style w:type="character" w:customStyle="1" w:styleId="normaltextrun">
    <w:name w:val="normaltextrun"/>
    <w:rsid w:val="00966BAD"/>
  </w:style>
  <w:style w:type="character" w:customStyle="1" w:styleId="eop">
    <w:name w:val="eop"/>
    <w:rsid w:val="00966BAD"/>
  </w:style>
  <w:style w:type="character" w:customStyle="1" w:styleId="scxw50240519">
    <w:name w:val="scxw50240519"/>
    <w:rsid w:val="00966BAD"/>
  </w:style>
  <w:style w:type="paragraph" w:styleId="Paragraphedeliste">
    <w:name w:val="List Paragraph"/>
    <w:aliases w:val="LIST,Paragraphe à Puce,- List tir,liste 1,puce 1,L_4,1st level - Bullet List Paragraph,Paragrafo elenco,List Paragraph1"/>
    <w:basedOn w:val="Normal"/>
    <w:link w:val="ParagraphedelisteCar"/>
    <w:uiPriority w:val="34"/>
    <w:qFormat/>
    <w:rsid w:val="004013A4"/>
    <w:pPr>
      <w:ind w:left="720"/>
      <w:contextualSpacing/>
    </w:pPr>
  </w:style>
  <w:style w:type="character" w:customStyle="1" w:styleId="ParagraphedelisteCar">
    <w:name w:val="Paragraphe de liste Car"/>
    <w:aliases w:val="LIST Car,Paragraphe à Puce Car,- List tir Car,liste 1 Car,puce 1 Car,L_4 Car,1st level - Bullet List Paragraph Car,Paragrafo elenco Car,List Paragraph1 Car"/>
    <w:link w:val="Paragraphedeliste"/>
    <w:uiPriority w:val="34"/>
    <w:locked/>
    <w:rsid w:val="00A83482"/>
    <w:rPr>
      <w:snapToGrid w:val="0"/>
      <w:sz w:val="24"/>
      <w:lang w:eastAsia="en-US"/>
    </w:rPr>
  </w:style>
  <w:style w:type="character" w:styleId="Mentionnonrsolue">
    <w:name w:val="Unresolved Mention"/>
    <w:basedOn w:val="Policepardfaut"/>
    <w:uiPriority w:val="99"/>
    <w:semiHidden/>
    <w:unhideWhenUsed/>
    <w:rsid w:val="000A6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07230">
      <w:bodyDiv w:val="1"/>
      <w:marLeft w:val="0"/>
      <w:marRight w:val="0"/>
      <w:marTop w:val="0"/>
      <w:marBottom w:val="0"/>
      <w:divBdr>
        <w:top w:val="none" w:sz="0" w:space="0" w:color="auto"/>
        <w:left w:val="none" w:sz="0" w:space="0" w:color="auto"/>
        <w:bottom w:val="none" w:sz="0" w:space="0" w:color="auto"/>
        <w:right w:val="none" w:sz="0" w:space="0" w:color="auto"/>
      </w:divBdr>
    </w:div>
    <w:div w:id="417871409">
      <w:bodyDiv w:val="1"/>
      <w:marLeft w:val="0"/>
      <w:marRight w:val="0"/>
      <w:marTop w:val="0"/>
      <w:marBottom w:val="0"/>
      <w:divBdr>
        <w:top w:val="none" w:sz="0" w:space="0" w:color="auto"/>
        <w:left w:val="none" w:sz="0" w:space="0" w:color="auto"/>
        <w:bottom w:val="none" w:sz="0" w:space="0" w:color="auto"/>
        <w:right w:val="none" w:sz="0" w:space="0" w:color="auto"/>
      </w:divBdr>
    </w:div>
    <w:div w:id="474487629">
      <w:bodyDiv w:val="1"/>
      <w:marLeft w:val="0"/>
      <w:marRight w:val="0"/>
      <w:marTop w:val="0"/>
      <w:marBottom w:val="0"/>
      <w:divBdr>
        <w:top w:val="none" w:sz="0" w:space="0" w:color="auto"/>
        <w:left w:val="none" w:sz="0" w:space="0" w:color="auto"/>
        <w:bottom w:val="none" w:sz="0" w:space="0" w:color="auto"/>
        <w:right w:val="none" w:sz="0" w:space="0" w:color="auto"/>
      </w:divBdr>
    </w:div>
    <w:div w:id="478500169">
      <w:bodyDiv w:val="1"/>
      <w:marLeft w:val="0"/>
      <w:marRight w:val="0"/>
      <w:marTop w:val="0"/>
      <w:marBottom w:val="0"/>
      <w:divBdr>
        <w:top w:val="none" w:sz="0" w:space="0" w:color="auto"/>
        <w:left w:val="none" w:sz="0" w:space="0" w:color="auto"/>
        <w:bottom w:val="none" w:sz="0" w:space="0" w:color="auto"/>
        <w:right w:val="none" w:sz="0" w:space="0" w:color="auto"/>
      </w:divBdr>
      <w:divsChild>
        <w:div w:id="2069720793">
          <w:marLeft w:val="0"/>
          <w:marRight w:val="0"/>
          <w:marTop w:val="0"/>
          <w:marBottom w:val="0"/>
          <w:divBdr>
            <w:top w:val="none" w:sz="0" w:space="0" w:color="auto"/>
            <w:left w:val="none" w:sz="0" w:space="0" w:color="auto"/>
            <w:bottom w:val="none" w:sz="0" w:space="0" w:color="auto"/>
            <w:right w:val="none" w:sz="0" w:space="0" w:color="auto"/>
          </w:divBdr>
          <w:divsChild>
            <w:div w:id="791555665">
              <w:marLeft w:val="0"/>
              <w:marRight w:val="0"/>
              <w:marTop w:val="0"/>
              <w:marBottom w:val="0"/>
              <w:divBdr>
                <w:top w:val="none" w:sz="0" w:space="0" w:color="auto"/>
                <w:left w:val="none" w:sz="0" w:space="0" w:color="auto"/>
                <w:bottom w:val="none" w:sz="0" w:space="0" w:color="auto"/>
                <w:right w:val="none" w:sz="0" w:space="0" w:color="auto"/>
              </w:divBdr>
              <w:divsChild>
                <w:div w:id="699432613">
                  <w:marLeft w:val="0"/>
                  <w:marRight w:val="0"/>
                  <w:marTop w:val="0"/>
                  <w:marBottom w:val="0"/>
                  <w:divBdr>
                    <w:top w:val="none" w:sz="0" w:space="0" w:color="auto"/>
                    <w:left w:val="none" w:sz="0" w:space="0" w:color="auto"/>
                    <w:bottom w:val="none" w:sz="0" w:space="0" w:color="auto"/>
                    <w:right w:val="none" w:sz="0" w:space="0" w:color="auto"/>
                  </w:divBdr>
                  <w:divsChild>
                    <w:div w:id="1625185581">
                      <w:marLeft w:val="0"/>
                      <w:marRight w:val="0"/>
                      <w:marTop w:val="0"/>
                      <w:marBottom w:val="0"/>
                      <w:divBdr>
                        <w:top w:val="none" w:sz="0" w:space="0" w:color="auto"/>
                        <w:left w:val="none" w:sz="0" w:space="0" w:color="auto"/>
                        <w:bottom w:val="none" w:sz="0" w:space="0" w:color="auto"/>
                        <w:right w:val="none" w:sz="0" w:space="0" w:color="auto"/>
                      </w:divBdr>
                      <w:divsChild>
                        <w:div w:id="1794902873">
                          <w:marLeft w:val="0"/>
                          <w:marRight w:val="0"/>
                          <w:marTop w:val="0"/>
                          <w:marBottom w:val="0"/>
                          <w:divBdr>
                            <w:top w:val="none" w:sz="0" w:space="0" w:color="auto"/>
                            <w:left w:val="none" w:sz="0" w:space="0" w:color="auto"/>
                            <w:bottom w:val="none" w:sz="0" w:space="0" w:color="auto"/>
                            <w:right w:val="none" w:sz="0" w:space="0" w:color="auto"/>
                          </w:divBdr>
                          <w:divsChild>
                            <w:div w:id="1499467423">
                              <w:marLeft w:val="0"/>
                              <w:marRight w:val="0"/>
                              <w:marTop w:val="0"/>
                              <w:marBottom w:val="0"/>
                              <w:divBdr>
                                <w:top w:val="none" w:sz="0" w:space="0" w:color="auto"/>
                                <w:left w:val="none" w:sz="0" w:space="0" w:color="auto"/>
                                <w:bottom w:val="none" w:sz="0" w:space="0" w:color="auto"/>
                                <w:right w:val="none" w:sz="0" w:space="0" w:color="auto"/>
                              </w:divBdr>
                              <w:divsChild>
                                <w:div w:id="3080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665417">
      <w:bodyDiv w:val="1"/>
      <w:marLeft w:val="0"/>
      <w:marRight w:val="0"/>
      <w:marTop w:val="0"/>
      <w:marBottom w:val="0"/>
      <w:divBdr>
        <w:top w:val="none" w:sz="0" w:space="0" w:color="auto"/>
        <w:left w:val="none" w:sz="0" w:space="0" w:color="auto"/>
        <w:bottom w:val="none" w:sz="0" w:space="0" w:color="auto"/>
        <w:right w:val="none" w:sz="0" w:space="0" w:color="auto"/>
      </w:divBdr>
      <w:divsChild>
        <w:div w:id="131990163">
          <w:marLeft w:val="0"/>
          <w:marRight w:val="0"/>
          <w:marTop w:val="0"/>
          <w:marBottom w:val="0"/>
          <w:divBdr>
            <w:top w:val="none" w:sz="0" w:space="0" w:color="auto"/>
            <w:left w:val="none" w:sz="0" w:space="0" w:color="auto"/>
            <w:bottom w:val="none" w:sz="0" w:space="0" w:color="auto"/>
            <w:right w:val="none" w:sz="0" w:space="0" w:color="auto"/>
          </w:divBdr>
          <w:divsChild>
            <w:div w:id="1436830192">
              <w:marLeft w:val="0"/>
              <w:marRight w:val="0"/>
              <w:marTop w:val="0"/>
              <w:marBottom w:val="0"/>
              <w:divBdr>
                <w:top w:val="none" w:sz="0" w:space="0" w:color="auto"/>
                <w:left w:val="none" w:sz="0" w:space="0" w:color="auto"/>
                <w:bottom w:val="none" w:sz="0" w:space="0" w:color="auto"/>
                <w:right w:val="none" w:sz="0" w:space="0" w:color="auto"/>
              </w:divBdr>
              <w:divsChild>
                <w:div w:id="100810205">
                  <w:marLeft w:val="0"/>
                  <w:marRight w:val="0"/>
                  <w:marTop w:val="0"/>
                  <w:marBottom w:val="0"/>
                  <w:divBdr>
                    <w:top w:val="none" w:sz="0" w:space="0" w:color="auto"/>
                    <w:left w:val="none" w:sz="0" w:space="0" w:color="auto"/>
                    <w:bottom w:val="none" w:sz="0" w:space="0" w:color="auto"/>
                    <w:right w:val="none" w:sz="0" w:space="0" w:color="auto"/>
                  </w:divBdr>
                  <w:divsChild>
                    <w:div w:id="54279272">
                      <w:marLeft w:val="0"/>
                      <w:marRight w:val="0"/>
                      <w:marTop w:val="0"/>
                      <w:marBottom w:val="0"/>
                      <w:divBdr>
                        <w:top w:val="none" w:sz="0" w:space="0" w:color="auto"/>
                        <w:left w:val="none" w:sz="0" w:space="0" w:color="auto"/>
                        <w:bottom w:val="none" w:sz="0" w:space="0" w:color="auto"/>
                        <w:right w:val="none" w:sz="0" w:space="0" w:color="auto"/>
                      </w:divBdr>
                      <w:divsChild>
                        <w:div w:id="429392206">
                          <w:marLeft w:val="0"/>
                          <w:marRight w:val="0"/>
                          <w:marTop w:val="0"/>
                          <w:marBottom w:val="0"/>
                          <w:divBdr>
                            <w:top w:val="none" w:sz="0" w:space="0" w:color="auto"/>
                            <w:left w:val="none" w:sz="0" w:space="0" w:color="auto"/>
                            <w:bottom w:val="none" w:sz="0" w:space="0" w:color="auto"/>
                            <w:right w:val="none" w:sz="0" w:space="0" w:color="auto"/>
                          </w:divBdr>
                          <w:divsChild>
                            <w:div w:id="1244486273">
                              <w:marLeft w:val="0"/>
                              <w:marRight w:val="0"/>
                              <w:marTop w:val="0"/>
                              <w:marBottom w:val="0"/>
                              <w:divBdr>
                                <w:top w:val="none" w:sz="0" w:space="0" w:color="auto"/>
                                <w:left w:val="none" w:sz="0" w:space="0" w:color="auto"/>
                                <w:bottom w:val="none" w:sz="0" w:space="0" w:color="auto"/>
                                <w:right w:val="none" w:sz="0" w:space="0" w:color="auto"/>
                              </w:divBdr>
                              <w:divsChild>
                                <w:div w:id="6371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750687">
      <w:bodyDiv w:val="1"/>
      <w:marLeft w:val="0"/>
      <w:marRight w:val="0"/>
      <w:marTop w:val="0"/>
      <w:marBottom w:val="0"/>
      <w:divBdr>
        <w:top w:val="none" w:sz="0" w:space="0" w:color="auto"/>
        <w:left w:val="none" w:sz="0" w:space="0" w:color="auto"/>
        <w:bottom w:val="none" w:sz="0" w:space="0" w:color="auto"/>
        <w:right w:val="none" w:sz="0" w:space="0" w:color="auto"/>
      </w:divBdr>
    </w:div>
    <w:div w:id="1238828866">
      <w:bodyDiv w:val="1"/>
      <w:marLeft w:val="0"/>
      <w:marRight w:val="0"/>
      <w:marTop w:val="0"/>
      <w:marBottom w:val="0"/>
      <w:divBdr>
        <w:top w:val="none" w:sz="0" w:space="0" w:color="auto"/>
        <w:left w:val="none" w:sz="0" w:space="0" w:color="auto"/>
        <w:bottom w:val="none" w:sz="0" w:space="0" w:color="auto"/>
        <w:right w:val="none" w:sz="0" w:space="0" w:color="auto"/>
      </w:divBdr>
      <w:divsChild>
        <w:div w:id="54476929">
          <w:marLeft w:val="0"/>
          <w:marRight w:val="0"/>
          <w:marTop w:val="0"/>
          <w:marBottom w:val="0"/>
          <w:divBdr>
            <w:top w:val="none" w:sz="0" w:space="0" w:color="auto"/>
            <w:left w:val="none" w:sz="0" w:space="0" w:color="auto"/>
            <w:bottom w:val="none" w:sz="0" w:space="0" w:color="auto"/>
            <w:right w:val="none" w:sz="0" w:space="0" w:color="auto"/>
          </w:divBdr>
        </w:div>
        <w:div w:id="381095448">
          <w:marLeft w:val="0"/>
          <w:marRight w:val="0"/>
          <w:marTop w:val="0"/>
          <w:marBottom w:val="0"/>
          <w:divBdr>
            <w:top w:val="none" w:sz="0" w:space="0" w:color="auto"/>
            <w:left w:val="none" w:sz="0" w:space="0" w:color="auto"/>
            <w:bottom w:val="none" w:sz="0" w:space="0" w:color="auto"/>
            <w:right w:val="none" w:sz="0" w:space="0" w:color="auto"/>
          </w:divBdr>
        </w:div>
        <w:div w:id="1114977377">
          <w:marLeft w:val="0"/>
          <w:marRight w:val="0"/>
          <w:marTop w:val="0"/>
          <w:marBottom w:val="0"/>
          <w:divBdr>
            <w:top w:val="none" w:sz="0" w:space="0" w:color="auto"/>
            <w:left w:val="none" w:sz="0" w:space="0" w:color="auto"/>
            <w:bottom w:val="none" w:sz="0" w:space="0" w:color="auto"/>
            <w:right w:val="none" w:sz="0" w:space="0" w:color="auto"/>
          </w:divBdr>
        </w:div>
        <w:div w:id="2067676578">
          <w:marLeft w:val="0"/>
          <w:marRight w:val="0"/>
          <w:marTop w:val="0"/>
          <w:marBottom w:val="0"/>
          <w:divBdr>
            <w:top w:val="none" w:sz="0" w:space="0" w:color="auto"/>
            <w:left w:val="none" w:sz="0" w:space="0" w:color="auto"/>
            <w:bottom w:val="none" w:sz="0" w:space="0" w:color="auto"/>
            <w:right w:val="none" w:sz="0" w:space="0" w:color="auto"/>
          </w:divBdr>
        </w:div>
      </w:divsChild>
    </w:div>
    <w:div w:id="1267689329">
      <w:bodyDiv w:val="1"/>
      <w:marLeft w:val="0"/>
      <w:marRight w:val="0"/>
      <w:marTop w:val="0"/>
      <w:marBottom w:val="0"/>
      <w:divBdr>
        <w:top w:val="none" w:sz="0" w:space="0" w:color="auto"/>
        <w:left w:val="none" w:sz="0" w:space="0" w:color="auto"/>
        <w:bottom w:val="none" w:sz="0" w:space="0" w:color="auto"/>
        <w:right w:val="none" w:sz="0" w:space="0" w:color="auto"/>
      </w:divBdr>
      <w:divsChild>
        <w:div w:id="908343315">
          <w:marLeft w:val="0"/>
          <w:marRight w:val="0"/>
          <w:marTop w:val="0"/>
          <w:marBottom w:val="0"/>
          <w:divBdr>
            <w:top w:val="none" w:sz="0" w:space="0" w:color="auto"/>
            <w:left w:val="none" w:sz="0" w:space="0" w:color="auto"/>
            <w:bottom w:val="none" w:sz="0" w:space="0" w:color="auto"/>
            <w:right w:val="none" w:sz="0" w:space="0" w:color="auto"/>
          </w:divBdr>
          <w:divsChild>
            <w:div w:id="287442369">
              <w:marLeft w:val="0"/>
              <w:marRight w:val="0"/>
              <w:marTop w:val="0"/>
              <w:marBottom w:val="0"/>
              <w:divBdr>
                <w:top w:val="none" w:sz="0" w:space="0" w:color="auto"/>
                <w:left w:val="none" w:sz="0" w:space="0" w:color="auto"/>
                <w:bottom w:val="none" w:sz="0" w:space="0" w:color="auto"/>
                <w:right w:val="none" w:sz="0" w:space="0" w:color="auto"/>
              </w:divBdr>
              <w:divsChild>
                <w:div w:id="1843162250">
                  <w:marLeft w:val="0"/>
                  <w:marRight w:val="0"/>
                  <w:marTop w:val="0"/>
                  <w:marBottom w:val="0"/>
                  <w:divBdr>
                    <w:top w:val="none" w:sz="0" w:space="0" w:color="auto"/>
                    <w:left w:val="none" w:sz="0" w:space="0" w:color="auto"/>
                    <w:bottom w:val="none" w:sz="0" w:space="0" w:color="auto"/>
                    <w:right w:val="none" w:sz="0" w:space="0" w:color="auto"/>
                  </w:divBdr>
                  <w:divsChild>
                    <w:div w:id="1173183347">
                      <w:marLeft w:val="0"/>
                      <w:marRight w:val="0"/>
                      <w:marTop w:val="0"/>
                      <w:marBottom w:val="0"/>
                      <w:divBdr>
                        <w:top w:val="none" w:sz="0" w:space="0" w:color="auto"/>
                        <w:left w:val="none" w:sz="0" w:space="0" w:color="auto"/>
                        <w:bottom w:val="none" w:sz="0" w:space="0" w:color="auto"/>
                        <w:right w:val="none" w:sz="0" w:space="0" w:color="auto"/>
                      </w:divBdr>
                      <w:divsChild>
                        <w:div w:id="1256522420">
                          <w:marLeft w:val="0"/>
                          <w:marRight w:val="0"/>
                          <w:marTop w:val="0"/>
                          <w:marBottom w:val="0"/>
                          <w:divBdr>
                            <w:top w:val="none" w:sz="0" w:space="0" w:color="auto"/>
                            <w:left w:val="none" w:sz="0" w:space="0" w:color="auto"/>
                            <w:bottom w:val="none" w:sz="0" w:space="0" w:color="auto"/>
                            <w:right w:val="none" w:sz="0" w:space="0" w:color="auto"/>
                          </w:divBdr>
                          <w:divsChild>
                            <w:div w:id="532353941">
                              <w:marLeft w:val="0"/>
                              <w:marRight w:val="0"/>
                              <w:marTop w:val="0"/>
                              <w:marBottom w:val="0"/>
                              <w:divBdr>
                                <w:top w:val="none" w:sz="0" w:space="0" w:color="auto"/>
                                <w:left w:val="none" w:sz="0" w:space="0" w:color="auto"/>
                                <w:bottom w:val="none" w:sz="0" w:space="0" w:color="auto"/>
                                <w:right w:val="none" w:sz="0" w:space="0" w:color="auto"/>
                              </w:divBdr>
                              <w:divsChild>
                                <w:div w:id="6433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996491">
      <w:bodyDiv w:val="1"/>
      <w:marLeft w:val="0"/>
      <w:marRight w:val="0"/>
      <w:marTop w:val="0"/>
      <w:marBottom w:val="0"/>
      <w:divBdr>
        <w:top w:val="none" w:sz="0" w:space="0" w:color="auto"/>
        <w:left w:val="none" w:sz="0" w:space="0" w:color="auto"/>
        <w:bottom w:val="none" w:sz="0" w:space="0" w:color="auto"/>
        <w:right w:val="none" w:sz="0" w:space="0" w:color="auto"/>
      </w:divBdr>
    </w:div>
    <w:div w:id="177243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mp.bdi@enabel.be" TargetMode="External"/><Relationship Id="rId26" Type="http://schemas.openxmlformats.org/officeDocument/2006/relationships/hyperlink" Target="https://www.enabel.be/fr/content/declaration-de-confidentialite-denabel" TargetMode="External"/><Relationship Id="rId3" Type="http://schemas.openxmlformats.org/officeDocument/2006/relationships/customXml" Target="../customXml/item3.xml"/><Relationship Id="rId21" Type="http://schemas.openxmlformats.org/officeDocument/2006/relationships/hyperlink" Target="mailto:mp.bdi@enabel.b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enabel.be/fr/content/title-1"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isaac.minani@enabel.b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romain.cardon@enabel.be"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isaac.minani@enabel.b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romain.cardon@enabel.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mp.bdi@enabel.be" TargetMode="External"/><Relationship Id="rId27" Type="http://schemas.openxmlformats.org/officeDocument/2006/relationships/header" Target="header4.xml"/><Relationship Id="rId30"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4DA5A7F9CC1A1449BD7F4E4FD1658182" ma:contentTypeVersion="28" ma:contentTypeDescription="Crée un document." ma:contentTypeScope="" ma:versionID="466a4cb92a17ede8a3b8534b00ece388">
  <xsd:schema xmlns:xsd="http://www.w3.org/2001/XMLSchema" xmlns:xs="http://www.w3.org/2001/XMLSchema" xmlns:p="http://schemas.microsoft.com/office/2006/metadata/properties" xmlns:ns2="508ba6eb-9e09-4fd5-92f2-2d9921329f2d" xmlns:ns3="14a9c00f-d9e3-4eb9-aad3-f69239d17d9c" xmlns:ns4="702fbd75-83ea-491b-9326-cd04ce73097a" xmlns:ns5="80d7e988-bfdd-4980-b6cb-f22db3610b03" targetNamespace="http://schemas.microsoft.com/office/2006/metadata/properties" ma:root="true" ma:fieldsID="9e8c788ebedcbf58d0ed643711e0fa0b" ns2:_="" ns3:_="" ns4:_="" ns5:_="">
    <xsd:import namespace="508ba6eb-9e09-4fd5-92f2-2d9921329f2d"/>
    <xsd:import namespace="14a9c00f-d9e3-4eb9-aad3-f69239d17d9c"/>
    <xsd:import namespace="702fbd75-83ea-491b-9326-cd04ce73097a"/>
    <xsd:import namespace="80d7e988-bfdd-4980-b6cb-f22db3610b03"/>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5:MediaServiceMetadata" minOccurs="0"/>
                <xsd:element ref="ns5:MediaServiceFastMetadata" minOccurs="0"/>
                <xsd:element ref="ns5:MediaServiceDateTaken" minOccurs="0"/>
                <xsd:element ref="ns5:MediaLengthInSeconds"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4:SharedWithUsers" minOccurs="0"/>
                <xsd:element ref="ns4:SharedWithDetails" minOccurs="0"/>
                <xsd:element ref="ns5:lcf76f155ced4ddcb4097134ff3c332f" minOccurs="0"/>
                <xsd:element ref="ns5:_Flow_SignoffStatu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DI|6a9dcac3-72aa-4e48-8d07-6a290ee11ae9"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df3c41-9769-4c6f-8708-7662f98c6b67}"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3df3c41-9769-4c6f-8708-7662f98c6b67}"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d7e988-bfdd-4980-b6cb-f22db3610b03"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702fbd75-83ea-491b-9326-cd04ce73097a">
      <Value>1</Value>
      <Value>6</Value>
    </TaxCatchAll>
    <_dlc_DocId xmlns="508ba6eb-9e09-4fd5-92f2-2d9921329f2d">BDIENABEL-844965907-342757</_dlc_DocId>
    <_dlc_DocIdUrl xmlns="508ba6eb-9e09-4fd5-92f2-2d9921329f2d">
      <Url>https://enabelbe.sharepoint.com/sites/BDI/_layouts/15/DocIdRedir.aspx?ID=BDIENABEL-844965907-342757</Url>
      <Description>BDIENABEL-844965907-342757</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BDI</TermName>
          <TermId xmlns="http://schemas.microsoft.com/office/infopath/2007/PartnerControls">6a9dcac3-72aa-4e48-8d07-6a290ee11ae9</TermId>
        </TermInfo>
      </Terms>
    </jcd7455606374210a964e5d7a999097a>
    <j50cb40f2a0941d2947e6bcbd5d19dce xmlns="14a9c00f-d9e3-4eb9-aad3-f69239d17d9c">
      <Terms xmlns="http://schemas.microsoft.com/office/infopath/2007/PartnerControls"/>
    </j50cb40f2a0941d2947e6bcbd5d19dce>
    <_Flow_SignoffStatus xmlns="80d7e988-bfdd-4980-b6cb-f22db3610b03" xsi:nil="true"/>
    <kecc0e8a0a3349c79c5d1d6e51bea7c3 xmlns="14a9c00f-d9e3-4eb9-aad3-f69239d17d9c">
      <Terms xmlns="http://schemas.microsoft.com/office/infopath/2007/PartnerControls"/>
    </kecc0e8a0a3349c79c5d1d6e51bea7c3>
    <lcf76f155ced4ddcb4097134ff3c332f xmlns="80d7e988-bfdd-4980-b6cb-f22db3610b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8AEDD9-8A9E-4107-B1E3-884B7040FFD4}">
  <ds:schemaRefs>
    <ds:schemaRef ds:uri="http://schemas.openxmlformats.org/officeDocument/2006/bibliography"/>
  </ds:schemaRefs>
</ds:datastoreItem>
</file>

<file path=customXml/itemProps2.xml><?xml version="1.0" encoding="utf-8"?>
<ds:datastoreItem xmlns:ds="http://schemas.openxmlformats.org/officeDocument/2006/customXml" ds:itemID="{EDAD3EF0-CD09-4CE6-A319-B1E156DD5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ba6eb-9e09-4fd5-92f2-2d9921329f2d"/>
    <ds:schemaRef ds:uri="14a9c00f-d9e3-4eb9-aad3-f69239d17d9c"/>
    <ds:schemaRef ds:uri="702fbd75-83ea-491b-9326-cd04ce73097a"/>
    <ds:schemaRef ds:uri="80d7e988-bfdd-4980-b6cb-f22db3610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E353C-33C4-40F1-AFE7-FF7749290907}">
  <ds:schemaRefs>
    <ds:schemaRef ds:uri="http://schemas.microsoft.com/sharepoint/v3/contenttype/forms"/>
  </ds:schemaRefs>
</ds:datastoreItem>
</file>

<file path=customXml/itemProps4.xml><?xml version="1.0" encoding="utf-8"?>
<ds:datastoreItem xmlns:ds="http://schemas.openxmlformats.org/officeDocument/2006/customXml" ds:itemID="{892D5D64-706D-46BF-9B03-1425FA84778D}">
  <ds:schemaRefs>
    <ds:schemaRef ds:uri="http://schemas.microsoft.com/sharepoint/events"/>
  </ds:schemaRefs>
</ds:datastoreItem>
</file>

<file path=customXml/itemProps5.xml><?xml version="1.0" encoding="utf-8"?>
<ds:datastoreItem xmlns:ds="http://schemas.openxmlformats.org/officeDocument/2006/customXml" ds:itemID="{C8BCA6CC-32AE-4E95-9C72-E7A7C92AF2B5}">
  <ds:schemaRefs>
    <ds:schemaRef ds:uri="http://schemas.microsoft.com/office/2006/metadata/properties"/>
    <ds:schemaRef ds:uri="http://schemas.microsoft.com/office/infopath/2007/PartnerControls"/>
    <ds:schemaRef ds:uri="702fbd75-83ea-491b-9326-cd04ce73097a"/>
    <ds:schemaRef ds:uri="508ba6eb-9e09-4fd5-92f2-2d9921329f2d"/>
    <ds:schemaRef ds:uri="14a9c00f-d9e3-4eb9-aad3-f69239d17d9c"/>
    <ds:schemaRef ds:uri="80d7e988-bfdd-4980-b6cb-f22db3610b03"/>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8511</Words>
  <Characters>46813</Characters>
  <Application>Microsoft Office Word</Application>
  <DocSecurity>0</DocSecurity>
  <Lines>390</Lines>
  <Paragraphs>110</Paragraphs>
  <ScaleCrop>false</ScaleCrop>
  <HeadingPairs>
    <vt:vector size="2" baseType="variant">
      <vt:variant>
        <vt:lpstr>Titre</vt:lpstr>
      </vt:variant>
      <vt:variant>
        <vt:i4>1</vt:i4>
      </vt:variant>
    </vt:vector>
  </HeadingPairs>
  <TitlesOfParts>
    <vt:vector size="1" baseType="lpstr">
      <vt:lpstr>lignes directrices Appel à propositions en 2 phases</vt:lpstr>
    </vt:vector>
  </TitlesOfParts>
  <Company>European Commission</Company>
  <LinksUpToDate>false</LinksUpToDate>
  <CharactersWithSpaces>55214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lignes directrices Appel à propositions en 2 phases</dc:title>
  <dc:subject/>
  <dc:creator>Nathalie Davies</dc:creator>
  <cp:keywords/>
  <cp:lastModifiedBy>AGNANDJI, Gbeyigbena</cp:lastModifiedBy>
  <cp:revision>14</cp:revision>
  <cp:lastPrinted>2025-02-18T09:30:00Z</cp:lastPrinted>
  <dcterms:created xsi:type="dcterms:W3CDTF">2025-02-18T09:22:00Z</dcterms:created>
  <dcterms:modified xsi:type="dcterms:W3CDTF">2025-02-18T10:05:00Z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706697179</vt:i4>
  </property>
  <property fmtid="{D5CDD505-2E9C-101B-9397-08002B2CF9AE}" pid="3" name="_EmailSubject">
    <vt:lpwstr>Lignes directrices AaP restreints</vt:lpwstr>
  </property>
  <property fmtid="{D5CDD505-2E9C-101B-9397-08002B2CF9AE}" pid="4" name="_AuthorEmail">
    <vt:lpwstr>Andre.Debongnie@cec.eu.int</vt:lpwstr>
  </property>
  <property fmtid="{D5CDD505-2E9C-101B-9397-08002B2CF9AE}" pid="5" name="_AuthorEmailDisplayName">
    <vt:lpwstr>DEBONGNIE Andre (AIDCO)</vt:lpwstr>
  </property>
  <property fmtid="{D5CDD505-2E9C-101B-9397-08002B2CF9AE}" pid="6" name="_PreviousAdHocReviewCycleID">
    <vt:i4>-1239705378</vt:i4>
  </property>
  <property fmtid="{D5CDD505-2E9C-101B-9397-08002B2CF9AE}" pid="7" name="_ReviewingToolsShownOnce">
    <vt:lpwstr/>
  </property>
  <property fmtid="{D5CDD505-2E9C-101B-9397-08002B2CF9AE}" pid="8" name="Checked by">
    <vt:lpwstr>Schamly</vt:lpwstr>
  </property>
  <property fmtid="{D5CDD505-2E9C-101B-9397-08002B2CF9AE}" pid="9" name="ContentTypeId">
    <vt:lpwstr>0x010100A054E23CC720224AB55CD5109E0645C0004DA5A7F9CC1A1449BD7F4E4FD1658182</vt:lpwstr>
  </property>
  <property fmtid="{D5CDD505-2E9C-101B-9397-08002B2CF9AE}" pid="10" name="Language">
    <vt:lpwstr>2;#FR|e5b11214-e6fc-4287-b1cb-b050c041462c</vt:lpwstr>
  </property>
  <property fmtid="{D5CDD505-2E9C-101B-9397-08002B2CF9AE}" pid="11" name="Type_Document">
    <vt:lpwstr>8;#Template|507c20e7-7939-4ae2-9a5d-822aa0fd4f74</vt:lpwstr>
  </property>
  <property fmtid="{D5CDD505-2E9C-101B-9397-08002B2CF9AE}" pid="12" name="Owner">
    <vt:lpwstr>10;#OPS|f250bed5-14a2-4c4b-83d5-c0e7762d1032</vt:lpwstr>
  </property>
  <property fmtid="{D5CDD505-2E9C-101B-9397-08002B2CF9AE}" pid="13" name="_dlc_DocIdItemGuid">
    <vt:lpwstr>2cdd53ff-c695-4fae-b881-d6fe7f6a2f21</vt:lpwstr>
  </property>
  <property fmtid="{D5CDD505-2E9C-101B-9397-08002B2CF9AE}" pid="14" name="ENABEL_Service">
    <vt:lpwstr/>
  </property>
  <property fmtid="{D5CDD505-2E9C-101B-9397-08002B2CF9AE}" pid="15" name="Document_Language">
    <vt:lpwstr>6;#FR|e5b11214-e6fc-4287-b1cb-b050c041462c</vt:lpwstr>
  </property>
  <property fmtid="{D5CDD505-2E9C-101B-9397-08002B2CF9AE}" pid="16" name="Country">
    <vt:lpwstr>1;#BDI|6a9dcac3-72aa-4e48-8d07-6a290ee11ae9</vt:lpwstr>
  </property>
  <property fmtid="{D5CDD505-2E9C-101B-9397-08002B2CF9AE}" pid="17" name="MediaServiceImageTags">
    <vt:lpwstr/>
  </property>
  <property fmtid="{D5CDD505-2E9C-101B-9397-08002B2CF9AE}" pid="18" name="Document_Type">
    <vt:lpwstr/>
  </property>
  <property fmtid="{D5CDD505-2E9C-101B-9397-08002B2CF9AE}" pid="19" name="Document_Status">
    <vt:lpwstr/>
  </property>
  <property fmtid="{D5CDD505-2E9C-101B-9397-08002B2CF9AE}" pid="20" name="Contract_reference">
    <vt:lpwstr/>
  </property>
  <property fmtid="{D5CDD505-2E9C-101B-9397-08002B2CF9AE}" pid="21" name="Project_code">
    <vt:lpwstr/>
  </property>
  <property fmtid="{D5CDD505-2E9C-101B-9397-08002B2CF9AE}" pid="22" name="e2b781e9cad840cd89b90f5a7e989839">
    <vt:lpwstr/>
  </property>
  <property fmtid="{D5CDD505-2E9C-101B-9397-08002B2CF9AE}" pid="23" name="l9d65098618b4a8fbbe87718e7187e6b">
    <vt:lpwstr/>
  </property>
</Properties>
</file>