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4A311" w14:textId="77777777" w:rsidR="00DA2888" w:rsidRPr="0075668D" w:rsidRDefault="00DA2888" w:rsidP="00DA2888">
      <w:pPr>
        <w:tabs>
          <w:tab w:val="center" w:pos="4536"/>
          <w:tab w:val="right" w:pos="9072"/>
        </w:tabs>
        <w:rPr>
          <w:rFonts w:ascii="Georgia" w:hAnsi="Georgia" w:cs="Arial"/>
          <w:snapToGrid/>
          <w:sz w:val="20"/>
          <w:lang w:val="fr-BE" w:eastAsia="en-GB"/>
        </w:rPr>
      </w:pPr>
    </w:p>
    <w:p w14:paraId="2DCE678E" w14:textId="775A9835" w:rsidR="00955791" w:rsidRPr="0075668D" w:rsidRDefault="003561A0" w:rsidP="00C41156">
      <w:pPr>
        <w:tabs>
          <w:tab w:val="center" w:pos="4320"/>
          <w:tab w:val="right" w:pos="8640"/>
        </w:tabs>
        <w:ind w:left="-284"/>
        <w:rPr>
          <w:rFonts w:ascii="Georgia" w:hAnsi="Georgia"/>
          <w:sz w:val="20"/>
          <w:highlight w:val="yellow"/>
          <w:lang w:val="fr-BE"/>
        </w:rPr>
      </w:pPr>
      <w:r w:rsidRPr="0075668D">
        <w:rPr>
          <w:rFonts w:ascii="Georgia" w:hAnsi="Georgia"/>
          <w:noProof/>
          <w:sz w:val="20"/>
        </w:rPr>
        <w:drawing>
          <wp:inline distT="0" distB="0" distL="0" distR="0" wp14:anchorId="2C4C3979" wp14:editId="3BCB5B57">
            <wp:extent cx="1490345" cy="751840"/>
            <wp:effectExtent l="0" t="0" r="0" b="0"/>
            <wp:docPr id="2" name="Picture 2"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490345" cy="751840"/>
                    </a:xfrm>
                    <a:prstGeom prst="rect">
                      <a:avLst/>
                    </a:prstGeom>
                  </pic:spPr>
                </pic:pic>
              </a:graphicData>
            </a:graphic>
          </wp:inline>
        </w:drawing>
      </w:r>
    </w:p>
    <w:p w14:paraId="7C0B11AA" w14:textId="097021D4" w:rsidR="00D22390" w:rsidRPr="0075668D" w:rsidRDefault="00D22390" w:rsidP="00955791">
      <w:pPr>
        <w:tabs>
          <w:tab w:val="center" w:pos="4320"/>
          <w:tab w:val="right" w:pos="8640"/>
        </w:tabs>
        <w:ind w:left="-284"/>
        <w:jc w:val="center"/>
        <w:rPr>
          <w:rFonts w:ascii="Georgia" w:hAnsi="Georgia" w:cs="Arial"/>
          <w:sz w:val="20"/>
          <w:lang w:val="fr-BE"/>
        </w:rPr>
      </w:pPr>
    </w:p>
    <w:p w14:paraId="63F50B68" w14:textId="217A99D5" w:rsidR="00F47E06" w:rsidRPr="00675619" w:rsidRDefault="00F47E06" w:rsidP="00A83684">
      <w:pPr>
        <w:jc w:val="center"/>
        <w:outlineLvl w:val="0"/>
        <w:rPr>
          <w:rFonts w:ascii="Georgia" w:hAnsi="Georgia" w:cstheme="majorHAnsi"/>
          <w:b/>
          <w:bCs/>
          <w:color w:val="404040"/>
          <w:sz w:val="20"/>
          <w:lang w:val="fr-BE"/>
        </w:rPr>
      </w:pPr>
      <w:r w:rsidRPr="00675619">
        <w:rPr>
          <w:rFonts w:ascii="Georgia" w:hAnsi="Georgia" w:cstheme="majorHAnsi"/>
          <w:b/>
          <w:bCs/>
          <w:sz w:val="20"/>
          <w:lang w:val="fr-BE"/>
        </w:rPr>
        <w:t>République du Burundi</w:t>
      </w:r>
    </w:p>
    <w:p w14:paraId="4EB116F9" w14:textId="77777777" w:rsidR="00434F1F" w:rsidRPr="00675619" w:rsidRDefault="00434F1F" w:rsidP="00A83684">
      <w:pPr>
        <w:jc w:val="center"/>
        <w:outlineLvl w:val="0"/>
        <w:rPr>
          <w:rFonts w:ascii="Georgia" w:hAnsi="Georgia" w:cs="Arial"/>
          <w:b/>
          <w:color w:val="404040"/>
          <w:sz w:val="20"/>
          <w:lang w:val="fr-BE"/>
        </w:rPr>
      </w:pPr>
    </w:p>
    <w:p w14:paraId="7ACB3914" w14:textId="77777777" w:rsidR="00434F1F" w:rsidRPr="00675619" w:rsidRDefault="00FC623A" w:rsidP="00A83684">
      <w:pPr>
        <w:jc w:val="center"/>
        <w:outlineLvl w:val="0"/>
        <w:rPr>
          <w:rFonts w:ascii="Georgia" w:hAnsi="Georgia" w:cs="Arial"/>
          <w:b/>
          <w:color w:val="404040"/>
          <w:sz w:val="20"/>
          <w:lang w:val="fr-BE"/>
        </w:rPr>
      </w:pPr>
      <w:r w:rsidRPr="00675619">
        <w:rPr>
          <w:rFonts w:ascii="Georgia" w:hAnsi="Georgia" w:cs="Arial"/>
          <w:b/>
          <w:color w:val="404040"/>
          <w:sz w:val="20"/>
          <w:lang w:val="fr-BE"/>
        </w:rPr>
        <w:t>Autorité contractante</w:t>
      </w:r>
      <w:r w:rsidR="009A28C7" w:rsidRPr="00675619">
        <w:rPr>
          <w:rFonts w:ascii="Georgia" w:hAnsi="Georgia" w:cs="Arial"/>
          <w:b/>
          <w:color w:val="404040"/>
          <w:sz w:val="20"/>
          <w:lang w:val="fr-BE"/>
        </w:rPr>
        <w:t xml:space="preserve"> : ENABEL</w:t>
      </w:r>
    </w:p>
    <w:p w14:paraId="6159A04F" w14:textId="77777777" w:rsidR="00434F1F" w:rsidRPr="00675619" w:rsidRDefault="00434F1F" w:rsidP="00A83684">
      <w:pPr>
        <w:jc w:val="center"/>
        <w:rPr>
          <w:rFonts w:ascii="Georgia" w:hAnsi="Georgia" w:cs="Arial"/>
          <w:color w:val="404040"/>
          <w:sz w:val="20"/>
          <w:lang w:val="fr-BE"/>
        </w:rPr>
      </w:pPr>
    </w:p>
    <w:p w14:paraId="4667F434" w14:textId="77777777" w:rsidR="00434F1F" w:rsidRPr="00675619" w:rsidRDefault="00434F1F" w:rsidP="00A83684">
      <w:pPr>
        <w:pStyle w:val="SubTitle1"/>
        <w:rPr>
          <w:rFonts w:ascii="Georgia" w:hAnsi="Georgia" w:cs="Arial"/>
          <w:b w:val="0"/>
          <w:color w:val="404040"/>
          <w:sz w:val="20"/>
          <w:lang w:val="fr-BE"/>
        </w:rPr>
      </w:pPr>
      <w:r w:rsidRPr="00675619">
        <w:rPr>
          <w:rFonts w:ascii="Georgia" w:hAnsi="Georgia" w:cs="Arial"/>
          <w:b w:val="0"/>
          <w:color w:val="404040"/>
          <w:sz w:val="20"/>
          <w:lang w:val="fr-BE"/>
        </w:rPr>
        <w:t>Appel à propositions dans le cadre de l’intervention :</w:t>
      </w:r>
    </w:p>
    <w:p w14:paraId="257EE872" w14:textId="77777777" w:rsidR="00F47E06" w:rsidRPr="00675619" w:rsidRDefault="00F47E06" w:rsidP="00A83684">
      <w:pPr>
        <w:pStyle w:val="Titre"/>
        <w:spacing w:before="480"/>
        <w:outlineLvl w:val="0"/>
        <w:rPr>
          <w:rFonts w:ascii="Georgia" w:hAnsi="Georgia" w:cstheme="majorHAnsi"/>
          <w:b w:val="0"/>
          <w:color w:val="000000" w:themeColor="text1"/>
          <w:sz w:val="20"/>
          <w:lang w:val="fr-BE"/>
        </w:rPr>
      </w:pPr>
      <w:r w:rsidRPr="00675619">
        <w:rPr>
          <w:rFonts w:ascii="Georgia" w:hAnsi="Georgia" w:cstheme="majorHAnsi"/>
          <w:color w:val="000000" w:themeColor="text1"/>
          <w:sz w:val="20"/>
          <w:lang w:val="fr-BE"/>
        </w:rPr>
        <w:t>Projet Education Post fondamentale, « INDERO, KAZOZA »</w:t>
      </w:r>
    </w:p>
    <w:p w14:paraId="10A81E15" w14:textId="77777777" w:rsidR="00F47E06" w:rsidRPr="00675619" w:rsidRDefault="00F47E06" w:rsidP="00A83684">
      <w:pPr>
        <w:pStyle w:val="Titre"/>
        <w:spacing w:before="120"/>
        <w:ind w:right="-198"/>
        <w:rPr>
          <w:rFonts w:ascii="Georgia" w:hAnsi="Georgia" w:cstheme="majorHAnsi"/>
          <w:b w:val="0"/>
          <w:color w:val="000000" w:themeColor="text1"/>
          <w:sz w:val="20"/>
          <w:lang w:val="fr-BE"/>
        </w:rPr>
      </w:pPr>
      <w:r w:rsidRPr="00675619">
        <w:rPr>
          <w:rFonts w:ascii="Georgia" w:hAnsi="Georgia" w:cstheme="majorHAnsi"/>
          <w:color w:val="000000" w:themeColor="text1"/>
          <w:sz w:val="20"/>
          <w:lang w:val="fr-BE"/>
        </w:rPr>
        <w:t>BDI 2300611</w:t>
      </w:r>
    </w:p>
    <w:p w14:paraId="1EC3E647" w14:textId="77777777" w:rsidR="00A83684" w:rsidRPr="00BA0797" w:rsidRDefault="00A83684" w:rsidP="00A83684">
      <w:pPr>
        <w:pStyle w:val="SubTitle1"/>
        <w:rPr>
          <w:rFonts w:ascii="Georgia" w:hAnsi="Georgia" w:cs="Arial"/>
          <w:color w:val="404040"/>
          <w:sz w:val="20"/>
          <w:lang w:val="fr-BE"/>
        </w:rPr>
      </w:pPr>
      <w:r w:rsidRPr="00BA0797">
        <w:rPr>
          <w:rFonts w:ascii="Georgia" w:hAnsi="Georgia" w:cs="Arial"/>
          <w:b w:val="0"/>
          <w:color w:val="404040"/>
          <w:sz w:val="20"/>
          <w:lang w:val="fr-BE"/>
        </w:rPr>
        <w:t>Lignes directrices à l’intention des demandeurs</w:t>
      </w:r>
    </w:p>
    <w:p w14:paraId="1072432D" w14:textId="77777777" w:rsidR="00A83684" w:rsidRDefault="00A83684" w:rsidP="00A83684">
      <w:pPr>
        <w:pStyle w:val="SubTitle1"/>
        <w:jc w:val="left"/>
        <w:rPr>
          <w:lang w:val="fr-BE"/>
        </w:rPr>
      </w:pPr>
    </w:p>
    <w:p w14:paraId="30D5FF1A" w14:textId="05FC558E" w:rsidR="00D22390" w:rsidRPr="00675619" w:rsidRDefault="00D22390" w:rsidP="00A83684">
      <w:pPr>
        <w:pStyle w:val="SubTitle2"/>
        <w:rPr>
          <w:rFonts w:ascii="Georgia" w:hAnsi="Georgia" w:cs="Arial"/>
          <w:color w:val="404040"/>
          <w:sz w:val="20"/>
          <w:lang w:val="fr-BE"/>
        </w:rPr>
      </w:pPr>
      <w:r w:rsidRPr="00675619">
        <w:rPr>
          <w:rFonts w:ascii="Georgia" w:hAnsi="Georgia" w:cs="Arial"/>
          <w:b w:val="0"/>
          <w:color w:val="404040"/>
          <w:sz w:val="20"/>
          <w:lang w:val="fr-BE"/>
        </w:rPr>
        <w:t>Référence</w:t>
      </w:r>
      <w:r w:rsidR="00B17602" w:rsidRPr="00675619">
        <w:rPr>
          <w:rFonts w:ascii="Georgia" w:hAnsi="Georgia" w:cs="Arial"/>
          <w:b w:val="0"/>
          <w:color w:val="404040"/>
          <w:sz w:val="20"/>
          <w:lang w:val="fr-BE"/>
        </w:rPr>
        <w:t xml:space="preserve"> </w:t>
      </w:r>
      <w:r w:rsidRPr="00675619">
        <w:rPr>
          <w:rFonts w:ascii="Georgia" w:hAnsi="Georgia" w:cs="Arial"/>
          <w:b w:val="0"/>
          <w:color w:val="404040"/>
          <w:sz w:val="20"/>
          <w:lang w:val="fr-BE"/>
        </w:rPr>
        <w:t xml:space="preserve">: </w:t>
      </w:r>
      <w:r w:rsidR="00F47E06" w:rsidRPr="00675619">
        <w:rPr>
          <w:rFonts w:ascii="Georgia" w:hAnsi="Georgia" w:cstheme="majorHAnsi"/>
          <w:b w:val="0"/>
          <w:color w:val="404040"/>
          <w:sz w:val="20"/>
          <w:lang w:val="fr-BE"/>
        </w:rPr>
        <w:t>BDI23006-10028</w:t>
      </w:r>
    </w:p>
    <w:p w14:paraId="722A857F" w14:textId="1C727098" w:rsidR="00F47E06" w:rsidRPr="00675619" w:rsidRDefault="00D22390" w:rsidP="5CACF7C4">
      <w:pPr>
        <w:pStyle w:val="SubTitle2"/>
        <w:rPr>
          <w:rFonts w:ascii="Georgia" w:hAnsi="Georgia" w:cstheme="majorBidi"/>
          <w:b w:val="0"/>
          <w:color w:val="404040"/>
          <w:sz w:val="20"/>
          <w:lang w:val="fr-BE"/>
        </w:rPr>
      </w:pPr>
      <w:r w:rsidRPr="6B40D1FE">
        <w:rPr>
          <w:rFonts w:ascii="Georgia" w:hAnsi="Georgia" w:cs="Arial"/>
          <w:b w:val="0"/>
          <w:color w:val="000000" w:themeColor="text1"/>
          <w:sz w:val="20"/>
          <w:lang w:val="fr-BE"/>
        </w:rPr>
        <w:t xml:space="preserve">Date limite de </w:t>
      </w:r>
      <w:r w:rsidR="0050326E" w:rsidRPr="6B40D1FE">
        <w:rPr>
          <w:rFonts w:ascii="Georgia" w:hAnsi="Georgia" w:cs="Arial"/>
          <w:b w:val="0"/>
          <w:color w:val="000000" w:themeColor="text1"/>
          <w:sz w:val="20"/>
          <w:lang w:val="fr-BE"/>
        </w:rPr>
        <w:t xml:space="preserve">soumission </w:t>
      </w:r>
      <w:r w:rsidR="00414752" w:rsidRPr="6B40D1FE">
        <w:rPr>
          <w:rFonts w:ascii="Georgia" w:hAnsi="Georgia" w:cs="Arial"/>
          <w:b w:val="0"/>
          <w:color w:val="000000" w:themeColor="text1"/>
          <w:sz w:val="20"/>
          <w:lang w:val="fr-BE"/>
        </w:rPr>
        <w:t>de la proposition</w:t>
      </w:r>
      <w:r w:rsidR="00B45920" w:rsidRPr="6B40D1FE">
        <w:rPr>
          <w:rFonts w:ascii="Georgia" w:hAnsi="Georgia" w:cs="Arial"/>
          <w:b w:val="0"/>
          <w:color w:val="000000" w:themeColor="text1"/>
          <w:sz w:val="20"/>
          <w:lang w:val="fr-BE"/>
        </w:rPr>
        <w:t xml:space="preserve"> : </w:t>
      </w:r>
      <w:r w:rsidR="004B545C">
        <w:rPr>
          <w:rFonts w:ascii="Georgia" w:hAnsi="Georgia" w:cstheme="majorBidi"/>
          <w:color w:val="000000" w:themeColor="text1"/>
          <w:sz w:val="20"/>
          <w:lang w:val="fr-BE"/>
        </w:rPr>
        <w:t>26 juin 2025</w:t>
      </w:r>
    </w:p>
    <w:p w14:paraId="1CA84E35" w14:textId="64506001" w:rsidR="00B45920" w:rsidRPr="00675619" w:rsidRDefault="00B45920">
      <w:pPr>
        <w:pStyle w:val="SubTitle2"/>
        <w:rPr>
          <w:rFonts w:ascii="Georgia" w:hAnsi="Georgia" w:cs="Arial"/>
          <w:b w:val="0"/>
          <w:color w:val="404040"/>
          <w:sz w:val="20"/>
          <w:lang w:val="fr-BE"/>
        </w:rPr>
      </w:pPr>
    </w:p>
    <w:p w14:paraId="7FCCFED9" w14:textId="77777777" w:rsidR="00D22390" w:rsidRPr="00675619" w:rsidRDefault="00D22390">
      <w:pPr>
        <w:pStyle w:val="SubTitle1"/>
        <w:rPr>
          <w:rFonts w:ascii="Georgia" w:hAnsi="Georgia" w:cs="Arial"/>
          <w:color w:val="404040"/>
          <w:sz w:val="20"/>
          <w:lang w:val="fr-BE"/>
        </w:rPr>
      </w:pPr>
      <w:r w:rsidRPr="00675619">
        <w:rPr>
          <w:rFonts w:ascii="Georgia" w:hAnsi="Georgia" w:cs="Arial"/>
          <w:b w:val="0"/>
          <w:color w:val="404040"/>
          <w:sz w:val="20"/>
          <w:lang w:val="fr-BE"/>
        </w:rPr>
        <w:br w:type="page"/>
      </w:r>
      <w:r w:rsidRPr="00675619">
        <w:rPr>
          <w:rFonts w:ascii="Georgia" w:hAnsi="Georgia" w:cs="Arial"/>
          <w:color w:val="404040"/>
          <w:sz w:val="20"/>
          <w:lang w:val="fr-BE"/>
        </w:rPr>
        <w:lastRenderedPageBreak/>
        <w:t>AVERTISSEMENT</w:t>
      </w:r>
    </w:p>
    <w:p w14:paraId="5A5204FE" w14:textId="0ADBA46E" w:rsidR="009A28C7" w:rsidRPr="00675619" w:rsidRDefault="00821CA0" w:rsidP="009A28C7">
      <w:pPr>
        <w:pStyle w:val="SubTitle2"/>
        <w:jc w:val="both"/>
        <w:rPr>
          <w:rFonts w:ascii="Georgia" w:hAnsi="Georgia" w:cs="Arial"/>
          <w:b w:val="0"/>
          <w:color w:val="404040"/>
          <w:sz w:val="20"/>
          <w:lang w:val="fr-BE"/>
        </w:rPr>
      </w:pPr>
      <w:r w:rsidRPr="00675619">
        <w:rPr>
          <w:rFonts w:ascii="Georgia" w:hAnsi="Georgia" w:cs="Arial"/>
          <w:b w:val="0"/>
          <w:color w:val="404040"/>
          <w:sz w:val="20"/>
          <w:lang w:val="fr-BE"/>
        </w:rPr>
        <w:t xml:space="preserve">Il s'agit d'un appel à propositions </w:t>
      </w:r>
      <w:r w:rsidR="00EC0B72" w:rsidRPr="00675619">
        <w:rPr>
          <w:rFonts w:ascii="Georgia" w:hAnsi="Georgia" w:cs="Arial"/>
          <w:b w:val="0"/>
          <w:color w:val="404040"/>
          <w:sz w:val="20"/>
          <w:lang w:val="fr-BE"/>
        </w:rPr>
        <w:t>en une phase</w:t>
      </w:r>
      <w:r w:rsidR="00414752" w:rsidRPr="00675619">
        <w:rPr>
          <w:rFonts w:ascii="Georgia" w:hAnsi="Georgia" w:cs="Arial"/>
          <w:b w:val="0"/>
          <w:color w:val="404040"/>
          <w:sz w:val="20"/>
          <w:lang w:val="fr-BE"/>
        </w:rPr>
        <w:t>, sans note conceptuelle</w:t>
      </w:r>
      <w:r w:rsidR="004653E4" w:rsidRPr="00675619">
        <w:rPr>
          <w:rFonts w:ascii="Georgia" w:hAnsi="Georgia" w:cs="Arial"/>
          <w:b w:val="0"/>
          <w:color w:val="404040"/>
          <w:sz w:val="20"/>
          <w:lang w:val="fr-BE"/>
        </w:rPr>
        <w:t>. L</w:t>
      </w:r>
      <w:r w:rsidRPr="00675619">
        <w:rPr>
          <w:rFonts w:ascii="Georgia" w:hAnsi="Georgia" w:cs="Arial"/>
          <w:b w:val="0"/>
          <w:color w:val="404040"/>
          <w:sz w:val="20"/>
          <w:lang w:val="fr-BE"/>
        </w:rPr>
        <w:t>es documents doivent être soumis en même temps</w:t>
      </w:r>
      <w:r w:rsidR="00961F78" w:rsidRPr="00675619">
        <w:rPr>
          <w:rFonts w:ascii="Georgia" w:hAnsi="Georgia" w:cs="Arial"/>
          <w:b w:val="0"/>
          <w:color w:val="404040"/>
          <w:sz w:val="20"/>
          <w:lang w:val="fr-BE"/>
        </w:rPr>
        <w:t xml:space="preserve"> </w:t>
      </w:r>
      <w:r w:rsidR="00414752" w:rsidRPr="00675619">
        <w:rPr>
          <w:rFonts w:ascii="Georgia" w:hAnsi="Georgia" w:cs="Arial"/>
          <w:b w:val="0"/>
          <w:color w:val="404040"/>
          <w:sz w:val="20"/>
          <w:lang w:val="fr-BE"/>
        </w:rPr>
        <w:t>(</w:t>
      </w:r>
      <w:r w:rsidR="00890EA1" w:rsidRPr="00675619">
        <w:rPr>
          <w:rFonts w:ascii="Georgia" w:hAnsi="Georgia" w:cs="Arial"/>
          <w:b w:val="0"/>
          <w:color w:val="404040"/>
          <w:sz w:val="20"/>
          <w:lang w:val="fr-BE"/>
        </w:rPr>
        <w:t>proposition</w:t>
      </w:r>
      <w:r w:rsidR="00961F78" w:rsidRPr="00675619">
        <w:rPr>
          <w:rFonts w:ascii="Georgia" w:hAnsi="Georgia" w:cs="Arial"/>
          <w:b w:val="0"/>
          <w:color w:val="404040"/>
          <w:sz w:val="20"/>
          <w:lang w:val="fr-BE"/>
        </w:rPr>
        <w:t xml:space="preserve"> et </w:t>
      </w:r>
      <w:r w:rsidR="00414752" w:rsidRPr="00675619">
        <w:rPr>
          <w:rFonts w:ascii="Georgia" w:hAnsi="Georgia" w:cs="Arial"/>
          <w:b w:val="0"/>
          <w:color w:val="404040"/>
          <w:sz w:val="20"/>
          <w:lang w:val="fr-BE"/>
        </w:rPr>
        <w:t>ses</w:t>
      </w:r>
      <w:r w:rsidR="00961F78" w:rsidRPr="00675619">
        <w:rPr>
          <w:rFonts w:ascii="Georgia" w:hAnsi="Georgia" w:cs="Arial"/>
          <w:b w:val="0"/>
          <w:color w:val="404040"/>
          <w:sz w:val="20"/>
          <w:lang w:val="fr-BE"/>
        </w:rPr>
        <w:t xml:space="preserve"> annexes</w:t>
      </w:r>
      <w:r w:rsidRPr="00675619">
        <w:rPr>
          <w:rFonts w:ascii="Georgia" w:hAnsi="Georgia" w:cs="Arial"/>
          <w:b w:val="0"/>
          <w:color w:val="404040"/>
          <w:sz w:val="20"/>
          <w:lang w:val="fr-BE"/>
        </w:rPr>
        <w:t xml:space="preserve">). </w:t>
      </w:r>
    </w:p>
    <w:p w14:paraId="17967558" w14:textId="77777777" w:rsidR="009A28C7" w:rsidRPr="00675619" w:rsidRDefault="009A28C7">
      <w:pPr>
        <w:pStyle w:val="SubTitle2"/>
        <w:jc w:val="both"/>
        <w:rPr>
          <w:rFonts w:ascii="Georgia" w:hAnsi="Georgia" w:cs="Arial"/>
          <w:b w:val="0"/>
          <w:color w:val="404040"/>
          <w:sz w:val="20"/>
          <w:lang w:val="fr-BE"/>
        </w:rPr>
      </w:pPr>
    </w:p>
    <w:p w14:paraId="0220681F" w14:textId="77777777" w:rsidR="00D22390" w:rsidRPr="00675619" w:rsidRDefault="00963BD6" w:rsidP="00806602">
      <w:pPr>
        <w:pStyle w:val="NoteHead"/>
        <w:rPr>
          <w:rFonts w:ascii="Georgia" w:hAnsi="Georgia" w:cs="Arial"/>
          <w:b w:val="0"/>
          <w:color w:val="404040"/>
          <w:sz w:val="20"/>
          <w:szCs w:val="20"/>
          <w:lang w:val="fr-BE"/>
        </w:rPr>
      </w:pPr>
      <w:r w:rsidRPr="00675619">
        <w:rPr>
          <w:rFonts w:ascii="Georgia" w:hAnsi="Georgia" w:cs="Arial"/>
          <w:b w:val="0"/>
          <w:color w:val="404040"/>
          <w:sz w:val="20"/>
          <w:szCs w:val="20"/>
          <w:lang w:val="fr-BE"/>
        </w:rPr>
        <w:lastRenderedPageBreak/>
        <w:t>Table des matières</w:t>
      </w:r>
    </w:p>
    <w:bookmarkStart w:id="0" w:name="_Toc37496173"/>
    <w:p w14:paraId="7046E13C" w14:textId="610319DF" w:rsidR="00C41156" w:rsidRPr="0075668D" w:rsidRDefault="00096726">
      <w:pPr>
        <w:pStyle w:val="TM1"/>
        <w:rPr>
          <w:rFonts w:ascii="Georgia" w:eastAsiaTheme="minorEastAsia" w:hAnsi="Georgia" w:cstheme="minorBidi"/>
          <w:b w:val="0"/>
          <w:caps w:val="0"/>
          <w:snapToGrid/>
          <w:kern w:val="2"/>
          <w:sz w:val="20"/>
          <w:szCs w:val="20"/>
          <w14:ligatures w14:val="standardContextual"/>
        </w:rPr>
      </w:pPr>
      <w:r w:rsidRPr="00675619">
        <w:rPr>
          <w:rFonts w:ascii="Georgia" w:hAnsi="Georgia" w:cs="Arial"/>
          <w:color w:val="404040"/>
          <w:sz w:val="20"/>
          <w:szCs w:val="20"/>
          <w:lang w:val="fr-BE"/>
        </w:rPr>
        <w:fldChar w:fldCharType="begin"/>
      </w:r>
      <w:r w:rsidRPr="00675619">
        <w:rPr>
          <w:rFonts w:ascii="Georgia" w:hAnsi="Georgia" w:cs="Arial"/>
          <w:color w:val="404040"/>
          <w:sz w:val="20"/>
          <w:szCs w:val="20"/>
          <w:lang w:val="fr-BE"/>
        </w:rPr>
        <w:instrText xml:space="preserve"> TOC \o "1-3" \t "Guidelines 1;1;Guidelines 2;2;Guidelines 3;3" </w:instrText>
      </w:r>
      <w:r w:rsidRPr="00675619">
        <w:rPr>
          <w:rFonts w:ascii="Georgia" w:hAnsi="Georgia" w:cs="Arial"/>
          <w:color w:val="404040"/>
          <w:sz w:val="20"/>
          <w:szCs w:val="20"/>
          <w:lang w:val="fr-BE"/>
        </w:rPr>
        <w:fldChar w:fldCharType="separate"/>
      </w:r>
      <w:r w:rsidR="00C41156" w:rsidRPr="00675619">
        <w:rPr>
          <w:rFonts w:ascii="Georgia" w:hAnsi="Georgia" w:cs="Arial"/>
          <w:color w:val="404040"/>
          <w:sz w:val="20"/>
          <w:szCs w:val="20"/>
          <w:lang w:val="fr-BE"/>
        </w:rPr>
        <w:t>1</w:t>
      </w:r>
      <w:r w:rsidR="00C41156" w:rsidRPr="0075668D">
        <w:rPr>
          <w:rFonts w:ascii="Georgia" w:eastAsiaTheme="minorEastAsia" w:hAnsi="Georgia" w:cstheme="minorBidi"/>
          <w:b w:val="0"/>
          <w:caps w:val="0"/>
          <w:snapToGrid/>
          <w:kern w:val="2"/>
          <w:sz w:val="20"/>
          <w:szCs w:val="20"/>
          <w14:ligatures w14:val="standardContextual"/>
        </w:rPr>
        <w:tab/>
      </w:r>
      <w:r w:rsidR="00C41156" w:rsidRPr="00675619">
        <w:rPr>
          <w:rFonts w:ascii="Georgia" w:hAnsi="Georgia" w:cstheme="majorHAnsi"/>
          <w:sz w:val="20"/>
          <w:szCs w:val="20"/>
        </w:rPr>
        <w:t>Redynamisation et soutien aux clubs scolaires</w:t>
      </w:r>
      <w:r w:rsidR="00C41156" w:rsidRPr="0075668D">
        <w:rPr>
          <w:rFonts w:ascii="Georgia" w:hAnsi="Georgia"/>
          <w:sz w:val="20"/>
          <w:szCs w:val="20"/>
        </w:rPr>
        <w:tab/>
      </w:r>
      <w:r w:rsidR="00C41156" w:rsidRPr="0075668D">
        <w:rPr>
          <w:rFonts w:ascii="Georgia" w:hAnsi="Georgia"/>
          <w:sz w:val="20"/>
          <w:szCs w:val="20"/>
        </w:rPr>
        <w:fldChar w:fldCharType="begin"/>
      </w:r>
      <w:r w:rsidR="00C41156" w:rsidRPr="0075668D">
        <w:rPr>
          <w:rFonts w:ascii="Georgia" w:hAnsi="Georgia"/>
          <w:sz w:val="20"/>
          <w:szCs w:val="20"/>
        </w:rPr>
        <w:instrText xml:space="preserve"> PAGEREF _Toc192418947 \h </w:instrText>
      </w:r>
      <w:r w:rsidR="00C41156" w:rsidRPr="0075668D">
        <w:rPr>
          <w:rFonts w:ascii="Georgia" w:hAnsi="Georgia"/>
          <w:sz w:val="20"/>
          <w:szCs w:val="20"/>
        </w:rPr>
      </w:r>
      <w:r w:rsidR="00C41156" w:rsidRPr="0075668D">
        <w:rPr>
          <w:rFonts w:ascii="Georgia" w:hAnsi="Georgia"/>
          <w:sz w:val="20"/>
          <w:szCs w:val="20"/>
        </w:rPr>
        <w:fldChar w:fldCharType="separate"/>
      </w:r>
      <w:r w:rsidR="00015260">
        <w:rPr>
          <w:rFonts w:ascii="Georgia" w:hAnsi="Georgia"/>
          <w:sz w:val="20"/>
          <w:szCs w:val="20"/>
        </w:rPr>
        <w:t>4</w:t>
      </w:r>
      <w:r w:rsidR="00C41156" w:rsidRPr="0075668D">
        <w:rPr>
          <w:rFonts w:ascii="Georgia" w:hAnsi="Georgia"/>
          <w:sz w:val="20"/>
          <w:szCs w:val="20"/>
        </w:rPr>
        <w:fldChar w:fldCharType="end"/>
      </w:r>
    </w:p>
    <w:p w14:paraId="6A3BAE1C" w14:textId="765C41D4" w:rsidR="00C41156" w:rsidRPr="0075668D" w:rsidRDefault="00C41156">
      <w:pPr>
        <w:pStyle w:val="TM2"/>
        <w:rPr>
          <w:rFonts w:ascii="Georgia" w:eastAsiaTheme="minorEastAsia" w:hAnsi="Georgia" w:cstheme="minorBidi"/>
          <w:bCs w:val="0"/>
          <w:snapToGrid/>
          <w:kern w:val="2"/>
          <w:sz w:val="20"/>
          <w14:ligatures w14:val="standardContextual"/>
        </w:rPr>
      </w:pPr>
      <w:r w:rsidRPr="00675619">
        <w:rPr>
          <w:rFonts w:ascii="Georgia" w:hAnsi="Georgia" w:cs="Arial"/>
          <w:color w:val="404040"/>
          <w:sz w:val="20"/>
          <w:lang w:val="fr-BE"/>
        </w:rPr>
        <w:t>1.1</w:t>
      </w:r>
      <w:r w:rsidRPr="0075668D">
        <w:rPr>
          <w:rFonts w:ascii="Georgia" w:eastAsiaTheme="minorEastAsia" w:hAnsi="Georgia" w:cstheme="minorBidi"/>
          <w:bCs w:val="0"/>
          <w:snapToGrid/>
          <w:kern w:val="2"/>
          <w:sz w:val="20"/>
          <w14:ligatures w14:val="standardContextual"/>
        </w:rPr>
        <w:tab/>
      </w:r>
      <w:r w:rsidRPr="00675619">
        <w:rPr>
          <w:rFonts w:ascii="Georgia" w:hAnsi="Georgia" w:cs="Arial"/>
          <w:color w:val="404040"/>
          <w:sz w:val="20"/>
          <w:lang w:val="fr-BE"/>
        </w:rPr>
        <w:t>Contexte</w:t>
      </w:r>
      <w:r w:rsidRPr="0075668D">
        <w:rPr>
          <w:rFonts w:ascii="Georgia" w:hAnsi="Georgia"/>
          <w:sz w:val="20"/>
        </w:rPr>
        <w:tab/>
      </w:r>
      <w:r w:rsidRPr="0075668D">
        <w:rPr>
          <w:rFonts w:ascii="Georgia" w:hAnsi="Georgia"/>
          <w:sz w:val="20"/>
        </w:rPr>
        <w:fldChar w:fldCharType="begin"/>
      </w:r>
      <w:r w:rsidRPr="0075668D">
        <w:rPr>
          <w:rFonts w:ascii="Georgia" w:hAnsi="Georgia"/>
          <w:sz w:val="20"/>
        </w:rPr>
        <w:instrText xml:space="preserve"> PAGEREF _Toc192418948 \h </w:instrText>
      </w:r>
      <w:r w:rsidRPr="0075668D">
        <w:rPr>
          <w:rFonts w:ascii="Georgia" w:hAnsi="Georgia"/>
          <w:sz w:val="20"/>
        </w:rPr>
      </w:r>
      <w:r w:rsidRPr="0075668D">
        <w:rPr>
          <w:rFonts w:ascii="Georgia" w:hAnsi="Georgia"/>
          <w:sz w:val="20"/>
        </w:rPr>
        <w:fldChar w:fldCharType="separate"/>
      </w:r>
      <w:r w:rsidR="00015260">
        <w:rPr>
          <w:rFonts w:ascii="Georgia" w:hAnsi="Georgia"/>
          <w:sz w:val="20"/>
        </w:rPr>
        <w:t>4</w:t>
      </w:r>
      <w:r w:rsidRPr="0075668D">
        <w:rPr>
          <w:rFonts w:ascii="Georgia" w:hAnsi="Georgia"/>
          <w:sz w:val="20"/>
        </w:rPr>
        <w:fldChar w:fldCharType="end"/>
      </w:r>
    </w:p>
    <w:p w14:paraId="0E9356FF" w14:textId="271A2614" w:rsidR="00C41156" w:rsidRPr="0075668D" w:rsidRDefault="00C41156">
      <w:pPr>
        <w:pStyle w:val="TM2"/>
        <w:rPr>
          <w:rFonts w:ascii="Georgia" w:eastAsiaTheme="minorEastAsia" w:hAnsi="Georgia" w:cstheme="minorBidi"/>
          <w:bCs w:val="0"/>
          <w:snapToGrid/>
          <w:kern w:val="2"/>
          <w:sz w:val="20"/>
          <w14:ligatures w14:val="standardContextual"/>
        </w:rPr>
      </w:pPr>
      <w:r w:rsidRPr="00675619">
        <w:rPr>
          <w:rFonts w:ascii="Georgia" w:hAnsi="Georgia" w:cs="Arial"/>
          <w:color w:val="404040"/>
          <w:sz w:val="20"/>
          <w:lang w:val="fr-BE"/>
        </w:rPr>
        <w:t>1.2</w:t>
      </w:r>
      <w:r w:rsidRPr="0075668D">
        <w:rPr>
          <w:rFonts w:ascii="Georgia" w:eastAsiaTheme="minorEastAsia" w:hAnsi="Georgia" w:cstheme="minorBidi"/>
          <w:bCs w:val="0"/>
          <w:snapToGrid/>
          <w:kern w:val="2"/>
          <w:sz w:val="20"/>
          <w14:ligatures w14:val="standardContextual"/>
        </w:rPr>
        <w:tab/>
      </w:r>
      <w:r w:rsidRPr="00675619">
        <w:rPr>
          <w:rFonts w:ascii="Georgia" w:hAnsi="Georgia" w:cs="Arial"/>
          <w:color w:val="404040"/>
          <w:sz w:val="20"/>
          <w:lang w:val="fr-BE"/>
        </w:rPr>
        <w:t>Objectifs de l’Appel à Propositions et Résultats attendus</w:t>
      </w:r>
      <w:r w:rsidRPr="0075668D">
        <w:rPr>
          <w:rFonts w:ascii="Georgia" w:hAnsi="Georgia"/>
          <w:sz w:val="20"/>
        </w:rPr>
        <w:tab/>
      </w:r>
      <w:r w:rsidRPr="0075668D">
        <w:rPr>
          <w:rFonts w:ascii="Georgia" w:hAnsi="Georgia"/>
          <w:sz w:val="20"/>
        </w:rPr>
        <w:fldChar w:fldCharType="begin"/>
      </w:r>
      <w:r w:rsidRPr="0075668D">
        <w:rPr>
          <w:rFonts w:ascii="Georgia" w:hAnsi="Georgia"/>
          <w:sz w:val="20"/>
        </w:rPr>
        <w:instrText xml:space="preserve"> PAGEREF _Toc192418949 \h </w:instrText>
      </w:r>
      <w:r w:rsidRPr="0075668D">
        <w:rPr>
          <w:rFonts w:ascii="Georgia" w:hAnsi="Georgia"/>
          <w:sz w:val="20"/>
        </w:rPr>
      </w:r>
      <w:r w:rsidRPr="0075668D">
        <w:rPr>
          <w:rFonts w:ascii="Georgia" w:hAnsi="Georgia"/>
          <w:sz w:val="20"/>
        </w:rPr>
        <w:fldChar w:fldCharType="separate"/>
      </w:r>
      <w:r w:rsidR="00015260">
        <w:rPr>
          <w:rFonts w:ascii="Georgia" w:hAnsi="Georgia"/>
          <w:sz w:val="20"/>
        </w:rPr>
        <w:t>4</w:t>
      </w:r>
      <w:r w:rsidRPr="0075668D">
        <w:rPr>
          <w:rFonts w:ascii="Georgia" w:hAnsi="Georgia"/>
          <w:sz w:val="20"/>
        </w:rPr>
        <w:fldChar w:fldCharType="end"/>
      </w:r>
    </w:p>
    <w:p w14:paraId="457D1A8D" w14:textId="225A0E1E" w:rsidR="00C41156" w:rsidRPr="0075668D" w:rsidRDefault="00C41156">
      <w:pPr>
        <w:pStyle w:val="TM2"/>
        <w:rPr>
          <w:rFonts w:ascii="Georgia" w:eastAsiaTheme="minorEastAsia" w:hAnsi="Georgia" w:cstheme="minorBidi"/>
          <w:bCs w:val="0"/>
          <w:snapToGrid/>
          <w:kern w:val="2"/>
          <w:sz w:val="20"/>
          <w14:ligatures w14:val="standardContextual"/>
        </w:rPr>
      </w:pPr>
      <w:r w:rsidRPr="00675619">
        <w:rPr>
          <w:rFonts w:ascii="Georgia" w:hAnsi="Georgia" w:cs="Arial"/>
          <w:color w:val="404040"/>
          <w:sz w:val="20"/>
          <w:lang w:val="fr-BE"/>
        </w:rPr>
        <w:t>1.3</w:t>
      </w:r>
      <w:r w:rsidRPr="0075668D">
        <w:rPr>
          <w:rFonts w:ascii="Georgia" w:eastAsiaTheme="minorEastAsia" w:hAnsi="Georgia" w:cstheme="minorBidi"/>
          <w:bCs w:val="0"/>
          <w:snapToGrid/>
          <w:kern w:val="2"/>
          <w:sz w:val="20"/>
          <w14:ligatures w14:val="standardContextual"/>
        </w:rPr>
        <w:tab/>
      </w:r>
      <w:r w:rsidRPr="00675619">
        <w:rPr>
          <w:rFonts w:ascii="Georgia" w:hAnsi="Georgia" w:cs="Arial"/>
          <w:color w:val="404040"/>
          <w:sz w:val="20"/>
          <w:lang w:val="fr-BE"/>
        </w:rPr>
        <w:t>Montant de l’enveloppe financière mise à disposition par l'autorité contractante</w:t>
      </w:r>
      <w:r w:rsidRPr="0075668D">
        <w:rPr>
          <w:rFonts w:ascii="Georgia" w:hAnsi="Georgia"/>
          <w:sz w:val="20"/>
        </w:rPr>
        <w:tab/>
      </w:r>
      <w:r w:rsidRPr="0075668D">
        <w:rPr>
          <w:rFonts w:ascii="Georgia" w:hAnsi="Georgia"/>
          <w:sz w:val="20"/>
        </w:rPr>
        <w:fldChar w:fldCharType="begin"/>
      </w:r>
      <w:r w:rsidRPr="0075668D">
        <w:rPr>
          <w:rFonts w:ascii="Georgia" w:hAnsi="Georgia"/>
          <w:sz w:val="20"/>
        </w:rPr>
        <w:instrText xml:space="preserve"> PAGEREF _Toc192418950 \h </w:instrText>
      </w:r>
      <w:r w:rsidRPr="0075668D">
        <w:rPr>
          <w:rFonts w:ascii="Georgia" w:hAnsi="Georgia"/>
          <w:sz w:val="20"/>
        </w:rPr>
      </w:r>
      <w:r w:rsidRPr="0075668D">
        <w:rPr>
          <w:rFonts w:ascii="Georgia" w:hAnsi="Georgia"/>
          <w:sz w:val="20"/>
        </w:rPr>
        <w:fldChar w:fldCharType="separate"/>
      </w:r>
      <w:r w:rsidR="00015260">
        <w:rPr>
          <w:rFonts w:ascii="Georgia" w:hAnsi="Georgia"/>
          <w:sz w:val="20"/>
        </w:rPr>
        <w:t>1</w:t>
      </w:r>
      <w:r w:rsidRPr="0075668D">
        <w:rPr>
          <w:rFonts w:ascii="Georgia" w:hAnsi="Georgia"/>
          <w:sz w:val="20"/>
        </w:rPr>
        <w:fldChar w:fldCharType="end"/>
      </w:r>
    </w:p>
    <w:p w14:paraId="6B70699D" w14:textId="663E6C1F" w:rsidR="00C41156" w:rsidRPr="0075668D" w:rsidRDefault="00C41156">
      <w:pPr>
        <w:pStyle w:val="TM1"/>
        <w:rPr>
          <w:rFonts w:ascii="Georgia" w:eastAsiaTheme="minorEastAsia" w:hAnsi="Georgia" w:cstheme="minorBidi"/>
          <w:b w:val="0"/>
          <w:caps w:val="0"/>
          <w:snapToGrid/>
          <w:kern w:val="2"/>
          <w:sz w:val="20"/>
          <w:szCs w:val="20"/>
          <w14:ligatures w14:val="standardContextual"/>
        </w:rPr>
      </w:pPr>
      <w:r w:rsidRPr="00675619">
        <w:rPr>
          <w:rFonts w:ascii="Georgia" w:hAnsi="Georgia" w:cs="Arial"/>
          <w:color w:val="404040"/>
          <w:sz w:val="20"/>
          <w:szCs w:val="20"/>
          <w:lang w:val="fr-BE"/>
        </w:rPr>
        <w:t>2</w:t>
      </w:r>
      <w:r w:rsidRPr="0075668D">
        <w:rPr>
          <w:rFonts w:ascii="Georgia" w:eastAsiaTheme="minorEastAsia" w:hAnsi="Georgia" w:cstheme="minorBidi"/>
          <w:b w:val="0"/>
          <w:caps w:val="0"/>
          <w:snapToGrid/>
          <w:kern w:val="2"/>
          <w:sz w:val="20"/>
          <w:szCs w:val="20"/>
          <w14:ligatures w14:val="standardContextual"/>
        </w:rPr>
        <w:tab/>
      </w:r>
      <w:r w:rsidRPr="00675619">
        <w:rPr>
          <w:rFonts w:ascii="Georgia" w:hAnsi="Georgia" w:cs="Arial"/>
          <w:color w:val="404040"/>
          <w:sz w:val="20"/>
          <w:szCs w:val="20"/>
          <w:lang w:val="fr-BE"/>
        </w:rPr>
        <w:t>RÈgles applicables au prÉsent appel À propositions</w:t>
      </w:r>
      <w:r w:rsidRPr="0075668D">
        <w:rPr>
          <w:rFonts w:ascii="Georgia" w:hAnsi="Georgia"/>
          <w:sz w:val="20"/>
          <w:szCs w:val="20"/>
        </w:rPr>
        <w:tab/>
      </w:r>
      <w:r w:rsidRPr="0075668D">
        <w:rPr>
          <w:rFonts w:ascii="Georgia" w:hAnsi="Georgia"/>
          <w:sz w:val="20"/>
          <w:szCs w:val="20"/>
        </w:rPr>
        <w:fldChar w:fldCharType="begin"/>
      </w:r>
      <w:r w:rsidRPr="0075668D">
        <w:rPr>
          <w:rFonts w:ascii="Georgia" w:hAnsi="Georgia"/>
          <w:sz w:val="20"/>
          <w:szCs w:val="20"/>
        </w:rPr>
        <w:instrText xml:space="preserve"> PAGEREF _Toc192418951 \h </w:instrText>
      </w:r>
      <w:r w:rsidRPr="0075668D">
        <w:rPr>
          <w:rFonts w:ascii="Georgia" w:hAnsi="Georgia"/>
          <w:sz w:val="20"/>
          <w:szCs w:val="20"/>
        </w:rPr>
      </w:r>
      <w:r w:rsidRPr="0075668D">
        <w:rPr>
          <w:rFonts w:ascii="Georgia" w:hAnsi="Georgia"/>
          <w:sz w:val="20"/>
          <w:szCs w:val="20"/>
        </w:rPr>
        <w:fldChar w:fldCharType="separate"/>
      </w:r>
      <w:r w:rsidR="00015260">
        <w:rPr>
          <w:rFonts w:ascii="Georgia" w:hAnsi="Georgia"/>
          <w:sz w:val="20"/>
          <w:szCs w:val="20"/>
        </w:rPr>
        <w:t>1</w:t>
      </w:r>
      <w:r w:rsidRPr="0075668D">
        <w:rPr>
          <w:rFonts w:ascii="Georgia" w:hAnsi="Georgia"/>
          <w:sz w:val="20"/>
          <w:szCs w:val="20"/>
        </w:rPr>
        <w:fldChar w:fldCharType="end"/>
      </w:r>
    </w:p>
    <w:p w14:paraId="5290966F" w14:textId="7C044F18" w:rsidR="00C41156" w:rsidRPr="0075668D" w:rsidRDefault="00C41156">
      <w:pPr>
        <w:pStyle w:val="TM2"/>
        <w:rPr>
          <w:rFonts w:ascii="Georgia" w:eastAsiaTheme="minorEastAsia" w:hAnsi="Georgia" w:cstheme="minorBidi"/>
          <w:bCs w:val="0"/>
          <w:snapToGrid/>
          <w:kern w:val="2"/>
          <w:sz w:val="20"/>
          <w14:ligatures w14:val="standardContextual"/>
        </w:rPr>
      </w:pPr>
      <w:r w:rsidRPr="00675619">
        <w:rPr>
          <w:rFonts w:ascii="Georgia" w:hAnsi="Georgia" w:cs="Arial"/>
          <w:color w:val="404040"/>
          <w:sz w:val="20"/>
          <w:lang w:val="fr-BE"/>
        </w:rPr>
        <w:t>2.1</w:t>
      </w:r>
      <w:r w:rsidRPr="0075668D">
        <w:rPr>
          <w:rFonts w:ascii="Georgia" w:eastAsiaTheme="minorEastAsia" w:hAnsi="Georgia" w:cstheme="minorBidi"/>
          <w:bCs w:val="0"/>
          <w:snapToGrid/>
          <w:kern w:val="2"/>
          <w:sz w:val="20"/>
          <w14:ligatures w14:val="standardContextual"/>
        </w:rPr>
        <w:tab/>
      </w:r>
      <w:r w:rsidRPr="00675619">
        <w:rPr>
          <w:rFonts w:ascii="Georgia" w:hAnsi="Georgia" w:cs="Arial"/>
          <w:color w:val="404040"/>
          <w:sz w:val="20"/>
          <w:lang w:val="fr-BE"/>
        </w:rPr>
        <w:t>Critères liés à la recevabilité</w:t>
      </w:r>
      <w:r w:rsidRPr="0075668D">
        <w:rPr>
          <w:rFonts w:ascii="Georgia" w:hAnsi="Georgia"/>
          <w:sz w:val="20"/>
        </w:rPr>
        <w:tab/>
      </w:r>
      <w:r w:rsidRPr="0075668D">
        <w:rPr>
          <w:rFonts w:ascii="Georgia" w:hAnsi="Georgia"/>
          <w:sz w:val="20"/>
        </w:rPr>
        <w:fldChar w:fldCharType="begin"/>
      </w:r>
      <w:r w:rsidRPr="0075668D">
        <w:rPr>
          <w:rFonts w:ascii="Georgia" w:hAnsi="Georgia"/>
          <w:sz w:val="20"/>
        </w:rPr>
        <w:instrText xml:space="preserve"> PAGEREF _Toc192418952 \h </w:instrText>
      </w:r>
      <w:r w:rsidRPr="0075668D">
        <w:rPr>
          <w:rFonts w:ascii="Georgia" w:hAnsi="Georgia"/>
          <w:sz w:val="20"/>
        </w:rPr>
      </w:r>
      <w:r w:rsidRPr="0075668D">
        <w:rPr>
          <w:rFonts w:ascii="Georgia" w:hAnsi="Georgia"/>
          <w:sz w:val="20"/>
        </w:rPr>
        <w:fldChar w:fldCharType="separate"/>
      </w:r>
      <w:r w:rsidR="00015260">
        <w:rPr>
          <w:rFonts w:ascii="Georgia" w:hAnsi="Georgia"/>
          <w:sz w:val="20"/>
        </w:rPr>
        <w:t>1</w:t>
      </w:r>
      <w:r w:rsidRPr="0075668D">
        <w:rPr>
          <w:rFonts w:ascii="Georgia" w:hAnsi="Georgia"/>
          <w:sz w:val="20"/>
        </w:rPr>
        <w:fldChar w:fldCharType="end"/>
      </w:r>
    </w:p>
    <w:p w14:paraId="0FE7F778" w14:textId="64B8F746" w:rsidR="00C41156" w:rsidRPr="00ED7B9D" w:rsidRDefault="00C41156">
      <w:pPr>
        <w:pStyle w:val="TM3"/>
        <w:rPr>
          <w:rFonts w:ascii="Georgia" w:eastAsiaTheme="minorEastAsia" w:hAnsi="Georgia" w:cstheme="minorBidi"/>
          <w:snapToGrid/>
          <w:kern w:val="2"/>
          <w:lang w:val="fr-FR"/>
          <w14:ligatures w14:val="standardContextual"/>
        </w:rPr>
      </w:pPr>
      <w:r w:rsidRPr="00675619">
        <w:rPr>
          <w:rFonts w:ascii="Georgia" w:hAnsi="Georgia" w:cs="Arial"/>
          <w:color w:val="404040"/>
          <w:lang w:val="fr-FR"/>
        </w:rPr>
        <w:t>2.1.1</w:t>
      </w:r>
      <w:r w:rsidRPr="00ED7B9D">
        <w:rPr>
          <w:rFonts w:ascii="Georgia" w:eastAsiaTheme="minorEastAsia" w:hAnsi="Georgia" w:cstheme="minorBidi"/>
          <w:snapToGrid/>
          <w:kern w:val="2"/>
          <w:lang w:val="fr-FR"/>
          <w14:ligatures w14:val="standardContextual"/>
        </w:rPr>
        <w:tab/>
      </w:r>
      <w:r w:rsidRPr="00675619">
        <w:rPr>
          <w:rFonts w:ascii="Georgia" w:hAnsi="Georgia" w:cs="Arial"/>
          <w:color w:val="404040"/>
          <w:lang w:val="fr-FR"/>
        </w:rPr>
        <w:t>Recevabilité des demandeurs [demandeur et codemandeur(s)]</w:t>
      </w:r>
      <w:r w:rsidRPr="0075668D">
        <w:rPr>
          <w:rFonts w:ascii="Georgia" w:hAnsi="Georgia"/>
          <w:lang w:val="fr-FR"/>
        </w:rPr>
        <w:tab/>
      </w:r>
      <w:r w:rsidRPr="0075668D">
        <w:rPr>
          <w:rFonts w:ascii="Georgia" w:hAnsi="Georgia"/>
        </w:rPr>
        <w:fldChar w:fldCharType="begin"/>
      </w:r>
      <w:r w:rsidRPr="0075668D">
        <w:rPr>
          <w:rFonts w:ascii="Georgia" w:hAnsi="Georgia"/>
          <w:lang w:val="fr-FR"/>
        </w:rPr>
        <w:instrText xml:space="preserve"> PAGEREF _Toc192418953 \h </w:instrText>
      </w:r>
      <w:r w:rsidRPr="0075668D">
        <w:rPr>
          <w:rFonts w:ascii="Georgia" w:hAnsi="Georgia"/>
        </w:rPr>
      </w:r>
      <w:r w:rsidRPr="0075668D">
        <w:rPr>
          <w:rFonts w:ascii="Georgia" w:hAnsi="Georgia"/>
        </w:rPr>
        <w:fldChar w:fldCharType="separate"/>
      </w:r>
      <w:r w:rsidR="00015260">
        <w:rPr>
          <w:rFonts w:ascii="Georgia" w:hAnsi="Georgia"/>
          <w:lang w:val="fr-FR"/>
        </w:rPr>
        <w:t>1</w:t>
      </w:r>
      <w:r w:rsidRPr="0075668D">
        <w:rPr>
          <w:rFonts w:ascii="Georgia" w:hAnsi="Georgia"/>
        </w:rPr>
        <w:fldChar w:fldCharType="end"/>
      </w:r>
    </w:p>
    <w:p w14:paraId="510D7396" w14:textId="58CB3350" w:rsidR="00C41156" w:rsidRPr="00ED7B9D" w:rsidRDefault="00C41156">
      <w:pPr>
        <w:pStyle w:val="TM3"/>
        <w:rPr>
          <w:rFonts w:ascii="Georgia" w:eastAsiaTheme="minorEastAsia" w:hAnsi="Georgia" w:cstheme="minorBidi"/>
          <w:snapToGrid/>
          <w:kern w:val="2"/>
          <w:lang w:val="fr-FR"/>
          <w14:ligatures w14:val="standardContextual"/>
        </w:rPr>
      </w:pPr>
      <w:r w:rsidRPr="00675619">
        <w:rPr>
          <w:rFonts w:ascii="Georgia" w:hAnsi="Georgia" w:cs="Arial"/>
          <w:color w:val="404040"/>
          <w:lang w:val="fr-FR"/>
        </w:rPr>
        <w:t>2.1.2</w:t>
      </w:r>
      <w:r w:rsidRPr="00ED7B9D">
        <w:rPr>
          <w:rFonts w:ascii="Georgia" w:eastAsiaTheme="minorEastAsia" w:hAnsi="Georgia" w:cstheme="minorBidi"/>
          <w:snapToGrid/>
          <w:kern w:val="2"/>
          <w:lang w:val="fr-FR"/>
          <w14:ligatures w14:val="standardContextual"/>
        </w:rPr>
        <w:tab/>
      </w:r>
      <w:r w:rsidRPr="00675619">
        <w:rPr>
          <w:rFonts w:ascii="Georgia" w:hAnsi="Georgia" w:cs="Arial"/>
          <w:color w:val="404040"/>
          <w:lang w:val="fr-FR"/>
        </w:rPr>
        <w:t xml:space="preserve"> Associés et contractants</w:t>
      </w:r>
      <w:r w:rsidRPr="0075668D">
        <w:rPr>
          <w:rFonts w:ascii="Georgia" w:hAnsi="Georgia"/>
          <w:lang w:val="fr-FR"/>
        </w:rPr>
        <w:tab/>
      </w:r>
      <w:r w:rsidRPr="0075668D">
        <w:rPr>
          <w:rFonts w:ascii="Georgia" w:hAnsi="Georgia"/>
        </w:rPr>
        <w:fldChar w:fldCharType="begin"/>
      </w:r>
      <w:r w:rsidRPr="0075668D">
        <w:rPr>
          <w:rFonts w:ascii="Georgia" w:hAnsi="Georgia"/>
          <w:lang w:val="fr-FR"/>
        </w:rPr>
        <w:instrText xml:space="preserve"> PAGEREF _Toc192418954 \h </w:instrText>
      </w:r>
      <w:r w:rsidRPr="0075668D">
        <w:rPr>
          <w:rFonts w:ascii="Georgia" w:hAnsi="Georgia"/>
        </w:rPr>
      </w:r>
      <w:r w:rsidRPr="0075668D">
        <w:rPr>
          <w:rFonts w:ascii="Georgia" w:hAnsi="Georgia"/>
        </w:rPr>
        <w:fldChar w:fldCharType="separate"/>
      </w:r>
      <w:r w:rsidR="00015260">
        <w:rPr>
          <w:rFonts w:ascii="Georgia" w:hAnsi="Georgia"/>
          <w:lang w:val="fr-FR"/>
        </w:rPr>
        <w:t>3</w:t>
      </w:r>
      <w:r w:rsidRPr="0075668D">
        <w:rPr>
          <w:rFonts w:ascii="Georgia" w:hAnsi="Georgia"/>
        </w:rPr>
        <w:fldChar w:fldCharType="end"/>
      </w:r>
    </w:p>
    <w:p w14:paraId="0C1815CA" w14:textId="6B81A038" w:rsidR="00C41156" w:rsidRPr="00ED7B9D" w:rsidRDefault="00C41156">
      <w:pPr>
        <w:pStyle w:val="TM3"/>
        <w:rPr>
          <w:rFonts w:ascii="Georgia" w:eastAsiaTheme="minorEastAsia" w:hAnsi="Georgia" w:cstheme="minorBidi"/>
          <w:snapToGrid/>
          <w:kern w:val="2"/>
          <w:lang w:val="fr-FR"/>
          <w14:ligatures w14:val="standardContextual"/>
        </w:rPr>
      </w:pPr>
      <w:r w:rsidRPr="00675619">
        <w:rPr>
          <w:rFonts w:ascii="Georgia" w:hAnsi="Georgia" w:cs="Arial"/>
          <w:color w:val="404040"/>
          <w:lang w:val="fr-FR"/>
        </w:rPr>
        <w:t>2.1.3</w:t>
      </w:r>
      <w:r w:rsidRPr="00ED7B9D">
        <w:rPr>
          <w:rFonts w:ascii="Georgia" w:eastAsiaTheme="minorEastAsia" w:hAnsi="Georgia" w:cstheme="minorBidi"/>
          <w:snapToGrid/>
          <w:kern w:val="2"/>
          <w:lang w:val="fr-FR"/>
          <w14:ligatures w14:val="standardContextual"/>
        </w:rPr>
        <w:tab/>
      </w:r>
      <w:r w:rsidRPr="00675619">
        <w:rPr>
          <w:rFonts w:ascii="Georgia" w:hAnsi="Georgia" w:cs="Arial"/>
          <w:color w:val="404040"/>
          <w:lang w:val="fr-FR"/>
        </w:rPr>
        <w:t xml:space="preserve"> Actions recevables: pour quelles actions une demande peut-elle être présentée?</w:t>
      </w:r>
      <w:r w:rsidRPr="0075668D">
        <w:rPr>
          <w:rFonts w:ascii="Georgia" w:hAnsi="Georgia"/>
          <w:lang w:val="fr-FR"/>
        </w:rPr>
        <w:tab/>
      </w:r>
      <w:r w:rsidRPr="0075668D">
        <w:rPr>
          <w:rFonts w:ascii="Georgia" w:hAnsi="Georgia"/>
        </w:rPr>
        <w:fldChar w:fldCharType="begin"/>
      </w:r>
      <w:r w:rsidRPr="0075668D">
        <w:rPr>
          <w:rFonts w:ascii="Georgia" w:hAnsi="Georgia"/>
          <w:lang w:val="fr-FR"/>
        </w:rPr>
        <w:instrText xml:space="preserve"> PAGEREF _Toc192418955 \h </w:instrText>
      </w:r>
      <w:r w:rsidRPr="0075668D">
        <w:rPr>
          <w:rFonts w:ascii="Georgia" w:hAnsi="Georgia"/>
        </w:rPr>
      </w:r>
      <w:r w:rsidRPr="0075668D">
        <w:rPr>
          <w:rFonts w:ascii="Georgia" w:hAnsi="Georgia"/>
        </w:rPr>
        <w:fldChar w:fldCharType="separate"/>
      </w:r>
      <w:r w:rsidR="00015260">
        <w:rPr>
          <w:rFonts w:ascii="Georgia" w:hAnsi="Georgia"/>
          <w:lang w:val="fr-FR"/>
        </w:rPr>
        <w:t>4</w:t>
      </w:r>
      <w:r w:rsidRPr="0075668D">
        <w:rPr>
          <w:rFonts w:ascii="Georgia" w:hAnsi="Georgia"/>
        </w:rPr>
        <w:fldChar w:fldCharType="end"/>
      </w:r>
    </w:p>
    <w:p w14:paraId="1308A720" w14:textId="16C60D4D" w:rsidR="00C41156" w:rsidRPr="00ED7B9D" w:rsidRDefault="00C41156">
      <w:pPr>
        <w:pStyle w:val="TM3"/>
        <w:rPr>
          <w:rFonts w:ascii="Georgia" w:eastAsiaTheme="minorEastAsia" w:hAnsi="Georgia" w:cstheme="minorBidi"/>
          <w:snapToGrid/>
          <w:kern w:val="2"/>
          <w:lang w:val="fr-FR"/>
          <w14:ligatures w14:val="standardContextual"/>
        </w:rPr>
      </w:pPr>
      <w:r w:rsidRPr="00675619">
        <w:rPr>
          <w:rFonts w:ascii="Georgia" w:hAnsi="Georgia" w:cs="Arial"/>
          <w:color w:val="404040"/>
          <w:lang w:val="fr-FR"/>
        </w:rPr>
        <w:t>2.1.4</w:t>
      </w:r>
      <w:r w:rsidRPr="00ED7B9D">
        <w:rPr>
          <w:rFonts w:ascii="Georgia" w:eastAsiaTheme="minorEastAsia" w:hAnsi="Georgia" w:cstheme="minorBidi"/>
          <w:snapToGrid/>
          <w:kern w:val="2"/>
          <w:lang w:val="fr-FR"/>
          <w14:ligatures w14:val="standardContextual"/>
        </w:rPr>
        <w:tab/>
      </w:r>
      <w:r w:rsidRPr="00675619">
        <w:rPr>
          <w:rFonts w:ascii="Georgia" w:hAnsi="Georgia" w:cs="Arial"/>
          <w:color w:val="404040"/>
          <w:lang w:val="fr-FR"/>
        </w:rPr>
        <w:t>Éligibilité des coûts : quels coûts peuvent être inclus?</w:t>
      </w:r>
      <w:r w:rsidRPr="0075668D">
        <w:rPr>
          <w:rFonts w:ascii="Georgia" w:hAnsi="Georgia"/>
          <w:lang w:val="fr-FR"/>
        </w:rPr>
        <w:tab/>
      </w:r>
      <w:r w:rsidRPr="0075668D">
        <w:rPr>
          <w:rFonts w:ascii="Georgia" w:hAnsi="Georgia"/>
        </w:rPr>
        <w:fldChar w:fldCharType="begin"/>
      </w:r>
      <w:r w:rsidRPr="0075668D">
        <w:rPr>
          <w:rFonts w:ascii="Georgia" w:hAnsi="Georgia"/>
          <w:lang w:val="fr-FR"/>
        </w:rPr>
        <w:instrText xml:space="preserve"> PAGEREF _Toc192418956 \h </w:instrText>
      </w:r>
      <w:r w:rsidRPr="0075668D">
        <w:rPr>
          <w:rFonts w:ascii="Georgia" w:hAnsi="Georgia"/>
        </w:rPr>
      </w:r>
      <w:r w:rsidRPr="0075668D">
        <w:rPr>
          <w:rFonts w:ascii="Georgia" w:hAnsi="Georgia"/>
        </w:rPr>
        <w:fldChar w:fldCharType="separate"/>
      </w:r>
      <w:r w:rsidR="00015260">
        <w:rPr>
          <w:rFonts w:ascii="Georgia" w:hAnsi="Georgia"/>
          <w:lang w:val="fr-FR"/>
        </w:rPr>
        <w:t>6</w:t>
      </w:r>
      <w:r w:rsidRPr="0075668D">
        <w:rPr>
          <w:rFonts w:ascii="Georgia" w:hAnsi="Georgia"/>
        </w:rPr>
        <w:fldChar w:fldCharType="end"/>
      </w:r>
    </w:p>
    <w:p w14:paraId="4E0027B4" w14:textId="5A71F029" w:rsidR="00C41156" w:rsidRPr="0075668D" w:rsidRDefault="00C41156">
      <w:pPr>
        <w:pStyle w:val="TM2"/>
        <w:rPr>
          <w:rFonts w:ascii="Georgia" w:eastAsiaTheme="minorEastAsia" w:hAnsi="Georgia" w:cstheme="minorBidi"/>
          <w:bCs w:val="0"/>
          <w:snapToGrid/>
          <w:kern w:val="2"/>
          <w:sz w:val="20"/>
          <w14:ligatures w14:val="standardContextual"/>
        </w:rPr>
      </w:pPr>
      <w:r w:rsidRPr="00675619">
        <w:rPr>
          <w:rFonts w:ascii="Georgia" w:hAnsi="Georgia" w:cs="Arial"/>
          <w:color w:val="404040"/>
          <w:sz w:val="20"/>
          <w:lang w:val="fr-BE"/>
        </w:rPr>
        <w:t>2.2</w:t>
      </w:r>
      <w:r w:rsidRPr="0075668D">
        <w:rPr>
          <w:rFonts w:ascii="Georgia" w:eastAsiaTheme="minorEastAsia" w:hAnsi="Georgia" w:cstheme="minorBidi"/>
          <w:bCs w:val="0"/>
          <w:snapToGrid/>
          <w:kern w:val="2"/>
          <w:sz w:val="20"/>
          <w14:ligatures w14:val="standardContextual"/>
        </w:rPr>
        <w:tab/>
      </w:r>
      <w:r w:rsidRPr="00675619">
        <w:rPr>
          <w:rFonts w:ascii="Georgia" w:hAnsi="Georgia" w:cs="Arial"/>
          <w:color w:val="404040"/>
          <w:sz w:val="20"/>
          <w:lang w:val="fr-BE"/>
        </w:rPr>
        <w:t>Présentation de la demande et procédures à suivre</w:t>
      </w:r>
      <w:r w:rsidRPr="0075668D">
        <w:rPr>
          <w:rFonts w:ascii="Georgia" w:hAnsi="Georgia"/>
          <w:sz w:val="20"/>
        </w:rPr>
        <w:tab/>
      </w:r>
      <w:r w:rsidRPr="0075668D">
        <w:rPr>
          <w:rFonts w:ascii="Georgia" w:hAnsi="Georgia"/>
          <w:sz w:val="20"/>
        </w:rPr>
        <w:fldChar w:fldCharType="begin"/>
      </w:r>
      <w:r w:rsidRPr="0075668D">
        <w:rPr>
          <w:rFonts w:ascii="Georgia" w:hAnsi="Georgia"/>
          <w:sz w:val="20"/>
        </w:rPr>
        <w:instrText xml:space="preserve"> PAGEREF _Toc192418957 \h </w:instrText>
      </w:r>
      <w:r w:rsidRPr="0075668D">
        <w:rPr>
          <w:rFonts w:ascii="Georgia" w:hAnsi="Georgia"/>
          <w:sz w:val="20"/>
        </w:rPr>
      </w:r>
      <w:r w:rsidRPr="0075668D">
        <w:rPr>
          <w:rFonts w:ascii="Georgia" w:hAnsi="Georgia"/>
          <w:sz w:val="20"/>
        </w:rPr>
        <w:fldChar w:fldCharType="separate"/>
      </w:r>
      <w:r w:rsidR="00015260">
        <w:rPr>
          <w:rFonts w:ascii="Georgia" w:hAnsi="Georgia"/>
          <w:sz w:val="20"/>
        </w:rPr>
        <w:t>8</w:t>
      </w:r>
      <w:r w:rsidRPr="0075668D">
        <w:rPr>
          <w:rFonts w:ascii="Georgia" w:hAnsi="Georgia"/>
          <w:sz w:val="20"/>
        </w:rPr>
        <w:fldChar w:fldCharType="end"/>
      </w:r>
    </w:p>
    <w:p w14:paraId="76FFFD41" w14:textId="7642FEA1" w:rsidR="00C41156" w:rsidRPr="00ED7B9D" w:rsidRDefault="00C41156">
      <w:pPr>
        <w:pStyle w:val="TM3"/>
        <w:rPr>
          <w:rFonts w:ascii="Georgia" w:eastAsiaTheme="minorEastAsia" w:hAnsi="Georgia" w:cstheme="minorBidi"/>
          <w:snapToGrid/>
          <w:kern w:val="2"/>
          <w:lang w:val="fr-FR"/>
          <w14:ligatures w14:val="standardContextual"/>
        </w:rPr>
      </w:pPr>
      <w:r w:rsidRPr="00675619">
        <w:rPr>
          <w:rFonts w:ascii="Georgia" w:hAnsi="Georgia" w:cs="Arial"/>
          <w:color w:val="404040"/>
          <w:lang w:val="fr-FR"/>
        </w:rPr>
        <w:t>2.2.1</w:t>
      </w:r>
      <w:r w:rsidRPr="00ED7B9D">
        <w:rPr>
          <w:rFonts w:ascii="Georgia" w:eastAsiaTheme="minorEastAsia" w:hAnsi="Georgia" w:cstheme="minorBidi"/>
          <w:snapToGrid/>
          <w:kern w:val="2"/>
          <w:lang w:val="fr-FR"/>
          <w14:ligatures w14:val="standardContextual"/>
        </w:rPr>
        <w:tab/>
      </w:r>
      <w:r w:rsidRPr="00675619">
        <w:rPr>
          <w:rFonts w:ascii="Georgia" w:hAnsi="Georgia" w:cs="Arial"/>
          <w:color w:val="404040"/>
          <w:lang w:val="fr-FR"/>
        </w:rPr>
        <w:t>Contenu de la proposition</w:t>
      </w:r>
      <w:r w:rsidRPr="0075668D">
        <w:rPr>
          <w:rFonts w:ascii="Georgia" w:hAnsi="Georgia"/>
          <w:lang w:val="fr-FR"/>
        </w:rPr>
        <w:tab/>
      </w:r>
      <w:r w:rsidRPr="0075668D">
        <w:rPr>
          <w:rFonts w:ascii="Georgia" w:hAnsi="Georgia"/>
        </w:rPr>
        <w:fldChar w:fldCharType="begin"/>
      </w:r>
      <w:r w:rsidRPr="0075668D">
        <w:rPr>
          <w:rFonts w:ascii="Georgia" w:hAnsi="Georgia"/>
          <w:lang w:val="fr-FR"/>
        </w:rPr>
        <w:instrText xml:space="preserve"> PAGEREF _Toc192418958 \h </w:instrText>
      </w:r>
      <w:r w:rsidRPr="0075668D">
        <w:rPr>
          <w:rFonts w:ascii="Georgia" w:hAnsi="Georgia"/>
        </w:rPr>
      </w:r>
      <w:r w:rsidRPr="0075668D">
        <w:rPr>
          <w:rFonts w:ascii="Georgia" w:hAnsi="Georgia"/>
        </w:rPr>
        <w:fldChar w:fldCharType="separate"/>
      </w:r>
      <w:r w:rsidR="00015260">
        <w:rPr>
          <w:rFonts w:ascii="Georgia" w:hAnsi="Georgia"/>
          <w:lang w:val="fr-FR"/>
        </w:rPr>
        <w:t>8</w:t>
      </w:r>
      <w:r w:rsidRPr="0075668D">
        <w:rPr>
          <w:rFonts w:ascii="Georgia" w:hAnsi="Georgia"/>
        </w:rPr>
        <w:fldChar w:fldCharType="end"/>
      </w:r>
    </w:p>
    <w:p w14:paraId="55A390C9" w14:textId="4847B6E1" w:rsidR="00C41156" w:rsidRPr="00ED7B9D" w:rsidRDefault="00C41156">
      <w:pPr>
        <w:pStyle w:val="TM3"/>
        <w:rPr>
          <w:rFonts w:ascii="Georgia" w:eastAsiaTheme="minorEastAsia" w:hAnsi="Georgia" w:cstheme="minorBidi"/>
          <w:snapToGrid/>
          <w:kern w:val="2"/>
          <w:lang w:val="fr-FR"/>
          <w14:ligatures w14:val="standardContextual"/>
        </w:rPr>
      </w:pPr>
      <w:r w:rsidRPr="00675619">
        <w:rPr>
          <w:rFonts w:ascii="Georgia" w:hAnsi="Georgia" w:cs="Arial"/>
          <w:color w:val="404040"/>
          <w:lang w:val="fr-FR"/>
        </w:rPr>
        <w:t>2.2.3</w:t>
      </w:r>
      <w:r w:rsidRPr="00ED7B9D">
        <w:rPr>
          <w:rFonts w:ascii="Georgia" w:eastAsiaTheme="minorEastAsia" w:hAnsi="Georgia" w:cstheme="minorBidi"/>
          <w:snapToGrid/>
          <w:kern w:val="2"/>
          <w:lang w:val="fr-FR"/>
          <w14:ligatures w14:val="standardContextual"/>
        </w:rPr>
        <w:tab/>
      </w:r>
      <w:r w:rsidRPr="00675619">
        <w:rPr>
          <w:rFonts w:ascii="Georgia" w:hAnsi="Georgia" w:cs="Arial"/>
          <w:color w:val="404040"/>
          <w:lang w:val="fr-FR"/>
        </w:rPr>
        <w:t>Où et comment envoyer les propositions ?</w:t>
      </w:r>
      <w:r w:rsidRPr="0075668D">
        <w:rPr>
          <w:rFonts w:ascii="Georgia" w:hAnsi="Georgia"/>
          <w:lang w:val="fr-FR"/>
        </w:rPr>
        <w:tab/>
      </w:r>
      <w:r w:rsidRPr="0075668D">
        <w:rPr>
          <w:rFonts w:ascii="Georgia" w:hAnsi="Georgia"/>
        </w:rPr>
        <w:fldChar w:fldCharType="begin"/>
      </w:r>
      <w:r w:rsidRPr="0075668D">
        <w:rPr>
          <w:rFonts w:ascii="Georgia" w:hAnsi="Georgia"/>
          <w:lang w:val="fr-FR"/>
        </w:rPr>
        <w:instrText xml:space="preserve"> PAGEREF _Toc192418959 \h </w:instrText>
      </w:r>
      <w:r w:rsidRPr="0075668D">
        <w:rPr>
          <w:rFonts w:ascii="Georgia" w:hAnsi="Georgia"/>
        </w:rPr>
      </w:r>
      <w:r w:rsidRPr="0075668D">
        <w:rPr>
          <w:rFonts w:ascii="Georgia" w:hAnsi="Georgia"/>
        </w:rPr>
        <w:fldChar w:fldCharType="separate"/>
      </w:r>
      <w:r w:rsidR="00015260">
        <w:rPr>
          <w:rFonts w:ascii="Georgia" w:hAnsi="Georgia"/>
          <w:lang w:val="fr-FR"/>
        </w:rPr>
        <w:t>9</w:t>
      </w:r>
      <w:r w:rsidRPr="0075668D">
        <w:rPr>
          <w:rFonts w:ascii="Georgia" w:hAnsi="Georgia"/>
        </w:rPr>
        <w:fldChar w:fldCharType="end"/>
      </w:r>
    </w:p>
    <w:p w14:paraId="7EF657B1" w14:textId="5F625366" w:rsidR="00C41156" w:rsidRPr="00ED7B9D" w:rsidRDefault="00C41156">
      <w:pPr>
        <w:pStyle w:val="TM3"/>
        <w:rPr>
          <w:rFonts w:ascii="Georgia" w:eastAsiaTheme="minorEastAsia" w:hAnsi="Georgia" w:cstheme="minorBidi"/>
          <w:snapToGrid/>
          <w:kern w:val="2"/>
          <w:lang w:val="fr-FR"/>
          <w14:ligatures w14:val="standardContextual"/>
        </w:rPr>
      </w:pPr>
      <w:r w:rsidRPr="00675619">
        <w:rPr>
          <w:rFonts w:ascii="Georgia" w:hAnsi="Georgia" w:cs="Arial"/>
          <w:color w:val="404040"/>
          <w:lang w:val="fr-FR"/>
        </w:rPr>
        <w:t>2.2.4</w:t>
      </w:r>
      <w:r w:rsidRPr="00ED7B9D">
        <w:rPr>
          <w:rFonts w:ascii="Georgia" w:eastAsiaTheme="minorEastAsia" w:hAnsi="Georgia" w:cstheme="minorBidi"/>
          <w:snapToGrid/>
          <w:kern w:val="2"/>
          <w:lang w:val="fr-FR"/>
          <w14:ligatures w14:val="standardContextual"/>
        </w:rPr>
        <w:tab/>
      </w:r>
      <w:r w:rsidRPr="00675619">
        <w:rPr>
          <w:rFonts w:ascii="Georgia" w:hAnsi="Georgia" w:cs="Arial"/>
          <w:color w:val="404040"/>
          <w:lang w:val="fr-FR"/>
        </w:rPr>
        <w:t>Date limite de soumission des propositions</w:t>
      </w:r>
      <w:r w:rsidRPr="0075668D">
        <w:rPr>
          <w:rFonts w:ascii="Georgia" w:hAnsi="Georgia"/>
          <w:lang w:val="fr-FR"/>
        </w:rPr>
        <w:tab/>
      </w:r>
      <w:r w:rsidRPr="0075668D">
        <w:rPr>
          <w:rFonts w:ascii="Georgia" w:hAnsi="Georgia"/>
        </w:rPr>
        <w:fldChar w:fldCharType="begin"/>
      </w:r>
      <w:r w:rsidRPr="0075668D">
        <w:rPr>
          <w:rFonts w:ascii="Georgia" w:hAnsi="Georgia"/>
          <w:lang w:val="fr-FR"/>
        </w:rPr>
        <w:instrText xml:space="preserve"> PAGEREF _Toc192418960 \h </w:instrText>
      </w:r>
      <w:r w:rsidRPr="0075668D">
        <w:rPr>
          <w:rFonts w:ascii="Georgia" w:hAnsi="Georgia"/>
        </w:rPr>
      </w:r>
      <w:r w:rsidRPr="0075668D">
        <w:rPr>
          <w:rFonts w:ascii="Georgia" w:hAnsi="Georgia"/>
        </w:rPr>
        <w:fldChar w:fldCharType="separate"/>
      </w:r>
      <w:r w:rsidR="00015260">
        <w:rPr>
          <w:rFonts w:ascii="Georgia" w:hAnsi="Georgia"/>
          <w:lang w:val="fr-FR"/>
        </w:rPr>
        <w:t>9</w:t>
      </w:r>
      <w:r w:rsidRPr="0075668D">
        <w:rPr>
          <w:rFonts w:ascii="Georgia" w:hAnsi="Georgia"/>
        </w:rPr>
        <w:fldChar w:fldCharType="end"/>
      </w:r>
    </w:p>
    <w:p w14:paraId="4B8F17FD" w14:textId="0A103D51" w:rsidR="00C41156" w:rsidRPr="00ED7B9D" w:rsidRDefault="00C41156">
      <w:pPr>
        <w:pStyle w:val="TM3"/>
        <w:rPr>
          <w:rFonts w:ascii="Georgia" w:eastAsiaTheme="minorEastAsia" w:hAnsi="Georgia" w:cstheme="minorBidi"/>
          <w:snapToGrid/>
          <w:kern w:val="2"/>
          <w:lang w:val="fr-FR"/>
          <w14:ligatures w14:val="standardContextual"/>
        </w:rPr>
      </w:pPr>
      <w:r w:rsidRPr="00675619">
        <w:rPr>
          <w:rFonts w:ascii="Georgia" w:hAnsi="Georgia" w:cs="Arial"/>
          <w:color w:val="404040"/>
          <w:lang w:val="fr-FR"/>
        </w:rPr>
        <w:t>2.2.5</w:t>
      </w:r>
      <w:r w:rsidRPr="00ED7B9D">
        <w:rPr>
          <w:rFonts w:ascii="Georgia" w:eastAsiaTheme="minorEastAsia" w:hAnsi="Georgia" w:cstheme="minorBidi"/>
          <w:snapToGrid/>
          <w:kern w:val="2"/>
          <w:lang w:val="fr-FR"/>
          <w14:ligatures w14:val="standardContextual"/>
        </w:rPr>
        <w:tab/>
      </w:r>
      <w:r w:rsidRPr="00675619">
        <w:rPr>
          <w:rFonts w:ascii="Georgia" w:hAnsi="Georgia" w:cs="Arial"/>
          <w:color w:val="404040"/>
          <w:lang w:val="fr-FR"/>
        </w:rPr>
        <w:t>Autres renseignements sur l’appel à propositions</w:t>
      </w:r>
      <w:r w:rsidRPr="0075668D">
        <w:rPr>
          <w:rFonts w:ascii="Georgia" w:hAnsi="Georgia"/>
          <w:lang w:val="fr-FR"/>
        </w:rPr>
        <w:tab/>
      </w:r>
      <w:r w:rsidRPr="0075668D">
        <w:rPr>
          <w:rFonts w:ascii="Georgia" w:hAnsi="Georgia"/>
        </w:rPr>
        <w:fldChar w:fldCharType="begin"/>
      </w:r>
      <w:r w:rsidRPr="0075668D">
        <w:rPr>
          <w:rFonts w:ascii="Georgia" w:hAnsi="Georgia"/>
          <w:lang w:val="fr-FR"/>
        </w:rPr>
        <w:instrText xml:space="preserve"> PAGEREF _Toc192418961 \h </w:instrText>
      </w:r>
      <w:r w:rsidRPr="0075668D">
        <w:rPr>
          <w:rFonts w:ascii="Georgia" w:hAnsi="Georgia"/>
        </w:rPr>
      </w:r>
      <w:r w:rsidRPr="0075668D">
        <w:rPr>
          <w:rFonts w:ascii="Georgia" w:hAnsi="Georgia"/>
        </w:rPr>
        <w:fldChar w:fldCharType="separate"/>
      </w:r>
      <w:r w:rsidR="00015260">
        <w:rPr>
          <w:rFonts w:ascii="Georgia" w:hAnsi="Georgia"/>
          <w:lang w:val="fr-FR"/>
        </w:rPr>
        <w:t>9</w:t>
      </w:r>
      <w:r w:rsidRPr="0075668D">
        <w:rPr>
          <w:rFonts w:ascii="Georgia" w:hAnsi="Georgia"/>
        </w:rPr>
        <w:fldChar w:fldCharType="end"/>
      </w:r>
    </w:p>
    <w:p w14:paraId="4B9813F6" w14:textId="0C6B53F1" w:rsidR="00C41156" w:rsidRPr="0075668D" w:rsidRDefault="00C41156">
      <w:pPr>
        <w:pStyle w:val="TM2"/>
        <w:rPr>
          <w:rFonts w:ascii="Georgia" w:eastAsiaTheme="minorEastAsia" w:hAnsi="Georgia" w:cstheme="minorBidi"/>
          <w:bCs w:val="0"/>
          <w:snapToGrid/>
          <w:kern w:val="2"/>
          <w:sz w:val="20"/>
          <w14:ligatures w14:val="standardContextual"/>
        </w:rPr>
      </w:pPr>
      <w:r w:rsidRPr="00675619">
        <w:rPr>
          <w:rFonts w:ascii="Georgia" w:hAnsi="Georgia" w:cs="Arial"/>
          <w:color w:val="404040"/>
          <w:sz w:val="20"/>
          <w:lang w:val="fr-BE"/>
        </w:rPr>
        <w:t>2.3</w:t>
      </w:r>
      <w:r w:rsidRPr="0075668D">
        <w:rPr>
          <w:rFonts w:ascii="Georgia" w:eastAsiaTheme="minorEastAsia" w:hAnsi="Georgia" w:cstheme="minorBidi"/>
          <w:bCs w:val="0"/>
          <w:snapToGrid/>
          <w:kern w:val="2"/>
          <w:sz w:val="20"/>
          <w14:ligatures w14:val="standardContextual"/>
        </w:rPr>
        <w:tab/>
      </w:r>
      <w:r w:rsidRPr="00675619">
        <w:rPr>
          <w:rFonts w:ascii="Georgia" w:hAnsi="Georgia" w:cs="Arial"/>
          <w:color w:val="404040"/>
          <w:sz w:val="20"/>
          <w:lang w:val="fr-BE"/>
        </w:rPr>
        <w:t>Évaluation et sélection des propositions</w:t>
      </w:r>
      <w:r w:rsidRPr="0075668D">
        <w:rPr>
          <w:rFonts w:ascii="Georgia" w:hAnsi="Georgia"/>
          <w:sz w:val="20"/>
        </w:rPr>
        <w:tab/>
      </w:r>
      <w:r w:rsidRPr="0075668D">
        <w:rPr>
          <w:rFonts w:ascii="Georgia" w:hAnsi="Georgia"/>
          <w:sz w:val="20"/>
        </w:rPr>
        <w:fldChar w:fldCharType="begin"/>
      </w:r>
      <w:r w:rsidRPr="0075668D">
        <w:rPr>
          <w:rFonts w:ascii="Georgia" w:hAnsi="Georgia"/>
          <w:sz w:val="20"/>
        </w:rPr>
        <w:instrText xml:space="preserve"> PAGEREF _Toc192418962 \h </w:instrText>
      </w:r>
      <w:r w:rsidRPr="0075668D">
        <w:rPr>
          <w:rFonts w:ascii="Georgia" w:hAnsi="Georgia"/>
          <w:sz w:val="20"/>
        </w:rPr>
      </w:r>
      <w:r w:rsidRPr="0075668D">
        <w:rPr>
          <w:rFonts w:ascii="Georgia" w:hAnsi="Georgia"/>
          <w:sz w:val="20"/>
        </w:rPr>
        <w:fldChar w:fldCharType="separate"/>
      </w:r>
      <w:r w:rsidR="00015260">
        <w:rPr>
          <w:rFonts w:ascii="Georgia" w:hAnsi="Georgia"/>
          <w:sz w:val="20"/>
        </w:rPr>
        <w:t>10</w:t>
      </w:r>
      <w:r w:rsidRPr="0075668D">
        <w:rPr>
          <w:rFonts w:ascii="Georgia" w:hAnsi="Georgia"/>
          <w:sz w:val="20"/>
        </w:rPr>
        <w:fldChar w:fldCharType="end"/>
      </w:r>
    </w:p>
    <w:p w14:paraId="2442900C" w14:textId="2765F32B" w:rsidR="00C41156" w:rsidRPr="0075668D" w:rsidRDefault="00C41156">
      <w:pPr>
        <w:pStyle w:val="TM2"/>
        <w:rPr>
          <w:rFonts w:ascii="Georgia" w:eastAsiaTheme="minorEastAsia" w:hAnsi="Georgia" w:cstheme="minorBidi"/>
          <w:bCs w:val="0"/>
          <w:snapToGrid/>
          <w:kern w:val="2"/>
          <w:sz w:val="20"/>
          <w14:ligatures w14:val="standardContextual"/>
        </w:rPr>
      </w:pPr>
      <w:r w:rsidRPr="00675619">
        <w:rPr>
          <w:rFonts w:ascii="Georgia" w:hAnsi="Georgia" w:cs="Arial"/>
          <w:color w:val="404040"/>
          <w:sz w:val="20"/>
          <w:lang w:val="fr-BE"/>
        </w:rPr>
        <w:t>2.4</w:t>
      </w:r>
      <w:r w:rsidRPr="0075668D">
        <w:rPr>
          <w:rFonts w:ascii="Georgia" w:eastAsiaTheme="minorEastAsia" w:hAnsi="Georgia" w:cstheme="minorBidi"/>
          <w:bCs w:val="0"/>
          <w:snapToGrid/>
          <w:kern w:val="2"/>
          <w:sz w:val="20"/>
          <w14:ligatures w14:val="standardContextual"/>
        </w:rPr>
        <w:tab/>
      </w:r>
      <w:r w:rsidRPr="00675619">
        <w:rPr>
          <w:rFonts w:ascii="Georgia" w:hAnsi="Georgia" w:cs="Arial"/>
          <w:color w:val="404040"/>
          <w:sz w:val="20"/>
          <w:lang w:val="fr-BE"/>
        </w:rPr>
        <w:t>Notification de la décision de l'autorité contractante</w:t>
      </w:r>
      <w:r w:rsidRPr="0075668D">
        <w:rPr>
          <w:rFonts w:ascii="Georgia" w:hAnsi="Georgia"/>
          <w:sz w:val="20"/>
        </w:rPr>
        <w:tab/>
      </w:r>
      <w:r w:rsidRPr="0075668D">
        <w:rPr>
          <w:rFonts w:ascii="Georgia" w:hAnsi="Georgia"/>
          <w:sz w:val="20"/>
        </w:rPr>
        <w:fldChar w:fldCharType="begin"/>
      </w:r>
      <w:r w:rsidRPr="0075668D">
        <w:rPr>
          <w:rFonts w:ascii="Georgia" w:hAnsi="Georgia"/>
          <w:sz w:val="20"/>
        </w:rPr>
        <w:instrText xml:space="preserve"> PAGEREF _Toc192418963 \h </w:instrText>
      </w:r>
      <w:r w:rsidRPr="0075668D">
        <w:rPr>
          <w:rFonts w:ascii="Georgia" w:hAnsi="Georgia"/>
          <w:sz w:val="20"/>
        </w:rPr>
      </w:r>
      <w:r w:rsidRPr="0075668D">
        <w:rPr>
          <w:rFonts w:ascii="Georgia" w:hAnsi="Georgia"/>
          <w:sz w:val="20"/>
        </w:rPr>
        <w:fldChar w:fldCharType="separate"/>
      </w:r>
      <w:r w:rsidR="00015260">
        <w:rPr>
          <w:rFonts w:ascii="Georgia" w:hAnsi="Georgia"/>
          <w:sz w:val="20"/>
        </w:rPr>
        <w:t>11</w:t>
      </w:r>
      <w:r w:rsidRPr="0075668D">
        <w:rPr>
          <w:rFonts w:ascii="Georgia" w:hAnsi="Georgia"/>
          <w:sz w:val="20"/>
        </w:rPr>
        <w:fldChar w:fldCharType="end"/>
      </w:r>
    </w:p>
    <w:p w14:paraId="289CE15F" w14:textId="4E0072B0" w:rsidR="00C41156" w:rsidRPr="00ED7B9D" w:rsidRDefault="00C41156">
      <w:pPr>
        <w:pStyle w:val="TM3"/>
        <w:rPr>
          <w:rFonts w:ascii="Georgia" w:eastAsiaTheme="minorEastAsia" w:hAnsi="Georgia" w:cstheme="minorBidi"/>
          <w:snapToGrid/>
          <w:kern w:val="2"/>
          <w:lang w:val="fr-FR"/>
          <w14:ligatures w14:val="standardContextual"/>
        </w:rPr>
      </w:pPr>
      <w:r w:rsidRPr="00675619">
        <w:rPr>
          <w:rFonts w:ascii="Georgia" w:hAnsi="Georgia" w:cs="Arial"/>
          <w:color w:val="404040"/>
          <w:lang w:val="fr-FR"/>
        </w:rPr>
        <w:t>2.4.1</w:t>
      </w:r>
      <w:r w:rsidRPr="00ED7B9D">
        <w:rPr>
          <w:rFonts w:ascii="Georgia" w:eastAsiaTheme="minorEastAsia" w:hAnsi="Georgia" w:cstheme="minorBidi"/>
          <w:snapToGrid/>
          <w:kern w:val="2"/>
          <w:lang w:val="fr-FR"/>
          <w14:ligatures w14:val="standardContextual"/>
        </w:rPr>
        <w:tab/>
      </w:r>
      <w:r w:rsidRPr="00675619">
        <w:rPr>
          <w:rFonts w:ascii="Georgia" w:hAnsi="Georgia" w:cs="Arial"/>
          <w:color w:val="404040"/>
          <w:lang w:val="fr-FR"/>
        </w:rPr>
        <w:t>Contenu de la décision</w:t>
      </w:r>
      <w:r w:rsidRPr="0075668D">
        <w:rPr>
          <w:rFonts w:ascii="Georgia" w:hAnsi="Georgia"/>
          <w:lang w:val="fr-FR"/>
        </w:rPr>
        <w:tab/>
      </w:r>
      <w:r w:rsidRPr="0075668D">
        <w:rPr>
          <w:rFonts w:ascii="Georgia" w:hAnsi="Georgia"/>
        </w:rPr>
        <w:fldChar w:fldCharType="begin"/>
      </w:r>
      <w:r w:rsidRPr="0075668D">
        <w:rPr>
          <w:rFonts w:ascii="Georgia" w:hAnsi="Georgia"/>
          <w:lang w:val="fr-FR"/>
        </w:rPr>
        <w:instrText xml:space="preserve"> PAGEREF _Toc192418964 \h </w:instrText>
      </w:r>
      <w:r w:rsidRPr="0075668D">
        <w:rPr>
          <w:rFonts w:ascii="Georgia" w:hAnsi="Georgia"/>
        </w:rPr>
      </w:r>
      <w:r w:rsidRPr="0075668D">
        <w:rPr>
          <w:rFonts w:ascii="Georgia" w:hAnsi="Georgia"/>
        </w:rPr>
        <w:fldChar w:fldCharType="separate"/>
      </w:r>
      <w:r w:rsidR="00015260">
        <w:rPr>
          <w:rFonts w:ascii="Georgia" w:hAnsi="Georgia"/>
          <w:lang w:val="fr-FR"/>
        </w:rPr>
        <w:t>11</w:t>
      </w:r>
      <w:r w:rsidRPr="0075668D">
        <w:rPr>
          <w:rFonts w:ascii="Georgia" w:hAnsi="Georgia"/>
        </w:rPr>
        <w:fldChar w:fldCharType="end"/>
      </w:r>
    </w:p>
    <w:p w14:paraId="257EB827" w14:textId="69FC8B21" w:rsidR="00C41156" w:rsidRPr="00ED7B9D" w:rsidRDefault="00C41156">
      <w:pPr>
        <w:pStyle w:val="TM3"/>
        <w:rPr>
          <w:rFonts w:ascii="Georgia" w:eastAsiaTheme="minorEastAsia" w:hAnsi="Georgia" w:cstheme="minorBidi"/>
          <w:snapToGrid/>
          <w:kern w:val="2"/>
          <w:lang w:val="fr-FR"/>
          <w14:ligatures w14:val="standardContextual"/>
        </w:rPr>
      </w:pPr>
      <w:r w:rsidRPr="00675619">
        <w:rPr>
          <w:rFonts w:ascii="Georgia" w:hAnsi="Georgia" w:cs="Arial"/>
          <w:color w:val="404040"/>
          <w:lang w:val="fr-FR"/>
        </w:rPr>
        <w:t>2.4.2</w:t>
      </w:r>
      <w:r w:rsidRPr="00ED7B9D">
        <w:rPr>
          <w:rFonts w:ascii="Georgia" w:eastAsiaTheme="minorEastAsia" w:hAnsi="Georgia" w:cstheme="minorBidi"/>
          <w:snapToGrid/>
          <w:kern w:val="2"/>
          <w:lang w:val="fr-FR"/>
          <w14:ligatures w14:val="standardContextual"/>
        </w:rPr>
        <w:tab/>
      </w:r>
      <w:r w:rsidRPr="00675619">
        <w:rPr>
          <w:rFonts w:ascii="Georgia" w:hAnsi="Georgia" w:cs="Arial"/>
          <w:color w:val="404040"/>
          <w:lang w:val="fr-FR"/>
        </w:rPr>
        <w:t>Calendrier indicatif</w:t>
      </w:r>
      <w:r w:rsidRPr="0075668D">
        <w:rPr>
          <w:rFonts w:ascii="Georgia" w:hAnsi="Georgia"/>
          <w:lang w:val="fr-FR"/>
        </w:rPr>
        <w:tab/>
      </w:r>
      <w:r w:rsidRPr="0075668D">
        <w:rPr>
          <w:rFonts w:ascii="Georgia" w:hAnsi="Georgia"/>
        </w:rPr>
        <w:fldChar w:fldCharType="begin"/>
      </w:r>
      <w:r w:rsidRPr="0075668D">
        <w:rPr>
          <w:rFonts w:ascii="Georgia" w:hAnsi="Georgia"/>
          <w:lang w:val="fr-FR"/>
        </w:rPr>
        <w:instrText xml:space="preserve"> PAGEREF _Toc192418965 \h </w:instrText>
      </w:r>
      <w:r w:rsidRPr="0075668D">
        <w:rPr>
          <w:rFonts w:ascii="Georgia" w:hAnsi="Georgia"/>
        </w:rPr>
      </w:r>
      <w:r w:rsidRPr="0075668D">
        <w:rPr>
          <w:rFonts w:ascii="Georgia" w:hAnsi="Georgia"/>
        </w:rPr>
        <w:fldChar w:fldCharType="separate"/>
      </w:r>
      <w:r w:rsidR="00015260">
        <w:rPr>
          <w:rFonts w:ascii="Georgia" w:hAnsi="Georgia"/>
          <w:lang w:val="fr-FR"/>
        </w:rPr>
        <w:t>12</w:t>
      </w:r>
      <w:r w:rsidRPr="0075668D">
        <w:rPr>
          <w:rFonts w:ascii="Georgia" w:hAnsi="Georgia"/>
        </w:rPr>
        <w:fldChar w:fldCharType="end"/>
      </w:r>
    </w:p>
    <w:p w14:paraId="096B8451" w14:textId="7611D424" w:rsidR="00C41156" w:rsidRPr="0075668D" w:rsidRDefault="00C41156">
      <w:pPr>
        <w:pStyle w:val="TM2"/>
        <w:rPr>
          <w:rFonts w:ascii="Georgia" w:eastAsiaTheme="minorEastAsia" w:hAnsi="Georgia" w:cstheme="minorBidi"/>
          <w:bCs w:val="0"/>
          <w:snapToGrid/>
          <w:kern w:val="2"/>
          <w:sz w:val="20"/>
          <w14:ligatures w14:val="standardContextual"/>
        </w:rPr>
      </w:pPr>
      <w:r w:rsidRPr="00675619">
        <w:rPr>
          <w:rFonts w:ascii="Georgia" w:hAnsi="Georgia" w:cs="Arial"/>
          <w:color w:val="404040"/>
          <w:sz w:val="20"/>
          <w:lang w:val="fr-BE"/>
        </w:rPr>
        <w:t>2.5</w:t>
      </w:r>
      <w:r w:rsidRPr="0075668D">
        <w:rPr>
          <w:rFonts w:ascii="Georgia" w:eastAsiaTheme="minorEastAsia" w:hAnsi="Georgia" w:cstheme="minorBidi"/>
          <w:bCs w:val="0"/>
          <w:snapToGrid/>
          <w:kern w:val="2"/>
          <w:sz w:val="20"/>
          <w14:ligatures w14:val="standardContextual"/>
        </w:rPr>
        <w:tab/>
      </w:r>
      <w:r w:rsidRPr="00675619">
        <w:rPr>
          <w:rFonts w:ascii="Georgia" w:hAnsi="Georgia" w:cs="Arial"/>
          <w:color w:val="404040"/>
          <w:sz w:val="20"/>
          <w:lang w:val="fr-BE"/>
        </w:rPr>
        <w:t>Conditions de la mise en œuvre après la décision de l'autorité contractante d'attribution des subsides</w:t>
      </w:r>
      <w:r w:rsidRPr="0075668D">
        <w:rPr>
          <w:rFonts w:ascii="Georgia" w:hAnsi="Georgia"/>
          <w:sz w:val="20"/>
        </w:rPr>
        <w:tab/>
      </w:r>
      <w:r w:rsidRPr="0075668D">
        <w:rPr>
          <w:rFonts w:ascii="Georgia" w:hAnsi="Georgia"/>
          <w:sz w:val="20"/>
        </w:rPr>
        <w:fldChar w:fldCharType="begin"/>
      </w:r>
      <w:r w:rsidRPr="0075668D">
        <w:rPr>
          <w:rFonts w:ascii="Georgia" w:hAnsi="Georgia"/>
          <w:sz w:val="20"/>
        </w:rPr>
        <w:instrText xml:space="preserve"> PAGEREF _Toc192418966 \h </w:instrText>
      </w:r>
      <w:r w:rsidRPr="0075668D">
        <w:rPr>
          <w:rFonts w:ascii="Georgia" w:hAnsi="Georgia"/>
          <w:sz w:val="20"/>
        </w:rPr>
      </w:r>
      <w:r w:rsidRPr="0075668D">
        <w:rPr>
          <w:rFonts w:ascii="Georgia" w:hAnsi="Georgia"/>
          <w:sz w:val="20"/>
        </w:rPr>
        <w:fldChar w:fldCharType="separate"/>
      </w:r>
      <w:r w:rsidR="00015260">
        <w:rPr>
          <w:rFonts w:ascii="Georgia" w:hAnsi="Georgia"/>
          <w:sz w:val="20"/>
        </w:rPr>
        <w:t>12</w:t>
      </w:r>
      <w:r w:rsidRPr="0075668D">
        <w:rPr>
          <w:rFonts w:ascii="Georgia" w:hAnsi="Georgia"/>
          <w:sz w:val="20"/>
        </w:rPr>
        <w:fldChar w:fldCharType="end"/>
      </w:r>
    </w:p>
    <w:p w14:paraId="7CBFCA39" w14:textId="348A0971" w:rsidR="00C41156" w:rsidRPr="00ED7B9D" w:rsidRDefault="00C41156">
      <w:pPr>
        <w:pStyle w:val="TM3"/>
        <w:rPr>
          <w:rFonts w:ascii="Georgia" w:eastAsiaTheme="minorEastAsia" w:hAnsi="Georgia" w:cstheme="minorBidi"/>
          <w:snapToGrid/>
          <w:kern w:val="2"/>
          <w:lang w:val="fr-FR"/>
          <w14:ligatures w14:val="standardContextual"/>
        </w:rPr>
      </w:pPr>
      <w:r w:rsidRPr="00675619">
        <w:rPr>
          <w:rFonts w:ascii="Georgia" w:hAnsi="Georgia" w:cs="Arial"/>
          <w:color w:val="404040"/>
          <w:lang w:val="fr-FR"/>
        </w:rPr>
        <w:t>2.5.1</w:t>
      </w:r>
      <w:r w:rsidRPr="00ED7B9D">
        <w:rPr>
          <w:rFonts w:ascii="Georgia" w:eastAsiaTheme="minorEastAsia" w:hAnsi="Georgia" w:cstheme="minorBidi"/>
          <w:snapToGrid/>
          <w:kern w:val="2"/>
          <w:lang w:val="fr-FR"/>
          <w14:ligatures w14:val="standardContextual"/>
        </w:rPr>
        <w:tab/>
      </w:r>
      <w:r w:rsidRPr="00675619">
        <w:rPr>
          <w:rFonts w:ascii="Georgia" w:hAnsi="Georgia" w:cs="Arial"/>
          <w:color w:val="404040"/>
          <w:lang w:val="fr-FR"/>
        </w:rPr>
        <w:t>Contrats de mise en œuvre</w:t>
      </w:r>
      <w:r w:rsidRPr="0075668D">
        <w:rPr>
          <w:rFonts w:ascii="Georgia" w:hAnsi="Georgia"/>
          <w:lang w:val="fr-FR"/>
        </w:rPr>
        <w:tab/>
      </w:r>
      <w:r w:rsidRPr="0075668D">
        <w:rPr>
          <w:rFonts w:ascii="Georgia" w:hAnsi="Georgia"/>
        </w:rPr>
        <w:fldChar w:fldCharType="begin"/>
      </w:r>
      <w:r w:rsidRPr="0075668D">
        <w:rPr>
          <w:rFonts w:ascii="Georgia" w:hAnsi="Georgia"/>
          <w:lang w:val="fr-FR"/>
        </w:rPr>
        <w:instrText xml:space="preserve"> PAGEREF _Toc192418967 \h </w:instrText>
      </w:r>
      <w:r w:rsidRPr="0075668D">
        <w:rPr>
          <w:rFonts w:ascii="Georgia" w:hAnsi="Georgia"/>
        </w:rPr>
      </w:r>
      <w:r w:rsidRPr="0075668D">
        <w:rPr>
          <w:rFonts w:ascii="Georgia" w:hAnsi="Georgia"/>
        </w:rPr>
        <w:fldChar w:fldCharType="separate"/>
      </w:r>
      <w:r w:rsidR="00015260">
        <w:rPr>
          <w:rFonts w:ascii="Georgia" w:hAnsi="Georgia"/>
          <w:lang w:val="fr-FR"/>
        </w:rPr>
        <w:t>12</w:t>
      </w:r>
      <w:r w:rsidRPr="0075668D">
        <w:rPr>
          <w:rFonts w:ascii="Georgia" w:hAnsi="Georgia"/>
        </w:rPr>
        <w:fldChar w:fldCharType="end"/>
      </w:r>
    </w:p>
    <w:p w14:paraId="64BDF2C0" w14:textId="3C754684" w:rsidR="00C41156" w:rsidRPr="00ED7B9D" w:rsidRDefault="00C41156">
      <w:pPr>
        <w:pStyle w:val="TM3"/>
        <w:rPr>
          <w:rFonts w:ascii="Georgia" w:eastAsiaTheme="minorEastAsia" w:hAnsi="Georgia" w:cstheme="minorBidi"/>
          <w:snapToGrid/>
          <w:kern w:val="2"/>
          <w:lang w:val="fr-FR"/>
          <w14:ligatures w14:val="standardContextual"/>
        </w:rPr>
      </w:pPr>
      <w:r w:rsidRPr="00675619">
        <w:rPr>
          <w:rFonts w:ascii="Georgia" w:hAnsi="Georgia" w:cs="Arial"/>
          <w:color w:val="404040"/>
          <w:lang w:val="fr-FR"/>
        </w:rPr>
        <w:t>2.5.2</w:t>
      </w:r>
      <w:r w:rsidRPr="00ED7B9D">
        <w:rPr>
          <w:rFonts w:ascii="Georgia" w:eastAsiaTheme="minorEastAsia" w:hAnsi="Georgia" w:cstheme="minorBidi"/>
          <w:snapToGrid/>
          <w:kern w:val="2"/>
          <w:lang w:val="fr-FR"/>
          <w14:ligatures w14:val="standardContextual"/>
        </w:rPr>
        <w:tab/>
      </w:r>
      <w:r w:rsidRPr="00675619">
        <w:rPr>
          <w:rFonts w:ascii="Georgia" w:hAnsi="Georgia" w:cs="Arial"/>
          <w:color w:val="404040"/>
          <w:lang w:val="fr-FR"/>
        </w:rPr>
        <w:t>Compte bancaire distinct</w:t>
      </w:r>
      <w:r w:rsidRPr="0075668D">
        <w:rPr>
          <w:rFonts w:ascii="Georgia" w:hAnsi="Georgia"/>
          <w:lang w:val="fr-FR"/>
        </w:rPr>
        <w:tab/>
      </w:r>
      <w:r w:rsidRPr="0075668D">
        <w:rPr>
          <w:rFonts w:ascii="Georgia" w:hAnsi="Georgia"/>
        </w:rPr>
        <w:fldChar w:fldCharType="begin"/>
      </w:r>
      <w:r w:rsidRPr="0075668D">
        <w:rPr>
          <w:rFonts w:ascii="Georgia" w:hAnsi="Georgia"/>
          <w:lang w:val="fr-FR"/>
        </w:rPr>
        <w:instrText xml:space="preserve"> PAGEREF _Toc192418968 \h </w:instrText>
      </w:r>
      <w:r w:rsidRPr="0075668D">
        <w:rPr>
          <w:rFonts w:ascii="Georgia" w:hAnsi="Georgia"/>
        </w:rPr>
      </w:r>
      <w:r w:rsidRPr="0075668D">
        <w:rPr>
          <w:rFonts w:ascii="Georgia" w:hAnsi="Georgia"/>
        </w:rPr>
        <w:fldChar w:fldCharType="separate"/>
      </w:r>
      <w:r w:rsidR="00015260">
        <w:rPr>
          <w:rFonts w:ascii="Georgia" w:hAnsi="Georgia"/>
          <w:lang w:val="fr-FR"/>
        </w:rPr>
        <w:t>13</w:t>
      </w:r>
      <w:r w:rsidRPr="0075668D">
        <w:rPr>
          <w:rFonts w:ascii="Georgia" w:hAnsi="Georgia"/>
        </w:rPr>
        <w:fldChar w:fldCharType="end"/>
      </w:r>
    </w:p>
    <w:p w14:paraId="6616AE4D" w14:textId="12F5E435" w:rsidR="00C41156" w:rsidRPr="00ED7B9D" w:rsidRDefault="00C41156">
      <w:pPr>
        <w:pStyle w:val="TM3"/>
        <w:rPr>
          <w:rFonts w:ascii="Georgia" w:eastAsiaTheme="minorEastAsia" w:hAnsi="Georgia" w:cstheme="minorBidi"/>
          <w:snapToGrid/>
          <w:kern w:val="2"/>
          <w:lang w:val="fr-FR"/>
          <w14:ligatures w14:val="standardContextual"/>
        </w:rPr>
      </w:pPr>
      <w:r w:rsidRPr="00675619">
        <w:rPr>
          <w:rFonts w:ascii="Georgia" w:hAnsi="Georgia" w:cs="Arial"/>
          <w:color w:val="404040"/>
          <w:lang w:val="fr-FR"/>
        </w:rPr>
        <w:t>2.5.3</w:t>
      </w:r>
      <w:r w:rsidRPr="00ED7B9D">
        <w:rPr>
          <w:rFonts w:ascii="Georgia" w:eastAsiaTheme="minorEastAsia" w:hAnsi="Georgia" w:cstheme="minorBidi"/>
          <w:snapToGrid/>
          <w:kern w:val="2"/>
          <w:lang w:val="fr-FR"/>
          <w14:ligatures w14:val="standardContextual"/>
        </w:rPr>
        <w:tab/>
      </w:r>
      <w:r w:rsidRPr="00675619">
        <w:rPr>
          <w:rFonts w:ascii="Georgia" w:hAnsi="Georgia" w:cs="Arial"/>
          <w:color w:val="404040"/>
          <w:lang w:val="fr-FR"/>
        </w:rPr>
        <w:t>"Traitement des données à caractère personnel.</w:t>
      </w:r>
      <w:r w:rsidRPr="0075668D">
        <w:rPr>
          <w:rFonts w:ascii="Georgia" w:hAnsi="Georgia"/>
          <w:lang w:val="fr-FR"/>
        </w:rPr>
        <w:tab/>
      </w:r>
      <w:r w:rsidRPr="0075668D">
        <w:rPr>
          <w:rFonts w:ascii="Georgia" w:hAnsi="Georgia"/>
        </w:rPr>
        <w:fldChar w:fldCharType="begin"/>
      </w:r>
      <w:r w:rsidRPr="0075668D">
        <w:rPr>
          <w:rFonts w:ascii="Georgia" w:hAnsi="Georgia"/>
          <w:lang w:val="fr-FR"/>
        </w:rPr>
        <w:instrText xml:space="preserve"> PAGEREF _Toc192418969 \h </w:instrText>
      </w:r>
      <w:r w:rsidRPr="0075668D">
        <w:rPr>
          <w:rFonts w:ascii="Georgia" w:hAnsi="Georgia"/>
        </w:rPr>
      </w:r>
      <w:r w:rsidRPr="0075668D">
        <w:rPr>
          <w:rFonts w:ascii="Georgia" w:hAnsi="Georgia"/>
        </w:rPr>
        <w:fldChar w:fldCharType="separate"/>
      </w:r>
      <w:r w:rsidR="00015260">
        <w:rPr>
          <w:rFonts w:ascii="Georgia" w:hAnsi="Georgia"/>
          <w:lang w:val="fr-FR"/>
        </w:rPr>
        <w:t>13</w:t>
      </w:r>
      <w:r w:rsidRPr="0075668D">
        <w:rPr>
          <w:rFonts w:ascii="Georgia" w:hAnsi="Georgia"/>
        </w:rPr>
        <w:fldChar w:fldCharType="end"/>
      </w:r>
    </w:p>
    <w:p w14:paraId="0F29B829" w14:textId="0CD7136A" w:rsidR="00C41156" w:rsidRPr="0075668D" w:rsidRDefault="00C41156">
      <w:pPr>
        <w:pStyle w:val="TM3"/>
        <w:rPr>
          <w:rFonts w:ascii="Georgia" w:eastAsiaTheme="minorEastAsia" w:hAnsi="Georgia" w:cstheme="minorBidi"/>
          <w:snapToGrid/>
          <w:kern w:val="2"/>
          <w14:ligatures w14:val="standardContextual"/>
        </w:rPr>
      </w:pPr>
      <w:r w:rsidRPr="00675619">
        <w:rPr>
          <w:rFonts w:ascii="Georgia" w:hAnsi="Georgia" w:cs="Arial"/>
          <w:color w:val="404040"/>
        </w:rPr>
        <w:t>2.5.4</w:t>
      </w:r>
      <w:r w:rsidRPr="0075668D">
        <w:rPr>
          <w:rFonts w:ascii="Georgia" w:eastAsiaTheme="minorEastAsia" w:hAnsi="Georgia" w:cstheme="minorBidi"/>
          <w:snapToGrid/>
          <w:kern w:val="2"/>
          <w14:ligatures w14:val="standardContextual"/>
        </w:rPr>
        <w:tab/>
      </w:r>
      <w:r w:rsidRPr="00675619">
        <w:rPr>
          <w:rFonts w:ascii="Georgia" w:hAnsi="Georgia" w:cs="Arial"/>
          <w:color w:val="404040"/>
        </w:rPr>
        <w:t>Transparence.</w:t>
      </w:r>
      <w:r w:rsidRPr="0075668D">
        <w:rPr>
          <w:rFonts w:ascii="Georgia" w:hAnsi="Georgia"/>
        </w:rPr>
        <w:tab/>
      </w:r>
      <w:r w:rsidRPr="0075668D">
        <w:rPr>
          <w:rFonts w:ascii="Georgia" w:hAnsi="Georgia"/>
        </w:rPr>
        <w:fldChar w:fldCharType="begin"/>
      </w:r>
      <w:r w:rsidRPr="0075668D">
        <w:rPr>
          <w:rFonts w:ascii="Georgia" w:hAnsi="Georgia"/>
        </w:rPr>
        <w:instrText xml:space="preserve"> PAGEREF _Toc192418970 \h </w:instrText>
      </w:r>
      <w:r w:rsidRPr="0075668D">
        <w:rPr>
          <w:rFonts w:ascii="Georgia" w:hAnsi="Georgia"/>
        </w:rPr>
      </w:r>
      <w:r w:rsidRPr="0075668D">
        <w:rPr>
          <w:rFonts w:ascii="Georgia" w:hAnsi="Georgia"/>
        </w:rPr>
        <w:fldChar w:fldCharType="separate"/>
      </w:r>
      <w:r w:rsidR="00015260">
        <w:rPr>
          <w:rFonts w:ascii="Georgia" w:hAnsi="Georgia"/>
        </w:rPr>
        <w:t>13</w:t>
      </w:r>
      <w:r w:rsidRPr="0075668D">
        <w:rPr>
          <w:rFonts w:ascii="Georgia" w:hAnsi="Georgia"/>
        </w:rPr>
        <w:fldChar w:fldCharType="end"/>
      </w:r>
    </w:p>
    <w:p w14:paraId="4E8ABDDB" w14:textId="40DEFB75" w:rsidR="00C41156" w:rsidRPr="0075668D" w:rsidRDefault="00C41156">
      <w:pPr>
        <w:pStyle w:val="TM1"/>
        <w:rPr>
          <w:rFonts w:ascii="Georgia" w:eastAsiaTheme="minorEastAsia" w:hAnsi="Georgia" w:cstheme="minorBidi"/>
          <w:b w:val="0"/>
          <w:caps w:val="0"/>
          <w:snapToGrid/>
          <w:kern w:val="2"/>
          <w:sz w:val="20"/>
          <w:szCs w:val="20"/>
          <w14:ligatures w14:val="standardContextual"/>
        </w:rPr>
      </w:pPr>
      <w:r w:rsidRPr="00675619">
        <w:rPr>
          <w:rFonts w:ascii="Georgia" w:hAnsi="Georgia" w:cstheme="majorBidi"/>
          <w:sz w:val="20"/>
          <w:szCs w:val="20"/>
        </w:rPr>
        <w:t>3</w:t>
      </w:r>
      <w:r w:rsidRPr="0075668D">
        <w:rPr>
          <w:rFonts w:ascii="Georgia" w:eastAsiaTheme="minorEastAsia" w:hAnsi="Georgia" w:cstheme="minorBidi"/>
          <w:b w:val="0"/>
          <w:caps w:val="0"/>
          <w:snapToGrid/>
          <w:kern w:val="2"/>
          <w:sz w:val="20"/>
          <w:szCs w:val="20"/>
          <w14:ligatures w14:val="standardContextual"/>
        </w:rPr>
        <w:tab/>
      </w:r>
      <w:r w:rsidRPr="00675619">
        <w:rPr>
          <w:rFonts w:ascii="Georgia" w:hAnsi="Georgia"/>
          <w:b w:val="0"/>
          <w:caps w:val="0"/>
          <w:snapToGrid/>
          <w:sz w:val="20"/>
          <w:szCs w:val="20"/>
        </w:rPr>
        <w:t>. Liste des annexes</w:t>
      </w:r>
      <w:r w:rsidRPr="0075668D">
        <w:rPr>
          <w:rFonts w:ascii="Georgia" w:hAnsi="Georgia"/>
          <w:sz w:val="20"/>
          <w:szCs w:val="20"/>
        </w:rPr>
        <w:tab/>
      </w:r>
      <w:r w:rsidRPr="0075668D">
        <w:rPr>
          <w:rFonts w:ascii="Georgia" w:hAnsi="Georgia"/>
          <w:sz w:val="20"/>
          <w:szCs w:val="20"/>
        </w:rPr>
        <w:fldChar w:fldCharType="begin"/>
      </w:r>
      <w:r w:rsidRPr="0075668D">
        <w:rPr>
          <w:rFonts w:ascii="Georgia" w:hAnsi="Georgia"/>
          <w:sz w:val="20"/>
          <w:szCs w:val="20"/>
        </w:rPr>
        <w:instrText xml:space="preserve"> PAGEREF _Toc192418971 \h </w:instrText>
      </w:r>
      <w:r w:rsidRPr="0075668D">
        <w:rPr>
          <w:rFonts w:ascii="Georgia" w:hAnsi="Georgia"/>
          <w:sz w:val="20"/>
          <w:szCs w:val="20"/>
        </w:rPr>
      </w:r>
      <w:r w:rsidRPr="0075668D">
        <w:rPr>
          <w:rFonts w:ascii="Georgia" w:hAnsi="Georgia"/>
          <w:sz w:val="20"/>
          <w:szCs w:val="20"/>
        </w:rPr>
        <w:fldChar w:fldCharType="separate"/>
      </w:r>
      <w:r w:rsidR="00015260">
        <w:rPr>
          <w:rFonts w:ascii="Georgia" w:hAnsi="Georgia"/>
          <w:sz w:val="20"/>
          <w:szCs w:val="20"/>
        </w:rPr>
        <w:t>14</w:t>
      </w:r>
      <w:r w:rsidRPr="0075668D">
        <w:rPr>
          <w:rFonts w:ascii="Georgia" w:hAnsi="Georgia"/>
          <w:sz w:val="20"/>
          <w:szCs w:val="20"/>
        </w:rPr>
        <w:fldChar w:fldCharType="end"/>
      </w:r>
    </w:p>
    <w:p w14:paraId="49AB5001" w14:textId="3BA266E8" w:rsidR="00CA2266" w:rsidRPr="00675619" w:rsidRDefault="00096726" w:rsidP="002215B0">
      <w:pPr>
        <w:pStyle w:val="Titre1"/>
        <w:numPr>
          <w:ilvl w:val="0"/>
          <w:numId w:val="0"/>
        </w:numPr>
        <w:ind w:left="432"/>
        <w:rPr>
          <w:noProof/>
        </w:rPr>
      </w:pPr>
      <w:r w:rsidRPr="00675619">
        <w:rPr>
          <w:noProof/>
        </w:rPr>
        <w:fldChar w:fldCharType="end"/>
      </w:r>
    </w:p>
    <w:p w14:paraId="4C291765" w14:textId="77777777" w:rsidR="00CA2266" w:rsidRPr="00675619" w:rsidRDefault="00CA2266" w:rsidP="00CA2266">
      <w:pPr>
        <w:rPr>
          <w:rFonts w:ascii="Georgia" w:hAnsi="Georgia"/>
          <w:color w:val="404040"/>
          <w:kern w:val="28"/>
          <w:sz w:val="20"/>
          <w:lang w:val="fr-BE"/>
        </w:rPr>
      </w:pPr>
      <w:r w:rsidRPr="00675619">
        <w:rPr>
          <w:rFonts w:ascii="Georgia" w:hAnsi="Georgia"/>
          <w:noProof/>
          <w:color w:val="404040"/>
          <w:sz w:val="20"/>
          <w:lang w:val="fr-BE"/>
        </w:rPr>
        <w:br w:type="page"/>
      </w:r>
    </w:p>
    <w:p w14:paraId="5F736025" w14:textId="0EC63A8D" w:rsidR="00D22390" w:rsidRPr="00675619" w:rsidRDefault="00F47E06" w:rsidP="002215B0">
      <w:pPr>
        <w:pStyle w:val="Titre1"/>
        <w:rPr>
          <w:rFonts w:cs="Arial"/>
          <w:color w:val="404040"/>
          <w:lang w:val="fr-BE"/>
        </w:rPr>
      </w:pPr>
      <w:bookmarkStart w:id="1" w:name="_Toc184766132"/>
      <w:bookmarkStart w:id="2" w:name="_Toc192418947"/>
      <w:r w:rsidRPr="00675619">
        <w:lastRenderedPageBreak/>
        <w:t>Redynamisation et soutien aux clubs scolaires</w:t>
      </w:r>
      <w:bookmarkEnd w:id="1"/>
      <w:bookmarkEnd w:id="2"/>
      <w:r w:rsidRPr="00675619">
        <w:t xml:space="preserve"> </w:t>
      </w:r>
      <w:bookmarkEnd w:id="0"/>
    </w:p>
    <w:p w14:paraId="683C5F34" w14:textId="77777777" w:rsidR="00D22390" w:rsidRPr="00675619" w:rsidRDefault="007977DA" w:rsidP="00CD0D2A">
      <w:pPr>
        <w:pStyle w:val="Titre2"/>
        <w:rPr>
          <w:rFonts w:ascii="Georgia" w:hAnsi="Georgia" w:cs="Arial"/>
          <w:color w:val="404040"/>
          <w:sz w:val="20"/>
          <w:lang w:val="fr-BE"/>
        </w:rPr>
      </w:pPr>
      <w:bookmarkStart w:id="3" w:name="_Toc192418948"/>
      <w:r w:rsidRPr="00675619">
        <w:rPr>
          <w:rFonts w:ascii="Georgia" w:hAnsi="Georgia" w:cs="Arial"/>
          <w:color w:val="404040"/>
          <w:sz w:val="20"/>
          <w:lang w:val="fr-BE"/>
        </w:rPr>
        <w:t>C</w:t>
      </w:r>
      <w:r w:rsidR="00D22390" w:rsidRPr="00675619">
        <w:rPr>
          <w:rFonts w:ascii="Georgia" w:hAnsi="Georgia" w:cs="Arial"/>
          <w:color w:val="404040"/>
          <w:sz w:val="20"/>
          <w:lang w:val="fr-BE"/>
        </w:rPr>
        <w:t>ontexte</w:t>
      </w:r>
      <w:bookmarkEnd w:id="3"/>
    </w:p>
    <w:p w14:paraId="7C0BF995" w14:textId="77777777" w:rsidR="00F47E06" w:rsidRPr="00675619" w:rsidRDefault="00F47E06" w:rsidP="00F47E06">
      <w:pPr>
        <w:jc w:val="both"/>
        <w:rPr>
          <w:rFonts w:ascii="Georgia" w:hAnsi="Georgia" w:cstheme="majorHAnsi"/>
          <w:sz w:val="20"/>
          <w:lang w:val="fr-FR"/>
        </w:rPr>
      </w:pPr>
      <w:r w:rsidRPr="00675619">
        <w:rPr>
          <w:rFonts w:ascii="Georgia" w:hAnsi="Georgia" w:cstheme="majorHAnsi"/>
          <w:sz w:val="20"/>
          <w:lang w:val="fr-FR"/>
        </w:rPr>
        <w:t>En date du 20 décembre 2023, le Burundi et le Royaume de Belgique ont signé un nouveau Programme de Coopération Belgo-Burundais 2024-2028 « NTUSIGARE INYUMA ». Ce programme s’inscrit dans une logique de continuité et de valorisation de la coopération existante entre le Burundi et la Belgique. Il est aligné sur le Plan National de Développement du Burundi (2018-2027) et sur la finalité de la Vision Burundi « Pays Émergent en 2040 et Pays Développé en 2060 ».</w:t>
      </w:r>
    </w:p>
    <w:p w14:paraId="7272B6F9" w14:textId="77777777" w:rsidR="00F47E06" w:rsidRPr="00675619" w:rsidRDefault="00F47E06" w:rsidP="00F47E06">
      <w:pPr>
        <w:jc w:val="both"/>
        <w:rPr>
          <w:rFonts w:ascii="Georgia" w:hAnsi="Georgia" w:cstheme="majorHAnsi"/>
          <w:sz w:val="20"/>
          <w:lang w:val="fr-FR"/>
        </w:rPr>
      </w:pPr>
    </w:p>
    <w:p w14:paraId="35E25363" w14:textId="77777777" w:rsidR="00F47E06" w:rsidRPr="00675619" w:rsidRDefault="00F47E06" w:rsidP="00F47E06">
      <w:pPr>
        <w:jc w:val="both"/>
        <w:rPr>
          <w:rFonts w:ascii="Georgia" w:hAnsi="Georgia" w:cstheme="majorHAnsi"/>
          <w:sz w:val="20"/>
          <w:lang w:val="fr-FR"/>
        </w:rPr>
      </w:pPr>
      <w:r w:rsidRPr="00675619">
        <w:rPr>
          <w:rFonts w:ascii="Georgia" w:hAnsi="Georgia" w:cstheme="majorHAnsi"/>
          <w:sz w:val="20"/>
          <w:lang w:val="fr-FR"/>
        </w:rPr>
        <w:t xml:space="preserve">Dans le cadre de ce programme, l’appui à l’éducation post-fondamentale « </w:t>
      </w:r>
      <w:proofErr w:type="spellStart"/>
      <w:r w:rsidRPr="00675619">
        <w:rPr>
          <w:rFonts w:ascii="Georgia" w:hAnsi="Georgia" w:cstheme="majorHAnsi"/>
          <w:sz w:val="20"/>
          <w:lang w:val="fr-FR"/>
        </w:rPr>
        <w:t>Indero</w:t>
      </w:r>
      <w:proofErr w:type="spellEnd"/>
      <w:r w:rsidRPr="00675619">
        <w:rPr>
          <w:rFonts w:ascii="Georgia" w:hAnsi="Georgia" w:cstheme="majorHAnsi"/>
          <w:sz w:val="20"/>
          <w:lang w:val="fr-FR"/>
        </w:rPr>
        <w:t xml:space="preserve"> </w:t>
      </w:r>
      <w:proofErr w:type="spellStart"/>
      <w:r w:rsidRPr="00675619">
        <w:rPr>
          <w:rFonts w:ascii="Georgia" w:hAnsi="Georgia" w:cstheme="majorHAnsi"/>
          <w:sz w:val="20"/>
          <w:lang w:val="fr-FR"/>
        </w:rPr>
        <w:t>Kazoza</w:t>
      </w:r>
      <w:proofErr w:type="spellEnd"/>
      <w:r w:rsidRPr="00675619">
        <w:rPr>
          <w:rFonts w:ascii="Georgia" w:hAnsi="Georgia" w:cstheme="majorHAnsi"/>
          <w:sz w:val="20"/>
          <w:lang w:val="fr-FR"/>
        </w:rPr>
        <w:t xml:space="preserve"> » contribuera à ce que « les jeunes – en particulier les filles et les plus vulnérables – aient accès à une éducation de qualité, inclusive, protectrice et stimulante pour se préparer aux défis socio-économiques de demain ».</w:t>
      </w:r>
    </w:p>
    <w:p w14:paraId="46A5CA37" w14:textId="77777777" w:rsidR="00F47E06" w:rsidRPr="00675619" w:rsidRDefault="00F47E06" w:rsidP="00F47E06">
      <w:pPr>
        <w:jc w:val="both"/>
        <w:rPr>
          <w:rFonts w:ascii="Georgia" w:hAnsi="Georgia" w:cstheme="majorHAnsi"/>
          <w:sz w:val="20"/>
          <w:lang w:val="fr-FR"/>
        </w:rPr>
      </w:pPr>
    </w:p>
    <w:p w14:paraId="614B843C" w14:textId="77777777" w:rsidR="00F47E06" w:rsidRPr="00675619" w:rsidRDefault="00F47E06" w:rsidP="00F47E06">
      <w:pPr>
        <w:jc w:val="both"/>
        <w:rPr>
          <w:rFonts w:ascii="Georgia" w:hAnsi="Georgia" w:cstheme="majorHAnsi"/>
          <w:sz w:val="20"/>
          <w:lang w:val="fr-FR"/>
        </w:rPr>
      </w:pPr>
      <w:r w:rsidRPr="00675619">
        <w:rPr>
          <w:rFonts w:ascii="Georgia" w:hAnsi="Georgia" w:cstheme="majorHAnsi"/>
          <w:sz w:val="20"/>
          <w:lang w:val="fr-FR"/>
        </w:rPr>
        <w:t>Il s’agit d’intervenir simultanément sur :</w:t>
      </w:r>
    </w:p>
    <w:p w14:paraId="291CCCFD" w14:textId="77777777" w:rsidR="00F47E06" w:rsidRPr="00675619" w:rsidRDefault="00F47E06" w:rsidP="00F47E06">
      <w:pPr>
        <w:jc w:val="both"/>
        <w:rPr>
          <w:rFonts w:ascii="Georgia" w:hAnsi="Georgia" w:cstheme="majorHAnsi"/>
          <w:sz w:val="20"/>
          <w:lang w:val="fr-FR"/>
        </w:rPr>
      </w:pPr>
    </w:p>
    <w:p w14:paraId="598B316F" w14:textId="31CE6A0E" w:rsidR="00F47E06" w:rsidRPr="00675619" w:rsidRDefault="00D04CDF" w:rsidP="00F47E06">
      <w:pPr>
        <w:jc w:val="both"/>
        <w:rPr>
          <w:rFonts w:ascii="Georgia" w:hAnsi="Georgia" w:cstheme="majorHAnsi"/>
          <w:sz w:val="20"/>
          <w:lang w:val="fr-FR"/>
        </w:rPr>
      </w:pPr>
      <w:r>
        <w:rPr>
          <w:rFonts w:ascii="Georgia" w:hAnsi="Georgia" w:cstheme="majorHAnsi"/>
          <w:sz w:val="20"/>
          <w:lang w:val="fr-FR"/>
        </w:rPr>
        <w:t>(</w:t>
      </w:r>
      <w:r w:rsidR="00F47E06" w:rsidRPr="00675619">
        <w:rPr>
          <w:rFonts w:ascii="Georgia" w:hAnsi="Georgia" w:cstheme="majorHAnsi"/>
          <w:sz w:val="20"/>
          <w:lang w:val="fr-FR"/>
        </w:rPr>
        <w:t>i) l’accès, l’inclusion et la rétention dans l’éducation post-fondamentale à travers la création d’un environnement sûr et protecteur et l’autonomisation des filles et des jeunes, en levant les principales barrières financières, socio-culturelles, administratives et physiques ;</w:t>
      </w:r>
      <w:r>
        <w:rPr>
          <w:rFonts w:ascii="Georgia" w:hAnsi="Georgia" w:cstheme="majorHAnsi"/>
          <w:sz w:val="20"/>
          <w:lang w:val="fr-FR"/>
        </w:rPr>
        <w:t>(</w:t>
      </w:r>
      <w:r w:rsidR="00F47E06" w:rsidRPr="00675619">
        <w:rPr>
          <w:rFonts w:ascii="Georgia" w:hAnsi="Georgia" w:cstheme="majorHAnsi"/>
          <w:sz w:val="20"/>
          <w:lang w:val="fr-FR"/>
        </w:rPr>
        <w:t>ii) la qualité de l’enseignement et des apprentissages à travers la création d’un environnement stimulant et propice à l’apprentissage (infrastructures, équipements et fournitures), tout en renforçant les acteurs de l'éducation, particulièrement les (</w:t>
      </w:r>
      <w:proofErr w:type="spellStart"/>
      <w:r w:rsidR="00F47E06" w:rsidRPr="00675619">
        <w:rPr>
          <w:rFonts w:ascii="Georgia" w:hAnsi="Georgia" w:cstheme="majorHAnsi"/>
          <w:sz w:val="20"/>
          <w:lang w:val="fr-FR"/>
        </w:rPr>
        <w:t>futur·es</w:t>
      </w:r>
      <w:proofErr w:type="spellEnd"/>
      <w:r w:rsidR="00F47E06" w:rsidRPr="00675619">
        <w:rPr>
          <w:rFonts w:ascii="Georgia" w:hAnsi="Georgia" w:cstheme="majorHAnsi"/>
          <w:sz w:val="20"/>
          <w:lang w:val="fr-FR"/>
        </w:rPr>
        <w:t xml:space="preserve">) </w:t>
      </w:r>
      <w:proofErr w:type="spellStart"/>
      <w:r w:rsidR="00F47E06" w:rsidRPr="00675619">
        <w:rPr>
          <w:rFonts w:ascii="Georgia" w:hAnsi="Georgia" w:cstheme="majorHAnsi"/>
          <w:sz w:val="20"/>
          <w:lang w:val="fr-FR"/>
        </w:rPr>
        <w:t>enseignant·es</w:t>
      </w:r>
      <w:proofErr w:type="spellEnd"/>
      <w:r w:rsidR="00F47E06" w:rsidRPr="00675619">
        <w:rPr>
          <w:rFonts w:ascii="Georgia" w:hAnsi="Georgia" w:cstheme="majorHAnsi"/>
          <w:sz w:val="20"/>
          <w:lang w:val="fr-FR"/>
        </w:rPr>
        <w:t xml:space="preserve"> dans leurs approches pédagogiques ;</w:t>
      </w:r>
      <w:r>
        <w:rPr>
          <w:rFonts w:ascii="Georgia" w:hAnsi="Georgia" w:cstheme="majorHAnsi"/>
          <w:sz w:val="20"/>
          <w:lang w:val="fr-FR"/>
        </w:rPr>
        <w:t>(</w:t>
      </w:r>
      <w:r w:rsidR="00F47E06" w:rsidRPr="00675619">
        <w:rPr>
          <w:rFonts w:ascii="Georgia" w:hAnsi="Georgia" w:cstheme="majorHAnsi"/>
          <w:sz w:val="20"/>
          <w:lang w:val="fr-FR"/>
        </w:rPr>
        <w:t>iii) la gestion et la gouvernance à travers le renforcement des structures pertinentes au niveau scolaire, déconcentré et central, afin qu’elles soient pleinement informées, impliquées et gérées de façon transparente, inclusive et redevable.</w:t>
      </w:r>
    </w:p>
    <w:p w14:paraId="4BF4486A" w14:textId="77777777" w:rsidR="00F47E06" w:rsidRPr="00675619" w:rsidRDefault="00F47E06" w:rsidP="00F47E06">
      <w:pPr>
        <w:jc w:val="both"/>
        <w:rPr>
          <w:rFonts w:ascii="Georgia" w:hAnsi="Georgia" w:cstheme="majorHAnsi"/>
          <w:color w:val="404040"/>
          <w:sz w:val="20"/>
          <w:lang w:val="fr-FR"/>
        </w:rPr>
      </w:pPr>
    </w:p>
    <w:p w14:paraId="758AE338" w14:textId="77777777" w:rsidR="00F47E06" w:rsidRPr="00675619" w:rsidRDefault="00F47E06" w:rsidP="00F47E06">
      <w:pPr>
        <w:jc w:val="both"/>
        <w:rPr>
          <w:rFonts w:ascii="Georgia" w:hAnsi="Georgia" w:cstheme="majorHAnsi"/>
          <w:color w:val="404040"/>
          <w:sz w:val="20"/>
          <w:lang w:val="fr-FR"/>
        </w:rPr>
      </w:pPr>
      <w:r w:rsidRPr="00675619">
        <w:rPr>
          <w:rFonts w:ascii="Georgia" w:hAnsi="Georgia" w:cstheme="majorHAnsi"/>
          <w:color w:val="404040"/>
          <w:sz w:val="20"/>
          <w:lang w:val="fr-FR"/>
        </w:rPr>
        <w:t>Pour atteindre le résultat intermédiaire (B), en particulier l’activité B_0203_01 de l’Output B_02, le projet Éducation post-Fondamentale prévoit la mise en place d’une convention de subventions avec une ONG nationale et/ou internationale, ou un groupement d’ONG, ayant une expérience significative dans le soutien et la redynamisation des clubs scolaires ainsi qu’aux initiatives extra-scolaires. Ces actions visent à renforcer les compétences de base ainsi que celles requises pour le XXIe siècle.</w:t>
      </w:r>
    </w:p>
    <w:p w14:paraId="6C3BDDF1" w14:textId="77777777" w:rsidR="00F47E06" w:rsidRPr="00675619" w:rsidRDefault="00F47E06" w:rsidP="00F47E06">
      <w:pPr>
        <w:jc w:val="both"/>
        <w:rPr>
          <w:rFonts w:ascii="Georgia" w:hAnsi="Georgia" w:cstheme="majorHAnsi"/>
          <w:color w:val="404040"/>
          <w:sz w:val="20"/>
          <w:lang w:val="fr-FR"/>
        </w:rPr>
      </w:pPr>
    </w:p>
    <w:p w14:paraId="4FBE5778" w14:textId="77777777" w:rsidR="00F47E06" w:rsidRPr="00675619" w:rsidRDefault="00F47E06" w:rsidP="00F47E06">
      <w:pPr>
        <w:jc w:val="both"/>
        <w:rPr>
          <w:rFonts w:ascii="Georgia" w:hAnsi="Georgia" w:cstheme="majorHAnsi"/>
          <w:color w:val="404040"/>
          <w:sz w:val="20"/>
          <w:lang w:val="fr-FR"/>
        </w:rPr>
      </w:pPr>
      <w:r w:rsidRPr="00675619">
        <w:rPr>
          <w:rFonts w:ascii="Georgia" w:hAnsi="Georgia" w:cstheme="majorHAnsi"/>
          <w:color w:val="404040"/>
          <w:sz w:val="20"/>
          <w:lang w:val="fr-FR"/>
        </w:rPr>
        <w:t>En effet, l’école est un espace dédié aux différentes formes d’apprentissages des savoirs et de socialisation de ceux qui la fréquentent. En complément aux connaissances acquises en classe, le développement et la coordination des capacités psychologiques, physiques, intellectuelles et sociales des adolescents et jeunes sont un préalable pour pouvoir améliorer leur compétence de la vie courante en vue de les préparer à affronter les défis socio-économiques de demain.</w:t>
      </w:r>
    </w:p>
    <w:p w14:paraId="0C0A375E" w14:textId="4A81B462" w:rsidR="6D150787" w:rsidRDefault="00F47E06" w:rsidP="6D150787">
      <w:pPr>
        <w:spacing w:beforeAutospacing="1" w:afterAutospacing="1"/>
        <w:jc w:val="both"/>
        <w:rPr>
          <w:rFonts w:ascii="Georgia" w:hAnsi="Georgia" w:cstheme="majorBidi"/>
          <w:color w:val="404040" w:themeColor="text1" w:themeTint="BF"/>
          <w:sz w:val="20"/>
          <w:lang w:val="fr-FR"/>
        </w:rPr>
      </w:pPr>
      <w:r w:rsidRPr="6D150787">
        <w:rPr>
          <w:rFonts w:ascii="Georgia" w:hAnsi="Georgia" w:cstheme="majorBidi"/>
          <w:color w:val="404040" w:themeColor="text1" w:themeTint="BF"/>
          <w:sz w:val="20"/>
          <w:lang w:val="fr-FR"/>
        </w:rPr>
        <w:t>L’organisation des activités parascolaires dans les clubs scolaires sous l’égide de l’ONG subsidiée pourrait contribuer à l’atteinte de cet objectif.</w:t>
      </w:r>
    </w:p>
    <w:p w14:paraId="61DE8A31" w14:textId="77777777" w:rsidR="00F47E06" w:rsidRPr="00675619" w:rsidRDefault="00F47E06" w:rsidP="00F47E06">
      <w:pPr>
        <w:spacing w:beforeAutospacing="1" w:afterAutospacing="1"/>
        <w:jc w:val="both"/>
        <w:rPr>
          <w:rFonts w:ascii="Georgia" w:hAnsi="Georgia" w:cstheme="majorBidi"/>
          <w:color w:val="404040" w:themeColor="text1" w:themeTint="BF"/>
          <w:sz w:val="20"/>
          <w:lang w:val="fr-FR"/>
        </w:rPr>
      </w:pPr>
      <w:r w:rsidRPr="00675619">
        <w:rPr>
          <w:rFonts w:ascii="Georgia" w:hAnsi="Georgia" w:cstheme="majorBidi"/>
          <w:color w:val="000000" w:themeColor="text1"/>
          <w:sz w:val="20"/>
          <w:lang w:val="fr-FR"/>
        </w:rPr>
        <w:t>Néanmoins, au cas où il n’y aurait pas de clubs dans certaines écoles post fondamentales ciblées, cette ONG subsidiée sera invitée à contribuer à leur mise en place</w:t>
      </w:r>
      <w:r w:rsidRPr="00675619">
        <w:rPr>
          <w:rFonts w:ascii="Georgia" w:hAnsi="Georgia" w:cstheme="majorBidi"/>
          <w:color w:val="404040" w:themeColor="text1" w:themeTint="BF"/>
          <w:sz w:val="20"/>
          <w:lang w:val="fr-FR"/>
        </w:rPr>
        <w:t>, organisation et fonctionnement</w:t>
      </w:r>
      <w:r w:rsidRPr="00675619">
        <w:rPr>
          <w:rFonts w:ascii="Georgia" w:hAnsi="Georgia" w:cstheme="majorBidi"/>
          <w:color w:val="000000" w:themeColor="text1"/>
          <w:sz w:val="20"/>
          <w:lang w:val="fr-FR"/>
        </w:rPr>
        <w:t>.</w:t>
      </w:r>
    </w:p>
    <w:p w14:paraId="0B0A047E" w14:textId="7E67AF65" w:rsidR="00F47E06" w:rsidRPr="00675619" w:rsidRDefault="00F47E06" w:rsidP="19FEB8C1">
      <w:pPr>
        <w:spacing w:beforeAutospacing="1" w:afterAutospacing="1"/>
        <w:jc w:val="both"/>
        <w:rPr>
          <w:rFonts w:ascii="Georgia" w:hAnsi="Georgia" w:cstheme="majorBidi"/>
          <w:color w:val="404040"/>
          <w:sz w:val="20"/>
          <w:lang w:val="fr-BE"/>
        </w:rPr>
      </w:pPr>
      <w:r w:rsidRPr="4E84B854">
        <w:rPr>
          <w:rFonts w:ascii="Georgia" w:hAnsi="Georgia" w:cstheme="majorBidi"/>
          <w:color w:val="000000" w:themeColor="text1"/>
          <w:sz w:val="20"/>
          <w:lang w:val="fr-BE"/>
        </w:rPr>
        <w:t>Au-delà des ressources existantes au niveau du MENRS</w:t>
      </w:r>
      <w:r w:rsidR="5DB4D56B" w:rsidRPr="4E84B854">
        <w:rPr>
          <w:rFonts w:ascii="Georgia" w:hAnsi="Georgia" w:cstheme="majorBidi"/>
          <w:color w:val="000000" w:themeColor="text1"/>
          <w:sz w:val="20"/>
          <w:lang w:val="fr-BE"/>
        </w:rPr>
        <w:t xml:space="preserve"> notamment le </w:t>
      </w:r>
      <w:r w:rsidR="404B4030" w:rsidRPr="4E84B854">
        <w:rPr>
          <w:rFonts w:ascii="Georgia" w:hAnsi="Georgia" w:cstheme="majorBidi"/>
          <w:color w:val="000000" w:themeColor="text1"/>
          <w:sz w:val="20"/>
          <w:lang w:val="fr-BE"/>
        </w:rPr>
        <w:t>g</w:t>
      </w:r>
      <w:r w:rsidR="5DB4D56B" w:rsidRPr="4E84B854">
        <w:rPr>
          <w:rFonts w:ascii="Georgia" w:hAnsi="Georgia" w:cstheme="majorBidi"/>
          <w:color w:val="000000" w:themeColor="text1"/>
          <w:sz w:val="20"/>
          <w:lang w:val="fr-BE"/>
        </w:rPr>
        <w:t xml:space="preserve">uide d’organisation et de fonctionnement des clubs </w:t>
      </w:r>
      <w:r w:rsidR="432DB8CC" w:rsidRPr="4E84B854">
        <w:rPr>
          <w:rFonts w:ascii="Georgia" w:hAnsi="Georgia" w:cstheme="majorBidi"/>
          <w:color w:val="000000" w:themeColor="text1"/>
          <w:sz w:val="20"/>
          <w:lang w:val="fr-BE"/>
        </w:rPr>
        <w:t>scolaires</w:t>
      </w:r>
      <w:r w:rsidRPr="4E84B854">
        <w:rPr>
          <w:rFonts w:ascii="Georgia" w:hAnsi="Georgia" w:cstheme="majorBidi"/>
          <w:color w:val="000000" w:themeColor="text1"/>
          <w:sz w:val="20"/>
          <w:lang w:val="fr-BE"/>
        </w:rPr>
        <w:t>, d'autres documents et outils complémentaires peuvent être envisagés afin de maximiser l'impact du projet. Une analyse approfondie des besoins spécifiques du contexte parascolaire permettra d'identifier les ressources les plus adaptées.</w:t>
      </w:r>
    </w:p>
    <w:p w14:paraId="50303893" w14:textId="77777777" w:rsidR="00D22390" w:rsidRPr="00675619" w:rsidRDefault="007977DA" w:rsidP="00B20CBA">
      <w:pPr>
        <w:pStyle w:val="Titre2"/>
        <w:rPr>
          <w:rFonts w:ascii="Georgia" w:hAnsi="Georgia" w:cs="Arial"/>
          <w:color w:val="404040"/>
          <w:sz w:val="20"/>
          <w:lang w:val="fr-BE"/>
        </w:rPr>
      </w:pPr>
      <w:bookmarkStart w:id="4" w:name="_Toc192418949"/>
      <w:r w:rsidRPr="00675619">
        <w:rPr>
          <w:rFonts w:ascii="Georgia" w:hAnsi="Georgia" w:cs="Arial"/>
          <w:color w:val="404040"/>
          <w:sz w:val="20"/>
          <w:lang w:val="fr-BE"/>
        </w:rPr>
        <w:t>O</w:t>
      </w:r>
      <w:r w:rsidR="00D22390" w:rsidRPr="00675619">
        <w:rPr>
          <w:rFonts w:ascii="Georgia" w:hAnsi="Georgia" w:cs="Arial"/>
          <w:color w:val="404040"/>
          <w:sz w:val="20"/>
          <w:lang w:val="fr-BE"/>
        </w:rPr>
        <w:t>bjectifs d</w:t>
      </w:r>
      <w:r w:rsidR="00C90823" w:rsidRPr="00675619">
        <w:rPr>
          <w:rFonts w:ascii="Georgia" w:hAnsi="Georgia" w:cs="Arial"/>
          <w:color w:val="404040"/>
          <w:sz w:val="20"/>
          <w:lang w:val="fr-BE"/>
        </w:rPr>
        <w:t>e l’Appel à Propositions</w:t>
      </w:r>
      <w:r w:rsidR="00D22390" w:rsidRPr="00675619">
        <w:rPr>
          <w:rFonts w:ascii="Georgia" w:hAnsi="Georgia" w:cs="Arial"/>
          <w:color w:val="404040"/>
          <w:sz w:val="20"/>
          <w:lang w:val="fr-BE"/>
        </w:rPr>
        <w:t xml:space="preserve"> et</w:t>
      </w:r>
      <w:r w:rsidR="00B64D88" w:rsidRPr="00675619">
        <w:rPr>
          <w:rFonts w:ascii="Georgia" w:hAnsi="Georgia" w:cs="Arial"/>
          <w:color w:val="404040"/>
          <w:sz w:val="20"/>
          <w:lang w:val="fr-BE"/>
        </w:rPr>
        <w:t xml:space="preserve"> Résultats</w:t>
      </w:r>
      <w:r w:rsidR="003C6AA5" w:rsidRPr="00675619">
        <w:rPr>
          <w:rFonts w:ascii="Georgia" w:hAnsi="Georgia" w:cs="Arial"/>
          <w:color w:val="404040"/>
          <w:sz w:val="20"/>
          <w:lang w:val="fr-BE"/>
        </w:rPr>
        <w:t xml:space="preserve"> attendus</w:t>
      </w:r>
      <w:bookmarkEnd w:id="4"/>
    </w:p>
    <w:p w14:paraId="63C4D287" w14:textId="77777777" w:rsidR="00F47E06" w:rsidRPr="00675619" w:rsidRDefault="00F47E06">
      <w:pPr>
        <w:jc w:val="both"/>
        <w:rPr>
          <w:rFonts w:ascii="Georgia" w:hAnsi="Georgia" w:cs="Arial"/>
          <w:color w:val="404040"/>
          <w:sz w:val="20"/>
          <w:lang w:val="fr-BE"/>
        </w:rPr>
      </w:pPr>
    </w:p>
    <w:p w14:paraId="52845EAA" w14:textId="77777777" w:rsidR="00F47E06" w:rsidRPr="00675619" w:rsidRDefault="00F47E06" w:rsidP="00F47E06">
      <w:pPr>
        <w:jc w:val="both"/>
        <w:rPr>
          <w:rFonts w:ascii="Georgia" w:hAnsi="Georgia" w:cstheme="majorBidi"/>
          <w:color w:val="404040"/>
          <w:sz w:val="20"/>
          <w:lang w:val="fr-FR"/>
        </w:rPr>
      </w:pPr>
      <w:r w:rsidRPr="00675619">
        <w:rPr>
          <w:rFonts w:ascii="Georgia" w:hAnsi="Georgia" w:cstheme="majorBidi"/>
          <w:color w:val="404040" w:themeColor="text1" w:themeTint="BF"/>
          <w:sz w:val="20"/>
          <w:lang w:val="fr-BE"/>
        </w:rPr>
        <w:t xml:space="preserve">L'objectif général du présent appel à propositions est de </w:t>
      </w:r>
      <w:r w:rsidRPr="00675619">
        <w:rPr>
          <w:rStyle w:val="fontstyle01"/>
          <w:rFonts w:ascii="Georgia" w:hAnsi="Georgia" w:cstheme="majorBidi"/>
          <w:lang w:val="fr-FR"/>
        </w:rPr>
        <w:t>r</w:t>
      </w:r>
      <w:r w:rsidRPr="00675619">
        <w:rPr>
          <w:rFonts w:ascii="Georgia" w:hAnsi="Georgia"/>
          <w:color w:val="000000" w:themeColor="text1"/>
          <w:sz w:val="20"/>
          <w:lang w:val="fr-FR"/>
        </w:rPr>
        <w:t>edynamiser et soutenir les clubs scolaires pour contribuer au développement intégral des adolescents et jeunes.</w:t>
      </w:r>
    </w:p>
    <w:p w14:paraId="3B306ECF" w14:textId="77777777" w:rsidR="00F47E06" w:rsidRPr="00675619" w:rsidRDefault="00F47E06" w:rsidP="00F47E06">
      <w:pPr>
        <w:jc w:val="both"/>
        <w:rPr>
          <w:rFonts w:ascii="Georgia" w:hAnsi="Georgia" w:cstheme="majorHAnsi"/>
          <w:color w:val="404040"/>
          <w:sz w:val="20"/>
          <w:lang w:val="fr-BE"/>
        </w:rPr>
      </w:pPr>
    </w:p>
    <w:p w14:paraId="4C17C6E0" w14:textId="77777777" w:rsidR="00F47E06" w:rsidRPr="00675619" w:rsidRDefault="00F47E06" w:rsidP="00F47E06">
      <w:pPr>
        <w:jc w:val="both"/>
        <w:rPr>
          <w:rFonts w:ascii="Georgia" w:hAnsi="Georgia" w:cstheme="majorHAnsi"/>
          <w:color w:val="404040"/>
          <w:sz w:val="20"/>
          <w:lang w:val="fr-BE"/>
        </w:rPr>
      </w:pPr>
      <w:r w:rsidRPr="00675619">
        <w:rPr>
          <w:rFonts w:ascii="Georgia" w:hAnsi="Georgia" w:cstheme="majorHAnsi"/>
          <w:color w:val="404040"/>
          <w:sz w:val="20"/>
          <w:lang w:val="fr-BE"/>
        </w:rPr>
        <w:t xml:space="preserve">Les objectifs spécifiques du présent appel à proposition sont : </w:t>
      </w:r>
    </w:p>
    <w:p w14:paraId="47356ABF" w14:textId="77777777" w:rsidR="00F47E06" w:rsidRPr="00675619" w:rsidRDefault="00F47E06" w:rsidP="00F47E06">
      <w:pPr>
        <w:jc w:val="both"/>
        <w:rPr>
          <w:rFonts w:ascii="Georgia" w:hAnsi="Georgia" w:cstheme="majorHAnsi"/>
          <w:color w:val="404040"/>
          <w:sz w:val="20"/>
          <w:lang w:val="fr-BE"/>
        </w:rPr>
      </w:pPr>
    </w:p>
    <w:p w14:paraId="674D0663" w14:textId="77777777" w:rsidR="00F47E06" w:rsidRPr="00675619" w:rsidRDefault="00F47E06" w:rsidP="531216E9">
      <w:pPr>
        <w:pStyle w:val="Paragraphedeliste"/>
        <w:jc w:val="both"/>
        <w:rPr>
          <w:rFonts w:ascii="Georgia" w:hAnsi="Georgia" w:cstheme="majorBidi"/>
          <w:color w:val="404040"/>
          <w:sz w:val="20"/>
          <w:lang w:val="fr-BE"/>
        </w:rPr>
      </w:pPr>
      <w:r w:rsidRPr="758BA442">
        <w:rPr>
          <w:rFonts w:ascii="Georgia" w:hAnsi="Georgia" w:cstheme="majorBidi"/>
          <w:b/>
          <w:color w:val="000000" w:themeColor="text1"/>
          <w:sz w:val="20"/>
          <w:lang w:val="fr-BE"/>
        </w:rPr>
        <w:t>OS1 :</w:t>
      </w:r>
      <w:r w:rsidRPr="758BA442">
        <w:rPr>
          <w:rFonts w:ascii="Georgia" w:hAnsi="Georgia" w:cstheme="majorBidi"/>
          <w:color w:val="000000" w:themeColor="text1"/>
          <w:sz w:val="20"/>
          <w:lang w:val="fr-BE"/>
        </w:rPr>
        <w:t xml:space="preserve"> Mettre en place/renforcer le système des clubs scolaires dans les 15 écoles ciblées par le projet </w:t>
      </w:r>
    </w:p>
    <w:p w14:paraId="10FAFE7A" w14:textId="77777777" w:rsidR="00F47E06" w:rsidRPr="00675619" w:rsidRDefault="00F47E06" w:rsidP="00F47E06">
      <w:pPr>
        <w:pStyle w:val="Paragraphedeliste"/>
        <w:jc w:val="both"/>
        <w:rPr>
          <w:rFonts w:ascii="Georgia" w:hAnsi="Georgia" w:cstheme="majorHAnsi"/>
          <w:color w:val="404040"/>
          <w:sz w:val="20"/>
          <w:lang w:val="fr-BE"/>
        </w:rPr>
      </w:pPr>
    </w:p>
    <w:p w14:paraId="08014120" w14:textId="2AC7D48B" w:rsidR="00F47E06" w:rsidRPr="00675619" w:rsidRDefault="00F47E06" w:rsidP="436151B4">
      <w:pPr>
        <w:pStyle w:val="Paragraphedeliste"/>
        <w:jc w:val="both"/>
        <w:rPr>
          <w:rFonts w:ascii="Georgia" w:hAnsi="Georgia"/>
          <w:sz w:val="20"/>
          <w:lang w:val="fr-BE"/>
        </w:rPr>
      </w:pPr>
      <w:r w:rsidRPr="436151B4">
        <w:rPr>
          <w:rFonts w:ascii="Georgia" w:hAnsi="Georgia" w:cstheme="majorBidi"/>
          <w:b/>
          <w:bCs/>
          <w:color w:val="404040" w:themeColor="text1" w:themeTint="BF"/>
          <w:sz w:val="20"/>
          <w:lang w:val="fr-BE"/>
        </w:rPr>
        <w:lastRenderedPageBreak/>
        <w:t xml:space="preserve">OS2 : </w:t>
      </w:r>
      <w:r w:rsidRPr="436151B4">
        <w:rPr>
          <w:rFonts w:ascii="Georgia" w:hAnsi="Georgia" w:cstheme="majorBidi"/>
          <w:color w:val="404040" w:themeColor="text1" w:themeTint="BF"/>
          <w:sz w:val="20"/>
          <w:lang w:val="fr-BE"/>
        </w:rPr>
        <w:t xml:space="preserve">Opérationnaliser les clubs scolaires en mettant en place des activités éducatives innovantes visant à développer les </w:t>
      </w:r>
      <w:r w:rsidR="00343B3B" w:rsidRPr="436151B4">
        <w:rPr>
          <w:rFonts w:ascii="Georgia" w:hAnsi="Georgia" w:cstheme="majorBidi"/>
          <w:color w:val="404040" w:themeColor="text1" w:themeTint="BF"/>
          <w:sz w:val="20"/>
          <w:lang w:val="fr-BE"/>
        </w:rPr>
        <w:t>compétences de</w:t>
      </w:r>
      <w:r w:rsidRPr="436151B4">
        <w:rPr>
          <w:rFonts w:ascii="Georgia" w:hAnsi="Georgia" w:cstheme="majorBidi"/>
          <w:color w:val="404040" w:themeColor="text1" w:themeTint="BF"/>
          <w:sz w:val="20"/>
          <w:lang w:val="fr-BE"/>
        </w:rPr>
        <w:t xml:space="preserve"> base et les compétences </w:t>
      </w:r>
      <w:r w:rsidR="2875631E" w:rsidRPr="436151B4">
        <w:rPr>
          <w:rFonts w:ascii="Georgia" w:hAnsi="Georgia" w:cstheme="majorBidi"/>
          <w:color w:val="404040" w:themeColor="text1" w:themeTint="BF"/>
          <w:sz w:val="20"/>
          <w:lang w:val="fr-BE"/>
        </w:rPr>
        <w:t>du 21ème siècle</w:t>
      </w:r>
      <w:r w:rsidRPr="436151B4">
        <w:rPr>
          <w:rFonts w:ascii="Georgia" w:hAnsi="Georgia" w:cstheme="majorBidi"/>
          <w:color w:val="404040" w:themeColor="text1" w:themeTint="BF"/>
          <w:sz w:val="20"/>
          <w:lang w:val="fr-BE"/>
        </w:rPr>
        <w:t xml:space="preserve"> </w:t>
      </w:r>
      <w:r w:rsidR="00343B3B" w:rsidRPr="436151B4">
        <w:rPr>
          <w:rFonts w:ascii="Georgia" w:hAnsi="Georgia" w:cstheme="majorBidi"/>
          <w:color w:val="404040" w:themeColor="text1" w:themeTint="BF"/>
          <w:sz w:val="20"/>
          <w:lang w:val="fr-BE"/>
        </w:rPr>
        <w:t>des adolescents</w:t>
      </w:r>
      <w:r w:rsidRPr="436151B4">
        <w:rPr>
          <w:rFonts w:ascii="Georgia" w:hAnsi="Georgia" w:cstheme="majorBidi"/>
          <w:color w:val="404040" w:themeColor="text1" w:themeTint="BF"/>
          <w:sz w:val="20"/>
          <w:lang w:val="fr-BE"/>
        </w:rPr>
        <w:t xml:space="preserve"> et jeunes tout en intégrant </w:t>
      </w:r>
      <w:r w:rsidR="00343B3B" w:rsidRPr="436151B4">
        <w:rPr>
          <w:rFonts w:ascii="Georgia" w:hAnsi="Georgia" w:cstheme="majorBidi"/>
          <w:color w:val="404040" w:themeColor="text1" w:themeTint="BF"/>
          <w:sz w:val="20"/>
          <w:lang w:val="fr-BE"/>
        </w:rPr>
        <w:t>des thématiques</w:t>
      </w:r>
      <w:r w:rsidRPr="436151B4">
        <w:rPr>
          <w:rFonts w:ascii="Georgia" w:hAnsi="Georgia" w:cstheme="majorBidi"/>
          <w:color w:val="404040" w:themeColor="text1" w:themeTint="BF"/>
          <w:sz w:val="20"/>
          <w:lang w:val="fr-BE"/>
        </w:rPr>
        <w:t xml:space="preserve"> transversales telles que </w:t>
      </w:r>
      <w:r w:rsidR="00D04CDF" w:rsidRPr="436151B4">
        <w:rPr>
          <w:rFonts w:ascii="Georgia" w:hAnsi="Georgia" w:cstheme="majorBidi"/>
          <w:color w:val="404040" w:themeColor="text1" w:themeTint="BF"/>
          <w:sz w:val="20"/>
          <w:lang w:val="fr-BE"/>
        </w:rPr>
        <w:t>l’inclusion genre</w:t>
      </w:r>
      <w:r w:rsidRPr="436151B4">
        <w:rPr>
          <w:rFonts w:ascii="Georgia" w:hAnsi="Georgia" w:cstheme="majorBidi"/>
          <w:color w:val="404040" w:themeColor="text1" w:themeTint="BF"/>
          <w:sz w:val="20"/>
          <w:lang w:val="fr-BE"/>
        </w:rPr>
        <w:t xml:space="preserve">, l’environnement et l’éducation à la santé et au bien-être des adolescents et des </w:t>
      </w:r>
      <w:r w:rsidR="00D04CDF" w:rsidRPr="436151B4">
        <w:rPr>
          <w:rFonts w:ascii="Georgia" w:hAnsi="Georgia" w:cstheme="majorBidi"/>
          <w:color w:val="404040" w:themeColor="text1" w:themeTint="BF"/>
          <w:sz w:val="20"/>
          <w:lang w:val="fr-BE"/>
        </w:rPr>
        <w:t>jeunes.</w:t>
      </w:r>
      <w:r w:rsidRPr="436151B4">
        <w:rPr>
          <w:rFonts w:ascii="Georgia" w:hAnsi="Georgia" w:cstheme="majorBidi"/>
          <w:color w:val="404040" w:themeColor="text1" w:themeTint="BF"/>
          <w:sz w:val="20"/>
          <w:lang w:val="fr-BE"/>
        </w:rPr>
        <w:t xml:space="preserve"> </w:t>
      </w:r>
    </w:p>
    <w:p w14:paraId="3F1F1908" w14:textId="77777777" w:rsidR="00F47E06" w:rsidRPr="00675619" w:rsidRDefault="00F47E06" w:rsidP="00F47E06">
      <w:pPr>
        <w:jc w:val="both"/>
        <w:rPr>
          <w:rFonts w:ascii="Georgia" w:hAnsi="Georgia" w:cstheme="majorHAnsi"/>
          <w:color w:val="404040"/>
          <w:sz w:val="20"/>
          <w:lang w:val="fr-BE"/>
        </w:rPr>
      </w:pPr>
    </w:p>
    <w:p w14:paraId="271012C3" w14:textId="67C7D70E" w:rsidR="00F47E06" w:rsidRPr="00675619" w:rsidRDefault="00F47E06" w:rsidP="00F47E06">
      <w:pPr>
        <w:jc w:val="both"/>
        <w:rPr>
          <w:rFonts w:ascii="Georgia" w:hAnsi="Georgia" w:cstheme="majorHAnsi"/>
          <w:color w:val="404040"/>
          <w:sz w:val="20"/>
          <w:lang w:val="fr-BE"/>
        </w:rPr>
      </w:pPr>
      <w:r w:rsidRPr="00675619">
        <w:rPr>
          <w:rFonts w:ascii="Georgia" w:hAnsi="Georgia" w:cstheme="majorHAnsi"/>
          <w:color w:val="404040" w:themeColor="text1" w:themeTint="BF"/>
          <w:sz w:val="20"/>
          <w:lang w:val="fr-BE"/>
        </w:rPr>
        <w:t xml:space="preserve">Ces objectifs spécifiques constituent des thématiques d’intervention qui seront mise en œuvre dans </w:t>
      </w:r>
      <w:r w:rsidR="00C37299" w:rsidRPr="00675619">
        <w:rPr>
          <w:rFonts w:ascii="Georgia" w:hAnsi="Georgia" w:cstheme="majorHAnsi"/>
          <w:color w:val="404040" w:themeColor="text1" w:themeTint="BF"/>
          <w:sz w:val="20"/>
          <w:lang w:val="fr-BE"/>
        </w:rPr>
        <w:t>l</w:t>
      </w:r>
      <w:r w:rsidR="00C37299">
        <w:rPr>
          <w:rFonts w:ascii="Georgia" w:hAnsi="Georgia" w:cstheme="majorHAnsi"/>
          <w:color w:val="404040" w:themeColor="text1" w:themeTint="BF"/>
          <w:sz w:val="20"/>
          <w:lang w:val="fr-BE"/>
        </w:rPr>
        <w:t>e</w:t>
      </w:r>
      <w:r w:rsidR="00C37299" w:rsidRPr="00675619">
        <w:rPr>
          <w:rFonts w:ascii="Georgia" w:hAnsi="Georgia" w:cstheme="majorHAnsi"/>
          <w:color w:val="404040" w:themeColor="text1" w:themeTint="BF"/>
          <w:sz w:val="20"/>
          <w:lang w:val="fr-BE"/>
        </w:rPr>
        <w:t xml:space="preserve"> </w:t>
      </w:r>
      <w:r w:rsidRPr="00675619">
        <w:rPr>
          <w:rFonts w:ascii="Georgia" w:hAnsi="Georgia" w:cstheme="majorHAnsi"/>
          <w:color w:val="404040" w:themeColor="text1" w:themeTint="BF"/>
          <w:sz w:val="20"/>
          <w:lang w:val="fr-BE"/>
        </w:rPr>
        <w:t xml:space="preserve">cadre de la convention de subsides pour les 15 écoles post fondamentales générales et pédagogiques ciblées dans les provinces de </w:t>
      </w:r>
      <w:proofErr w:type="spellStart"/>
      <w:r w:rsidRPr="00675619">
        <w:rPr>
          <w:rFonts w:ascii="Georgia" w:hAnsi="Georgia" w:cstheme="majorHAnsi"/>
          <w:color w:val="404040" w:themeColor="text1" w:themeTint="BF"/>
          <w:sz w:val="20"/>
          <w:lang w:val="fr-BE"/>
        </w:rPr>
        <w:t>Cibitoke</w:t>
      </w:r>
      <w:proofErr w:type="spellEnd"/>
      <w:r w:rsidRPr="00675619">
        <w:rPr>
          <w:rFonts w:ascii="Georgia" w:hAnsi="Georgia" w:cstheme="majorHAnsi"/>
          <w:color w:val="404040" w:themeColor="text1" w:themeTint="BF"/>
          <w:sz w:val="20"/>
          <w:lang w:val="fr-BE"/>
        </w:rPr>
        <w:t xml:space="preserve"> et </w:t>
      </w:r>
      <w:proofErr w:type="spellStart"/>
      <w:r w:rsidRPr="00675619">
        <w:rPr>
          <w:rFonts w:ascii="Georgia" w:hAnsi="Georgia" w:cstheme="majorHAnsi"/>
          <w:color w:val="404040" w:themeColor="text1" w:themeTint="BF"/>
          <w:sz w:val="20"/>
          <w:lang w:val="fr-BE"/>
        </w:rPr>
        <w:t>Kirundo</w:t>
      </w:r>
      <w:proofErr w:type="spellEnd"/>
      <w:r w:rsidRPr="00675619">
        <w:rPr>
          <w:rFonts w:ascii="Georgia" w:hAnsi="Georgia" w:cstheme="majorHAnsi"/>
          <w:color w:val="404040" w:themeColor="text1" w:themeTint="BF"/>
          <w:sz w:val="20"/>
          <w:lang w:val="fr-BE"/>
        </w:rPr>
        <w:t>.</w:t>
      </w:r>
    </w:p>
    <w:p w14:paraId="2EAC87ED" w14:textId="77777777" w:rsidR="00F47E06" w:rsidRPr="00675619" w:rsidRDefault="00F47E06" w:rsidP="00F47E06">
      <w:pPr>
        <w:jc w:val="both"/>
        <w:rPr>
          <w:rFonts w:ascii="Georgia" w:hAnsi="Georgia" w:cstheme="majorHAnsi"/>
          <w:color w:val="404040"/>
          <w:sz w:val="20"/>
          <w:lang w:val="fr-BE"/>
        </w:rPr>
      </w:pPr>
    </w:p>
    <w:p w14:paraId="2BE754B5" w14:textId="77777777" w:rsidR="00F47E06" w:rsidRPr="00675619" w:rsidRDefault="00F47E06" w:rsidP="00F47E06">
      <w:pPr>
        <w:jc w:val="both"/>
        <w:rPr>
          <w:rFonts w:ascii="Georgia" w:hAnsi="Georgia" w:cstheme="majorHAnsi"/>
          <w:color w:val="404040" w:themeColor="text1" w:themeTint="BF"/>
          <w:sz w:val="20"/>
          <w:lang w:val="fr-BE"/>
        </w:rPr>
      </w:pPr>
      <w:r w:rsidRPr="00675619">
        <w:rPr>
          <w:rFonts w:ascii="Georgia" w:hAnsi="Georgia" w:cstheme="majorHAnsi"/>
          <w:color w:val="404040" w:themeColor="text1" w:themeTint="BF"/>
          <w:sz w:val="20"/>
          <w:lang w:val="fr-BE"/>
        </w:rPr>
        <w:t xml:space="preserve">Les objectifs spécifiques visent à garantir la mise en œuvre efficace des activités du projet selon l’approche scolaire globale </w:t>
      </w:r>
      <w:proofErr w:type="spellStart"/>
      <w:r w:rsidRPr="00675619">
        <w:rPr>
          <w:rFonts w:ascii="Georgia" w:hAnsi="Georgia" w:cstheme="majorHAnsi"/>
          <w:color w:val="404040" w:themeColor="text1" w:themeTint="BF"/>
          <w:sz w:val="20"/>
          <w:lang w:val="fr-BE"/>
        </w:rPr>
        <w:t>Enabel</w:t>
      </w:r>
      <w:proofErr w:type="spellEnd"/>
      <w:r w:rsidRPr="00675619">
        <w:rPr>
          <w:rFonts w:ascii="Georgia" w:hAnsi="Georgia" w:cstheme="majorHAnsi"/>
          <w:color w:val="404040" w:themeColor="text1" w:themeTint="BF"/>
          <w:sz w:val="20"/>
          <w:lang w:val="fr-BE"/>
        </w:rPr>
        <w:t>, tout en assurant une implication et une appropriation réelles des acteurs clés/encadreurs des clubs et les élèves. Cela permettra d’atteindre une durabilité maximale et une redevabilité accrue.</w:t>
      </w:r>
    </w:p>
    <w:p w14:paraId="2BD66502" w14:textId="767A8C2B" w:rsidR="00F47E06" w:rsidRPr="00675619" w:rsidRDefault="00F47E06" w:rsidP="00F47E06">
      <w:pPr>
        <w:jc w:val="both"/>
        <w:rPr>
          <w:rFonts w:ascii="Georgia" w:hAnsi="Georgia" w:cstheme="majorHAnsi"/>
          <w:color w:val="404040" w:themeColor="text1" w:themeTint="BF"/>
          <w:sz w:val="20"/>
          <w:lang w:val="fr-FR"/>
        </w:rPr>
      </w:pPr>
      <w:r w:rsidRPr="00675619">
        <w:rPr>
          <w:rFonts w:ascii="Georgia" w:hAnsi="Georgia" w:cstheme="majorHAnsi"/>
          <w:color w:val="404040" w:themeColor="text1" w:themeTint="BF"/>
          <w:sz w:val="20"/>
          <w:lang w:val="fr-FR"/>
        </w:rPr>
        <w:t>En intégrant ces principes, nous visons à créer un environnement éducatif dynamique et inclusif, capable de s'adapter aux évolutions constantes du contexte socio-éducatif.</w:t>
      </w:r>
    </w:p>
    <w:p w14:paraId="1AC577DC" w14:textId="77777777" w:rsidR="00F47E06" w:rsidRPr="00675619" w:rsidRDefault="00F47E06" w:rsidP="00F47E06">
      <w:pPr>
        <w:jc w:val="both"/>
        <w:rPr>
          <w:rFonts w:ascii="Georgia" w:hAnsi="Georgia" w:cstheme="majorBidi"/>
          <w:b/>
          <w:bCs/>
          <w:color w:val="404040" w:themeColor="text1" w:themeTint="BF"/>
          <w:sz w:val="20"/>
          <w:lang w:val="fr-BE"/>
        </w:rPr>
      </w:pPr>
    </w:p>
    <w:p w14:paraId="2493E61A" w14:textId="77777777" w:rsidR="00F47E06" w:rsidRPr="00675619" w:rsidRDefault="00F47E06" w:rsidP="00F47E06">
      <w:pPr>
        <w:jc w:val="both"/>
        <w:rPr>
          <w:rFonts w:ascii="Georgia" w:hAnsi="Georgia" w:cstheme="majorHAnsi"/>
          <w:b/>
          <w:bCs/>
          <w:color w:val="404040" w:themeColor="text1" w:themeTint="BF"/>
          <w:sz w:val="20"/>
          <w:lang w:val="fr-BE"/>
        </w:rPr>
      </w:pPr>
      <w:r w:rsidRPr="00675619">
        <w:rPr>
          <w:rFonts w:ascii="Georgia" w:hAnsi="Georgia" w:cstheme="majorHAnsi"/>
          <w:b/>
          <w:bCs/>
          <w:color w:val="404040" w:themeColor="text1" w:themeTint="BF"/>
          <w:sz w:val="20"/>
          <w:lang w:val="fr-BE"/>
        </w:rPr>
        <w:t>RESULTATS ATTENDUS</w:t>
      </w:r>
    </w:p>
    <w:p w14:paraId="58EF293E" w14:textId="77777777" w:rsidR="00F47E06" w:rsidRPr="00675619" w:rsidRDefault="00F47E06" w:rsidP="00F47E06">
      <w:pPr>
        <w:jc w:val="both"/>
        <w:rPr>
          <w:rFonts w:ascii="Georgia" w:hAnsi="Georgia" w:cstheme="majorHAnsi"/>
          <w:b/>
          <w:bCs/>
          <w:color w:val="404040" w:themeColor="text1" w:themeTint="BF"/>
          <w:sz w:val="20"/>
          <w:lang w:val="fr-BE"/>
        </w:rPr>
      </w:pPr>
    </w:p>
    <w:p w14:paraId="6A0E1965" w14:textId="77777777" w:rsidR="00F47E06" w:rsidRPr="00675619" w:rsidRDefault="00F47E06" w:rsidP="00F47E06">
      <w:pPr>
        <w:pStyle w:val="Paragraphedeliste"/>
        <w:jc w:val="both"/>
        <w:rPr>
          <w:rFonts w:ascii="Georgia" w:hAnsi="Georgia" w:cstheme="majorHAnsi"/>
          <w:color w:val="404040"/>
          <w:sz w:val="20"/>
          <w:lang w:val="fr-BE"/>
        </w:rPr>
      </w:pPr>
      <w:r w:rsidRPr="00675619">
        <w:rPr>
          <w:rFonts w:ascii="Georgia" w:hAnsi="Georgia" w:cstheme="majorHAnsi"/>
          <w:b/>
          <w:bCs/>
          <w:color w:val="404040"/>
          <w:sz w:val="20"/>
          <w:lang w:val="fr-BE"/>
        </w:rPr>
        <w:t>OS1 :</w:t>
      </w:r>
      <w:r w:rsidRPr="00675619">
        <w:rPr>
          <w:rFonts w:ascii="Georgia" w:hAnsi="Georgia" w:cstheme="majorHAnsi"/>
          <w:color w:val="404040"/>
          <w:sz w:val="20"/>
          <w:lang w:val="fr-BE"/>
        </w:rPr>
        <w:t xml:space="preserve"> Mettre en place/renforcer le système des clubs scolaires dans les 15 écoles ciblées par le projet </w:t>
      </w:r>
    </w:p>
    <w:p w14:paraId="39F12AC8" w14:textId="77777777" w:rsidR="00F47E06" w:rsidRPr="00675619" w:rsidRDefault="00F47E06" w:rsidP="00F47E06">
      <w:pPr>
        <w:jc w:val="both"/>
        <w:rPr>
          <w:rFonts w:ascii="Georgia" w:hAnsi="Georgia" w:cstheme="majorHAnsi"/>
          <w:color w:val="404040"/>
          <w:sz w:val="20"/>
          <w:lang w:val="fr-BE"/>
        </w:rPr>
      </w:pPr>
    </w:p>
    <w:p w14:paraId="7403147E" w14:textId="77777777" w:rsidR="00F47E06" w:rsidRPr="00675619" w:rsidRDefault="00F47E06" w:rsidP="00F47E06">
      <w:pPr>
        <w:ind w:left="720"/>
        <w:jc w:val="both"/>
        <w:rPr>
          <w:rFonts w:ascii="Georgia" w:hAnsi="Georgia" w:cstheme="majorHAnsi"/>
          <w:b/>
          <w:bCs/>
          <w:color w:val="404040"/>
          <w:sz w:val="20"/>
          <w:lang w:val="fr-BE"/>
        </w:rPr>
      </w:pPr>
      <w:r w:rsidRPr="00675619">
        <w:rPr>
          <w:rFonts w:ascii="Georgia" w:hAnsi="Georgia" w:cstheme="majorHAnsi"/>
          <w:b/>
          <w:bCs/>
          <w:color w:val="404040"/>
          <w:sz w:val="20"/>
          <w:lang w:val="fr-BE"/>
        </w:rPr>
        <w:t xml:space="preserve">Résultats attendus : </w:t>
      </w:r>
    </w:p>
    <w:p w14:paraId="47B1C4A8" w14:textId="293408E9" w:rsidR="005D1696" w:rsidRDefault="00F47E06" w:rsidP="7E7938A7">
      <w:pPr>
        <w:ind w:left="720"/>
        <w:jc w:val="both"/>
        <w:rPr>
          <w:rFonts w:ascii="Georgia" w:hAnsi="Georgia" w:cstheme="majorBidi"/>
          <w:sz w:val="20"/>
          <w:lang w:val="fr-BE" w:eastAsia="en-GB"/>
        </w:rPr>
      </w:pPr>
      <w:r w:rsidRPr="2850876C">
        <w:rPr>
          <w:rFonts w:ascii="Georgia" w:hAnsi="Georgia" w:cstheme="majorBidi"/>
          <w:b/>
          <w:color w:val="000000" w:themeColor="text1"/>
          <w:sz w:val="20"/>
          <w:lang w:val="fr-BE"/>
        </w:rPr>
        <w:t>Résultat 1.1 :</w:t>
      </w:r>
      <w:r w:rsidRPr="2850876C">
        <w:rPr>
          <w:rFonts w:ascii="Georgia" w:hAnsi="Georgia" w:cstheme="majorBidi"/>
          <w:color w:val="000000" w:themeColor="text1"/>
          <w:sz w:val="20"/>
          <w:lang w:val="fr-BE"/>
        </w:rPr>
        <w:t xml:space="preserve"> </w:t>
      </w:r>
      <w:r w:rsidRPr="24FCC85E">
        <w:rPr>
          <w:rFonts w:ascii="Georgia" w:hAnsi="Georgia" w:cstheme="majorBidi"/>
          <w:sz w:val="20"/>
          <w:lang w:val="fr-BE"/>
        </w:rPr>
        <w:t xml:space="preserve"> </w:t>
      </w:r>
      <w:r w:rsidR="47B1551C" w:rsidRPr="7E7938A7">
        <w:rPr>
          <w:rFonts w:ascii="Georgia" w:hAnsi="Georgia" w:cstheme="majorBidi"/>
          <w:sz w:val="20"/>
          <w:lang w:val="fr-BE"/>
        </w:rPr>
        <w:t xml:space="preserve">Les 15 écoles disposent chacune d'au moins trois clubs scolaires ayant une structure </w:t>
      </w:r>
      <w:r w:rsidR="003E1060">
        <w:rPr>
          <w:rFonts w:ascii="Georgia" w:hAnsi="Georgia" w:cstheme="majorBidi"/>
          <w:sz w:val="20"/>
          <w:lang w:val="fr-BE"/>
        </w:rPr>
        <w:t xml:space="preserve">inclusive </w:t>
      </w:r>
      <w:r w:rsidR="47B1551C" w:rsidRPr="7E7938A7">
        <w:rPr>
          <w:rFonts w:ascii="Georgia" w:hAnsi="Georgia" w:cstheme="majorBidi"/>
          <w:sz w:val="20"/>
          <w:lang w:val="fr-BE"/>
        </w:rPr>
        <w:t xml:space="preserve">bien définie </w:t>
      </w:r>
      <w:r w:rsidR="005558E0">
        <w:rPr>
          <w:rFonts w:ascii="Georgia" w:hAnsi="Georgia" w:cstheme="majorBidi"/>
          <w:sz w:val="20"/>
          <w:lang w:val="fr-BE"/>
        </w:rPr>
        <w:t xml:space="preserve">selon les normes du ministère </w:t>
      </w:r>
      <w:r w:rsidR="47B1551C" w:rsidRPr="7E7938A7">
        <w:rPr>
          <w:rFonts w:ascii="Georgia" w:hAnsi="Georgia" w:cstheme="majorBidi"/>
          <w:sz w:val="20"/>
          <w:lang w:val="fr-BE"/>
        </w:rPr>
        <w:t xml:space="preserve">dont leur fonctionnement est </w:t>
      </w:r>
      <w:r w:rsidR="00015D64">
        <w:rPr>
          <w:rFonts w:ascii="Georgia" w:hAnsi="Georgia" w:cstheme="majorBidi"/>
          <w:sz w:val="20"/>
          <w:lang w:val="fr-BE"/>
        </w:rPr>
        <w:t xml:space="preserve">matérialisé </w:t>
      </w:r>
      <w:r w:rsidR="00015D64" w:rsidRPr="7E7938A7">
        <w:rPr>
          <w:rFonts w:ascii="Georgia" w:hAnsi="Georgia" w:cstheme="majorBidi"/>
          <w:sz w:val="20"/>
          <w:lang w:val="fr-BE"/>
        </w:rPr>
        <w:t>par</w:t>
      </w:r>
      <w:r w:rsidR="47B1551C" w:rsidRPr="7E7938A7">
        <w:rPr>
          <w:rFonts w:ascii="Georgia" w:hAnsi="Georgia" w:cstheme="majorBidi"/>
          <w:sz w:val="20"/>
          <w:lang w:val="fr-BE"/>
        </w:rPr>
        <w:t xml:space="preserve"> un </w:t>
      </w:r>
      <w:r w:rsidR="00500B91">
        <w:rPr>
          <w:rFonts w:ascii="Georgia" w:hAnsi="Georgia" w:cstheme="majorBidi"/>
          <w:sz w:val="20"/>
          <w:lang w:val="fr-BE"/>
        </w:rPr>
        <w:t>plan d’actions</w:t>
      </w:r>
      <w:r w:rsidR="00365E5A">
        <w:rPr>
          <w:rFonts w:ascii="Georgia" w:hAnsi="Georgia" w:cstheme="majorBidi"/>
          <w:sz w:val="20"/>
          <w:lang w:val="fr-BE"/>
        </w:rPr>
        <w:t xml:space="preserve">/ un </w:t>
      </w:r>
      <w:r w:rsidR="47B1551C" w:rsidRPr="7E7938A7">
        <w:rPr>
          <w:rFonts w:ascii="Georgia" w:hAnsi="Georgia" w:cstheme="majorBidi"/>
          <w:sz w:val="20"/>
          <w:lang w:val="fr-BE"/>
        </w:rPr>
        <w:t xml:space="preserve">calendrier des activités, une fréquence d'au moins deux rencontres par mois </w:t>
      </w:r>
      <w:r w:rsidR="00076DD3">
        <w:rPr>
          <w:rFonts w:ascii="Georgia" w:hAnsi="Georgia" w:cstheme="majorBidi"/>
          <w:sz w:val="20"/>
          <w:lang w:val="fr-BE"/>
        </w:rPr>
        <w:t xml:space="preserve">avec </w:t>
      </w:r>
      <w:r w:rsidR="00F72853">
        <w:rPr>
          <w:rFonts w:ascii="Georgia" w:hAnsi="Georgia" w:cstheme="majorBidi"/>
          <w:sz w:val="20"/>
          <w:lang w:val="fr-BE"/>
        </w:rPr>
        <w:t xml:space="preserve">la </w:t>
      </w:r>
      <w:r w:rsidR="00F72853" w:rsidRPr="7E7938A7">
        <w:rPr>
          <w:rFonts w:ascii="Georgia" w:hAnsi="Georgia" w:cstheme="majorBidi"/>
          <w:sz w:val="20"/>
          <w:lang w:val="fr-BE"/>
        </w:rPr>
        <w:t>participation</w:t>
      </w:r>
      <w:r w:rsidR="47B1551C" w:rsidRPr="7E7938A7">
        <w:rPr>
          <w:rFonts w:ascii="Georgia" w:hAnsi="Georgia" w:cstheme="majorBidi"/>
          <w:sz w:val="20"/>
          <w:lang w:val="fr-BE"/>
        </w:rPr>
        <w:t xml:space="preserve"> de chaque </w:t>
      </w:r>
      <w:r w:rsidR="001704C0" w:rsidRPr="7E7938A7">
        <w:rPr>
          <w:rFonts w:ascii="Georgia" w:hAnsi="Georgia" w:cstheme="majorBidi"/>
          <w:sz w:val="20"/>
          <w:lang w:val="fr-BE"/>
        </w:rPr>
        <w:t>élève</w:t>
      </w:r>
      <w:r w:rsidR="001704C0">
        <w:rPr>
          <w:rFonts w:ascii="Georgia" w:hAnsi="Georgia" w:cstheme="majorBidi"/>
          <w:sz w:val="20"/>
          <w:lang w:val="fr-BE"/>
        </w:rPr>
        <w:t xml:space="preserve"> </w:t>
      </w:r>
      <w:r w:rsidR="001704C0" w:rsidRPr="7E7938A7">
        <w:rPr>
          <w:rFonts w:ascii="Georgia" w:hAnsi="Georgia" w:cstheme="majorBidi"/>
          <w:sz w:val="20"/>
          <w:lang w:val="fr-BE"/>
        </w:rPr>
        <w:t>au</w:t>
      </w:r>
      <w:r w:rsidR="47B1551C" w:rsidRPr="7E7938A7">
        <w:rPr>
          <w:rFonts w:ascii="Georgia" w:hAnsi="Georgia" w:cstheme="majorBidi"/>
          <w:sz w:val="20"/>
          <w:lang w:val="fr-BE"/>
        </w:rPr>
        <w:t xml:space="preserve"> moins dans un club</w:t>
      </w:r>
      <w:r w:rsidR="00AF3027">
        <w:rPr>
          <w:rFonts w:ascii="Georgia" w:hAnsi="Georgia" w:cstheme="majorBidi"/>
          <w:sz w:val="20"/>
          <w:lang w:val="fr-BE"/>
        </w:rPr>
        <w:t xml:space="preserve"> et </w:t>
      </w:r>
      <w:r w:rsidR="00C46BED">
        <w:rPr>
          <w:rFonts w:ascii="Georgia" w:hAnsi="Georgia" w:cstheme="majorBidi"/>
          <w:sz w:val="20"/>
          <w:lang w:val="fr-BE"/>
        </w:rPr>
        <w:t xml:space="preserve">ayant </w:t>
      </w:r>
      <w:r w:rsidR="00AF3027">
        <w:rPr>
          <w:rFonts w:ascii="Georgia" w:hAnsi="Georgia" w:cstheme="majorBidi"/>
          <w:sz w:val="20"/>
          <w:lang w:val="fr-BE"/>
        </w:rPr>
        <w:t>des outils de rapportage</w:t>
      </w:r>
      <w:r w:rsidR="47B1551C" w:rsidRPr="7E7938A7">
        <w:rPr>
          <w:rFonts w:ascii="Georgia" w:hAnsi="Georgia" w:cstheme="majorBidi"/>
          <w:sz w:val="20"/>
          <w:lang w:val="fr-BE"/>
        </w:rPr>
        <w:t>.</w:t>
      </w:r>
    </w:p>
    <w:p w14:paraId="06CC715F" w14:textId="77777777" w:rsidR="00E72C7B" w:rsidRPr="00675619" w:rsidRDefault="00E72C7B" w:rsidP="00F47E06">
      <w:pPr>
        <w:ind w:left="720"/>
        <w:jc w:val="both"/>
        <w:rPr>
          <w:rFonts w:ascii="Georgia" w:hAnsi="Georgia" w:cstheme="majorBidi"/>
          <w:color w:val="404040"/>
          <w:sz w:val="20"/>
          <w:lang w:val="fr-BE"/>
        </w:rPr>
      </w:pPr>
    </w:p>
    <w:p w14:paraId="2803F750" w14:textId="2EEA286B" w:rsidR="00F47E06" w:rsidRPr="00602671" w:rsidRDefault="00F47E06" w:rsidP="006D60B9">
      <w:pPr>
        <w:ind w:left="720"/>
        <w:jc w:val="both"/>
        <w:rPr>
          <w:rFonts w:ascii="Georgia" w:hAnsi="Georgia" w:cstheme="majorBidi"/>
          <w:bCs/>
          <w:color w:val="000000" w:themeColor="text1"/>
          <w:sz w:val="20"/>
          <w:lang w:val="fr-BE"/>
        </w:rPr>
      </w:pPr>
      <w:r w:rsidRPr="0766E3D3">
        <w:rPr>
          <w:rFonts w:ascii="Georgia" w:hAnsi="Georgia" w:cstheme="majorBidi"/>
          <w:b/>
          <w:color w:val="000000" w:themeColor="text1"/>
          <w:sz w:val="20"/>
          <w:lang w:val="fr-BE"/>
        </w:rPr>
        <w:t xml:space="preserve">Résultat 1.2 :  </w:t>
      </w:r>
      <w:r w:rsidR="4E2EDCF1" w:rsidRPr="004B545C">
        <w:rPr>
          <w:rFonts w:ascii="Georgia" w:hAnsi="Georgia" w:cstheme="majorBidi"/>
          <w:bCs/>
          <w:color w:val="000000" w:themeColor="text1"/>
          <w:sz w:val="20"/>
          <w:lang w:val="fr-BE"/>
        </w:rPr>
        <w:t>Dans chacune des 15 écoles ciblées, les responsables scolaires, les encadreurs des clubs scolaires et les élèves leaders sont formés chacun sur son rôle en mettant l’accent particulier sur</w:t>
      </w:r>
      <w:r w:rsidR="00EE4364" w:rsidRPr="00182FD2">
        <w:rPr>
          <w:rFonts w:ascii="Georgia" w:hAnsi="Georgia" w:cstheme="majorBidi"/>
          <w:bCs/>
          <w:color w:val="000000" w:themeColor="text1"/>
          <w:sz w:val="20"/>
          <w:lang w:val="fr-BE"/>
        </w:rPr>
        <w:t xml:space="preserve"> les techniques d’animation</w:t>
      </w:r>
      <w:r w:rsidR="00F51352" w:rsidRPr="00182FD2">
        <w:rPr>
          <w:rFonts w:ascii="Georgia" w:hAnsi="Georgia" w:cstheme="majorBidi"/>
          <w:bCs/>
          <w:color w:val="000000" w:themeColor="text1"/>
          <w:sz w:val="20"/>
          <w:lang w:val="fr-BE"/>
        </w:rPr>
        <w:t xml:space="preserve"> </w:t>
      </w:r>
      <w:r w:rsidR="00016975" w:rsidRPr="00182FD2">
        <w:rPr>
          <w:rFonts w:ascii="Georgia" w:hAnsi="Georgia" w:cstheme="majorBidi"/>
          <w:bCs/>
          <w:color w:val="000000" w:themeColor="text1"/>
          <w:sz w:val="20"/>
          <w:lang w:val="fr-BE"/>
        </w:rPr>
        <w:t xml:space="preserve">sensible au </w:t>
      </w:r>
      <w:r w:rsidR="00F51352" w:rsidRPr="00182FD2">
        <w:rPr>
          <w:rFonts w:ascii="Georgia" w:hAnsi="Georgia" w:cstheme="majorBidi"/>
          <w:bCs/>
          <w:color w:val="000000" w:themeColor="text1"/>
          <w:sz w:val="20"/>
          <w:lang w:val="fr-BE"/>
        </w:rPr>
        <w:t>genre</w:t>
      </w:r>
      <w:r w:rsidR="00D87BA2" w:rsidRPr="00182FD2">
        <w:rPr>
          <w:rFonts w:ascii="Georgia" w:hAnsi="Georgia" w:cstheme="majorBidi"/>
          <w:bCs/>
          <w:color w:val="000000" w:themeColor="text1"/>
          <w:sz w:val="20"/>
          <w:lang w:val="fr-BE"/>
        </w:rPr>
        <w:t>,</w:t>
      </w:r>
      <w:r w:rsidR="4E2EDCF1" w:rsidRPr="004B545C">
        <w:rPr>
          <w:rFonts w:ascii="Georgia" w:hAnsi="Georgia" w:cstheme="majorBidi"/>
          <w:bCs/>
          <w:color w:val="000000" w:themeColor="text1"/>
          <w:sz w:val="20"/>
          <w:lang w:val="fr-BE"/>
        </w:rPr>
        <w:t xml:space="preserve"> </w:t>
      </w:r>
      <w:r w:rsidR="001704C0" w:rsidRPr="00182FD2">
        <w:rPr>
          <w:rFonts w:ascii="Georgia" w:hAnsi="Georgia" w:cstheme="majorBidi"/>
          <w:bCs/>
          <w:color w:val="000000" w:themeColor="text1"/>
          <w:sz w:val="20"/>
          <w:lang w:val="fr-BE"/>
        </w:rPr>
        <w:t xml:space="preserve">la </w:t>
      </w:r>
      <w:r w:rsidR="4E2EDCF1" w:rsidRPr="004B545C">
        <w:rPr>
          <w:rFonts w:ascii="Georgia" w:hAnsi="Georgia" w:cstheme="majorBidi"/>
          <w:bCs/>
          <w:color w:val="000000" w:themeColor="text1"/>
          <w:sz w:val="20"/>
          <w:lang w:val="fr-BE"/>
        </w:rPr>
        <w:t>planification, et le suivi des activités</w:t>
      </w:r>
      <w:r w:rsidR="00AC4B10" w:rsidRPr="00182FD2">
        <w:rPr>
          <w:rFonts w:ascii="Georgia" w:hAnsi="Georgia" w:cstheme="majorBidi"/>
          <w:bCs/>
          <w:color w:val="000000" w:themeColor="text1"/>
          <w:sz w:val="20"/>
          <w:lang w:val="fr-BE"/>
        </w:rPr>
        <w:t xml:space="preserve"> des clubs.</w:t>
      </w:r>
    </w:p>
    <w:p w14:paraId="3B3392BA" w14:textId="02B22BA4" w:rsidR="00F47E06" w:rsidRPr="00675619" w:rsidRDefault="00F47E06" w:rsidP="00F47E06">
      <w:pPr>
        <w:pStyle w:val="Paragraphedeliste"/>
        <w:jc w:val="both"/>
        <w:rPr>
          <w:rFonts w:ascii="Georgia" w:hAnsi="Georgia" w:cstheme="majorHAnsi"/>
          <w:color w:val="404040"/>
          <w:sz w:val="20"/>
          <w:lang w:val="fr-BE"/>
        </w:rPr>
      </w:pPr>
    </w:p>
    <w:p w14:paraId="4490BB2B" w14:textId="033886F1" w:rsidR="00F47E06" w:rsidRPr="00675619" w:rsidRDefault="00F47E06" w:rsidP="00F47E06">
      <w:pPr>
        <w:pStyle w:val="Paragraphedeliste"/>
        <w:jc w:val="both"/>
        <w:rPr>
          <w:rFonts w:ascii="Georgia" w:hAnsi="Georgia" w:cstheme="majorHAnsi"/>
          <w:color w:val="000000" w:themeColor="text1"/>
          <w:sz w:val="20"/>
          <w:lang w:val="fr-BE"/>
        </w:rPr>
      </w:pPr>
      <w:r w:rsidRPr="00675619">
        <w:rPr>
          <w:rFonts w:ascii="Georgia" w:hAnsi="Georgia" w:cstheme="majorHAnsi"/>
          <w:b/>
          <w:bCs/>
          <w:color w:val="404040"/>
          <w:sz w:val="20"/>
          <w:lang w:val="fr-BE"/>
        </w:rPr>
        <w:t xml:space="preserve">OS2 : </w:t>
      </w:r>
      <w:r w:rsidRPr="00D04CDF">
        <w:rPr>
          <w:rFonts w:ascii="Georgia" w:hAnsi="Georgia" w:cstheme="majorHAnsi"/>
          <w:color w:val="404040"/>
          <w:sz w:val="20"/>
          <w:lang w:val="fr-BE"/>
        </w:rPr>
        <w:t>Opérationnaliser</w:t>
      </w:r>
      <w:r w:rsidRPr="00675619">
        <w:rPr>
          <w:rFonts w:ascii="Georgia" w:hAnsi="Georgia" w:cstheme="majorHAnsi"/>
          <w:color w:val="404040"/>
          <w:sz w:val="20"/>
          <w:lang w:val="fr-BE"/>
        </w:rPr>
        <w:t xml:space="preserve"> les clubs scolaires en mettant en place des activités éducatives innovantes visant à développer les </w:t>
      </w:r>
      <w:r w:rsidR="00343B3B" w:rsidRPr="00675619">
        <w:rPr>
          <w:rFonts w:ascii="Georgia" w:hAnsi="Georgia" w:cstheme="majorHAnsi"/>
          <w:color w:val="404040"/>
          <w:sz w:val="20"/>
          <w:lang w:val="fr-BE"/>
        </w:rPr>
        <w:t>compétences de</w:t>
      </w:r>
      <w:r w:rsidRPr="00675619">
        <w:rPr>
          <w:rFonts w:ascii="Georgia" w:hAnsi="Georgia" w:cstheme="majorHAnsi"/>
          <w:color w:val="404040"/>
          <w:sz w:val="20"/>
          <w:lang w:val="fr-BE"/>
        </w:rPr>
        <w:t xml:space="preserve"> base et les compétences </w:t>
      </w:r>
      <w:r w:rsidR="00334362" w:rsidRPr="00675619">
        <w:rPr>
          <w:rFonts w:ascii="Georgia" w:hAnsi="Georgia" w:cstheme="majorHAnsi"/>
          <w:color w:val="404040"/>
          <w:sz w:val="20"/>
          <w:lang w:val="fr-BE"/>
        </w:rPr>
        <w:t>du 21</w:t>
      </w:r>
      <w:r w:rsidR="00334362" w:rsidRPr="00675619">
        <w:rPr>
          <w:rFonts w:ascii="Georgia" w:hAnsi="Georgia" w:cstheme="majorHAnsi"/>
          <w:color w:val="404040"/>
          <w:sz w:val="20"/>
          <w:vertAlign w:val="superscript"/>
          <w:lang w:val="fr-BE"/>
        </w:rPr>
        <w:t>ème</w:t>
      </w:r>
      <w:r w:rsidR="00334362" w:rsidRPr="00675619">
        <w:rPr>
          <w:rFonts w:ascii="Georgia" w:hAnsi="Georgia" w:cstheme="majorHAnsi"/>
          <w:color w:val="404040"/>
          <w:sz w:val="20"/>
          <w:lang w:val="fr-BE"/>
        </w:rPr>
        <w:t xml:space="preserve"> siècle</w:t>
      </w:r>
      <w:r w:rsidRPr="00675619">
        <w:rPr>
          <w:rFonts w:ascii="Georgia" w:hAnsi="Georgia" w:cstheme="majorHAnsi"/>
          <w:color w:val="404040"/>
          <w:sz w:val="20"/>
          <w:lang w:val="fr-BE"/>
        </w:rPr>
        <w:t xml:space="preserve"> </w:t>
      </w:r>
      <w:r w:rsidR="00D04CDF" w:rsidRPr="00675619">
        <w:rPr>
          <w:rFonts w:ascii="Georgia" w:hAnsi="Georgia" w:cstheme="majorHAnsi"/>
          <w:color w:val="404040"/>
          <w:sz w:val="20"/>
          <w:lang w:val="fr-BE"/>
        </w:rPr>
        <w:t>des adolescents</w:t>
      </w:r>
      <w:r w:rsidRPr="00675619">
        <w:rPr>
          <w:rFonts w:ascii="Georgia" w:hAnsi="Georgia" w:cstheme="majorHAnsi"/>
          <w:color w:val="404040"/>
          <w:sz w:val="20"/>
          <w:lang w:val="fr-BE"/>
        </w:rPr>
        <w:t xml:space="preserve"> et jeunes tout en intégrant </w:t>
      </w:r>
      <w:r w:rsidR="00D04CDF" w:rsidRPr="00675619">
        <w:rPr>
          <w:rFonts w:ascii="Georgia" w:hAnsi="Georgia" w:cstheme="majorHAnsi"/>
          <w:color w:val="404040"/>
          <w:sz w:val="20"/>
          <w:lang w:val="fr-BE"/>
        </w:rPr>
        <w:t>des thématiques</w:t>
      </w:r>
      <w:r w:rsidRPr="00675619">
        <w:rPr>
          <w:rFonts w:ascii="Georgia" w:hAnsi="Georgia" w:cstheme="majorHAnsi"/>
          <w:color w:val="404040"/>
          <w:sz w:val="20"/>
          <w:lang w:val="fr-BE"/>
        </w:rPr>
        <w:t xml:space="preserve"> transversales telles que </w:t>
      </w:r>
      <w:r w:rsidR="00D04CDF" w:rsidRPr="00675619">
        <w:rPr>
          <w:rFonts w:ascii="Georgia" w:hAnsi="Georgia" w:cstheme="majorHAnsi"/>
          <w:color w:val="404040"/>
          <w:sz w:val="20"/>
          <w:lang w:val="fr-BE"/>
        </w:rPr>
        <w:t>l’inclusion genre</w:t>
      </w:r>
      <w:r w:rsidRPr="00675619">
        <w:rPr>
          <w:rFonts w:ascii="Georgia" w:hAnsi="Georgia" w:cstheme="majorHAnsi"/>
          <w:color w:val="404040"/>
          <w:sz w:val="20"/>
          <w:lang w:val="fr-BE"/>
        </w:rPr>
        <w:t xml:space="preserve">, l’environnement et l’éducation à la santé et au bien-être des adolescents et des </w:t>
      </w:r>
      <w:r w:rsidR="00D04CDF" w:rsidRPr="00675619">
        <w:rPr>
          <w:rFonts w:ascii="Georgia" w:hAnsi="Georgia" w:cstheme="majorHAnsi"/>
          <w:color w:val="404040"/>
          <w:sz w:val="20"/>
          <w:lang w:val="fr-BE"/>
        </w:rPr>
        <w:t>jeunes.</w:t>
      </w:r>
      <w:r w:rsidRPr="00675619">
        <w:rPr>
          <w:rFonts w:ascii="Georgia" w:hAnsi="Georgia" w:cstheme="majorHAnsi"/>
          <w:color w:val="404040"/>
          <w:sz w:val="20"/>
          <w:lang w:val="fr-BE"/>
        </w:rPr>
        <w:t xml:space="preserve"> </w:t>
      </w:r>
    </w:p>
    <w:p w14:paraId="323DDC77" w14:textId="77777777" w:rsidR="009F23A9" w:rsidRDefault="009F23A9" w:rsidP="00F47E06">
      <w:pPr>
        <w:pStyle w:val="Paragraphedeliste"/>
        <w:jc w:val="both"/>
        <w:rPr>
          <w:rFonts w:ascii="Georgia" w:hAnsi="Georgia" w:cstheme="majorHAnsi"/>
          <w:b/>
          <w:bCs/>
          <w:color w:val="404040"/>
          <w:sz w:val="20"/>
          <w:lang w:val="fr-BE"/>
        </w:rPr>
      </w:pPr>
    </w:p>
    <w:p w14:paraId="7F69330A" w14:textId="6DB7762F" w:rsidR="00F47E06" w:rsidRPr="00675619" w:rsidRDefault="00F47E06" w:rsidP="00F47E06">
      <w:pPr>
        <w:pStyle w:val="Paragraphedeliste"/>
        <w:jc w:val="both"/>
        <w:rPr>
          <w:rFonts w:ascii="Georgia" w:hAnsi="Georgia" w:cstheme="majorHAnsi"/>
          <w:b/>
          <w:bCs/>
          <w:color w:val="404040"/>
          <w:sz w:val="20"/>
          <w:lang w:val="fr-BE"/>
        </w:rPr>
      </w:pPr>
      <w:r w:rsidRPr="00675619">
        <w:rPr>
          <w:rFonts w:ascii="Georgia" w:hAnsi="Georgia" w:cstheme="majorHAnsi"/>
          <w:b/>
          <w:bCs/>
          <w:color w:val="404040"/>
          <w:sz w:val="20"/>
          <w:lang w:val="fr-BE"/>
        </w:rPr>
        <w:t xml:space="preserve">Résultats attendus : </w:t>
      </w:r>
    </w:p>
    <w:p w14:paraId="01D7FF59" w14:textId="77777777" w:rsidR="00F47E06" w:rsidRPr="00675619" w:rsidRDefault="00F47E06" w:rsidP="00F47E06">
      <w:pPr>
        <w:pStyle w:val="Paragraphedeliste"/>
        <w:jc w:val="both"/>
        <w:rPr>
          <w:rFonts w:ascii="Georgia" w:hAnsi="Georgia" w:cstheme="majorHAnsi"/>
          <w:b/>
          <w:bCs/>
          <w:color w:val="404040"/>
          <w:sz w:val="20"/>
          <w:lang w:val="fr-BE"/>
        </w:rPr>
      </w:pPr>
    </w:p>
    <w:p w14:paraId="566B9E6C" w14:textId="27689193" w:rsidR="00F47E06" w:rsidRPr="00675619" w:rsidRDefault="00F47E06" w:rsidP="09E29429">
      <w:pPr>
        <w:pStyle w:val="Paragraphedeliste"/>
        <w:jc w:val="both"/>
        <w:rPr>
          <w:rFonts w:ascii="Georgia" w:hAnsi="Georgia" w:cstheme="majorBidi"/>
          <w:color w:val="404040"/>
          <w:sz w:val="20"/>
          <w:lang w:val="fr-FR"/>
        </w:rPr>
      </w:pPr>
      <w:r w:rsidRPr="4696EB66">
        <w:rPr>
          <w:rFonts w:ascii="Georgia" w:hAnsi="Georgia" w:cstheme="majorBidi"/>
          <w:b/>
          <w:color w:val="000000" w:themeColor="text1"/>
          <w:sz w:val="20"/>
          <w:lang w:val="fr-BE"/>
        </w:rPr>
        <w:t xml:space="preserve">Résultat 2.1 : </w:t>
      </w:r>
      <w:r w:rsidR="00334362" w:rsidRPr="09E29429">
        <w:rPr>
          <w:rFonts w:ascii="Georgia" w:hAnsi="Georgia"/>
          <w:sz w:val="20"/>
          <w:lang w:val="fr-FR"/>
        </w:rPr>
        <w:t xml:space="preserve">Les clubs scolaires des 15 écoles développent des thématiques qui renforcent les performances des élèves dans les matières de base (sciences </w:t>
      </w:r>
      <w:r w:rsidR="0E1CA3B5" w:rsidRPr="33BC2942">
        <w:rPr>
          <w:rFonts w:ascii="Georgia" w:hAnsi="Georgia"/>
          <w:sz w:val="20"/>
          <w:lang w:val="fr-FR"/>
        </w:rPr>
        <w:t>:</w:t>
      </w:r>
      <w:r w:rsidR="22D779F7" w:rsidRPr="33BC2942">
        <w:rPr>
          <w:rFonts w:ascii="Georgia" w:hAnsi="Georgia"/>
          <w:sz w:val="20"/>
          <w:lang w:val="fr-FR"/>
        </w:rPr>
        <w:t xml:space="preserve"> </w:t>
      </w:r>
      <w:r w:rsidR="5E10779D" w:rsidRPr="33BC2942">
        <w:rPr>
          <w:rFonts w:ascii="Georgia" w:hAnsi="Georgia"/>
          <w:sz w:val="20"/>
          <w:lang w:val="fr-FR"/>
        </w:rPr>
        <w:t xml:space="preserve">mathématiques, </w:t>
      </w:r>
      <w:r w:rsidR="007743BC" w:rsidRPr="33BC2942">
        <w:rPr>
          <w:rFonts w:ascii="Georgia" w:hAnsi="Georgia"/>
          <w:sz w:val="20"/>
          <w:lang w:val="fr-FR"/>
        </w:rPr>
        <w:t>biologie,</w:t>
      </w:r>
      <w:r w:rsidR="5E10779D" w:rsidRPr="33BC2942">
        <w:rPr>
          <w:rFonts w:ascii="Georgia" w:hAnsi="Georgia"/>
          <w:sz w:val="20"/>
          <w:lang w:val="fr-FR"/>
        </w:rPr>
        <w:t xml:space="preserve"> chimie, sciences de la terre et physique</w:t>
      </w:r>
      <w:r w:rsidR="22D779F7" w:rsidRPr="33BC2942">
        <w:rPr>
          <w:rFonts w:ascii="Georgia" w:hAnsi="Georgia"/>
          <w:sz w:val="20"/>
          <w:lang w:val="fr-FR"/>
        </w:rPr>
        <w:t xml:space="preserve">  </w:t>
      </w:r>
      <w:r w:rsidR="00334362" w:rsidRPr="09E29429">
        <w:rPr>
          <w:rFonts w:ascii="Georgia" w:hAnsi="Georgia"/>
          <w:sz w:val="20"/>
          <w:lang w:val="fr-FR"/>
        </w:rPr>
        <w:t>et langues</w:t>
      </w:r>
      <w:r w:rsidR="239EB534" w:rsidRPr="33BC2942">
        <w:rPr>
          <w:rFonts w:ascii="Georgia" w:hAnsi="Georgia"/>
          <w:sz w:val="20"/>
          <w:lang w:val="fr-FR"/>
        </w:rPr>
        <w:t xml:space="preserve"> : kirundi, kiswahili, anglais et français</w:t>
      </w:r>
      <w:r w:rsidR="00334362" w:rsidRPr="09E29429">
        <w:rPr>
          <w:rFonts w:ascii="Georgia" w:hAnsi="Georgia"/>
          <w:sz w:val="20"/>
          <w:lang w:val="fr-FR"/>
        </w:rPr>
        <w:t>).</w:t>
      </w:r>
    </w:p>
    <w:p w14:paraId="79A96BB3" w14:textId="77777777" w:rsidR="00F47E06" w:rsidRPr="00675619" w:rsidRDefault="00F47E06" w:rsidP="00D04CDF">
      <w:pPr>
        <w:pStyle w:val="Paragraphedeliste"/>
        <w:ind w:left="1080"/>
        <w:jc w:val="both"/>
        <w:rPr>
          <w:rFonts w:ascii="Georgia" w:hAnsi="Georgia" w:cstheme="majorBidi"/>
          <w:color w:val="404040" w:themeColor="text1" w:themeTint="BF"/>
          <w:sz w:val="20"/>
          <w:lang w:val="fr-FR"/>
        </w:rPr>
      </w:pPr>
    </w:p>
    <w:p w14:paraId="7395BA65" w14:textId="3D3F7BE6" w:rsidR="00F47E06" w:rsidRPr="00675619" w:rsidRDefault="00F47E06" w:rsidP="00F47E06">
      <w:pPr>
        <w:ind w:left="720"/>
        <w:jc w:val="both"/>
        <w:rPr>
          <w:rFonts w:ascii="Georgia" w:hAnsi="Georgia" w:cstheme="majorBidi"/>
          <w:color w:val="404040" w:themeColor="text1" w:themeTint="BF"/>
          <w:sz w:val="20"/>
          <w:lang w:val="fr-FR"/>
        </w:rPr>
      </w:pPr>
      <w:r w:rsidRPr="00334362">
        <w:rPr>
          <w:rFonts w:ascii="Georgia" w:hAnsi="Georgia" w:cstheme="majorBidi"/>
          <w:b/>
          <w:bCs/>
          <w:color w:val="404040" w:themeColor="text1" w:themeTint="BF"/>
          <w:sz w:val="20"/>
          <w:lang w:val="fr-FR"/>
        </w:rPr>
        <w:t>Résultat 2.2</w:t>
      </w:r>
      <w:r w:rsidRPr="00675619">
        <w:rPr>
          <w:rFonts w:ascii="Georgia" w:hAnsi="Georgia" w:cstheme="majorBidi"/>
          <w:color w:val="404040" w:themeColor="text1" w:themeTint="BF"/>
          <w:sz w:val="20"/>
          <w:lang w:val="fr-FR"/>
        </w:rPr>
        <w:t> </w:t>
      </w:r>
      <w:r w:rsidRPr="00334362">
        <w:rPr>
          <w:rFonts w:ascii="Georgia" w:hAnsi="Georgia" w:cstheme="majorBidi"/>
          <w:b/>
          <w:bCs/>
          <w:color w:val="404040" w:themeColor="text1" w:themeTint="BF"/>
          <w:sz w:val="20"/>
          <w:lang w:val="fr-FR"/>
        </w:rPr>
        <w:t>:</w:t>
      </w:r>
      <w:r w:rsidRPr="00675619">
        <w:rPr>
          <w:rFonts w:ascii="Georgia" w:hAnsi="Georgia" w:cstheme="majorBidi"/>
          <w:color w:val="404040" w:themeColor="text1" w:themeTint="BF"/>
          <w:sz w:val="20"/>
          <w:lang w:val="fr-FR"/>
        </w:rPr>
        <w:t xml:space="preserve"> </w:t>
      </w:r>
      <w:r w:rsidR="00334362" w:rsidRPr="00334362">
        <w:rPr>
          <w:rFonts w:ascii="Georgia" w:hAnsi="Georgia" w:cstheme="majorHAnsi"/>
          <w:snapToGrid/>
          <w:sz w:val="20"/>
          <w:lang w:val="fr-BE" w:eastAsia="en-GB"/>
        </w:rPr>
        <w:t xml:space="preserve">Les clubs scolaires des 15 écoles développent des thématiques qui renforcent les compétences essentielles du 21ème siècle, telles que la pensée critique, le leadership, </w:t>
      </w:r>
      <w:r w:rsidR="006C4FFE">
        <w:rPr>
          <w:rFonts w:ascii="Georgia" w:hAnsi="Georgia" w:cstheme="majorHAnsi"/>
          <w:snapToGrid/>
          <w:sz w:val="20"/>
          <w:lang w:val="fr-BE" w:eastAsia="en-GB"/>
        </w:rPr>
        <w:t xml:space="preserve">le développement </w:t>
      </w:r>
      <w:r w:rsidR="008602BF">
        <w:rPr>
          <w:rFonts w:ascii="Georgia" w:hAnsi="Georgia" w:cstheme="majorHAnsi"/>
          <w:snapToGrid/>
          <w:sz w:val="20"/>
          <w:lang w:val="fr-BE" w:eastAsia="en-GB"/>
        </w:rPr>
        <w:t xml:space="preserve">personnel, </w:t>
      </w:r>
      <w:r w:rsidR="00334362" w:rsidRPr="00334362">
        <w:rPr>
          <w:rFonts w:ascii="Georgia" w:hAnsi="Georgia" w:cstheme="majorHAnsi"/>
          <w:snapToGrid/>
          <w:sz w:val="20"/>
          <w:lang w:val="fr-BE" w:eastAsia="en-GB"/>
        </w:rPr>
        <w:t>la collaboration et la créativité chez les adolescents et jeunes</w:t>
      </w:r>
      <w:r w:rsidR="00F620CC">
        <w:rPr>
          <w:rFonts w:ascii="Georgia" w:hAnsi="Georgia" w:cstheme="majorHAnsi"/>
          <w:snapToGrid/>
          <w:sz w:val="20"/>
          <w:lang w:val="fr-BE" w:eastAsia="en-GB"/>
        </w:rPr>
        <w:t xml:space="preserve"> n</w:t>
      </w:r>
      <w:r w:rsidR="00393883">
        <w:rPr>
          <w:rFonts w:ascii="Georgia" w:hAnsi="Georgia" w:cstheme="majorHAnsi"/>
          <w:snapToGrid/>
          <w:sz w:val="20"/>
          <w:lang w:val="fr-BE" w:eastAsia="en-GB"/>
        </w:rPr>
        <w:t xml:space="preserve">otamment en développant des </w:t>
      </w:r>
      <w:r w:rsidR="00701557">
        <w:rPr>
          <w:rFonts w:ascii="Georgia" w:hAnsi="Georgia" w:cstheme="majorHAnsi"/>
          <w:snapToGrid/>
          <w:sz w:val="20"/>
          <w:lang w:val="fr-BE" w:eastAsia="en-GB"/>
        </w:rPr>
        <w:t>initiatives/</w:t>
      </w:r>
      <w:r w:rsidR="00393883">
        <w:rPr>
          <w:rFonts w:ascii="Georgia" w:hAnsi="Georgia" w:cstheme="majorHAnsi"/>
          <w:snapToGrid/>
          <w:sz w:val="20"/>
          <w:lang w:val="fr-BE" w:eastAsia="en-GB"/>
        </w:rPr>
        <w:t xml:space="preserve">projets </w:t>
      </w:r>
      <w:proofErr w:type="spellStart"/>
      <w:r w:rsidR="00701557">
        <w:rPr>
          <w:rFonts w:ascii="Georgia" w:hAnsi="Georgia" w:cstheme="majorHAnsi"/>
          <w:snapToGrid/>
          <w:sz w:val="20"/>
          <w:lang w:val="fr-BE" w:eastAsia="en-GB"/>
        </w:rPr>
        <w:t>compéti</w:t>
      </w:r>
      <w:r w:rsidR="005813B1">
        <w:rPr>
          <w:rFonts w:ascii="Georgia" w:hAnsi="Georgia" w:cstheme="majorHAnsi"/>
          <w:snapToGrid/>
          <w:sz w:val="20"/>
          <w:lang w:val="fr-BE" w:eastAsia="en-GB"/>
        </w:rPr>
        <w:t>tif.ve.s</w:t>
      </w:r>
      <w:proofErr w:type="spellEnd"/>
      <w:r w:rsidRPr="00675619">
        <w:rPr>
          <w:rFonts w:ascii="Georgia" w:hAnsi="Georgia" w:cstheme="majorHAnsi"/>
          <w:snapToGrid/>
          <w:sz w:val="20"/>
          <w:lang w:val="fr-BE" w:eastAsia="en-GB"/>
        </w:rPr>
        <w:t>.</w:t>
      </w:r>
    </w:p>
    <w:p w14:paraId="521CA502" w14:textId="77777777" w:rsidR="00F47E06" w:rsidRPr="00675619" w:rsidRDefault="00F47E06" w:rsidP="00343B3B">
      <w:pPr>
        <w:pStyle w:val="Paragraphedeliste"/>
        <w:ind w:left="1080"/>
        <w:jc w:val="both"/>
        <w:rPr>
          <w:rFonts w:ascii="Georgia" w:hAnsi="Georgia" w:cstheme="majorBidi"/>
          <w:color w:val="404040" w:themeColor="text1" w:themeTint="BF"/>
          <w:sz w:val="20"/>
          <w:lang w:val="fr-FR"/>
        </w:rPr>
      </w:pPr>
    </w:p>
    <w:p w14:paraId="2FF3225B" w14:textId="20716663" w:rsidR="00F47E06" w:rsidRPr="00675619" w:rsidRDefault="00F47E06" w:rsidP="5941872B">
      <w:pPr>
        <w:ind w:left="720"/>
        <w:jc w:val="both"/>
        <w:rPr>
          <w:rFonts w:ascii="Georgia" w:hAnsi="Georgia" w:cstheme="majorBidi"/>
          <w:snapToGrid/>
          <w:sz w:val="20"/>
          <w:lang w:val="fr-BE" w:eastAsia="en-GB"/>
        </w:rPr>
      </w:pPr>
      <w:r w:rsidRPr="5941872B">
        <w:rPr>
          <w:rFonts w:ascii="Georgia" w:hAnsi="Georgia" w:cstheme="majorBidi"/>
          <w:b/>
          <w:bCs/>
          <w:snapToGrid/>
          <w:sz w:val="20"/>
          <w:lang w:val="fr-BE" w:eastAsia="en-GB"/>
        </w:rPr>
        <w:t>Résultat 2.3 :</w:t>
      </w:r>
      <w:r w:rsidRPr="5941872B">
        <w:rPr>
          <w:rFonts w:ascii="Georgia" w:hAnsi="Georgia" w:cstheme="majorBidi"/>
          <w:snapToGrid/>
          <w:sz w:val="20"/>
          <w:lang w:val="fr-BE" w:eastAsia="en-GB"/>
        </w:rPr>
        <w:t xml:space="preserve"> </w:t>
      </w:r>
      <w:r w:rsidR="00334362" w:rsidRPr="5941872B">
        <w:rPr>
          <w:rFonts w:ascii="Georgia" w:hAnsi="Georgia" w:cstheme="majorBidi"/>
          <w:snapToGrid/>
          <w:sz w:val="20"/>
          <w:lang w:val="fr-BE" w:eastAsia="en-GB"/>
        </w:rPr>
        <w:t xml:space="preserve">Les clubs scolaires des 15 écoles développent des thématiques transversales, telles que l'inclusion </w:t>
      </w:r>
      <w:r w:rsidR="00A47920">
        <w:rPr>
          <w:rFonts w:ascii="Georgia" w:hAnsi="Georgia" w:cstheme="majorBidi"/>
          <w:snapToGrid/>
          <w:sz w:val="20"/>
          <w:lang w:val="fr-BE" w:eastAsia="en-GB"/>
        </w:rPr>
        <w:t xml:space="preserve">et </w:t>
      </w:r>
      <w:r w:rsidR="00334362" w:rsidRPr="5941872B">
        <w:rPr>
          <w:rFonts w:ascii="Georgia" w:hAnsi="Georgia" w:cstheme="majorBidi"/>
          <w:snapToGrid/>
          <w:sz w:val="20"/>
          <w:lang w:val="fr-BE" w:eastAsia="en-GB"/>
        </w:rPr>
        <w:t xml:space="preserve">genre, l'éducation à la santé et au bien-être </w:t>
      </w:r>
      <w:r w:rsidR="219DA0E8" w:rsidRPr="7A48B8A4">
        <w:rPr>
          <w:rFonts w:ascii="Georgia" w:hAnsi="Georgia" w:cstheme="majorBidi"/>
          <w:snapToGrid/>
          <w:sz w:val="20"/>
          <w:lang w:val="fr-BE" w:eastAsia="en-GB"/>
        </w:rPr>
        <w:t xml:space="preserve"> des adolescents et des jeunes </w:t>
      </w:r>
      <w:r w:rsidR="00334362" w:rsidRPr="5941872B">
        <w:rPr>
          <w:rFonts w:ascii="Georgia" w:hAnsi="Georgia" w:cstheme="majorBidi"/>
          <w:snapToGrid/>
          <w:sz w:val="20"/>
          <w:lang w:val="fr-BE" w:eastAsia="en-GB"/>
        </w:rPr>
        <w:t>dans leurs activités éducatives</w:t>
      </w:r>
      <w:r w:rsidR="00A00540">
        <w:rPr>
          <w:rFonts w:ascii="Georgia" w:hAnsi="Georgia" w:cstheme="majorBidi"/>
          <w:snapToGrid/>
          <w:sz w:val="20"/>
          <w:lang w:val="fr-BE" w:eastAsia="en-GB"/>
        </w:rPr>
        <w:t xml:space="preserve">, y compris </w:t>
      </w:r>
      <w:r w:rsidR="00BC6DC4">
        <w:rPr>
          <w:rFonts w:ascii="Georgia" w:hAnsi="Georgia" w:cstheme="majorBidi"/>
          <w:snapToGrid/>
          <w:sz w:val="20"/>
          <w:lang w:val="fr-BE" w:eastAsia="en-GB"/>
        </w:rPr>
        <w:t xml:space="preserve">la </w:t>
      </w:r>
      <w:r w:rsidR="00B22801">
        <w:rPr>
          <w:rFonts w:ascii="Georgia" w:hAnsi="Georgia" w:cstheme="majorBidi"/>
          <w:snapToGrid/>
          <w:sz w:val="20"/>
          <w:lang w:val="fr-BE" w:eastAsia="en-GB"/>
        </w:rPr>
        <w:t xml:space="preserve">mobilisation contre l’abandon </w:t>
      </w:r>
      <w:r w:rsidR="00BC6DC4">
        <w:rPr>
          <w:rFonts w:ascii="Georgia" w:hAnsi="Georgia" w:cstheme="majorBidi"/>
          <w:snapToGrid/>
          <w:sz w:val="20"/>
          <w:lang w:val="fr-BE" w:eastAsia="en-GB"/>
        </w:rPr>
        <w:t>scolaire</w:t>
      </w:r>
      <w:r w:rsidR="007A3138">
        <w:rPr>
          <w:rFonts w:ascii="Georgia" w:hAnsi="Georgia" w:cstheme="majorBidi"/>
          <w:snapToGrid/>
          <w:sz w:val="20"/>
          <w:lang w:val="fr-BE" w:eastAsia="en-GB"/>
        </w:rPr>
        <w:t xml:space="preserve"> et l</w:t>
      </w:r>
      <w:r w:rsidR="00BF78DB">
        <w:rPr>
          <w:rFonts w:ascii="Georgia" w:hAnsi="Georgia" w:cstheme="majorBidi"/>
          <w:snapToGrid/>
          <w:sz w:val="20"/>
          <w:lang w:val="fr-BE" w:eastAsia="en-GB"/>
        </w:rPr>
        <w:t>es grossesses précoces</w:t>
      </w:r>
      <w:r w:rsidR="00A47920">
        <w:rPr>
          <w:rFonts w:ascii="Georgia" w:hAnsi="Georgia" w:cstheme="majorBidi"/>
          <w:snapToGrid/>
          <w:sz w:val="20"/>
          <w:lang w:val="fr-BE" w:eastAsia="en-GB"/>
        </w:rPr>
        <w:t xml:space="preserve"> ainsi</w:t>
      </w:r>
      <w:r w:rsidR="0073570D">
        <w:rPr>
          <w:rFonts w:ascii="Georgia" w:hAnsi="Georgia" w:cstheme="majorBidi"/>
          <w:snapToGrid/>
          <w:sz w:val="20"/>
          <w:lang w:val="fr-BE" w:eastAsia="en-GB"/>
        </w:rPr>
        <w:t xml:space="preserve"> </w:t>
      </w:r>
      <w:r w:rsidR="00A47920">
        <w:rPr>
          <w:rFonts w:ascii="Georgia" w:hAnsi="Georgia" w:cstheme="majorBidi"/>
          <w:snapToGrid/>
          <w:sz w:val="20"/>
          <w:lang w:val="fr-BE" w:eastAsia="en-GB"/>
        </w:rPr>
        <w:t xml:space="preserve">que </w:t>
      </w:r>
      <w:r w:rsidR="00A47920" w:rsidRPr="5941872B">
        <w:rPr>
          <w:rFonts w:ascii="Georgia" w:hAnsi="Georgia" w:cstheme="majorBidi"/>
          <w:snapToGrid/>
          <w:sz w:val="20"/>
          <w:lang w:val="fr-BE" w:eastAsia="en-GB"/>
        </w:rPr>
        <w:t>la protection de l'environnement</w:t>
      </w:r>
      <w:r w:rsidR="00334362" w:rsidRPr="5941872B">
        <w:rPr>
          <w:rFonts w:ascii="Georgia" w:hAnsi="Georgia" w:cstheme="majorBidi"/>
          <w:snapToGrid/>
          <w:sz w:val="20"/>
          <w:lang w:val="fr-BE" w:eastAsia="en-GB"/>
        </w:rPr>
        <w:t>.</w:t>
      </w:r>
    </w:p>
    <w:p w14:paraId="1D79D4BA" w14:textId="77777777" w:rsidR="00F47E06" w:rsidRPr="00675619" w:rsidRDefault="00F47E06" w:rsidP="00F47E06">
      <w:pPr>
        <w:pStyle w:val="Paragraphedeliste"/>
        <w:ind w:left="1080"/>
        <w:jc w:val="both"/>
        <w:rPr>
          <w:rFonts w:ascii="Georgia" w:hAnsi="Georgia" w:cstheme="majorBidi"/>
          <w:color w:val="404040" w:themeColor="text1" w:themeTint="BF"/>
          <w:sz w:val="20"/>
          <w:lang w:val="fr-FR"/>
        </w:rPr>
      </w:pPr>
      <w:r w:rsidRPr="00675619">
        <w:rPr>
          <w:rFonts w:ascii="Georgia" w:hAnsi="Georgia" w:cstheme="majorBidi"/>
          <w:color w:val="404040" w:themeColor="text1" w:themeTint="BF"/>
          <w:sz w:val="20"/>
          <w:lang w:val="fr-FR"/>
        </w:rPr>
        <w:t xml:space="preserve"> </w:t>
      </w:r>
    </w:p>
    <w:p w14:paraId="65E2AAFA" w14:textId="3971A1A2" w:rsidR="00F47E06" w:rsidRPr="00675619" w:rsidRDefault="00F47E06" w:rsidP="00F47E06">
      <w:pPr>
        <w:jc w:val="both"/>
        <w:rPr>
          <w:rFonts w:ascii="Georgia" w:hAnsi="Georgia" w:cstheme="majorHAnsi"/>
          <w:color w:val="404040"/>
          <w:sz w:val="20"/>
          <w:lang w:val="fr-BE"/>
        </w:rPr>
      </w:pPr>
      <w:r w:rsidRPr="00675619">
        <w:rPr>
          <w:rFonts w:ascii="Georgia" w:hAnsi="Georgia" w:cstheme="majorHAnsi"/>
          <w:color w:val="404040" w:themeColor="text1" w:themeTint="BF"/>
          <w:sz w:val="20"/>
          <w:lang w:val="fr-BE"/>
        </w:rPr>
        <w:t>La mise en œuvre des activités prévues dans la convention de subsides contribuera à l’atteinte des objectifs et indicateurs d’</w:t>
      </w:r>
      <w:proofErr w:type="spellStart"/>
      <w:r w:rsidR="00334362" w:rsidRPr="00675619">
        <w:rPr>
          <w:rFonts w:ascii="Georgia" w:hAnsi="Georgia" w:cstheme="majorHAnsi"/>
          <w:color w:val="404040" w:themeColor="text1" w:themeTint="BF"/>
          <w:sz w:val="20"/>
          <w:lang w:val="fr-BE"/>
        </w:rPr>
        <w:t>outcome</w:t>
      </w:r>
      <w:proofErr w:type="spellEnd"/>
      <w:r w:rsidRPr="00675619">
        <w:rPr>
          <w:rFonts w:ascii="Georgia" w:hAnsi="Georgia" w:cstheme="majorHAnsi"/>
          <w:color w:val="404040" w:themeColor="text1" w:themeTint="BF"/>
          <w:sz w:val="20"/>
          <w:lang w:val="fr-BE"/>
        </w:rPr>
        <w:t xml:space="preserve"> ci-dessous :</w:t>
      </w:r>
    </w:p>
    <w:p w14:paraId="43C616A1" w14:textId="77777777" w:rsidR="00F47E06" w:rsidRPr="00675619" w:rsidRDefault="00F47E06" w:rsidP="00F47E06">
      <w:pPr>
        <w:jc w:val="both"/>
        <w:rPr>
          <w:rFonts w:ascii="Georgia" w:hAnsi="Georgia" w:cstheme="majorHAnsi"/>
          <w:b/>
          <w:bCs/>
          <w:i/>
          <w:iCs/>
          <w:color w:val="404040"/>
          <w:sz w:val="20"/>
          <w:lang w:val="fr-FR"/>
        </w:rPr>
      </w:pPr>
      <w:r w:rsidRPr="00675619">
        <w:rPr>
          <w:rFonts w:ascii="Georgia" w:hAnsi="Georgia" w:cstheme="majorHAnsi"/>
          <w:b/>
          <w:bCs/>
          <w:i/>
          <w:iCs/>
          <w:color w:val="404040" w:themeColor="text1" w:themeTint="BF"/>
          <w:sz w:val="20"/>
          <w:lang w:val="fr-BE"/>
        </w:rPr>
        <w:t xml:space="preserve">La qualité de l’éducation post fondamentale est renforcée dans </w:t>
      </w:r>
      <w:r w:rsidRPr="00675619">
        <w:rPr>
          <w:rFonts w:ascii="Georgia" w:hAnsi="Georgia" w:cstheme="majorHAnsi"/>
          <w:b/>
          <w:bCs/>
          <w:i/>
          <w:iCs/>
          <w:color w:val="404040" w:themeColor="text1" w:themeTint="BF"/>
          <w:sz w:val="20"/>
          <w:lang w:val="fr-FR"/>
        </w:rPr>
        <w:t>un environnement d’apprentissage inclusive, stimulant et propice à l’apprentissage.  </w:t>
      </w:r>
    </w:p>
    <w:p w14:paraId="215F0837" w14:textId="77777777" w:rsidR="00F47E06" w:rsidRPr="00675619" w:rsidRDefault="00F47E06" w:rsidP="00F47E06">
      <w:pPr>
        <w:jc w:val="both"/>
        <w:rPr>
          <w:rFonts w:ascii="Georgia" w:hAnsi="Georgia" w:cstheme="majorHAnsi"/>
          <w:b/>
          <w:bCs/>
          <w:i/>
          <w:iCs/>
          <w:color w:val="404040"/>
          <w:sz w:val="20"/>
          <w:lang w:val="fr-FR"/>
        </w:rPr>
      </w:pPr>
    </w:p>
    <w:p w14:paraId="55CAE4C5" w14:textId="77777777" w:rsidR="00F47E06" w:rsidRPr="00675619" w:rsidRDefault="00F47E06" w:rsidP="00F47E06">
      <w:pPr>
        <w:jc w:val="both"/>
        <w:rPr>
          <w:rFonts w:ascii="Georgia" w:hAnsi="Georgia" w:cstheme="majorHAnsi"/>
          <w:color w:val="404040"/>
          <w:sz w:val="20"/>
          <w:lang w:val="fr-BE"/>
        </w:rPr>
      </w:pPr>
      <w:r w:rsidRPr="00675619">
        <w:rPr>
          <w:rFonts w:ascii="Georgia" w:hAnsi="Georgia" w:cstheme="majorHAnsi"/>
          <w:color w:val="404040" w:themeColor="text1" w:themeTint="BF"/>
          <w:sz w:val="20"/>
          <w:lang w:val="fr-FR"/>
        </w:rPr>
        <w:lastRenderedPageBreak/>
        <w:t xml:space="preserve">Ainsi, les résultats obtenus au niveau des 15 écoles ciblées à travers l’activité de </w:t>
      </w:r>
      <w:r w:rsidRPr="00675619">
        <w:rPr>
          <w:rFonts w:ascii="Georgia" w:hAnsi="Georgia" w:cstheme="majorHAnsi"/>
          <w:b/>
          <w:bCs/>
          <w:i/>
          <w:iCs/>
          <w:color w:val="404040" w:themeColor="text1" w:themeTint="BF"/>
          <w:sz w:val="20"/>
          <w:lang w:val="fr-FR"/>
        </w:rPr>
        <w:t>soutien aux clubs et aux initiatives extra scolaires en appui aux compétences de base et du 21è siècle/vie</w:t>
      </w:r>
      <w:r w:rsidRPr="00675619">
        <w:rPr>
          <w:rFonts w:ascii="Georgia" w:hAnsi="Georgia" w:cstheme="majorHAnsi"/>
          <w:color w:val="404040" w:themeColor="text1" w:themeTint="BF"/>
          <w:sz w:val="20"/>
          <w:lang w:val="fr-BE"/>
        </w:rPr>
        <w:t xml:space="preserve">, contribueront à l’atteinte de l’objectif stratégique du projet Education Post fondamentale, </w:t>
      </w:r>
      <w:proofErr w:type="spellStart"/>
      <w:r w:rsidRPr="00675619">
        <w:rPr>
          <w:rFonts w:ascii="Georgia" w:hAnsi="Georgia" w:cstheme="majorHAnsi"/>
          <w:color w:val="404040" w:themeColor="text1" w:themeTint="BF"/>
          <w:sz w:val="20"/>
          <w:lang w:val="fr-BE"/>
        </w:rPr>
        <w:t>Indero</w:t>
      </w:r>
      <w:proofErr w:type="spellEnd"/>
      <w:r w:rsidRPr="00675619">
        <w:rPr>
          <w:rFonts w:ascii="Georgia" w:hAnsi="Georgia" w:cstheme="majorHAnsi"/>
          <w:color w:val="404040" w:themeColor="text1" w:themeTint="BF"/>
          <w:sz w:val="20"/>
          <w:lang w:val="fr-BE"/>
        </w:rPr>
        <w:t xml:space="preserve"> </w:t>
      </w:r>
      <w:proofErr w:type="spellStart"/>
      <w:r w:rsidRPr="00675619">
        <w:rPr>
          <w:rFonts w:ascii="Georgia" w:hAnsi="Georgia" w:cstheme="majorHAnsi"/>
          <w:color w:val="404040" w:themeColor="text1" w:themeTint="BF"/>
          <w:sz w:val="20"/>
          <w:lang w:val="fr-BE"/>
        </w:rPr>
        <w:t>Kazoza</w:t>
      </w:r>
      <w:proofErr w:type="spellEnd"/>
      <w:r w:rsidRPr="00675619">
        <w:rPr>
          <w:rFonts w:ascii="Georgia" w:hAnsi="Georgia" w:cstheme="majorHAnsi"/>
          <w:color w:val="404040" w:themeColor="text1" w:themeTint="BF"/>
          <w:sz w:val="20"/>
          <w:lang w:val="fr-BE"/>
        </w:rPr>
        <w:t xml:space="preserve"> » qui est  le suivant: </w:t>
      </w:r>
      <w:r w:rsidRPr="00675619">
        <w:rPr>
          <w:rFonts w:ascii="Georgia" w:hAnsi="Georgia" w:cstheme="majorHAnsi"/>
          <w:b/>
          <w:bCs/>
          <w:color w:val="404040" w:themeColor="text1" w:themeTint="BF"/>
          <w:sz w:val="20"/>
          <w:lang w:val="fr-BE"/>
        </w:rPr>
        <w:t>« Les jeunes – en particulier les filles et les plus vulnérables - ont un accès inclusif et équitable à l’éducation post-fondamentale et l’achèvent dans un environnement sûr et protecteur, afin de se préparer aux défis socio-économiques de demain.»</w:t>
      </w:r>
    </w:p>
    <w:p w14:paraId="63B73BA5" w14:textId="77777777" w:rsidR="00F47E06" w:rsidRPr="00675619" w:rsidRDefault="00F47E06" w:rsidP="00F47E06">
      <w:pPr>
        <w:jc w:val="both"/>
        <w:rPr>
          <w:rFonts w:ascii="Georgia" w:hAnsi="Georgia" w:cstheme="majorHAnsi"/>
          <w:color w:val="404040"/>
          <w:sz w:val="20"/>
          <w:lang w:val="fr-BE"/>
        </w:rPr>
      </w:pPr>
    </w:p>
    <w:p w14:paraId="0778203B" w14:textId="77777777" w:rsidR="00F47E06" w:rsidRPr="00675619" w:rsidRDefault="00F47E06" w:rsidP="00F47E06">
      <w:pPr>
        <w:jc w:val="both"/>
        <w:rPr>
          <w:rFonts w:ascii="Georgia" w:hAnsi="Georgia" w:cstheme="majorHAnsi"/>
          <w:color w:val="404040"/>
          <w:sz w:val="20"/>
          <w:lang w:val="fr-BE"/>
        </w:rPr>
        <w:sectPr w:rsidR="00F47E06" w:rsidRPr="00675619" w:rsidSect="00F47E06">
          <w:headerReference w:type="even" r:id="rId14"/>
          <w:headerReference w:type="default" r:id="rId15"/>
          <w:footerReference w:type="even" r:id="rId16"/>
          <w:footerReference w:type="default" r:id="rId17"/>
          <w:headerReference w:type="first" r:id="rId18"/>
          <w:footerReference w:type="first" r:id="rId19"/>
          <w:pgSz w:w="11907" w:h="16840" w:code="9"/>
          <w:pgMar w:top="838" w:right="1418" w:bottom="1077" w:left="1418" w:header="720" w:footer="175" w:gutter="0"/>
          <w:pgNumType w:start="1"/>
          <w:cols w:space="720"/>
          <w:docGrid w:linePitch="326"/>
        </w:sectPr>
      </w:pPr>
    </w:p>
    <w:p w14:paraId="26793181" w14:textId="77777777" w:rsidR="00F47E06" w:rsidRPr="00675619" w:rsidRDefault="00F47E06" w:rsidP="00F47E06">
      <w:pPr>
        <w:jc w:val="both"/>
        <w:rPr>
          <w:rFonts w:ascii="Georgia" w:hAnsi="Georgia" w:cstheme="majorHAnsi"/>
          <w:color w:val="404040"/>
          <w:sz w:val="20"/>
          <w:lang w:val="fr-BE"/>
        </w:rPr>
      </w:pPr>
      <w:r w:rsidRPr="00675619">
        <w:rPr>
          <w:rFonts w:ascii="Georgia" w:hAnsi="Georgia" w:cstheme="majorHAnsi"/>
          <w:b/>
          <w:bCs/>
          <w:color w:val="404040"/>
          <w:sz w:val="20"/>
          <w:lang w:val="fr-BE"/>
        </w:rPr>
        <w:lastRenderedPageBreak/>
        <w:t>INDICATEURS DE RESULTATS ET CIBLES PAR OBJECTIFS SPECIFIQUES</w:t>
      </w:r>
    </w:p>
    <w:p w14:paraId="126CF2F0" w14:textId="77777777" w:rsidR="00F47E06" w:rsidRPr="00675619" w:rsidRDefault="00F47E06" w:rsidP="00F47E06">
      <w:pPr>
        <w:jc w:val="both"/>
        <w:rPr>
          <w:rFonts w:ascii="Georgia" w:hAnsi="Georgia" w:cstheme="majorHAnsi"/>
          <w:color w:val="404040"/>
          <w:sz w:val="20"/>
          <w:lang w:val="fr-BE"/>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5"/>
        <w:gridCol w:w="4512"/>
        <w:gridCol w:w="3685"/>
        <w:gridCol w:w="3686"/>
      </w:tblGrid>
      <w:tr w:rsidR="00F47E06" w:rsidRPr="008B5842" w14:paraId="3A6E1E65" w14:textId="77777777" w:rsidTr="00602671">
        <w:trPr>
          <w:trHeight w:val="816"/>
        </w:trPr>
        <w:tc>
          <w:tcPr>
            <w:tcW w:w="15588" w:type="dxa"/>
            <w:gridSpan w:val="4"/>
            <w:shd w:val="clear" w:color="auto" w:fill="auto"/>
            <w:vAlign w:val="center"/>
            <w:hideMark/>
          </w:tcPr>
          <w:p w14:paraId="78B0A931" w14:textId="16E49B5E" w:rsidR="00F47E06" w:rsidRPr="00675619" w:rsidRDefault="00F47E06" w:rsidP="00ED7B9D">
            <w:pPr>
              <w:rPr>
                <w:rFonts w:ascii="Georgia" w:hAnsi="Georgia" w:cstheme="majorBidi"/>
                <w:color w:val="404040"/>
                <w:sz w:val="20"/>
                <w:lang w:val="fr-FR"/>
              </w:rPr>
            </w:pPr>
            <w:r w:rsidRPr="00675619">
              <w:rPr>
                <w:rFonts w:ascii="Georgia" w:hAnsi="Georgia" w:cstheme="majorHAnsi"/>
                <w:b/>
                <w:bCs/>
                <w:snapToGrid/>
                <w:color w:val="000000"/>
                <w:sz w:val="20"/>
                <w:lang w:val="fr-BE" w:eastAsia="fr-BE"/>
              </w:rPr>
              <w:t>Objectif général :</w:t>
            </w:r>
            <w:r w:rsidRPr="00675619">
              <w:rPr>
                <w:rFonts w:ascii="Georgia" w:hAnsi="Georgia" w:cstheme="majorHAnsi"/>
                <w:snapToGrid/>
                <w:color w:val="000000"/>
                <w:sz w:val="20"/>
                <w:lang w:val="fr-BE" w:eastAsia="fr-BE"/>
              </w:rPr>
              <w:t xml:space="preserve"> </w:t>
            </w:r>
            <w:r w:rsidR="00172186">
              <w:rPr>
                <w:rStyle w:val="fontstyle01"/>
                <w:rFonts w:cstheme="majorBidi"/>
                <w:lang w:val="fr-FR"/>
              </w:rPr>
              <w:t>R</w:t>
            </w:r>
            <w:r w:rsidRPr="00675619">
              <w:rPr>
                <w:rFonts w:ascii="Georgia" w:hAnsi="Georgia"/>
                <w:color w:val="000000" w:themeColor="text1"/>
                <w:sz w:val="20"/>
                <w:lang w:val="fr-FR"/>
              </w:rPr>
              <w:t xml:space="preserve">edynamiser et soutenir les clubs scolaires pour contribuer au développement intégral des adolescents et jeunes. </w:t>
            </w:r>
          </w:p>
          <w:p w14:paraId="2C57ABFF" w14:textId="77777777" w:rsidR="00F47E06" w:rsidRPr="00675619" w:rsidRDefault="00F47E06" w:rsidP="00ED7B9D">
            <w:pPr>
              <w:rPr>
                <w:rFonts w:ascii="Georgia" w:hAnsi="Georgia" w:cstheme="majorHAnsi"/>
                <w:snapToGrid/>
                <w:color w:val="404040"/>
                <w:sz w:val="20"/>
                <w:lang w:val="fr-BE" w:eastAsia="fr-BE"/>
              </w:rPr>
            </w:pPr>
          </w:p>
        </w:tc>
      </w:tr>
      <w:tr w:rsidR="00F47E06" w:rsidRPr="0075668D" w14:paraId="2413EA5C" w14:textId="77777777" w:rsidTr="00602671">
        <w:trPr>
          <w:trHeight w:val="288"/>
        </w:trPr>
        <w:tc>
          <w:tcPr>
            <w:tcW w:w="3705" w:type="dxa"/>
            <w:shd w:val="clear" w:color="auto" w:fill="auto"/>
            <w:vAlign w:val="bottom"/>
            <w:hideMark/>
          </w:tcPr>
          <w:p w14:paraId="2D90CA7B" w14:textId="77777777" w:rsidR="00F47E06" w:rsidRPr="00675619" w:rsidRDefault="00F47E06" w:rsidP="00113A37">
            <w:pPr>
              <w:jc w:val="both"/>
              <w:rPr>
                <w:rFonts w:ascii="Georgia" w:hAnsi="Georgia" w:cstheme="majorBidi"/>
                <w:b/>
                <w:bCs/>
                <w:snapToGrid/>
                <w:color w:val="404040"/>
                <w:sz w:val="20"/>
                <w:lang w:val="fr-BE" w:eastAsia="fr-BE"/>
              </w:rPr>
            </w:pPr>
            <w:r w:rsidRPr="00675619">
              <w:rPr>
                <w:rFonts w:ascii="Georgia" w:hAnsi="Georgia" w:cstheme="majorBidi"/>
                <w:b/>
                <w:bCs/>
                <w:snapToGrid/>
                <w:color w:val="404040"/>
                <w:sz w:val="20"/>
                <w:lang w:val="fr-BE" w:eastAsia="fr-BE"/>
              </w:rPr>
              <w:t>Objectifs spécifiques</w:t>
            </w:r>
          </w:p>
        </w:tc>
        <w:tc>
          <w:tcPr>
            <w:tcW w:w="4512" w:type="dxa"/>
            <w:shd w:val="clear" w:color="auto" w:fill="auto"/>
            <w:vAlign w:val="bottom"/>
            <w:hideMark/>
          </w:tcPr>
          <w:p w14:paraId="26B49698" w14:textId="77777777" w:rsidR="00F47E06" w:rsidRPr="00675619" w:rsidRDefault="00F47E06" w:rsidP="00113A37">
            <w:pPr>
              <w:jc w:val="both"/>
              <w:rPr>
                <w:rFonts w:ascii="Georgia" w:hAnsi="Georgia" w:cstheme="majorHAnsi"/>
                <w:b/>
                <w:bCs/>
                <w:snapToGrid/>
                <w:color w:val="404040"/>
                <w:sz w:val="20"/>
                <w:lang w:val="fr-BE" w:eastAsia="fr-BE"/>
              </w:rPr>
            </w:pPr>
            <w:r w:rsidRPr="00675619">
              <w:rPr>
                <w:rFonts w:ascii="Georgia" w:hAnsi="Georgia" w:cstheme="majorHAnsi"/>
                <w:b/>
                <w:bCs/>
                <w:snapToGrid/>
                <w:color w:val="404040"/>
                <w:sz w:val="20"/>
                <w:lang w:val="fr-BE" w:eastAsia="fr-BE"/>
              </w:rPr>
              <w:t xml:space="preserve">Résultats attendus </w:t>
            </w:r>
          </w:p>
        </w:tc>
        <w:tc>
          <w:tcPr>
            <w:tcW w:w="3685" w:type="dxa"/>
            <w:shd w:val="clear" w:color="auto" w:fill="auto"/>
            <w:vAlign w:val="bottom"/>
            <w:hideMark/>
          </w:tcPr>
          <w:p w14:paraId="79020AC0" w14:textId="77777777" w:rsidR="00F47E06" w:rsidRPr="00675619" w:rsidRDefault="00F47E06" w:rsidP="00113A37">
            <w:pPr>
              <w:jc w:val="both"/>
              <w:rPr>
                <w:rFonts w:ascii="Georgia" w:hAnsi="Georgia" w:cstheme="majorHAnsi"/>
                <w:b/>
                <w:bCs/>
                <w:snapToGrid/>
                <w:color w:val="404040"/>
                <w:sz w:val="20"/>
                <w:lang w:val="fr-BE" w:eastAsia="fr-BE"/>
              </w:rPr>
            </w:pPr>
            <w:r w:rsidRPr="00675619">
              <w:rPr>
                <w:rFonts w:ascii="Georgia" w:hAnsi="Georgia" w:cstheme="majorHAnsi"/>
                <w:b/>
                <w:bCs/>
                <w:snapToGrid/>
                <w:color w:val="404040"/>
                <w:sz w:val="20"/>
                <w:lang w:val="fr-BE" w:eastAsia="fr-BE"/>
              </w:rPr>
              <w:t xml:space="preserve">Indicateurs de résultats </w:t>
            </w:r>
          </w:p>
        </w:tc>
        <w:tc>
          <w:tcPr>
            <w:tcW w:w="3686" w:type="dxa"/>
            <w:shd w:val="clear" w:color="auto" w:fill="auto"/>
            <w:vAlign w:val="bottom"/>
            <w:hideMark/>
          </w:tcPr>
          <w:p w14:paraId="5E63572B" w14:textId="77777777" w:rsidR="00F47E06" w:rsidRPr="00675619" w:rsidRDefault="00F47E06" w:rsidP="633EDA9B">
            <w:pPr>
              <w:jc w:val="both"/>
              <w:rPr>
                <w:rFonts w:ascii="Georgia" w:hAnsi="Georgia" w:cstheme="majorBidi"/>
                <w:b/>
                <w:bCs/>
                <w:snapToGrid/>
                <w:color w:val="404040"/>
                <w:sz w:val="20"/>
                <w:lang w:val="fr-BE" w:eastAsia="fr-BE"/>
              </w:rPr>
            </w:pPr>
            <w:r w:rsidRPr="633EDA9B">
              <w:rPr>
                <w:rFonts w:ascii="Georgia" w:hAnsi="Georgia" w:cstheme="majorBidi"/>
                <w:b/>
                <w:bCs/>
                <w:snapToGrid/>
                <w:color w:val="404040"/>
                <w:sz w:val="20"/>
                <w:lang w:val="fr-BE" w:eastAsia="fr-BE"/>
              </w:rPr>
              <w:t>Cible ((juin 2028)</w:t>
            </w:r>
          </w:p>
        </w:tc>
      </w:tr>
      <w:tr w:rsidR="005B05F1" w:rsidRPr="008B5842" w14:paraId="782AE43D" w14:textId="77777777" w:rsidTr="00602671">
        <w:trPr>
          <w:trHeight w:val="828"/>
        </w:trPr>
        <w:tc>
          <w:tcPr>
            <w:tcW w:w="3705" w:type="dxa"/>
            <w:vMerge w:val="restart"/>
            <w:shd w:val="clear" w:color="auto" w:fill="auto"/>
            <w:vAlign w:val="center"/>
            <w:hideMark/>
          </w:tcPr>
          <w:p w14:paraId="2B1287D1" w14:textId="77777777" w:rsidR="005B05F1" w:rsidRPr="00675619" w:rsidRDefault="005B05F1" w:rsidP="00113A37">
            <w:pPr>
              <w:jc w:val="both"/>
              <w:rPr>
                <w:rFonts w:ascii="Georgia" w:hAnsi="Georgia" w:cstheme="majorHAnsi"/>
                <w:color w:val="404040"/>
                <w:sz w:val="20"/>
                <w:lang w:val="fr-BE"/>
              </w:rPr>
            </w:pPr>
            <w:r w:rsidRPr="00675619">
              <w:rPr>
                <w:rFonts w:ascii="Georgia" w:hAnsi="Georgia" w:cstheme="majorHAnsi"/>
                <w:b/>
                <w:bCs/>
                <w:color w:val="404040"/>
                <w:sz w:val="20"/>
                <w:lang w:val="fr-BE"/>
              </w:rPr>
              <w:t>OS1 :</w:t>
            </w:r>
            <w:r w:rsidRPr="00675619">
              <w:rPr>
                <w:rFonts w:ascii="Georgia" w:hAnsi="Georgia" w:cstheme="majorHAnsi"/>
                <w:color w:val="404040"/>
                <w:sz w:val="20"/>
                <w:lang w:val="fr-BE"/>
              </w:rPr>
              <w:t xml:space="preserve"> Mettre en place/renforcer le système des clubs scolaires dans les 15 écoles ciblées par le projet </w:t>
            </w:r>
          </w:p>
          <w:p w14:paraId="00F11FD7" w14:textId="77777777" w:rsidR="005B05F1" w:rsidRPr="00675619" w:rsidRDefault="005B05F1" w:rsidP="00113A37">
            <w:pPr>
              <w:tabs>
                <w:tab w:val="center" w:pos="4536"/>
                <w:tab w:val="right" w:pos="9072"/>
              </w:tabs>
              <w:jc w:val="both"/>
              <w:rPr>
                <w:rFonts w:ascii="Georgia" w:hAnsi="Georgia" w:cstheme="majorHAnsi"/>
                <w:snapToGrid/>
                <w:sz w:val="20"/>
                <w:lang w:val="fr-BE" w:eastAsia="en-GB"/>
              </w:rPr>
            </w:pPr>
          </w:p>
        </w:tc>
        <w:tc>
          <w:tcPr>
            <w:tcW w:w="4512" w:type="dxa"/>
            <w:vMerge w:val="restart"/>
            <w:shd w:val="clear" w:color="auto" w:fill="auto"/>
            <w:vAlign w:val="center"/>
            <w:hideMark/>
          </w:tcPr>
          <w:p w14:paraId="3D5F3673" w14:textId="2C5AF56C" w:rsidR="005B05F1" w:rsidRPr="00675619" w:rsidRDefault="005B05F1" w:rsidP="00113A37">
            <w:pPr>
              <w:tabs>
                <w:tab w:val="center" w:pos="4536"/>
                <w:tab w:val="right" w:pos="9072"/>
              </w:tabs>
              <w:jc w:val="both"/>
              <w:rPr>
                <w:rFonts w:ascii="Georgia" w:hAnsi="Georgia" w:cstheme="majorHAnsi"/>
                <w:snapToGrid/>
                <w:sz w:val="20"/>
                <w:lang w:val="fr-BE" w:eastAsia="en-GB"/>
              </w:rPr>
            </w:pPr>
            <w:r w:rsidRPr="00675619">
              <w:rPr>
                <w:rFonts w:ascii="Georgia" w:hAnsi="Georgia" w:cstheme="majorHAnsi"/>
                <w:snapToGrid/>
                <w:sz w:val="20"/>
                <w:lang w:val="fr-BE" w:eastAsia="en-GB"/>
              </w:rPr>
              <w:t>Résultat 1</w:t>
            </w:r>
            <w:r w:rsidR="003E6856">
              <w:rPr>
                <w:rFonts w:ascii="Georgia" w:hAnsi="Georgia" w:cstheme="majorHAnsi"/>
                <w:snapToGrid/>
                <w:sz w:val="20"/>
                <w:lang w:val="fr-BE" w:eastAsia="en-GB"/>
              </w:rPr>
              <w:t>.1</w:t>
            </w:r>
            <w:r w:rsidRPr="00675619">
              <w:rPr>
                <w:rFonts w:ascii="Georgia" w:hAnsi="Georgia" w:cstheme="majorHAnsi"/>
                <w:snapToGrid/>
                <w:sz w:val="20"/>
                <w:lang w:val="fr-BE" w:eastAsia="en-GB"/>
              </w:rPr>
              <w:t xml:space="preserve"> :</w:t>
            </w:r>
          </w:p>
          <w:p w14:paraId="30009AD9" w14:textId="5A3C2E95" w:rsidR="005B05F1" w:rsidRPr="00675619" w:rsidRDefault="005B05F1" w:rsidP="00113A37">
            <w:pPr>
              <w:tabs>
                <w:tab w:val="center" w:pos="4536"/>
                <w:tab w:val="right" w:pos="9072"/>
              </w:tabs>
              <w:jc w:val="both"/>
              <w:rPr>
                <w:rFonts w:ascii="Georgia" w:hAnsi="Georgia" w:cstheme="majorBidi"/>
                <w:snapToGrid/>
                <w:sz w:val="20"/>
                <w:lang w:val="fr-BE" w:eastAsia="en-GB"/>
              </w:rPr>
            </w:pPr>
            <w:r w:rsidRPr="00675619">
              <w:rPr>
                <w:rFonts w:ascii="Georgia" w:hAnsi="Georgia" w:cstheme="majorHAnsi"/>
                <w:snapToGrid/>
                <w:sz w:val="20"/>
                <w:lang w:val="fr-BE" w:eastAsia="en-GB"/>
              </w:rPr>
              <w:t xml:space="preserve"> </w:t>
            </w:r>
            <w:r w:rsidR="00D87BA2" w:rsidRPr="7E7938A7">
              <w:rPr>
                <w:rFonts w:ascii="Georgia" w:hAnsi="Georgia" w:cstheme="majorBidi"/>
                <w:sz w:val="20"/>
                <w:lang w:val="fr-BE"/>
              </w:rPr>
              <w:t xml:space="preserve">Les 15 écoles disposent chacune d'au moins trois clubs scolaires ayant une structure </w:t>
            </w:r>
            <w:r w:rsidR="00284AA9">
              <w:rPr>
                <w:rFonts w:ascii="Georgia" w:hAnsi="Georgia" w:cstheme="majorBidi"/>
                <w:sz w:val="20"/>
                <w:lang w:val="fr-BE"/>
              </w:rPr>
              <w:t>i</w:t>
            </w:r>
            <w:r w:rsidR="003E1060">
              <w:rPr>
                <w:rFonts w:ascii="Georgia" w:hAnsi="Georgia" w:cstheme="majorBidi"/>
                <w:sz w:val="20"/>
                <w:lang w:val="fr-BE"/>
              </w:rPr>
              <w:t>nclusive</w:t>
            </w:r>
            <w:r w:rsidR="00D87BA2" w:rsidRPr="7E7938A7">
              <w:rPr>
                <w:rFonts w:ascii="Georgia" w:hAnsi="Georgia" w:cstheme="majorBidi"/>
                <w:sz w:val="20"/>
                <w:lang w:val="fr-BE"/>
              </w:rPr>
              <w:t xml:space="preserve"> bien définie </w:t>
            </w:r>
            <w:r w:rsidR="00D87BA2">
              <w:rPr>
                <w:rFonts w:ascii="Georgia" w:hAnsi="Georgia" w:cstheme="majorBidi"/>
                <w:sz w:val="20"/>
                <w:lang w:val="fr-BE"/>
              </w:rPr>
              <w:t xml:space="preserve">selon les normes du ministère </w:t>
            </w:r>
            <w:r w:rsidR="00D87BA2" w:rsidRPr="7E7938A7">
              <w:rPr>
                <w:rFonts w:ascii="Georgia" w:hAnsi="Georgia" w:cstheme="majorBidi"/>
                <w:sz w:val="20"/>
                <w:lang w:val="fr-BE"/>
              </w:rPr>
              <w:t xml:space="preserve">dont leur fonctionnement est </w:t>
            </w:r>
            <w:r w:rsidR="00D87BA2">
              <w:rPr>
                <w:rFonts w:ascii="Georgia" w:hAnsi="Georgia" w:cstheme="majorBidi"/>
                <w:sz w:val="20"/>
                <w:lang w:val="fr-BE"/>
              </w:rPr>
              <w:t xml:space="preserve">matérialisé </w:t>
            </w:r>
            <w:r w:rsidR="00D87BA2" w:rsidRPr="7E7938A7">
              <w:rPr>
                <w:rFonts w:ascii="Georgia" w:hAnsi="Georgia" w:cstheme="majorBidi"/>
                <w:sz w:val="20"/>
                <w:lang w:val="fr-BE"/>
              </w:rPr>
              <w:t xml:space="preserve">par </w:t>
            </w:r>
            <w:r w:rsidR="00500B91">
              <w:rPr>
                <w:rFonts w:ascii="Georgia" w:hAnsi="Georgia" w:cstheme="majorBidi"/>
                <w:sz w:val="20"/>
                <w:lang w:val="fr-BE"/>
              </w:rPr>
              <w:t>un plan d’action</w:t>
            </w:r>
            <w:r w:rsidR="0087477E">
              <w:rPr>
                <w:rFonts w:ascii="Georgia" w:hAnsi="Georgia" w:cstheme="majorBidi"/>
                <w:sz w:val="20"/>
                <w:lang w:val="fr-BE"/>
              </w:rPr>
              <w:t>s</w:t>
            </w:r>
            <w:r w:rsidR="00500B91">
              <w:rPr>
                <w:rFonts w:ascii="Georgia" w:hAnsi="Georgia" w:cstheme="majorBidi"/>
                <w:sz w:val="20"/>
                <w:lang w:val="fr-BE"/>
              </w:rPr>
              <w:t>/</w:t>
            </w:r>
            <w:r w:rsidR="00D87BA2" w:rsidRPr="7E7938A7">
              <w:rPr>
                <w:rFonts w:ascii="Georgia" w:hAnsi="Georgia" w:cstheme="majorBidi"/>
                <w:sz w:val="20"/>
                <w:lang w:val="fr-BE"/>
              </w:rPr>
              <w:t xml:space="preserve">un calendrier des activités, une fréquence d'au moins deux rencontres par mois </w:t>
            </w:r>
            <w:r w:rsidR="00D87BA2">
              <w:rPr>
                <w:rFonts w:ascii="Georgia" w:hAnsi="Georgia" w:cstheme="majorBidi"/>
                <w:sz w:val="20"/>
                <w:lang w:val="fr-BE"/>
              </w:rPr>
              <w:t xml:space="preserve">avec la </w:t>
            </w:r>
            <w:r w:rsidR="00D87BA2" w:rsidRPr="7E7938A7">
              <w:rPr>
                <w:rFonts w:ascii="Georgia" w:hAnsi="Georgia" w:cstheme="majorBidi"/>
                <w:sz w:val="20"/>
                <w:lang w:val="fr-BE"/>
              </w:rPr>
              <w:t>participation de chaque élève</w:t>
            </w:r>
            <w:r w:rsidR="00D87BA2">
              <w:rPr>
                <w:rFonts w:ascii="Georgia" w:hAnsi="Georgia" w:cstheme="majorBidi"/>
                <w:sz w:val="20"/>
                <w:lang w:val="fr-BE"/>
              </w:rPr>
              <w:t xml:space="preserve"> </w:t>
            </w:r>
            <w:r w:rsidR="00D87BA2" w:rsidRPr="7E7938A7">
              <w:rPr>
                <w:rFonts w:ascii="Georgia" w:hAnsi="Georgia" w:cstheme="majorBidi"/>
                <w:sz w:val="20"/>
                <w:lang w:val="fr-BE"/>
              </w:rPr>
              <w:t>au moins dans un club</w:t>
            </w:r>
            <w:r w:rsidR="00D87BA2">
              <w:rPr>
                <w:rFonts w:ascii="Georgia" w:hAnsi="Georgia" w:cstheme="majorBidi"/>
                <w:sz w:val="20"/>
                <w:lang w:val="fr-BE"/>
              </w:rPr>
              <w:t xml:space="preserve"> et ayant des outils de rapportage</w:t>
            </w:r>
            <w:r w:rsidR="00D87BA2" w:rsidRPr="7E7938A7">
              <w:rPr>
                <w:rFonts w:ascii="Georgia" w:hAnsi="Georgia" w:cstheme="majorBidi"/>
                <w:sz w:val="20"/>
                <w:lang w:val="fr-BE"/>
              </w:rPr>
              <w:t>.</w:t>
            </w:r>
          </w:p>
        </w:tc>
        <w:tc>
          <w:tcPr>
            <w:tcW w:w="3685" w:type="dxa"/>
            <w:shd w:val="clear" w:color="auto" w:fill="auto"/>
          </w:tcPr>
          <w:p w14:paraId="3D82E125" w14:textId="77777777" w:rsidR="005B05F1" w:rsidRPr="00675619" w:rsidRDefault="005B05F1" w:rsidP="00113A37">
            <w:pPr>
              <w:tabs>
                <w:tab w:val="center" w:pos="4536"/>
                <w:tab w:val="right" w:pos="9072"/>
              </w:tabs>
              <w:jc w:val="both"/>
              <w:rPr>
                <w:rFonts w:ascii="Georgia" w:hAnsi="Georgia" w:cstheme="majorHAnsi"/>
                <w:snapToGrid/>
                <w:sz w:val="20"/>
                <w:lang w:val="fr-BE" w:eastAsia="en-GB"/>
              </w:rPr>
            </w:pPr>
          </w:p>
        </w:tc>
        <w:tc>
          <w:tcPr>
            <w:tcW w:w="3686" w:type="dxa"/>
            <w:shd w:val="clear" w:color="auto" w:fill="auto"/>
            <w:hideMark/>
          </w:tcPr>
          <w:p w14:paraId="61042C78" w14:textId="17855B8F" w:rsidR="005B05F1" w:rsidRPr="00675619" w:rsidRDefault="003B2705" w:rsidP="00113A37">
            <w:pPr>
              <w:tabs>
                <w:tab w:val="center" w:pos="4536"/>
                <w:tab w:val="right" w:pos="9072"/>
              </w:tabs>
              <w:jc w:val="both"/>
              <w:rPr>
                <w:rFonts w:ascii="Georgia" w:hAnsi="Georgia" w:cstheme="majorHAnsi"/>
                <w:sz w:val="20"/>
                <w:lang w:val="fr-BE" w:eastAsia="en-GB"/>
              </w:rPr>
            </w:pPr>
            <w:r>
              <w:rPr>
                <w:rFonts w:ascii="Georgia" w:hAnsi="Georgia" w:cstheme="majorHAnsi"/>
                <w:sz w:val="20"/>
                <w:lang w:val="fr-FR" w:eastAsia="en-GB"/>
              </w:rPr>
              <w:t>80</w:t>
            </w:r>
            <w:r w:rsidR="005B05F1" w:rsidRPr="00675619">
              <w:rPr>
                <w:rFonts w:ascii="Georgia" w:hAnsi="Georgia" w:cstheme="majorHAnsi"/>
                <w:sz w:val="20"/>
                <w:lang w:val="fr-FR" w:eastAsia="en-GB"/>
              </w:rPr>
              <w:t>% des clubs scolaires</w:t>
            </w:r>
            <w:r>
              <w:rPr>
                <w:rFonts w:ascii="Aptos" w:eastAsia="Aptos" w:hAnsi="Aptos" w:cs="Aptos"/>
                <w:sz w:val="22"/>
                <w:szCs w:val="22"/>
                <w:lang w:val="fr-FR"/>
              </w:rPr>
              <w:t xml:space="preserve"> organisent des activités </w:t>
            </w:r>
            <w:r w:rsidR="005C3BF6">
              <w:rPr>
                <w:rFonts w:ascii="Aptos" w:eastAsia="Aptos" w:hAnsi="Aptos" w:cs="Aptos"/>
                <w:sz w:val="22"/>
                <w:szCs w:val="22"/>
                <w:lang w:val="fr-FR"/>
              </w:rPr>
              <w:t>visibles par</w:t>
            </w:r>
            <w:r w:rsidRPr="393C0B38">
              <w:rPr>
                <w:rFonts w:ascii="Aptos" w:eastAsia="Aptos" w:hAnsi="Aptos" w:cs="Aptos"/>
                <w:sz w:val="22"/>
                <w:szCs w:val="22"/>
                <w:lang w:val="fr-FR"/>
              </w:rPr>
              <w:t xml:space="preserve"> </w:t>
            </w:r>
            <w:r w:rsidR="00CC757E" w:rsidRPr="393C0B38">
              <w:rPr>
                <w:rFonts w:ascii="Aptos" w:eastAsia="Aptos" w:hAnsi="Aptos" w:cs="Aptos"/>
                <w:sz w:val="22"/>
                <w:szCs w:val="22"/>
                <w:lang w:val="fr-FR"/>
              </w:rPr>
              <w:t>école.</w:t>
            </w:r>
            <w:r w:rsidR="005B05F1" w:rsidRPr="00675619">
              <w:rPr>
                <w:rFonts w:ascii="Georgia" w:hAnsi="Georgia" w:cstheme="majorHAnsi"/>
                <w:sz w:val="20"/>
                <w:lang w:val="fr-FR" w:eastAsia="en-GB"/>
              </w:rPr>
              <w:t xml:space="preserve"> </w:t>
            </w:r>
          </w:p>
        </w:tc>
      </w:tr>
      <w:tr w:rsidR="005B05F1" w:rsidRPr="009D0C53" w14:paraId="61FECF9D" w14:textId="77777777" w:rsidTr="00602671">
        <w:trPr>
          <w:trHeight w:val="828"/>
        </w:trPr>
        <w:tc>
          <w:tcPr>
            <w:tcW w:w="3705" w:type="dxa"/>
            <w:vMerge/>
            <w:shd w:val="clear" w:color="auto" w:fill="auto"/>
            <w:vAlign w:val="center"/>
          </w:tcPr>
          <w:p w14:paraId="107D0AB9" w14:textId="77777777" w:rsidR="005B05F1" w:rsidRPr="00675619" w:rsidRDefault="005B05F1" w:rsidP="00113A37">
            <w:pPr>
              <w:jc w:val="both"/>
              <w:rPr>
                <w:rFonts w:ascii="Georgia" w:hAnsi="Georgia" w:cstheme="majorHAnsi"/>
                <w:b/>
                <w:bCs/>
                <w:color w:val="404040"/>
                <w:sz w:val="20"/>
                <w:lang w:val="fr-BE"/>
              </w:rPr>
            </w:pPr>
          </w:p>
        </w:tc>
        <w:tc>
          <w:tcPr>
            <w:tcW w:w="4512" w:type="dxa"/>
            <w:vMerge/>
            <w:shd w:val="clear" w:color="auto" w:fill="auto"/>
            <w:vAlign w:val="center"/>
          </w:tcPr>
          <w:p w14:paraId="281103D2" w14:textId="77777777" w:rsidR="005B05F1" w:rsidRPr="00675619" w:rsidRDefault="005B05F1" w:rsidP="00113A37">
            <w:pPr>
              <w:tabs>
                <w:tab w:val="center" w:pos="4536"/>
                <w:tab w:val="right" w:pos="9072"/>
              </w:tabs>
              <w:jc w:val="both"/>
              <w:rPr>
                <w:rFonts w:ascii="Georgia" w:hAnsi="Georgia" w:cstheme="majorHAnsi"/>
                <w:snapToGrid/>
                <w:sz w:val="20"/>
                <w:lang w:val="fr-BE" w:eastAsia="en-GB"/>
              </w:rPr>
            </w:pPr>
          </w:p>
        </w:tc>
        <w:tc>
          <w:tcPr>
            <w:tcW w:w="3685" w:type="dxa"/>
            <w:shd w:val="clear" w:color="auto" w:fill="auto"/>
          </w:tcPr>
          <w:p w14:paraId="42858CBA" w14:textId="57EADBAA" w:rsidR="001A7C71" w:rsidRPr="00602671" w:rsidRDefault="004100D4" w:rsidP="001A7C71">
            <w:pPr>
              <w:tabs>
                <w:tab w:val="num" w:pos="720"/>
              </w:tabs>
              <w:spacing w:after="160" w:line="259" w:lineRule="auto"/>
              <w:rPr>
                <w:rFonts w:ascii="Georgia" w:hAnsi="Georgia" w:cstheme="majorBidi"/>
                <w:sz w:val="20"/>
                <w:lang w:val="fr-BE"/>
              </w:rPr>
            </w:pPr>
            <w:r>
              <w:rPr>
                <w:rFonts w:ascii="Georgia" w:hAnsi="Georgia" w:cstheme="majorBidi"/>
                <w:sz w:val="20"/>
                <w:lang w:val="fr-BE"/>
              </w:rPr>
              <w:t>-Au moi</w:t>
            </w:r>
            <w:r w:rsidR="00591B9F">
              <w:rPr>
                <w:rFonts w:ascii="Georgia" w:hAnsi="Georgia" w:cstheme="majorBidi"/>
                <w:sz w:val="20"/>
                <w:lang w:val="fr-BE"/>
              </w:rPr>
              <w:t>ns</w:t>
            </w:r>
            <w:r w:rsidR="001A7C71" w:rsidRPr="00602671">
              <w:rPr>
                <w:rFonts w:ascii="Georgia" w:hAnsi="Georgia" w:cstheme="majorBidi"/>
                <w:sz w:val="20"/>
                <w:lang w:val="fr-BE"/>
              </w:rPr>
              <w:t xml:space="preserve"> </w:t>
            </w:r>
            <w:r w:rsidR="008F57CB">
              <w:rPr>
                <w:rFonts w:ascii="Georgia" w:hAnsi="Georgia" w:cstheme="majorBidi"/>
                <w:sz w:val="20"/>
                <w:lang w:val="fr-BE"/>
              </w:rPr>
              <w:t>3</w:t>
            </w:r>
            <w:r w:rsidR="001A7C71" w:rsidRPr="00602671">
              <w:rPr>
                <w:rFonts w:ascii="Georgia" w:hAnsi="Georgia" w:cstheme="majorBidi"/>
                <w:sz w:val="20"/>
                <w:lang w:val="fr-BE"/>
              </w:rPr>
              <w:t xml:space="preserve"> clubs par école.</w:t>
            </w:r>
          </w:p>
          <w:p w14:paraId="18749F27" w14:textId="7C25AED5" w:rsidR="001A7C71" w:rsidRPr="00602671" w:rsidRDefault="008B6606" w:rsidP="001A7C71">
            <w:pPr>
              <w:spacing w:after="160" w:line="259" w:lineRule="auto"/>
              <w:rPr>
                <w:rFonts w:ascii="Georgia" w:hAnsi="Georgia" w:cstheme="majorBidi"/>
                <w:sz w:val="20"/>
                <w:lang w:val="fr-BE"/>
              </w:rPr>
            </w:pPr>
            <w:r>
              <w:rPr>
                <w:rFonts w:ascii="Georgia" w:hAnsi="Georgia" w:cstheme="majorBidi"/>
                <w:sz w:val="20"/>
                <w:lang w:val="fr-BE"/>
              </w:rPr>
              <w:t>-</w:t>
            </w:r>
            <w:r w:rsidR="0067257B">
              <w:rPr>
                <w:rFonts w:ascii="Georgia" w:hAnsi="Georgia" w:cstheme="majorBidi"/>
                <w:sz w:val="20"/>
                <w:lang w:val="fr-BE"/>
              </w:rPr>
              <w:t>%</w:t>
            </w:r>
            <w:r w:rsidR="001A7C71" w:rsidRPr="00602671">
              <w:rPr>
                <w:rFonts w:ascii="Georgia" w:hAnsi="Georgia" w:cstheme="majorBidi"/>
                <w:sz w:val="20"/>
                <w:lang w:val="fr-BE"/>
              </w:rPr>
              <w:t xml:space="preserve"> de clubs ayant un règlement intér</w:t>
            </w:r>
            <w:r w:rsidR="00304425">
              <w:rPr>
                <w:rFonts w:ascii="Georgia" w:hAnsi="Georgia" w:cstheme="majorBidi"/>
                <w:sz w:val="20"/>
                <w:lang w:val="fr-BE"/>
              </w:rPr>
              <w:t>ieur</w:t>
            </w:r>
          </w:p>
          <w:p w14:paraId="4D0A5E01" w14:textId="7AEA344C" w:rsidR="001A7C71" w:rsidRPr="00602671" w:rsidRDefault="008B6606" w:rsidP="001A7C71">
            <w:pPr>
              <w:spacing w:after="160" w:line="259" w:lineRule="auto"/>
              <w:rPr>
                <w:rFonts w:ascii="Georgia" w:hAnsi="Georgia" w:cstheme="majorBidi"/>
                <w:sz w:val="20"/>
                <w:lang w:val="fr-BE"/>
              </w:rPr>
            </w:pPr>
            <w:r>
              <w:rPr>
                <w:rFonts w:ascii="Georgia" w:hAnsi="Georgia" w:cstheme="majorBidi"/>
                <w:sz w:val="20"/>
                <w:lang w:val="fr-BE"/>
              </w:rPr>
              <w:t>-</w:t>
            </w:r>
            <w:r w:rsidR="0067257B">
              <w:rPr>
                <w:rFonts w:ascii="Georgia" w:hAnsi="Georgia" w:cstheme="majorBidi"/>
                <w:sz w:val="20"/>
                <w:lang w:val="fr-BE"/>
              </w:rPr>
              <w:t>%</w:t>
            </w:r>
            <w:r w:rsidR="001A7C71" w:rsidRPr="00602671">
              <w:rPr>
                <w:rFonts w:ascii="Georgia" w:hAnsi="Georgia" w:cstheme="majorBidi"/>
                <w:sz w:val="20"/>
                <w:lang w:val="fr-BE"/>
              </w:rPr>
              <w:t xml:space="preserve"> de clubs disposant </w:t>
            </w:r>
            <w:r w:rsidR="005F4AB8">
              <w:rPr>
                <w:rFonts w:ascii="Georgia" w:hAnsi="Georgia" w:cstheme="majorBidi"/>
                <w:sz w:val="20"/>
                <w:lang w:val="fr-BE"/>
              </w:rPr>
              <w:t>d’un plan d’action</w:t>
            </w:r>
            <w:r w:rsidR="008F6C37">
              <w:rPr>
                <w:rFonts w:ascii="Georgia" w:hAnsi="Georgia" w:cstheme="majorBidi"/>
                <w:sz w:val="20"/>
                <w:lang w:val="fr-BE"/>
              </w:rPr>
              <w:t>s/</w:t>
            </w:r>
            <w:r w:rsidR="001A7C71" w:rsidRPr="00602671">
              <w:rPr>
                <w:rFonts w:ascii="Georgia" w:hAnsi="Georgia" w:cstheme="majorBidi"/>
                <w:sz w:val="20"/>
                <w:lang w:val="fr-BE"/>
              </w:rPr>
              <w:t>d'un calendrier d'activités à jour.</w:t>
            </w:r>
          </w:p>
          <w:p w14:paraId="21C5271B" w14:textId="43B9DD3A" w:rsidR="001A7C71" w:rsidRPr="00602671" w:rsidRDefault="008B6606" w:rsidP="001A7C71">
            <w:pPr>
              <w:spacing w:after="160" w:line="259" w:lineRule="auto"/>
              <w:rPr>
                <w:rFonts w:ascii="Georgia" w:hAnsi="Georgia" w:cstheme="majorBidi"/>
                <w:sz w:val="20"/>
                <w:lang w:val="fr-BE"/>
              </w:rPr>
            </w:pPr>
            <w:r>
              <w:rPr>
                <w:rFonts w:ascii="Georgia" w:hAnsi="Georgia" w:cstheme="majorBidi"/>
                <w:sz w:val="20"/>
                <w:lang w:val="fr-BE"/>
              </w:rPr>
              <w:t>-</w:t>
            </w:r>
            <w:r w:rsidR="001A7C71" w:rsidRPr="00602671">
              <w:rPr>
                <w:rFonts w:ascii="Georgia" w:hAnsi="Georgia" w:cstheme="majorBidi"/>
                <w:sz w:val="20"/>
                <w:lang w:val="fr-BE"/>
              </w:rPr>
              <w:t>Nombre moyen de rencontres par club par mois (objectif : au moins 2).</w:t>
            </w:r>
          </w:p>
          <w:p w14:paraId="2379E903" w14:textId="5DA5DACB" w:rsidR="001A7C71" w:rsidRPr="00602671" w:rsidRDefault="008B6606" w:rsidP="001A7C71">
            <w:pPr>
              <w:spacing w:after="160" w:line="259" w:lineRule="auto"/>
              <w:rPr>
                <w:rFonts w:ascii="Georgia" w:hAnsi="Georgia" w:cstheme="majorBidi"/>
                <w:sz w:val="20"/>
                <w:lang w:val="fr-BE"/>
              </w:rPr>
            </w:pPr>
            <w:r>
              <w:rPr>
                <w:rFonts w:ascii="Georgia" w:hAnsi="Georgia" w:cstheme="majorBidi"/>
                <w:sz w:val="20"/>
                <w:lang w:val="fr-BE"/>
              </w:rPr>
              <w:t>-%</w:t>
            </w:r>
            <w:r w:rsidR="001A7C71" w:rsidRPr="00602671">
              <w:rPr>
                <w:rFonts w:ascii="Georgia" w:hAnsi="Georgia" w:cstheme="majorBidi"/>
                <w:sz w:val="20"/>
                <w:lang w:val="fr-BE"/>
              </w:rPr>
              <w:t xml:space="preserve"> d'élèves</w:t>
            </w:r>
            <w:r w:rsidR="001A7C71">
              <w:rPr>
                <w:rFonts w:ascii="Georgia" w:hAnsi="Georgia" w:cstheme="majorBidi"/>
                <w:sz w:val="20"/>
                <w:lang w:val="fr-BE"/>
              </w:rPr>
              <w:t xml:space="preserve"> </w:t>
            </w:r>
            <w:r w:rsidR="003E64B8">
              <w:rPr>
                <w:rFonts w:ascii="Georgia" w:hAnsi="Georgia" w:cstheme="majorBidi"/>
                <w:sz w:val="20"/>
                <w:lang w:val="fr-BE"/>
              </w:rPr>
              <w:t xml:space="preserve">désagrégé </w:t>
            </w:r>
            <w:r w:rsidR="0063688A">
              <w:rPr>
                <w:rFonts w:ascii="Georgia" w:hAnsi="Georgia" w:cstheme="majorBidi"/>
                <w:sz w:val="20"/>
                <w:lang w:val="fr-BE"/>
              </w:rPr>
              <w:t xml:space="preserve">par </w:t>
            </w:r>
            <w:r w:rsidR="00602671">
              <w:rPr>
                <w:rFonts w:ascii="Georgia" w:hAnsi="Georgia" w:cstheme="majorBidi"/>
                <w:sz w:val="20"/>
                <w:lang w:val="fr-BE"/>
              </w:rPr>
              <w:t>sexe, participant</w:t>
            </w:r>
            <w:r w:rsidR="001A7C71" w:rsidRPr="00602671">
              <w:rPr>
                <w:rFonts w:ascii="Georgia" w:hAnsi="Georgia" w:cstheme="majorBidi"/>
                <w:sz w:val="20"/>
                <w:lang w:val="fr-BE"/>
              </w:rPr>
              <w:t xml:space="preserve"> à au moins un club.</w:t>
            </w:r>
          </w:p>
          <w:p w14:paraId="2FCC5400" w14:textId="2D0CBCEC" w:rsidR="005B05F1" w:rsidRPr="00182FD2" w:rsidRDefault="005B05F1" w:rsidP="00113A37">
            <w:pPr>
              <w:tabs>
                <w:tab w:val="center" w:pos="4536"/>
                <w:tab w:val="right" w:pos="9072"/>
              </w:tabs>
              <w:jc w:val="both"/>
              <w:rPr>
                <w:rFonts w:ascii="Georgia" w:hAnsi="Georgia" w:cstheme="majorBidi"/>
                <w:sz w:val="20"/>
                <w:lang w:val="fr-FR" w:eastAsia="en-GB"/>
              </w:rPr>
            </w:pPr>
          </w:p>
        </w:tc>
        <w:tc>
          <w:tcPr>
            <w:tcW w:w="3686" w:type="dxa"/>
            <w:shd w:val="clear" w:color="auto" w:fill="auto"/>
          </w:tcPr>
          <w:p w14:paraId="488FDD9D" w14:textId="58FA47D9" w:rsidR="005B05F1" w:rsidRDefault="00E301CE" w:rsidP="00113A37">
            <w:pPr>
              <w:tabs>
                <w:tab w:val="center" w:pos="4536"/>
                <w:tab w:val="right" w:pos="9072"/>
              </w:tabs>
              <w:jc w:val="both"/>
              <w:rPr>
                <w:rFonts w:ascii="Georgia" w:hAnsi="Georgia" w:cstheme="majorHAnsi"/>
                <w:sz w:val="20"/>
                <w:lang w:val="fr-FR" w:eastAsia="en-GB"/>
              </w:rPr>
            </w:pPr>
            <w:r>
              <w:rPr>
                <w:rFonts w:ascii="Georgia" w:hAnsi="Georgia" w:cstheme="majorHAnsi"/>
                <w:sz w:val="20"/>
                <w:lang w:val="fr-FR" w:eastAsia="en-GB"/>
              </w:rPr>
              <w:t>-</w:t>
            </w:r>
            <w:r w:rsidR="008F57CB">
              <w:rPr>
                <w:rFonts w:ascii="Georgia" w:hAnsi="Georgia" w:cstheme="majorHAnsi"/>
                <w:sz w:val="20"/>
                <w:lang w:val="fr-FR" w:eastAsia="en-GB"/>
              </w:rPr>
              <w:t>3</w:t>
            </w:r>
          </w:p>
          <w:p w14:paraId="346F1970" w14:textId="77777777" w:rsidR="00E301CE" w:rsidRDefault="00E301CE" w:rsidP="00113A37">
            <w:pPr>
              <w:tabs>
                <w:tab w:val="center" w:pos="4536"/>
                <w:tab w:val="right" w:pos="9072"/>
              </w:tabs>
              <w:jc w:val="both"/>
              <w:rPr>
                <w:rFonts w:ascii="Georgia" w:hAnsi="Georgia" w:cstheme="majorHAnsi"/>
                <w:sz w:val="20"/>
                <w:lang w:val="fr-FR" w:eastAsia="en-GB"/>
              </w:rPr>
            </w:pPr>
          </w:p>
          <w:p w14:paraId="7FA056EF" w14:textId="1C537EA0" w:rsidR="00E301CE" w:rsidRDefault="00E301CE" w:rsidP="00113A37">
            <w:pPr>
              <w:tabs>
                <w:tab w:val="center" w:pos="4536"/>
                <w:tab w:val="right" w:pos="9072"/>
              </w:tabs>
              <w:jc w:val="both"/>
              <w:rPr>
                <w:rFonts w:ascii="Georgia" w:hAnsi="Georgia" w:cstheme="majorHAnsi"/>
                <w:sz w:val="20"/>
                <w:lang w:val="fr-FR" w:eastAsia="en-GB"/>
              </w:rPr>
            </w:pPr>
            <w:r>
              <w:rPr>
                <w:rFonts w:ascii="Georgia" w:hAnsi="Georgia" w:cstheme="majorHAnsi"/>
                <w:sz w:val="20"/>
                <w:lang w:val="fr-FR" w:eastAsia="en-GB"/>
              </w:rPr>
              <w:t>-</w:t>
            </w:r>
            <w:r w:rsidR="00375140">
              <w:rPr>
                <w:rFonts w:ascii="Georgia" w:hAnsi="Georgia" w:cstheme="majorHAnsi"/>
                <w:sz w:val="20"/>
                <w:lang w:val="fr-FR" w:eastAsia="en-GB"/>
              </w:rPr>
              <w:t>8</w:t>
            </w:r>
            <w:r>
              <w:rPr>
                <w:rFonts w:ascii="Georgia" w:hAnsi="Georgia" w:cstheme="majorHAnsi"/>
                <w:sz w:val="20"/>
                <w:lang w:val="fr-FR" w:eastAsia="en-GB"/>
              </w:rPr>
              <w:t>0%</w:t>
            </w:r>
          </w:p>
          <w:p w14:paraId="1DB859B2" w14:textId="77777777" w:rsidR="00E301CE" w:rsidRDefault="00E301CE" w:rsidP="00113A37">
            <w:pPr>
              <w:tabs>
                <w:tab w:val="center" w:pos="4536"/>
                <w:tab w:val="right" w:pos="9072"/>
              </w:tabs>
              <w:jc w:val="both"/>
              <w:rPr>
                <w:rFonts w:ascii="Georgia" w:hAnsi="Georgia" w:cstheme="majorHAnsi"/>
                <w:sz w:val="20"/>
                <w:lang w:val="fr-FR" w:eastAsia="en-GB"/>
              </w:rPr>
            </w:pPr>
          </w:p>
          <w:p w14:paraId="57CC5DB5" w14:textId="77777777" w:rsidR="00E301CE" w:rsidRDefault="00E301CE" w:rsidP="00113A37">
            <w:pPr>
              <w:tabs>
                <w:tab w:val="center" w:pos="4536"/>
                <w:tab w:val="right" w:pos="9072"/>
              </w:tabs>
              <w:jc w:val="both"/>
              <w:rPr>
                <w:rFonts w:ascii="Georgia" w:hAnsi="Georgia" w:cstheme="majorHAnsi"/>
                <w:sz w:val="20"/>
                <w:lang w:val="fr-FR" w:eastAsia="en-GB"/>
              </w:rPr>
            </w:pPr>
          </w:p>
          <w:p w14:paraId="78F4A966" w14:textId="30BCC0F3" w:rsidR="00E301CE" w:rsidRDefault="00502B8B" w:rsidP="00113A37">
            <w:pPr>
              <w:tabs>
                <w:tab w:val="center" w:pos="4536"/>
                <w:tab w:val="right" w:pos="9072"/>
              </w:tabs>
              <w:jc w:val="both"/>
              <w:rPr>
                <w:rFonts w:ascii="Georgia" w:hAnsi="Georgia" w:cstheme="majorHAnsi"/>
                <w:sz w:val="20"/>
                <w:lang w:val="fr-FR" w:eastAsia="en-GB"/>
              </w:rPr>
            </w:pPr>
            <w:r>
              <w:rPr>
                <w:rFonts w:ascii="Georgia" w:hAnsi="Georgia" w:cstheme="majorHAnsi"/>
                <w:sz w:val="20"/>
                <w:lang w:val="fr-FR" w:eastAsia="en-GB"/>
              </w:rPr>
              <w:t>-</w:t>
            </w:r>
            <w:r w:rsidR="00375140">
              <w:rPr>
                <w:rFonts w:ascii="Georgia" w:hAnsi="Georgia" w:cstheme="majorHAnsi"/>
                <w:sz w:val="20"/>
                <w:lang w:val="fr-FR" w:eastAsia="en-GB"/>
              </w:rPr>
              <w:t>8</w:t>
            </w:r>
            <w:r>
              <w:rPr>
                <w:rFonts w:ascii="Georgia" w:hAnsi="Georgia" w:cstheme="majorHAnsi"/>
                <w:sz w:val="20"/>
                <w:lang w:val="fr-FR" w:eastAsia="en-GB"/>
              </w:rPr>
              <w:t>0%</w:t>
            </w:r>
          </w:p>
          <w:p w14:paraId="6F2C438A" w14:textId="77777777" w:rsidR="00502B8B" w:rsidRDefault="00502B8B" w:rsidP="00113A37">
            <w:pPr>
              <w:tabs>
                <w:tab w:val="center" w:pos="4536"/>
                <w:tab w:val="right" w:pos="9072"/>
              </w:tabs>
              <w:jc w:val="both"/>
              <w:rPr>
                <w:rFonts w:ascii="Georgia" w:hAnsi="Georgia" w:cstheme="majorHAnsi"/>
                <w:sz w:val="20"/>
                <w:lang w:val="fr-FR" w:eastAsia="en-GB"/>
              </w:rPr>
            </w:pPr>
          </w:p>
          <w:p w14:paraId="2302285B" w14:textId="77777777" w:rsidR="00502B8B" w:rsidRDefault="00502B8B" w:rsidP="00113A37">
            <w:pPr>
              <w:tabs>
                <w:tab w:val="center" w:pos="4536"/>
                <w:tab w:val="right" w:pos="9072"/>
              </w:tabs>
              <w:jc w:val="both"/>
              <w:rPr>
                <w:rFonts w:ascii="Georgia" w:hAnsi="Georgia" w:cstheme="majorHAnsi"/>
                <w:sz w:val="20"/>
                <w:lang w:val="fr-FR" w:eastAsia="en-GB"/>
              </w:rPr>
            </w:pPr>
          </w:p>
          <w:p w14:paraId="6C9F2D8F" w14:textId="77777777" w:rsidR="00502B8B" w:rsidRDefault="009D1C66" w:rsidP="00113A37">
            <w:pPr>
              <w:tabs>
                <w:tab w:val="center" w:pos="4536"/>
                <w:tab w:val="right" w:pos="9072"/>
              </w:tabs>
              <w:jc w:val="both"/>
              <w:rPr>
                <w:rFonts w:ascii="Georgia" w:hAnsi="Georgia" w:cstheme="majorHAnsi"/>
                <w:sz w:val="20"/>
                <w:lang w:val="fr-FR" w:eastAsia="en-GB"/>
              </w:rPr>
            </w:pPr>
            <w:r>
              <w:rPr>
                <w:rFonts w:ascii="Georgia" w:hAnsi="Georgia" w:cstheme="majorHAnsi"/>
                <w:sz w:val="20"/>
                <w:lang w:val="fr-FR" w:eastAsia="en-GB"/>
              </w:rPr>
              <w:t>-</w:t>
            </w:r>
            <w:r w:rsidR="00502B8B">
              <w:rPr>
                <w:rFonts w:ascii="Georgia" w:hAnsi="Georgia" w:cstheme="majorHAnsi"/>
                <w:sz w:val="20"/>
                <w:lang w:val="fr-FR" w:eastAsia="en-GB"/>
              </w:rPr>
              <w:t xml:space="preserve">Au moins 2 par mois </w:t>
            </w:r>
          </w:p>
          <w:p w14:paraId="19E29546" w14:textId="77777777" w:rsidR="009D1C66" w:rsidRDefault="009D1C66" w:rsidP="00113A37">
            <w:pPr>
              <w:tabs>
                <w:tab w:val="center" w:pos="4536"/>
                <w:tab w:val="right" w:pos="9072"/>
              </w:tabs>
              <w:jc w:val="both"/>
              <w:rPr>
                <w:rFonts w:ascii="Georgia" w:hAnsi="Georgia" w:cstheme="majorHAnsi"/>
                <w:sz w:val="20"/>
                <w:lang w:val="fr-FR" w:eastAsia="en-GB"/>
              </w:rPr>
            </w:pPr>
          </w:p>
          <w:p w14:paraId="3F38BA37" w14:textId="77777777" w:rsidR="002215B0" w:rsidRDefault="002215B0" w:rsidP="00113A37">
            <w:pPr>
              <w:tabs>
                <w:tab w:val="center" w:pos="4536"/>
                <w:tab w:val="right" w:pos="9072"/>
              </w:tabs>
              <w:jc w:val="both"/>
              <w:rPr>
                <w:rFonts w:ascii="Georgia" w:hAnsi="Georgia" w:cstheme="majorHAnsi"/>
                <w:sz w:val="20"/>
                <w:lang w:val="fr-FR" w:eastAsia="en-GB"/>
              </w:rPr>
            </w:pPr>
          </w:p>
          <w:p w14:paraId="5BF0E7EB" w14:textId="77777777" w:rsidR="002215B0" w:rsidRDefault="002215B0" w:rsidP="00113A37">
            <w:pPr>
              <w:tabs>
                <w:tab w:val="center" w:pos="4536"/>
                <w:tab w:val="right" w:pos="9072"/>
              </w:tabs>
              <w:jc w:val="both"/>
              <w:rPr>
                <w:rFonts w:ascii="Georgia" w:hAnsi="Georgia" w:cstheme="majorHAnsi"/>
                <w:sz w:val="20"/>
                <w:lang w:val="fr-FR" w:eastAsia="en-GB"/>
              </w:rPr>
            </w:pPr>
          </w:p>
          <w:p w14:paraId="4CBF4D21" w14:textId="7E4C9B5B" w:rsidR="009D1C66" w:rsidRDefault="009D1C66" w:rsidP="00113A37">
            <w:pPr>
              <w:tabs>
                <w:tab w:val="center" w:pos="4536"/>
                <w:tab w:val="right" w:pos="9072"/>
              </w:tabs>
              <w:jc w:val="both"/>
              <w:rPr>
                <w:rFonts w:ascii="Georgia" w:hAnsi="Georgia" w:cstheme="majorHAnsi"/>
                <w:sz w:val="20"/>
                <w:lang w:val="fr-FR" w:eastAsia="en-GB"/>
              </w:rPr>
            </w:pPr>
            <w:r>
              <w:rPr>
                <w:rFonts w:ascii="Georgia" w:hAnsi="Georgia" w:cstheme="majorHAnsi"/>
                <w:sz w:val="20"/>
                <w:lang w:val="fr-FR" w:eastAsia="en-GB"/>
              </w:rPr>
              <w:t>-</w:t>
            </w:r>
            <w:r w:rsidR="0070426E">
              <w:rPr>
                <w:rFonts w:ascii="Georgia" w:hAnsi="Georgia" w:cstheme="majorHAnsi"/>
                <w:sz w:val="20"/>
                <w:lang w:val="fr-FR" w:eastAsia="en-GB"/>
              </w:rPr>
              <w:t>100</w:t>
            </w:r>
            <w:r>
              <w:rPr>
                <w:rFonts w:ascii="Georgia" w:hAnsi="Georgia" w:cstheme="majorHAnsi"/>
                <w:sz w:val="20"/>
                <w:lang w:val="fr-FR" w:eastAsia="en-GB"/>
              </w:rPr>
              <w:t>%</w:t>
            </w:r>
          </w:p>
        </w:tc>
      </w:tr>
      <w:tr w:rsidR="00F47E06" w:rsidRPr="0075668D" w14:paraId="4B596B1E" w14:textId="77777777" w:rsidTr="00602671">
        <w:trPr>
          <w:trHeight w:val="1332"/>
        </w:trPr>
        <w:tc>
          <w:tcPr>
            <w:tcW w:w="3705" w:type="dxa"/>
            <w:vMerge/>
            <w:vAlign w:val="center"/>
            <w:hideMark/>
          </w:tcPr>
          <w:p w14:paraId="2082E08A" w14:textId="77777777" w:rsidR="00F47E06" w:rsidRPr="00675619" w:rsidRDefault="00F47E06" w:rsidP="00113A37">
            <w:pPr>
              <w:tabs>
                <w:tab w:val="center" w:pos="4536"/>
                <w:tab w:val="right" w:pos="9072"/>
              </w:tabs>
              <w:jc w:val="both"/>
              <w:rPr>
                <w:rFonts w:ascii="Georgia" w:hAnsi="Georgia" w:cstheme="majorHAnsi"/>
                <w:snapToGrid/>
                <w:sz w:val="20"/>
                <w:lang w:val="fr-BE" w:eastAsia="en-GB"/>
              </w:rPr>
            </w:pPr>
          </w:p>
        </w:tc>
        <w:tc>
          <w:tcPr>
            <w:tcW w:w="4512" w:type="dxa"/>
            <w:shd w:val="clear" w:color="auto" w:fill="auto"/>
            <w:vAlign w:val="center"/>
            <w:hideMark/>
          </w:tcPr>
          <w:p w14:paraId="57ECC2A8" w14:textId="1B53DEF8" w:rsidR="00F47E06" w:rsidRPr="00602671" w:rsidRDefault="00F47E06" w:rsidP="00113A37">
            <w:pPr>
              <w:tabs>
                <w:tab w:val="center" w:pos="4536"/>
                <w:tab w:val="right" w:pos="9072"/>
              </w:tabs>
              <w:jc w:val="both"/>
              <w:rPr>
                <w:rFonts w:ascii="Georgia" w:hAnsi="Georgia" w:cstheme="majorBidi"/>
                <w:sz w:val="20"/>
                <w:lang w:val="fr-BE"/>
              </w:rPr>
            </w:pPr>
            <w:r w:rsidRPr="00602671">
              <w:rPr>
                <w:rFonts w:ascii="Georgia" w:hAnsi="Georgia" w:cstheme="majorBidi"/>
                <w:sz w:val="20"/>
                <w:lang w:val="fr-BE"/>
              </w:rPr>
              <w:t xml:space="preserve">Résultat </w:t>
            </w:r>
            <w:r w:rsidR="00D67D3F">
              <w:rPr>
                <w:rFonts w:ascii="Georgia" w:hAnsi="Georgia" w:cstheme="majorBidi"/>
                <w:sz w:val="20"/>
                <w:lang w:val="fr-BE"/>
              </w:rPr>
              <w:t>1.</w:t>
            </w:r>
            <w:r w:rsidRPr="00602671">
              <w:rPr>
                <w:rFonts w:ascii="Georgia" w:hAnsi="Georgia" w:cstheme="majorBidi"/>
                <w:sz w:val="20"/>
                <w:lang w:val="fr-BE"/>
              </w:rPr>
              <w:t xml:space="preserve">2 : </w:t>
            </w:r>
          </w:p>
          <w:p w14:paraId="7319EF6A" w14:textId="5EFC642B" w:rsidR="00495782" w:rsidRPr="007B303B" w:rsidRDefault="00495782" w:rsidP="00602671">
            <w:pPr>
              <w:jc w:val="both"/>
              <w:rPr>
                <w:rFonts w:ascii="Georgia" w:hAnsi="Georgia" w:cstheme="majorBidi"/>
                <w:bCs/>
                <w:color w:val="000000" w:themeColor="text1"/>
                <w:sz w:val="20"/>
                <w:lang w:val="fr-BE"/>
              </w:rPr>
            </w:pPr>
            <w:r w:rsidRPr="007B303B">
              <w:rPr>
                <w:rFonts w:ascii="Georgia" w:hAnsi="Georgia" w:cstheme="majorBidi"/>
                <w:bCs/>
                <w:color w:val="000000" w:themeColor="text1"/>
                <w:sz w:val="20"/>
                <w:lang w:val="fr-BE"/>
              </w:rPr>
              <w:t>Dans chacune des 15 écoles ciblées, les responsables scolaires, les encadreurs des clubs scolaires et les élèves leaders sont formés chacun sur son rôle en mettant l’accent particulier sur</w:t>
            </w:r>
            <w:r>
              <w:rPr>
                <w:rFonts w:ascii="Georgia" w:hAnsi="Georgia" w:cstheme="majorBidi"/>
                <w:bCs/>
                <w:color w:val="000000" w:themeColor="text1"/>
                <w:sz w:val="20"/>
                <w:lang w:val="fr-BE"/>
              </w:rPr>
              <w:t xml:space="preserve"> les techniques d’animation</w:t>
            </w:r>
            <w:r w:rsidR="00016975">
              <w:rPr>
                <w:rFonts w:ascii="Georgia" w:hAnsi="Georgia" w:cstheme="majorBidi"/>
                <w:bCs/>
                <w:color w:val="000000" w:themeColor="text1"/>
                <w:sz w:val="20"/>
                <w:lang w:val="fr-BE"/>
              </w:rPr>
              <w:t xml:space="preserve"> sensible au genre</w:t>
            </w:r>
            <w:r>
              <w:rPr>
                <w:rFonts w:ascii="Georgia" w:hAnsi="Georgia" w:cstheme="majorBidi"/>
                <w:bCs/>
                <w:color w:val="000000" w:themeColor="text1"/>
                <w:sz w:val="20"/>
                <w:lang w:val="fr-BE"/>
              </w:rPr>
              <w:t>,</w:t>
            </w:r>
            <w:r w:rsidRPr="007B303B">
              <w:rPr>
                <w:rFonts w:ascii="Georgia" w:hAnsi="Georgia" w:cstheme="majorBidi"/>
                <w:bCs/>
                <w:color w:val="000000" w:themeColor="text1"/>
                <w:sz w:val="20"/>
                <w:lang w:val="fr-BE"/>
              </w:rPr>
              <w:t xml:space="preserve"> </w:t>
            </w:r>
            <w:r w:rsidRPr="001704C0">
              <w:rPr>
                <w:rFonts w:ascii="Georgia" w:hAnsi="Georgia" w:cstheme="majorBidi"/>
                <w:bCs/>
                <w:color w:val="000000" w:themeColor="text1"/>
                <w:sz w:val="20"/>
                <w:lang w:val="fr-BE"/>
              </w:rPr>
              <w:t>la</w:t>
            </w:r>
            <w:r>
              <w:rPr>
                <w:rFonts w:ascii="Georgia" w:hAnsi="Georgia" w:cstheme="majorBidi"/>
                <w:bCs/>
                <w:color w:val="000000" w:themeColor="text1"/>
                <w:sz w:val="20"/>
                <w:lang w:val="fr-BE"/>
              </w:rPr>
              <w:t xml:space="preserve"> </w:t>
            </w:r>
            <w:r w:rsidRPr="007B303B">
              <w:rPr>
                <w:rFonts w:ascii="Georgia" w:hAnsi="Georgia" w:cstheme="majorBidi"/>
                <w:bCs/>
                <w:color w:val="000000" w:themeColor="text1"/>
                <w:sz w:val="20"/>
                <w:lang w:val="fr-BE"/>
              </w:rPr>
              <w:t>planification, et le suivi des activités</w:t>
            </w:r>
            <w:r>
              <w:rPr>
                <w:rFonts w:ascii="Georgia" w:hAnsi="Georgia" w:cstheme="majorBidi"/>
                <w:bCs/>
                <w:color w:val="000000" w:themeColor="text1"/>
                <w:sz w:val="20"/>
                <w:lang w:val="fr-BE"/>
              </w:rPr>
              <w:t xml:space="preserve"> des clubs.</w:t>
            </w:r>
          </w:p>
          <w:p w14:paraId="30E686D4" w14:textId="77777777" w:rsidR="00F47E06" w:rsidRPr="00602671" w:rsidRDefault="00F47E06" w:rsidP="00495782">
            <w:pPr>
              <w:tabs>
                <w:tab w:val="center" w:pos="4536"/>
                <w:tab w:val="right" w:pos="9072"/>
              </w:tabs>
              <w:jc w:val="both"/>
              <w:rPr>
                <w:rFonts w:ascii="Georgia" w:hAnsi="Georgia" w:cstheme="majorBidi"/>
                <w:sz w:val="20"/>
                <w:lang w:val="fr-BE"/>
              </w:rPr>
            </w:pPr>
          </w:p>
        </w:tc>
        <w:tc>
          <w:tcPr>
            <w:tcW w:w="3685" w:type="dxa"/>
            <w:shd w:val="clear" w:color="auto" w:fill="auto"/>
            <w:hideMark/>
          </w:tcPr>
          <w:p w14:paraId="64F289E1" w14:textId="7B9F32BE" w:rsidR="00EB71B8" w:rsidRDefault="00EB71B8" w:rsidP="00113A37">
            <w:pPr>
              <w:tabs>
                <w:tab w:val="center" w:pos="4536"/>
                <w:tab w:val="right" w:pos="9072"/>
              </w:tabs>
              <w:jc w:val="both"/>
              <w:rPr>
                <w:rFonts w:ascii="Georgia" w:hAnsi="Georgia" w:cstheme="majorHAnsi"/>
                <w:strike/>
                <w:snapToGrid/>
                <w:sz w:val="20"/>
                <w:lang w:val="fr-BE" w:eastAsia="en-GB"/>
              </w:rPr>
            </w:pPr>
          </w:p>
          <w:p w14:paraId="6625B5ED" w14:textId="77777777" w:rsidR="00EB71B8" w:rsidRDefault="00EB71B8" w:rsidP="00113A37">
            <w:pPr>
              <w:tabs>
                <w:tab w:val="center" w:pos="4536"/>
                <w:tab w:val="right" w:pos="9072"/>
              </w:tabs>
              <w:jc w:val="both"/>
              <w:rPr>
                <w:rFonts w:ascii="Georgia" w:hAnsi="Georgia" w:cstheme="majorHAnsi"/>
                <w:strike/>
                <w:snapToGrid/>
                <w:sz w:val="20"/>
                <w:lang w:val="fr-BE" w:eastAsia="en-GB"/>
              </w:rPr>
            </w:pPr>
          </w:p>
          <w:p w14:paraId="16CF467D" w14:textId="5DE4BFF4" w:rsidR="00A932BD" w:rsidRPr="00675619" w:rsidRDefault="00A932BD" w:rsidP="00113A37">
            <w:pPr>
              <w:tabs>
                <w:tab w:val="center" w:pos="4536"/>
                <w:tab w:val="right" w:pos="9072"/>
              </w:tabs>
              <w:jc w:val="both"/>
              <w:rPr>
                <w:rFonts w:ascii="Georgia" w:hAnsi="Georgia" w:cstheme="majorHAnsi"/>
                <w:snapToGrid/>
                <w:sz w:val="20"/>
                <w:lang w:val="fr-BE" w:eastAsia="en-GB"/>
              </w:rPr>
            </w:pPr>
            <w:r>
              <w:rPr>
                <w:rFonts w:ascii="Georgia" w:hAnsi="Georgia" w:cstheme="majorBidi"/>
                <w:sz w:val="20"/>
                <w:lang w:val="fr-BE"/>
              </w:rPr>
              <w:t xml:space="preserve">Nombre des </w:t>
            </w:r>
            <w:r w:rsidRPr="000A0A33">
              <w:rPr>
                <w:rFonts w:ascii="Georgia" w:hAnsi="Georgia" w:cstheme="majorBidi"/>
                <w:sz w:val="20"/>
                <w:lang w:val="fr-BE"/>
              </w:rPr>
              <w:t>responsables scolaires, les encadreurs des clubs scolaires et les élèves leaders formés</w:t>
            </w:r>
            <w:r w:rsidR="0063688A">
              <w:rPr>
                <w:rFonts w:ascii="Georgia" w:hAnsi="Georgia" w:cstheme="majorBidi"/>
                <w:sz w:val="20"/>
                <w:lang w:val="fr-BE"/>
              </w:rPr>
              <w:t xml:space="preserve">, désagrégé par sexe </w:t>
            </w:r>
          </w:p>
        </w:tc>
        <w:tc>
          <w:tcPr>
            <w:tcW w:w="3686" w:type="dxa"/>
            <w:shd w:val="clear" w:color="auto" w:fill="auto"/>
            <w:hideMark/>
          </w:tcPr>
          <w:p w14:paraId="0A3E1674" w14:textId="256AA866" w:rsidR="00F47E06" w:rsidRDefault="00603802" w:rsidP="485E920E">
            <w:pPr>
              <w:tabs>
                <w:tab w:val="center" w:pos="4536"/>
                <w:tab w:val="right" w:pos="9072"/>
              </w:tabs>
              <w:jc w:val="both"/>
              <w:rPr>
                <w:rFonts w:ascii="Georgia" w:hAnsi="Georgia" w:cstheme="majorBidi"/>
                <w:snapToGrid/>
                <w:sz w:val="20"/>
                <w:lang w:val="fr-BE" w:eastAsia="en-GB"/>
              </w:rPr>
            </w:pPr>
            <w:r>
              <w:rPr>
                <w:rFonts w:ascii="Georgia" w:hAnsi="Georgia" w:cstheme="majorBidi"/>
                <w:snapToGrid/>
                <w:sz w:val="20"/>
                <w:lang w:val="fr-BE" w:eastAsia="en-GB"/>
              </w:rPr>
              <w:t>70</w:t>
            </w:r>
            <w:r w:rsidR="00F47E06" w:rsidRPr="485E920E">
              <w:rPr>
                <w:rFonts w:ascii="Georgia" w:hAnsi="Georgia" w:cstheme="majorBidi"/>
                <w:snapToGrid/>
                <w:sz w:val="20"/>
                <w:lang w:val="fr-BE" w:eastAsia="en-GB"/>
              </w:rPr>
              <w:t>% d’animateurs</w:t>
            </w:r>
            <w:r w:rsidR="00334362" w:rsidRPr="485E920E">
              <w:rPr>
                <w:rFonts w:ascii="Georgia" w:hAnsi="Georgia" w:cstheme="majorBidi"/>
                <w:snapToGrid/>
                <w:sz w:val="20"/>
                <w:lang w:val="fr-BE" w:eastAsia="en-GB"/>
              </w:rPr>
              <w:t>.</w:t>
            </w:r>
          </w:p>
          <w:p w14:paraId="28CFEA3A" w14:textId="43FE17EF" w:rsidR="00992DB5" w:rsidRPr="00675619" w:rsidRDefault="00992DB5" w:rsidP="485E920E">
            <w:pPr>
              <w:tabs>
                <w:tab w:val="center" w:pos="4536"/>
                <w:tab w:val="right" w:pos="9072"/>
              </w:tabs>
              <w:jc w:val="both"/>
              <w:rPr>
                <w:rFonts w:ascii="Georgia" w:hAnsi="Georgia" w:cstheme="majorBidi"/>
                <w:snapToGrid/>
                <w:sz w:val="20"/>
                <w:lang w:val="fr-BE" w:eastAsia="en-GB"/>
              </w:rPr>
            </w:pPr>
          </w:p>
        </w:tc>
      </w:tr>
      <w:tr w:rsidR="00F47E06" w:rsidRPr="008B5842" w14:paraId="33A6FF33" w14:textId="77777777" w:rsidTr="00602671">
        <w:trPr>
          <w:trHeight w:val="624"/>
        </w:trPr>
        <w:tc>
          <w:tcPr>
            <w:tcW w:w="3705" w:type="dxa"/>
            <w:vMerge w:val="restart"/>
            <w:shd w:val="clear" w:color="auto" w:fill="auto"/>
            <w:vAlign w:val="center"/>
            <w:hideMark/>
          </w:tcPr>
          <w:p w14:paraId="406F32A5" w14:textId="2383AE16" w:rsidR="00F47E06" w:rsidRPr="00675619" w:rsidRDefault="00F47E06" w:rsidP="00113A37">
            <w:pPr>
              <w:tabs>
                <w:tab w:val="center" w:pos="4536"/>
                <w:tab w:val="right" w:pos="9072"/>
              </w:tabs>
              <w:jc w:val="both"/>
              <w:rPr>
                <w:rFonts w:ascii="Georgia" w:hAnsi="Georgia" w:cstheme="majorHAnsi"/>
                <w:snapToGrid/>
                <w:sz w:val="20"/>
                <w:lang w:val="fr-BE" w:eastAsia="en-GB"/>
              </w:rPr>
            </w:pPr>
            <w:r w:rsidRPr="00675619">
              <w:rPr>
                <w:rFonts w:ascii="Georgia" w:hAnsi="Georgia" w:cstheme="majorHAnsi"/>
                <w:b/>
                <w:bCs/>
                <w:color w:val="404040"/>
                <w:sz w:val="20"/>
                <w:lang w:val="fr-BE"/>
              </w:rPr>
              <w:t>OS2 :</w:t>
            </w:r>
            <w:r w:rsidRPr="00675619">
              <w:rPr>
                <w:rFonts w:ascii="Georgia" w:hAnsi="Georgia" w:cstheme="majorHAnsi"/>
                <w:color w:val="404040"/>
                <w:sz w:val="20"/>
                <w:lang w:val="fr-BE"/>
              </w:rPr>
              <w:t xml:space="preserve"> Opérationnaliser les clubs scolaires en mettant en place des activités éducatives innovantes visant à développer les compétences de base et les compétences </w:t>
            </w:r>
            <w:r w:rsidR="00334362" w:rsidRPr="00675619">
              <w:rPr>
                <w:rFonts w:ascii="Georgia" w:hAnsi="Georgia" w:cstheme="majorHAnsi"/>
                <w:color w:val="404040"/>
                <w:sz w:val="20"/>
                <w:lang w:val="fr-BE"/>
              </w:rPr>
              <w:t>du 21</w:t>
            </w:r>
            <w:r w:rsidR="00334362" w:rsidRPr="00675619">
              <w:rPr>
                <w:rFonts w:ascii="Georgia" w:hAnsi="Georgia" w:cstheme="majorHAnsi"/>
                <w:color w:val="404040"/>
                <w:sz w:val="20"/>
                <w:vertAlign w:val="superscript"/>
                <w:lang w:val="fr-BE"/>
              </w:rPr>
              <w:t>ème</w:t>
            </w:r>
            <w:r w:rsidR="00334362" w:rsidRPr="00675619">
              <w:rPr>
                <w:rFonts w:ascii="Georgia" w:hAnsi="Georgia" w:cstheme="majorHAnsi"/>
                <w:color w:val="404040"/>
                <w:sz w:val="20"/>
                <w:lang w:val="fr-BE"/>
              </w:rPr>
              <w:t xml:space="preserve"> siècle</w:t>
            </w:r>
            <w:r w:rsidRPr="00675619">
              <w:rPr>
                <w:rFonts w:ascii="Georgia" w:hAnsi="Georgia" w:cstheme="majorHAnsi"/>
                <w:color w:val="404040"/>
                <w:sz w:val="20"/>
                <w:lang w:val="fr-BE"/>
              </w:rPr>
              <w:t xml:space="preserve"> </w:t>
            </w:r>
            <w:r w:rsidR="00343B3B" w:rsidRPr="00675619">
              <w:rPr>
                <w:rFonts w:ascii="Georgia" w:hAnsi="Georgia" w:cstheme="majorHAnsi"/>
                <w:color w:val="404040"/>
                <w:sz w:val="20"/>
                <w:lang w:val="fr-BE"/>
              </w:rPr>
              <w:t xml:space="preserve">des </w:t>
            </w:r>
            <w:r w:rsidR="00343B3B" w:rsidRPr="00675619">
              <w:rPr>
                <w:rFonts w:ascii="Georgia" w:hAnsi="Georgia" w:cstheme="majorHAnsi"/>
                <w:color w:val="404040"/>
                <w:sz w:val="20"/>
                <w:lang w:val="fr-BE"/>
              </w:rPr>
              <w:lastRenderedPageBreak/>
              <w:t>adolescents</w:t>
            </w:r>
            <w:r w:rsidRPr="00675619">
              <w:rPr>
                <w:rFonts w:ascii="Georgia" w:hAnsi="Georgia" w:cstheme="majorHAnsi"/>
                <w:color w:val="404040"/>
                <w:sz w:val="20"/>
                <w:lang w:val="fr-BE"/>
              </w:rPr>
              <w:t xml:space="preserve"> et jeunes tout en intégrant </w:t>
            </w:r>
            <w:r w:rsidR="00675619" w:rsidRPr="00675619">
              <w:rPr>
                <w:rFonts w:ascii="Georgia" w:hAnsi="Georgia" w:cstheme="majorHAnsi"/>
                <w:color w:val="404040"/>
                <w:sz w:val="20"/>
                <w:lang w:val="fr-BE"/>
              </w:rPr>
              <w:t>des thématiques</w:t>
            </w:r>
            <w:r w:rsidRPr="00675619">
              <w:rPr>
                <w:rFonts w:ascii="Georgia" w:hAnsi="Georgia" w:cstheme="majorHAnsi"/>
                <w:color w:val="404040"/>
                <w:sz w:val="20"/>
                <w:lang w:val="fr-BE"/>
              </w:rPr>
              <w:t xml:space="preserve"> transversales telles que </w:t>
            </w:r>
            <w:r w:rsidR="00334362" w:rsidRPr="00675619">
              <w:rPr>
                <w:rFonts w:ascii="Georgia" w:hAnsi="Georgia" w:cstheme="majorHAnsi"/>
                <w:color w:val="404040"/>
                <w:sz w:val="20"/>
                <w:lang w:val="fr-BE"/>
              </w:rPr>
              <w:t>l’inclusion genre</w:t>
            </w:r>
            <w:r w:rsidRPr="00675619">
              <w:rPr>
                <w:rFonts w:ascii="Georgia" w:hAnsi="Georgia" w:cstheme="majorHAnsi"/>
                <w:color w:val="404040"/>
                <w:sz w:val="20"/>
                <w:lang w:val="fr-BE"/>
              </w:rPr>
              <w:t xml:space="preserve">, l’environnement et l’éducation à la santé et au bien-être des adolescents et des </w:t>
            </w:r>
            <w:r w:rsidR="00334362" w:rsidRPr="00675619">
              <w:rPr>
                <w:rFonts w:ascii="Georgia" w:hAnsi="Georgia" w:cstheme="majorHAnsi"/>
                <w:color w:val="404040"/>
                <w:sz w:val="20"/>
                <w:lang w:val="fr-BE"/>
              </w:rPr>
              <w:t>jeunes.</w:t>
            </w:r>
            <w:r w:rsidRPr="00675619">
              <w:rPr>
                <w:rFonts w:ascii="Georgia" w:hAnsi="Georgia" w:cstheme="majorHAnsi"/>
                <w:color w:val="404040"/>
                <w:sz w:val="20"/>
                <w:lang w:val="fr-BE"/>
              </w:rPr>
              <w:t xml:space="preserve"> </w:t>
            </w:r>
          </w:p>
        </w:tc>
        <w:tc>
          <w:tcPr>
            <w:tcW w:w="4512" w:type="dxa"/>
            <w:shd w:val="clear" w:color="auto" w:fill="auto"/>
            <w:vAlign w:val="center"/>
            <w:hideMark/>
          </w:tcPr>
          <w:p w14:paraId="04F6A821" w14:textId="19257E18" w:rsidR="00F47E06" w:rsidRPr="00675619" w:rsidRDefault="00F47E06" w:rsidP="00113A37">
            <w:pPr>
              <w:tabs>
                <w:tab w:val="center" w:pos="4536"/>
                <w:tab w:val="right" w:pos="9072"/>
              </w:tabs>
              <w:jc w:val="both"/>
              <w:rPr>
                <w:rFonts w:ascii="Georgia" w:hAnsi="Georgia" w:cstheme="majorHAnsi"/>
                <w:snapToGrid/>
                <w:sz w:val="20"/>
                <w:lang w:val="fr-BE" w:eastAsia="en-GB"/>
              </w:rPr>
            </w:pPr>
            <w:r w:rsidRPr="00675619">
              <w:rPr>
                <w:rFonts w:ascii="Georgia" w:hAnsi="Georgia" w:cstheme="majorHAnsi"/>
                <w:snapToGrid/>
                <w:sz w:val="20"/>
                <w:lang w:val="fr-BE" w:eastAsia="en-GB"/>
              </w:rPr>
              <w:lastRenderedPageBreak/>
              <w:t xml:space="preserve">Résultat </w:t>
            </w:r>
            <w:r w:rsidR="00D67D3F">
              <w:rPr>
                <w:rFonts w:ascii="Georgia" w:hAnsi="Georgia" w:cstheme="majorHAnsi"/>
                <w:snapToGrid/>
                <w:sz w:val="20"/>
                <w:lang w:val="fr-BE" w:eastAsia="en-GB"/>
              </w:rPr>
              <w:t>2.</w:t>
            </w:r>
            <w:r w:rsidRPr="00675619">
              <w:rPr>
                <w:rFonts w:ascii="Georgia" w:hAnsi="Georgia" w:cstheme="majorHAnsi"/>
                <w:snapToGrid/>
                <w:sz w:val="20"/>
                <w:lang w:val="fr-BE" w:eastAsia="en-GB"/>
              </w:rPr>
              <w:t xml:space="preserve"> 1 : </w:t>
            </w:r>
          </w:p>
          <w:p w14:paraId="059CB8B5" w14:textId="07CB10D3" w:rsidR="00F47E06" w:rsidRPr="00675619" w:rsidRDefault="00F47E06" w:rsidP="00113A37">
            <w:pPr>
              <w:tabs>
                <w:tab w:val="center" w:pos="4536"/>
                <w:tab w:val="right" w:pos="9072"/>
              </w:tabs>
              <w:jc w:val="both"/>
              <w:rPr>
                <w:rFonts w:ascii="Georgia" w:hAnsi="Georgia" w:cstheme="majorHAnsi"/>
                <w:snapToGrid/>
                <w:sz w:val="20"/>
                <w:lang w:val="fr-BE" w:eastAsia="en-GB"/>
              </w:rPr>
            </w:pPr>
            <w:bookmarkStart w:id="5" w:name="_Hlk192836036"/>
            <w:r w:rsidRPr="00675619">
              <w:rPr>
                <w:rFonts w:ascii="Georgia" w:hAnsi="Georgia" w:cstheme="majorHAnsi"/>
                <w:snapToGrid/>
                <w:sz w:val="20"/>
                <w:lang w:val="fr-BE" w:eastAsia="en-GB"/>
              </w:rPr>
              <w:t>Les clubs scolaires des 15 écoles développent des thématiques qui renforcent les performances des élèves dans les matières de base (sciences</w:t>
            </w:r>
            <w:r w:rsidR="00081C39">
              <w:rPr>
                <w:rFonts w:ascii="Georgia" w:hAnsi="Georgia" w:cstheme="majorHAnsi"/>
                <w:snapToGrid/>
                <w:sz w:val="20"/>
                <w:lang w:val="fr-BE" w:eastAsia="en-GB"/>
              </w:rPr>
              <w:t xml:space="preserve"> : </w:t>
            </w:r>
            <w:r w:rsidR="00AD27B5">
              <w:rPr>
                <w:rFonts w:ascii="Georgia" w:hAnsi="Georgia" w:cstheme="majorHAnsi"/>
                <w:snapToGrid/>
                <w:sz w:val="20"/>
                <w:lang w:val="fr-BE" w:eastAsia="en-GB"/>
              </w:rPr>
              <w:t xml:space="preserve">mathématiques, biologie, chimie, </w:t>
            </w:r>
            <w:r w:rsidR="00A570E4">
              <w:rPr>
                <w:rFonts w:ascii="Georgia" w:hAnsi="Georgia" w:cstheme="majorHAnsi"/>
                <w:snapToGrid/>
                <w:sz w:val="20"/>
                <w:lang w:val="fr-BE" w:eastAsia="en-GB"/>
              </w:rPr>
              <w:t>sciences</w:t>
            </w:r>
            <w:r w:rsidR="00AD27B5">
              <w:rPr>
                <w:rFonts w:ascii="Georgia" w:hAnsi="Georgia" w:cstheme="majorHAnsi"/>
                <w:snapToGrid/>
                <w:sz w:val="20"/>
                <w:lang w:val="fr-BE" w:eastAsia="en-GB"/>
              </w:rPr>
              <w:t xml:space="preserve"> de la </w:t>
            </w:r>
            <w:r w:rsidR="00AD27B5">
              <w:rPr>
                <w:rFonts w:ascii="Georgia" w:hAnsi="Georgia" w:cstheme="majorHAnsi"/>
                <w:snapToGrid/>
                <w:sz w:val="20"/>
                <w:lang w:val="fr-BE" w:eastAsia="en-GB"/>
              </w:rPr>
              <w:lastRenderedPageBreak/>
              <w:t>terre</w:t>
            </w:r>
            <w:r w:rsidR="00DE05E6">
              <w:rPr>
                <w:rFonts w:ascii="Georgia" w:hAnsi="Georgia" w:cstheme="majorHAnsi"/>
                <w:snapToGrid/>
                <w:sz w:val="20"/>
                <w:lang w:val="fr-BE" w:eastAsia="en-GB"/>
              </w:rPr>
              <w:t xml:space="preserve"> et </w:t>
            </w:r>
            <w:r w:rsidR="008C5B50">
              <w:rPr>
                <w:rFonts w:ascii="Georgia" w:hAnsi="Georgia" w:cstheme="majorHAnsi"/>
                <w:snapToGrid/>
                <w:sz w:val="20"/>
                <w:lang w:val="fr-BE" w:eastAsia="en-GB"/>
              </w:rPr>
              <w:t xml:space="preserve">physique </w:t>
            </w:r>
            <w:r w:rsidR="008C5B50" w:rsidRPr="00675619">
              <w:rPr>
                <w:rFonts w:ascii="Georgia" w:hAnsi="Georgia" w:cstheme="majorHAnsi"/>
                <w:snapToGrid/>
                <w:sz w:val="20"/>
                <w:lang w:val="fr-BE" w:eastAsia="en-GB"/>
              </w:rPr>
              <w:t>et</w:t>
            </w:r>
            <w:r w:rsidRPr="00675619">
              <w:rPr>
                <w:rFonts w:ascii="Georgia" w:hAnsi="Georgia" w:cstheme="majorHAnsi"/>
                <w:snapToGrid/>
                <w:sz w:val="20"/>
                <w:lang w:val="fr-BE" w:eastAsia="en-GB"/>
              </w:rPr>
              <w:t xml:space="preserve"> langues</w:t>
            </w:r>
            <w:r w:rsidR="00DE05E6">
              <w:rPr>
                <w:rFonts w:ascii="Georgia" w:hAnsi="Georgia" w:cstheme="majorHAnsi"/>
                <w:snapToGrid/>
                <w:sz w:val="20"/>
                <w:lang w:val="fr-BE" w:eastAsia="en-GB"/>
              </w:rPr>
              <w:t> : kirundi, kiswahili, anglais et français</w:t>
            </w:r>
            <w:r w:rsidR="00343B3B" w:rsidRPr="00675619">
              <w:rPr>
                <w:rFonts w:ascii="Georgia" w:hAnsi="Georgia" w:cstheme="majorHAnsi"/>
                <w:snapToGrid/>
                <w:sz w:val="20"/>
                <w:lang w:val="fr-BE" w:eastAsia="en-GB"/>
              </w:rPr>
              <w:t>).</w:t>
            </w:r>
          </w:p>
          <w:bookmarkEnd w:id="5"/>
          <w:p w14:paraId="6866AC80" w14:textId="77777777" w:rsidR="00F47E06" w:rsidRPr="00675619" w:rsidRDefault="00F47E06" w:rsidP="00113A37">
            <w:pPr>
              <w:tabs>
                <w:tab w:val="center" w:pos="4536"/>
                <w:tab w:val="right" w:pos="9072"/>
              </w:tabs>
              <w:jc w:val="both"/>
              <w:rPr>
                <w:rFonts w:ascii="Georgia" w:hAnsi="Georgia" w:cstheme="majorHAnsi"/>
                <w:snapToGrid/>
                <w:sz w:val="20"/>
                <w:lang w:val="fr-BE" w:eastAsia="en-GB"/>
              </w:rPr>
            </w:pPr>
          </w:p>
        </w:tc>
        <w:tc>
          <w:tcPr>
            <w:tcW w:w="3685" w:type="dxa"/>
            <w:shd w:val="clear" w:color="auto" w:fill="auto"/>
            <w:hideMark/>
          </w:tcPr>
          <w:p w14:paraId="45F4A5E8" w14:textId="0848C461" w:rsidR="00F47E06" w:rsidRPr="00675619" w:rsidRDefault="00E143CE" w:rsidP="00113A37">
            <w:pPr>
              <w:tabs>
                <w:tab w:val="center" w:pos="4536"/>
                <w:tab w:val="right" w:pos="9072"/>
              </w:tabs>
              <w:jc w:val="both"/>
              <w:rPr>
                <w:rFonts w:ascii="Georgia" w:hAnsi="Georgia" w:cstheme="majorHAnsi"/>
                <w:snapToGrid/>
                <w:sz w:val="20"/>
                <w:lang w:val="fr-BE" w:eastAsia="en-GB"/>
              </w:rPr>
            </w:pPr>
            <w:r>
              <w:rPr>
                <w:rFonts w:ascii="Georgia" w:hAnsi="Georgia" w:cstheme="majorHAnsi"/>
                <w:snapToGrid/>
                <w:sz w:val="20"/>
                <w:lang w:val="fr-BE" w:eastAsia="en-GB"/>
              </w:rPr>
              <w:lastRenderedPageBreak/>
              <w:t>Nombre de t</w:t>
            </w:r>
            <w:r w:rsidR="00F47E06" w:rsidRPr="00675619">
              <w:rPr>
                <w:rFonts w:ascii="Georgia" w:hAnsi="Georgia" w:cstheme="majorHAnsi"/>
                <w:snapToGrid/>
                <w:sz w:val="20"/>
                <w:lang w:val="fr-BE" w:eastAsia="en-GB"/>
              </w:rPr>
              <w:t xml:space="preserve">hématiques liées aux sciences et aux langues </w:t>
            </w:r>
            <w:r w:rsidR="0011527C">
              <w:rPr>
                <w:rFonts w:ascii="Georgia" w:hAnsi="Georgia" w:cstheme="majorHAnsi"/>
                <w:snapToGrid/>
                <w:sz w:val="20"/>
                <w:lang w:val="fr-BE" w:eastAsia="en-GB"/>
              </w:rPr>
              <w:t>développées</w:t>
            </w:r>
          </w:p>
        </w:tc>
        <w:tc>
          <w:tcPr>
            <w:tcW w:w="3686" w:type="dxa"/>
            <w:shd w:val="clear" w:color="auto" w:fill="auto"/>
            <w:hideMark/>
          </w:tcPr>
          <w:p w14:paraId="558D9557" w14:textId="126B8668" w:rsidR="00F47E06" w:rsidRPr="00675619" w:rsidRDefault="00F47E06" w:rsidP="10C9C8E9">
            <w:pPr>
              <w:tabs>
                <w:tab w:val="center" w:pos="4536"/>
                <w:tab w:val="right" w:pos="9072"/>
              </w:tabs>
              <w:jc w:val="both"/>
              <w:rPr>
                <w:rFonts w:ascii="Georgia" w:hAnsi="Georgia" w:cstheme="majorBidi"/>
                <w:snapToGrid/>
                <w:sz w:val="20"/>
                <w:lang w:val="fr-BE" w:eastAsia="en-GB"/>
              </w:rPr>
            </w:pPr>
            <w:r w:rsidRPr="10C9C8E9">
              <w:rPr>
                <w:rFonts w:ascii="Georgia" w:hAnsi="Georgia" w:cstheme="majorBidi"/>
                <w:snapToGrid/>
                <w:sz w:val="20"/>
                <w:lang w:val="fr-BE" w:eastAsia="en-GB"/>
              </w:rPr>
              <w:t xml:space="preserve"> </w:t>
            </w:r>
            <w:r w:rsidR="00A8269C">
              <w:rPr>
                <w:rFonts w:ascii="Georgia" w:hAnsi="Georgia" w:cstheme="majorBidi"/>
                <w:sz w:val="20"/>
                <w:lang w:val="fr-BE" w:eastAsia="en-GB"/>
              </w:rPr>
              <w:t xml:space="preserve">Au moins </w:t>
            </w:r>
            <w:r w:rsidR="004D5C7D">
              <w:rPr>
                <w:rFonts w:ascii="Georgia" w:hAnsi="Georgia" w:cstheme="majorBidi"/>
                <w:sz w:val="20"/>
                <w:lang w:val="fr-BE" w:eastAsia="en-GB"/>
              </w:rPr>
              <w:t>4 thématiques par mois</w:t>
            </w:r>
            <w:r w:rsidR="00334362" w:rsidRPr="10C9C8E9">
              <w:rPr>
                <w:rFonts w:ascii="Georgia" w:hAnsi="Georgia" w:cstheme="majorBidi"/>
                <w:sz w:val="20"/>
                <w:lang w:val="fr-FR" w:eastAsia="en-GB"/>
              </w:rPr>
              <w:t>.</w:t>
            </w:r>
            <w:r w:rsidRPr="10C9C8E9">
              <w:rPr>
                <w:rFonts w:ascii="Georgia" w:hAnsi="Georgia" w:cstheme="majorBidi"/>
                <w:sz w:val="20"/>
                <w:lang w:val="fr-FR" w:eastAsia="en-GB"/>
              </w:rPr>
              <w:t xml:space="preserve"> </w:t>
            </w:r>
          </w:p>
        </w:tc>
      </w:tr>
      <w:tr w:rsidR="00F47E06" w:rsidRPr="008B5842" w14:paraId="6A4F6C6F" w14:textId="77777777" w:rsidTr="00602671">
        <w:trPr>
          <w:trHeight w:val="1536"/>
        </w:trPr>
        <w:tc>
          <w:tcPr>
            <w:tcW w:w="3705" w:type="dxa"/>
            <w:vMerge/>
            <w:vAlign w:val="center"/>
            <w:hideMark/>
          </w:tcPr>
          <w:p w14:paraId="28992424" w14:textId="77777777" w:rsidR="00F47E06" w:rsidRPr="00675619" w:rsidRDefault="00F47E06" w:rsidP="00113A37">
            <w:pPr>
              <w:tabs>
                <w:tab w:val="center" w:pos="4536"/>
                <w:tab w:val="right" w:pos="9072"/>
              </w:tabs>
              <w:jc w:val="both"/>
              <w:rPr>
                <w:rFonts w:ascii="Georgia" w:hAnsi="Georgia" w:cstheme="majorHAnsi"/>
                <w:snapToGrid/>
                <w:sz w:val="20"/>
                <w:lang w:val="fr-BE" w:eastAsia="en-GB"/>
              </w:rPr>
            </w:pPr>
          </w:p>
        </w:tc>
        <w:tc>
          <w:tcPr>
            <w:tcW w:w="4512" w:type="dxa"/>
            <w:shd w:val="clear" w:color="auto" w:fill="auto"/>
            <w:vAlign w:val="center"/>
            <w:hideMark/>
          </w:tcPr>
          <w:p w14:paraId="160C400A" w14:textId="5216C505" w:rsidR="00F47E06" w:rsidRPr="00675619" w:rsidRDefault="00F47E06" w:rsidP="00113A37">
            <w:pPr>
              <w:tabs>
                <w:tab w:val="center" w:pos="4536"/>
                <w:tab w:val="right" w:pos="9072"/>
              </w:tabs>
              <w:jc w:val="both"/>
              <w:rPr>
                <w:rFonts w:ascii="Georgia" w:hAnsi="Georgia" w:cstheme="majorHAnsi"/>
                <w:snapToGrid/>
                <w:sz w:val="20"/>
                <w:lang w:val="fr-BE" w:eastAsia="en-GB"/>
              </w:rPr>
            </w:pPr>
            <w:r w:rsidRPr="00675619">
              <w:rPr>
                <w:rFonts w:ascii="Georgia" w:hAnsi="Georgia" w:cstheme="majorHAnsi"/>
                <w:snapToGrid/>
                <w:sz w:val="20"/>
                <w:lang w:val="fr-BE" w:eastAsia="en-GB"/>
              </w:rPr>
              <w:t>Résultat 2</w:t>
            </w:r>
            <w:r w:rsidR="00D67D3F">
              <w:rPr>
                <w:rFonts w:ascii="Georgia" w:hAnsi="Georgia" w:cstheme="majorHAnsi"/>
                <w:snapToGrid/>
                <w:sz w:val="20"/>
                <w:lang w:val="fr-BE" w:eastAsia="en-GB"/>
              </w:rPr>
              <w:t>.</w:t>
            </w:r>
            <w:r w:rsidRPr="00675619">
              <w:rPr>
                <w:rFonts w:ascii="Georgia" w:hAnsi="Georgia" w:cstheme="majorHAnsi"/>
                <w:snapToGrid/>
                <w:sz w:val="20"/>
                <w:lang w:val="fr-BE" w:eastAsia="en-GB"/>
              </w:rPr>
              <w:t xml:space="preserve"> 2 : </w:t>
            </w:r>
          </w:p>
          <w:p w14:paraId="6F0173A1" w14:textId="440949CE" w:rsidR="00F47E06" w:rsidRPr="00675619" w:rsidRDefault="00F47E06" w:rsidP="00113A37">
            <w:pPr>
              <w:tabs>
                <w:tab w:val="center" w:pos="4536"/>
                <w:tab w:val="right" w:pos="9072"/>
              </w:tabs>
              <w:jc w:val="both"/>
              <w:rPr>
                <w:rFonts w:ascii="Georgia" w:hAnsi="Georgia" w:cstheme="majorHAnsi"/>
                <w:snapToGrid/>
                <w:sz w:val="20"/>
                <w:lang w:val="fr-BE" w:eastAsia="en-GB"/>
              </w:rPr>
            </w:pPr>
            <w:bookmarkStart w:id="6" w:name="_Hlk192836108"/>
            <w:bookmarkStart w:id="7" w:name="_Hlk189808406"/>
            <w:r w:rsidRPr="00675619">
              <w:rPr>
                <w:rFonts w:ascii="Georgia" w:hAnsi="Georgia" w:cstheme="majorHAnsi"/>
                <w:snapToGrid/>
                <w:sz w:val="20"/>
                <w:lang w:val="fr-BE" w:eastAsia="en-GB"/>
              </w:rPr>
              <w:t xml:space="preserve">Les clubs scolaires des 15 écoles développent des thématiques qui renforcent les compétences essentielles du 21ème siècle, telles que la pensée critique, </w:t>
            </w:r>
            <w:r w:rsidR="0064215A" w:rsidRPr="00675619">
              <w:rPr>
                <w:rFonts w:ascii="Georgia" w:hAnsi="Georgia" w:cstheme="majorHAnsi"/>
                <w:snapToGrid/>
                <w:sz w:val="20"/>
                <w:lang w:val="fr-BE" w:eastAsia="en-GB"/>
              </w:rPr>
              <w:t xml:space="preserve">le </w:t>
            </w:r>
            <w:r w:rsidR="00334362" w:rsidRPr="00675619">
              <w:rPr>
                <w:rFonts w:ascii="Georgia" w:hAnsi="Georgia" w:cstheme="majorHAnsi"/>
                <w:snapToGrid/>
                <w:sz w:val="20"/>
                <w:lang w:val="fr-BE" w:eastAsia="en-GB"/>
              </w:rPr>
              <w:t xml:space="preserve">leadership, </w:t>
            </w:r>
            <w:r w:rsidR="003D0958">
              <w:rPr>
                <w:rFonts w:ascii="Georgia" w:hAnsi="Georgia" w:cstheme="majorHAnsi"/>
                <w:snapToGrid/>
                <w:sz w:val="20"/>
                <w:lang w:val="fr-BE" w:eastAsia="en-GB"/>
              </w:rPr>
              <w:t xml:space="preserve">le développement </w:t>
            </w:r>
            <w:r w:rsidR="0076017A">
              <w:rPr>
                <w:rFonts w:ascii="Georgia" w:hAnsi="Georgia" w:cstheme="majorHAnsi"/>
                <w:snapToGrid/>
                <w:sz w:val="20"/>
                <w:lang w:val="fr-BE" w:eastAsia="en-GB"/>
              </w:rPr>
              <w:t>p</w:t>
            </w:r>
            <w:r w:rsidR="003D0958">
              <w:rPr>
                <w:rFonts w:ascii="Georgia" w:hAnsi="Georgia" w:cstheme="majorHAnsi"/>
                <w:snapToGrid/>
                <w:sz w:val="20"/>
                <w:lang w:val="fr-BE" w:eastAsia="en-GB"/>
              </w:rPr>
              <w:t>ersonnel</w:t>
            </w:r>
            <w:r w:rsidR="0076017A">
              <w:rPr>
                <w:rFonts w:ascii="Georgia" w:hAnsi="Georgia" w:cstheme="majorHAnsi"/>
                <w:snapToGrid/>
                <w:sz w:val="20"/>
                <w:lang w:val="fr-BE" w:eastAsia="en-GB"/>
              </w:rPr>
              <w:t>,</w:t>
            </w:r>
            <w:r w:rsidR="00334362" w:rsidRPr="00675619">
              <w:rPr>
                <w:rFonts w:ascii="Georgia" w:hAnsi="Georgia" w:cstheme="majorHAnsi"/>
                <w:snapToGrid/>
                <w:sz w:val="20"/>
                <w:lang w:val="fr-BE" w:eastAsia="en-GB"/>
              </w:rPr>
              <w:t xml:space="preserve"> la</w:t>
            </w:r>
            <w:r w:rsidRPr="00675619">
              <w:rPr>
                <w:rFonts w:ascii="Georgia" w:hAnsi="Georgia" w:cstheme="majorHAnsi"/>
                <w:snapToGrid/>
                <w:sz w:val="20"/>
                <w:lang w:val="fr-BE" w:eastAsia="en-GB"/>
              </w:rPr>
              <w:t xml:space="preserve"> collaboration et la créativité chez les adolescents et jeunes</w:t>
            </w:r>
            <w:bookmarkEnd w:id="6"/>
            <w:r w:rsidR="0076017A">
              <w:rPr>
                <w:rFonts w:ascii="Georgia" w:hAnsi="Georgia" w:cstheme="majorHAnsi"/>
                <w:snapToGrid/>
                <w:sz w:val="20"/>
                <w:lang w:val="fr-BE" w:eastAsia="en-GB"/>
              </w:rPr>
              <w:t xml:space="preserve"> notamment en développant des </w:t>
            </w:r>
            <w:r w:rsidR="004B7F3D">
              <w:rPr>
                <w:rFonts w:ascii="Georgia" w:hAnsi="Georgia" w:cstheme="majorHAnsi"/>
                <w:snapToGrid/>
                <w:sz w:val="20"/>
                <w:lang w:val="fr-BE" w:eastAsia="en-GB"/>
              </w:rPr>
              <w:t>initiatives/</w:t>
            </w:r>
            <w:r w:rsidR="0076017A">
              <w:rPr>
                <w:rFonts w:ascii="Georgia" w:hAnsi="Georgia" w:cstheme="majorHAnsi"/>
                <w:snapToGrid/>
                <w:sz w:val="20"/>
                <w:lang w:val="fr-BE" w:eastAsia="en-GB"/>
              </w:rPr>
              <w:t>projets</w:t>
            </w:r>
            <w:r w:rsidR="004B7F3D">
              <w:rPr>
                <w:rFonts w:ascii="Georgia" w:hAnsi="Georgia" w:cstheme="majorHAnsi"/>
                <w:snapToGrid/>
                <w:sz w:val="20"/>
                <w:lang w:val="fr-BE" w:eastAsia="en-GB"/>
              </w:rPr>
              <w:t xml:space="preserve"> </w:t>
            </w:r>
            <w:proofErr w:type="spellStart"/>
            <w:r w:rsidR="004B7F3D">
              <w:rPr>
                <w:rFonts w:ascii="Georgia" w:hAnsi="Georgia" w:cstheme="majorHAnsi"/>
                <w:snapToGrid/>
                <w:sz w:val="20"/>
                <w:lang w:val="fr-BE" w:eastAsia="en-GB"/>
              </w:rPr>
              <w:t>compétiti</w:t>
            </w:r>
            <w:r w:rsidR="007743AD">
              <w:rPr>
                <w:rFonts w:ascii="Georgia" w:hAnsi="Georgia" w:cstheme="majorHAnsi"/>
                <w:snapToGrid/>
                <w:sz w:val="20"/>
                <w:lang w:val="fr-BE" w:eastAsia="en-GB"/>
              </w:rPr>
              <w:t>f.</w:t>
            </w:r>
            <w:r w:rsidR="004B7F3D">
              <w:rPr>
                <w:rFonts w:ascii="Georgia" w:hAnsi="Georgia" w:cstheme="majorHAnsi"/>
                <w:snapToGrid/>
                <w:sz w:val="20"/>
                <w:lang w:val="fr-BE" w:eastAsia="en-GB"/>
              </w:rPr>
              <w:t>ve</w:t>
            </w:r>
            <w:r w:rsidR="007743AD">
              <w:rPr>
                <w:rFonts w:ascii="Georgia" w:hAnsi="Georgia" w:cstheme="majorHAnsi"/>
                <w:snapToGrid/>
                <w:sz w:val="20"/>
                <w:lang w:val="fr-BE" w:eastAsia="en-GB"/>
              </w:rPr>
              <w:t>.s</w:t>
            </w:r>
            <w:proofErr w:type="spellEnd"/>
            <w:r w:rsidRPr="00675619">
              <w:rPr>
                <w:rFonts w:ascii="Georgia" w:hAnsi="Georgia" w:cstheme="majorHAnsi"/>
                <w:snapToGrid/>
                <w:sz w:val="20"/>
                <w:lang w:val="fr-BE" w:eastAsia="en-GB"/>
              </w:rPr>
              <w:t xml:space="preserve">. </w:t>
            </w:r>
            <w:bookmarkEnd w:id="7"/>
          </w:p>
        </w:tc>
        <w:tc>
          <w:tcPr>
            <w:tcW w:w="3685" w:type="dxa"/>
            <w:shd w:val="clear" w:color="auto" w:fill="auto"/>
            <w:hideMark/>
          </w:tcPr>
          <w:p w14:paraId="1533A8F0" w14:textId="6AA2743C" w:rsidR="00F02C82" w:rsidRDefault="00602671" w:rsidP="005813B1">
            <w:pPr>
              <w:tabs>
                <w:tab w:val="center" w:pos="4536"/>
                <w:tab w:val="right" w:pos="9072"/>
              </w:tabs>
              <w:jc w:val="both"/>
              <w:rPr>
                <w:rFonts w:ascii="Georgia" w:hAnsi="Georgia" w:cstheme="majorHAnsi"/>
                <w:snapToGrid/>
                <w:sz w:val="20"/>
                <w:lang w:val="fr-FR" w:eastAsia="en-GB"/>
              </w:rPr>
            </w:pPr>
            <w:r>
              <w:rPr>
                <w:rFonts w:ascii="Georgia" w:hAnsi="Georgia" w:cstheme="majorHAnsi"/>
                <w:snapToGrid/>
                <w:sz w:val="20"/>
                <w:lang w:val="fr-FR" w:eastAsia="en-GB"/>
              </w:rPr>
              <w:t>-</w:t>
            </w:r>
            <w:r w:rsidR="004E4DC3">
              <w:rPr>
                <w:rFonts w:ascii="Georgia" w:hAnsi="Georgia" w:cstheme="majorHAnsi"/>
                <w:snapToGrid/>
                <w:sz w:val="20"/>
                <w:lang w:val="fr-FR" w:eastAsia="en-GB"/>
              </w:rPr>
              <w:t xml:space="preserve">Nombre </w:t>
            </w:r>
            <w:r w:rsidR="00F47E06" w:rsidRPr="00675619">
              <w:rPr>
                <w:rFonts w:ascii="Georgia" w:hAnsi="Georgia" w:cstheme="majorHAnsi"/>
                <w:snapToGrid/>
                <w:sz w:val="20"/>
                <w:lang w:val="fr-FR" w:eastAsia="en-GB"/>
              </w:rPr>
              <w:t>des thématiques liées aux compétences essentielles du 21ème siècle</w:t>
            </w:r>
            <w:r w:rsidR="00F02C82">
              <w:rPr>
                <w:rFonts w:ascii="Georgia" w:hAnsi="Georgia" w:cstheme="majorHAnsi"/>
                <w:snapToGrid/>
                <w:sz w:val="20"/>
                <w:lang w:val="fr-FR" w:eastAsia="en-GB"/>
              </w:rPr>
              <w:t xml:space="preserve"> développées</w:t>
            </w:r>
          </w:p>
          <w:p w14:paraId="25BDE9F1" w14:textId="75520812" w:rsidR="00F47E06" w:rsidRPr="00675619" w:rsidRDefault="00602671" w:rsidP="00113A37">
            <w:pPr>
              <w:tabs>
                <w:tab w:val="center" w:pos="4536"/>
                <w:tab w:val="right" w:pos="9072"/>
              </w:tabs>
              <w:jc w:val="both"/>
              <w:rPr>
                <w:rFonts w:ascii="Georgia" w:hAnsi="Georgia" w:cstheme="majorHAnsi"/>
                <w:snapToGrid/>
                <w:sz w:val="20"/>
                <w:lang w:val="fr-BE" w:eastAsia="en-GB"/>
              </w:rPr>
            </w:pPr>
            <w:r>
              <w:rPr>
                <w:rFonts w:ascii="Georgia" w:hAnsi="Georgia" w:cstheme="majorHAnsi"/>
                <w:snapToGrid/>
                <w:sz w:val="20"/>
                <w:lang w:val="fr-FR" w:eastAsia="en-GB"/>
              </w:rPr>
              <w:t>-</w:t>
            </w:r>
            <w:r w:rsidR="00F02C82">
              <w:rPr>
                <w:rFonts w:ascii="Georgia" w:hAnsi="Georgia" w:cstheme="majorHAnsi"/>
                <w:snapToGrid/>
                <w:sz w:val="20"/>
                <w:lang w:val="fr-FR" w:eastAsia="en-GB"/>
              </w:rPr>
              <w:t xml:space="preserve">Nombre </w:t>
            </w:r>
            <w:r w:rsidR="007743AD">
              <w:rPr>
                <w:rFonts w:ascii="Georgia" w:hAnsi="Georgia" w:cstheme="majorHAnsi"/>
                <w:snapToGrid/>
                <w:sz w:val="20"/>
                <w:lang w:val="fr-BE" w:eastAsia="en-GB"/>
              </w:rPr>
              <w:t xml:space="preserve">initiatives/projets </w:t>
            </w:r>
            <w:proofErr w:type="spellStart"/>
            <w:r w:rsidR="007743AD">
              <w:rPr>
                <w:rFonts w:ascii="Georgia" w:hAnsi="Georgia" w:cstheme="majorHAnsi"/>
                <w:snapToGrid/>
                <w:sz w:val="20"/>
                <w:lang w:val="fr-BE" w:eastAsia="en-GB"/>
              </w:rPr>
              <w:t>compétitif.ve.s</w:t>
            </w:r>
            <w:proofErr w:type="spellEnd"/>
            <w:r w:rsidR="00FF370E">
              <w:rPr>
                <w:rFonts w:ascii="Georgia" w:hAnsi="Georgia" w:cstheme="majorHAnsi"/>
                <w:snapToGrid/>
                <w:sz w:val="20"/>
                <w:lang w:val="fr-FR" w:eastAsia="en-GB"/>
              </w:rPr>
              <w:t xml:space="preserve"> </w:t>
            </w:r>
            <w:proofErr w:type="spellStart"/>
            <w:r w:rsidR="00FF370E">
              <w:rPr>
                <w:rFonts w:ascii="Georgia" w:hAnsi="Georgia" w:cstheme="majorHAnsi"/>
                <w:snapToGrid/>
                <w:sz w:val="20"/>
                <w:lang w:val="fr-FR" w:eastAsia="en-GB"/>
              </w:rPr>
              <w:t>déve</w:t>
            </w:r>
            <w:r w:rsidR="00B836D2">
              <w:rPr>
                <w:rFonts w:ascii="Georgia" w:hAnsi="Georgia" w:cstheme="majorHAnsi"/>
                <w:snapToGrid/>
                <w:sz w:val="20"/>
                <w:lang w:val="fr-FR" w:eastAsia="en-GB"/>
              </w:rPr>
              <w:t>loppé</w:t>
            </w:r>
            <w:r w:rsidR="007743AD">
              <w:rPr>
                <w:rFonts w:ascii="Georgia" w:hAnsi="Georgia" w:cstheme="majorHAnsi"/>
                <w:snapToGrid/>
                <w:sz w:val="20"/>
                <w:lang w:val="fr-FR" w:eastAsia="en-GB"/>
              </w:rPr>
              <w:t>.e</w:t>
            </w:r>
            <w:r w:rsidR="00911A27">
              <w:rPr>
                <w:rFonts w:ascii="Georgia" w:hAnsi="Georgia" w:cstheme="majorHAnsi"/>
                <w:snapToGrid/>
                <w:sz w:val="20"/>
                <w:lang w:val="fr-FR" w:eastAsia="en-GB"/>
              </w:rPr>
              <w:t>.</w:t>
            </w:r>
            <w:r w:rsidR="00B836D2">
              <w:rPr>
                <w:rFonts w:ascii="Georgia" w:hAnsi="Georgia" w:cstheme="majorHAnsi"/>
                <w:snapToGrid/>
                <w:sz w:val="20"/>
                <w:lang w:val="fr-FR" w:eastAsia="en-GB"/>
              </w:rPr>
              <w:t>s</w:t>
            </w:r>
            <w:proofErr w:type="spellEnd"/>
            <w:r w:rsidR="00B836D2">
              <w:rPr>
                <w:rFonts w:ascii="Georgia" w:hAnsi="Georgia" w:cstheme="majorHAnsi"/>
                <w:snapToGrid/>
                <w:sz w:val="20"/>
                <w:lang w:val="fr-FR" w:eastAsia="en-GB"/>
              </w:rPr>
              <w:t xml:space="preserve"> dans les clubs</w:t>
            </w:r>
            <w:r w:rsidR="00F47E06" w:rsidRPr="00675619">
              <w:rPr>
                <w:rFonts w:ascii="Georgia" w:hAnsi="Georgia" w:cstheme="majorHAnsi"/>
                <w:snapToGrid/>
                <w:sz w:val="20"/>
                <w:lang w:val="fr-FR" w:eastAsia="en-GB"/>
              </w:rPr>
              <w:t>.</w:t>
            </w:r>
          </w:p>
        </w:tc>
        <w:tc>
          <w:tcPr>
            <w:tcW w:w="3686" w:type="dxa"/>
            <w:shd w:val="clear" w:color="auto" w:fill="auto"/>
            <w:hideMark/>
          </w:tcPr>
          <w:p w14:paraId="209842AC" w14:textId="11EC13C3" w:rsidR="002215B0" w:rsidRDefault="004B4086" w:rsidP="576F824E">
            <w:pPr>
              <w:tabs>
                <w:tab w:val="center" w:pos="4536"/>
                <w:tab w:val="right" w:pos="9072"/>
              </w:tabs>
              <w:jc w:val="both"/>
              <w:rPr>
                <w:rFonts w:ascii="Georgia" w:hAnsi="Georgia" w:cstheme="majorHAnsi"/>
                <w:snapToGrid/>
                <w:sz w:val="20"/>
                <w:lang w:val="fr-BE" w:eastAsia="en-GB"/>
              </w:rPr>
            </w:pPr>
            <w:r>
              <w:rPr>
                <w:rFonts w:ascii="Georgia" w:hAnsi="Georgia" w:cstheme="majorHAnsi"/>
                <w:snapToGrid/>
                <w:sz w:val="20"/>
                <w:lang w:val="fr-BE" w:eastAsia="en-GB"/>
              </w:rPr>
              <w:t xml:space="preserve"> </w:t>
            </w:r>
            <w:r w:rsidR="002215B0">
              <w:rPr>
                <w:rFonts w:ascii="Georgia" w:hAnsi="Georgia" w:cstheme="majorHAnsi"/>
                <w:snapToGrid/>
                <w:sz w:val="20"/>
                <w:lang w:val="fr-BE" w:eastAsia="en-GB"/>
              </w:rPr>
              <w:t>-Au moins 4 thématiques</w:t>
            </w:r>
          </w:p>
          <w:p w14:paraId="536AE7ED" w14:textId="77777777" w:rsidR="002215B0" w:rsidRDefault="002215B0" w:rsidP="576F824E">
            <w:pPr>
              <w:tabs>
                <w:tab w:val="center" w:pos="4536"/>
                <w:tab w:val="right" w:pos="9072"/>
              </w:tabs>
              <w:jc w:val="both"/>
              <w:rPr>
                <w:rFonts w:ascii="Georgia" w:hAnsi="Georgia" w:cstheme="majorHAnsi"/>
                <w:snapToGrid/>
                <w:sz w:val="20"/>
                <w:lang w:val="fr-BE" w:eastAsia="en-GB"/>
              </w:rPr>
            </w:pPr>
          </w:p>
          <w:p w14:paraId="01C47F2C" w14:textId="55F76088" w:rsidR="00F47E06" w:rsidRPr="002215B0" w:rsidRDefault="002215B0" w:rsidP="002215B0">
            <w:pPr>
              <w:tabs>
                <w:tab w:val="center" w:pos="4536"/>
                <w:tab w:val="right" w:pos="9072"/>
              </w:tabs>
              <w:jc w:val="both"/>
              <w:rPr>
                <w:rFonts w:ascii="Georgia" w:hAnsi="Georgia" w:cstheme="majorBidi"/>
                <w:snapToGrid/>
                <w:sz w:val="20"/>
                <w:lang w:val="fr-BE" w:eastAsia="en-GB"/>
              </w:rPr>
            </w:pPr>
            <w:r>
              <w:rPr>
                <w:rFonts w:ascii="Georgia" w:hAnsi="Georgia" w:cstheme="majorHAnsi"/>
                <w:snapToGrid/>
                <w:sz w:val="20"/>
                <w:lang w:val="fr-BE" w:eastAsia="en-GB"/>
              </w:rPr>
              <w:t>-</w:t>
            </w:r>
            <w:r w:rsidR="004B4086" w:rsidRPr="002215B0">
              <w:rPr>
                <w:rFonts w:ascii="Georgia" w:hAnsi="Georgia" w:cstheme="majorHAnsi"/>
                <w:snapToGrid/>
                <w:sz w:val="20"/>
                <w:lang w:val="fr-BE" w:eastAsia="en-GB"/>
              </w:rPr>
              <w:t xml:space="preserve">3 initiatives/projets </w:t>
            </w:r>
            <w:proofErr w:type="spellStart"/>
            <w:r w:rsidR="004B4086" w:rsidRPr="002215B0">
              <w:rPr>
                <w:rFonts w:ascii="Georgia" w:hAnsi="Georgia" w:cstheme="majorHAnsi"/>
                <w:snapToGrid/>
                <w:sz w:val="20"/>
                <w:lang w:val="fr-BE" w:eastAsia="en-GB"/>
              </w:rPr>
              <w:t>compétitif.ve.s</w:t>
            </w:r>
            <w:proofErr w:type="spellEnd"/>
            <w:r w:rsidR="004B4086" w:rsidRPr="002215B0">
              <w:rPr>
                <w:rFonts w:ascii="Georgia" w:hAnsi="Georgia" w:cstheme="majorHAnsi"/>
                <w:snapToGrid/>
                <w:sz w:val="20"/>
                <w:lang w:val="fr-FR" w:eastAsia="en-GB"/>
              </w:rPr>
              <w:t xml:space="preserve"> </w:t>
            </w:r>
            <w:proofErr w:type="spellStart"/>
            <w:r w:rsidR="004B4086" w:rsidRPr="002215B0">
              <w:rPr>
                <w:rFonts w:ascii="Georgia" w:hAnsi="Georgia" w:cstheme="majorHAnsi"/>
                <w:snapToGrid/>
                <w:sz w:val="20"/>
                <w:lang w:val="fr-FR" w:eastAsia="en-GB"/>
              </w:rPr>
              <w:t>développé.e.s</w:t>
            </w:r>
            <w:proofErr w:type="spellEnd"/>
            <w:r w:rsidR="004B4086" w:rsidRPr="002215B0">
              <w:rPr>
                <w:rFonts w:ascii="Georgia" w:hAnsi="Georgia" w:cstheme="majorHAnsi"/>
                <w:snapToGrid/>
                <w:sz w:val="20"/>
                <w:lang w:val="fr-FR" w:eastAsia="en-GB"/>
              </w:rPr>
              <w:t xml:space="preserve"> par an</w:t>
            </w:r>
          </w:p>
        </w:tc>
      </w:tr>
      <w:tr w:rsidR="00F47E06" w:rsidRPr="008B5842" w14:paraId="1E85A684" w14:textId="77777777" w:rsidTr="00602671">
        <w:trPr>
          <w:trHeight w:val="1080"/>
        </w:trPr>
        <w:tc>
          <w:tcPr>
            <w:tcW w:w="3705" w:type="dxa"/>
            <w:vMerge/>
            <w:vAlign w:val="center"/>
          </w:tcPr>
          <w:p w14:paraId="03FFDA0A" w14:textId="77777777" w:rsidR="00F47E06" w:rsidRPr="00675619" w:rsidRDefault="00F47E06" w:rsidP="00113A37">
            <w:pPr>
              <w:tabs>
                <w:tab w:val="center" w:pos="4536"/>
                <w:tab w:val="right" w:pos="9072"/>
              </w:tabs>
              <w:jc w:val="both"/>
              <w:rPr>
                <w:rFonts w:ascii="Georgia" w:hAnsi="Georgia" w:cstheme="majorHAnsi"/>
                <w:snapToGrid/>
                <w:sz w:val="20"/>
                <w:lang w:val="fr-BE" w:eastAsia="en-GB"/>
              </w:rPr>
            </w:pPr>
          </w:p>
        </w:tc>
        <w:tc>
          <w:tcPr>
            <w:tcW w:w="4512" w:type="dxa"/>
            <w:vAlign w:val="center"/>
          </w:tcPr>
          <w:p w14:paraId="04C3F366" w14:textId="6F753400" w:rsidR="004B4086" w:rsidRPr="00675619" w:rsidRDefault="00F47E06" w:rsidP="00602671">
            <w:pPr>
              <w:jc w:val="both"/>
              <w:rPr>
                <w:rFonts w:ascii="Georgia" w:hAnsi="Georgia" w:cstheme="majorBidi"/>
                <w:snapToGrid/>
                <w:sz w:val="20"/>
                <w:lang w:val="fr-BE" w:eastAsia="en-GB"/>
              </w:rPr>
            </w:pPr>
            <w:r w:rsidRPr="00675619">
              <w:rPr>
                <w:rFonts w:ascii="Georgia" w:hAnsi="Georgia" w:cstheme="majorHAnsi"/>
                <w:snapToGrid/>
                <w:sz w:val="20"/>
                <w:lang w:val="fr-BE" w:eastAsia="en-GB"/>
              </w:rPr>
              <w:t xml:space="preserve">Résultat </w:t>
            </w:r>
            <w:r w:rsidR="004B4086">
              <w:rPr>
                <w:rFonts w:ascii="Georgia" w:hAnsi="Georgia" w:cstheme="majorHAnsi"/>
                <w:snapToGrid/>
                <w:sz w:val="20"/>
                <w:lang w:val="fr-BE" w:eastAsia="en-GB"/>
              </w:rPr>
              <w:t>2.</w:t>
            </w:r>
            <w:r w:rsidRPr="00675619">
              <w:rPr>
                <w:rFonts w:ascii="Georgia" w:hAnsi="Georgia" w:cstheme="majorHAnsi"/>
                <w:snapToGrid/>
                <w:sz w:val="20"/>
                <w:lang w:val="fr-BE" w:eastAsia="en-GB"/>
              </w:rPr>
              <w:t xml:space="preserve">3 : </w:t>
            </w:r>
            <w:bookmarkStart w:id="8" w:name="_Hlk192836206"/>
            <w:r w:rsidRPr="00675619">
              <w:rPr>
                <w:rFonts w:ascii="Georgia" w:hAnsi="Georgia" w:cstheme="majorHAnsi"/>
                <w:snapToGrid/>
                <w:sz w:val="20"/>
                <w:lang w:val="fr-BE" w:eastAsia="en-GB"/>
              </w:rPr>
              <w:t xml:space="preserve">Les clubs scolaires des 15 écoles qui développent des thématiques transversales, telles que l'inclusion </w:t>
            </w:r>
            <w:r w:rsidR="004B4086">
              <w:rPr>
                <w:rFonts w:ascii="Georgia" w:hAnsi="Georgia" w:cstheme="majorHAnsi"/>
                <w:snapToGrid/>
                <w:sz w:val="20"/>
                <w:lang w:val="fr-BE" w:eastAsia="en-GB"/>
              </w:rPr>
              <w:t>et</w:t>
            </w:r>
            <w:r w:rsidR="004B4086" w:rsidRPr="00675619">
              <w:rPr>
                <w:rFonts w:ascii="Georgia" w:hAnsi="Georgia" w:cstheme="majorHAnsi"/>
                <w:snapToGrid/>
                <w:sz w:val="20"/>
                <w:lang w:val="fr-BE" w:eastAsia="en-GB"/>
              </w:rPr>
              <w:t xml:space="preserve"> </w:t>
            </w:r>
            <w:r w:rsidR="00602671" w:rsidRPr="00675619">
              <w:rPr>
                <w:rFonts w:ascii="Georgia" w:hAnsi="Georgia" w:cstheme="majorHAnsi"/>
                <w:snapToGrid/>
                <w:sz w:val="20"/>
                <w:lang w:val="fr-BE" w:eastAsia="en-GB"/>
              </w:rPr>
              <w:t>genre, l’éducation</w:t>
            </w:r>
            <w:r w:rsidRPr="00675619">
              <w:rPr>
                <w:rFonts w:ascii="Georgia" w:hAnsi="Georgia" w:cstheme="majorHAnsi"/>
                <w:snapToGrid/>
                <w:sz w:val="20"/>
                <w:lang w:val="fr-BE" w:eastAsia="en-GB"/>
              </w:rPr>
              <w:t xml:space="preserve"> à la santé et au bien-être</w:t>
            </w:r>
            <w:r w:rsidR="00626F99">
              <w:rPr>
                <w:rFonts w:ascii="Georgia" w:hAnsi="Georgia" w:cstheme="majorHAnsi"/>
                <w:snapToGrid/>
                <w:sz w:val="20"/>
                <w:lang w:val="fr-BE" w:eastAsia="en-GB"/>
              </w:rPr>
              <w:t xml:space="preserve"> des adolescents </w:t>
            </w:r>
            <w:r w:rsidR="000944B1">
              <w:rPr>
                <w:rFonts w:ascii="Georgia" w:hAnsi="Georgia" w:cstheme="majorHAnsi"/>
                <w:snapToGrid/>
                <w:sz w:val="20"/>
                <w:lang w:val="fr-BE" w:eastAsia="en-GB"/>
              </w:rPr>
              <w:t xml:space="preserve">et des jeunes </w:t>
            </w:r>
            <w:r w:rsidR="000944B1" w:rsidRPr="00675619">
              <w:rPr>
                <w:rFonts w:ascii="Georgia" w:hAnsi="Georgia" w:cstheme="majorHAnsi"/>
                <w:snapToGrid/>
                <w:sz w:val="20"/>
                <w:lang w:val="fr-BE" w:eastAsia="en-GB"/>
              </w:rPr>
              <w:t>dans</w:t>
            </w:r>
            <w:r w:rsidRPr="00675619">
              <w:rPr>
                <w:rFonts w:ascii="Georgia" w:hAnsi="Georgia" w:cstheme="majorHAnsi"/>
                <w:snapToGrid/>
                <w:sz w:val="20"/>
                <w:lang w:val="fr-BE" w:eastAsia="en-GB"/>
              </w:rPr>
              <w:t xml:space="preserve"> leurs activités éducatives</w:t>
            </w:r>
            <w:r w:rsidR="004B4086">
              <w:rPr>
                <w:rFonts w:ascii="Georgia" w:hAnsi="Georgia" w:cstheme="majorHAnsi"/>
                <w:snapToGrid/>
                <w:sz w:val="20"/>
                <w:lang w:val="fr-BE" w:eastAsia="en-GB"/>
              </w:rPr>
              <w:t xml:space="preserve">, </w:t>
            </w:r>
            <w:r w:rsidR="004B4086">
              <w:rPr>
                <w:rFonts w:ascii="Georgia" w:hAnsi="Georgia" w:cstheme="majorBidi"/>
                <w:snapToGrid/>
                <w:sz w:val="20"/>
                <w:lang w:val="fr-BE" w:eastAsia="en-GB"/>
              </w:rPr>
              <w:t xml:space="preserve">y compris la mobilisation contre l’abandon scolaire ainsi que </w:t>
            </w:r>
            <w:r w:rsidR="004B4086" w:rsidRPr="5941872B">
              <w:rPr>
                <w:rFonts w:ascii="Georgia" w:hAnsi="Georgia" w:cstheme="majorBidi"/>
                <w:snapToGrid/>
                <w:sz w:val="20"/>
                <w:lang w:val="fr-BE" w:eastAsia="en-GB"/>
              </w:rPr>
              <w:t>la protection de l'environnement.</w:t>
            </w:r>
          </w:p>
          <w:p w14:paraId="095C517B" w14:textId="5716E59D" w:rsidR="00F47E06" w:rsidRPr="00675619" w:rsidRDefault="00F47E06" w:rsidP="00113A37">
            <w:pPr>
              <w:tabs>
                <w:tab w:val="center" w:pos="4536"/>
                <w:tab w:val="right" w:pos="9072"/>
              </w:tabs>
              <w:jc w:val="both"/>
              <w:rPr>
                <w:rFonts w:ascii="Georgia" w:hAnsi="Georgia" w:cstheme="majorHAnsi"/>
                <w:snapToGrid/>
                <w:sz w:val="20"/>
                <w:lang w:val="fr-BE" w:eastAsia="en-GB"/>
              </w:rPr>
            </w:pPr>
          </w:p>
          <w:bookmarkEnd w:id="8"/>
          <w:p w14:paraId="35AE96BA" w14:textId="77777777" w:rsidR="00F47E06" w:rsidRPr="00675619" w:rsidRDefault="00F47E06" w:rsidP="00113A37">
            <w:pPr>
              <w:tabs>
                <w:tab w:val="center" w:pos="4536"/>
                <w:tab w:val="right" w:pos="9072"/>
              </w:tabs>
              <w:jc w:val="both"/>
              <w:rPr>
                <w:rFonts w:ascii="Georgia" w:hAnsi="Georgia" w:cstheme="majorHAnsi"/>
                <w:snapToGrid/>
                <w:sz w:val="20"/>
                <w:lang w:val="fr-BE" w:eastAsia="en-GB"/>
              </w:rPr>
            </w:pPr>
          </w:p>
        </w:tc>
        <w:tc>
          <w:tcPr>
            <w:tcW w:w="3685" w:type="dxa"/>
            <w:shd w:val="clear" w:color="auto" w:fill="auto"/>
          </w:tcPr>
          <w:p w14:paraId="016C8BD5" w14:textId="670C986B" w:rsidR="004B4086" w:rsidRDefault="00602671" w:rsidP="004B4086">
            <w:pPr>
              <w:jc w:val="both"/>
              <w:rPr>
                <w:rFonts w:ascii="Georgia" w:hAnsi="Georgia" w:cstheme="majorBidi"/>
                <w:snapToGrid/>
                <w:sz w:val="20"/>
                <w:lang w:val="fr-BE" w:eastAsia="en-GB"/>
              </w:rPr>
            </w:pPr>
            <w:r>
              <w:rPr>
                <w:rFonts w:ascii="Georgia" w:hAnsi="Georgia" w:cstheme="majorHAnsi"/>
                <w:snapToGrid/>
                <w:sz w:val="20"/>
                <w:lang w:val="fr-BE" w:eastAsia="en-GB"/>
              </w:rPr>
              <w:t>-</w:t>
            </w:r>
            <w:r w:rsidR="004B4086">
              <w:rPr>
                <w:rFonts w:ascii="Georgia" w:hAnsi="Georgia" w:cstheme="majorHAnsi"/>
                <w:snapToGrid/>
                <w:sz w:val="20"/>
                <w:lang w:val="fr-BE" w:eastAsia="en-GB"/>
              </w:rPr>
              <w:t xml:space="preserve">Nombre de </w:t>
            </w:r>
            <w:r w:rsidR="00F47E06" w:rsidRPr="00675619">
              <w:rPr>
                <w:rFonts w:ascii="Georgia" w:hAnsi="Georgia" w:cstheme="majorHAnsi"/>
                <w:snapToGrid/>
                <w:sz w:val="20"/>
                <w:lang w:val="fr-BE" w:eastAsia="en-GB"/>
              </w:rPr>
              <w:t xml:space="preserve">thématiques transversales (inclusion </w:t>
            </w:r>
            <w:r w:rsidR="004B4086">
              <w:rPr>
                <w:rFonts w:ascii="Georgia" w:hAnsi="Georgia" w:cstheme="majorHAnsi"/>
                <w:snapToGrid/>
                <w:sz w:val="20"/>
                <w:lang w:val="fr-BE" w:eastAsia="en-GB"/>
              </w:rPr>
              <w:t>et</w:t>
            </w:r>
            <w:r w:rsidR="00F47E06" w:rsidRPr="00675619">
              <w:rPr>
                <w:rFonts w:ascii="Georgia" w:hAnsi="Georgia" w:cstheme="majorHAnsi"/>
                <w:snapToGrid/>
                <w:sz w:val="20"/>
                <w:lang w:val="fr-BE" w:eastAsia="en-GB"/>
              </w:rPr>
              <w:t xml:space="preserve"> genre, protection de l'environnement, éducation à la santé et au bien-être) </w:t>
            </w:r>
            <w:r w:rsidR="000944B1">
              <w:rPr>
                <w:rFonts w:ascii="Georgia" w:hAnsi="Georgia" w:cstheme="majorHAnsi"/>
                <w:snapToGrid/>
                <w:sz w:val="20"/>
                <w:lang w:val="fr-BE" w:eastAsia="en-GB"/>
              </w:rPr>
              <w:t>des adolescents et des jeunes</w:t>
            </w:r>
            <w:r w:rsidR="004B4086">
              <w:rPr>
                <w:rFonts w:ascii="Georgia" w:hAnsi="Georgia" w:cstheme="majorHAnsi"/>
                <w:snapToGrid/>
                <w:sz w:val="20"/>
                <w:lang w:val="fr-BE" w:eastAsia="en-GB"/>
              </w:rPr>
              <w:t xml:space="preserve">, </w:t>
            </w:r>
            <w:r w:rsidR="004B4086">
              <w:rPr>
                <w:rFonts w:ascii="Georgia" w:hAnsi="Georgia" w:cstheme="majorBidi"/>
                <w:snapToGrid/>
                <w:sz w:val="20"/>
                <w:lang w:val="fr-BE" w:eastAsia="en-GB"/>
              </w:rPr>
              <w:t xml:space="preserve">y compris la mobilisation contre l’abandon scolaire ainsi que </w:t>
            </w:r>
            <w:r w:rsidR="004B4086" w:rsidRPr="5941872B">
              <w:rPr>
                <w:rFonts w:ascii="Georgia" w:hAnsi="Georgia" w:cstheme="majorBidi"/>
                <w:snapToGrid/>
                <w:sz w:val="20"/>
                <w:lang w:val="fr-BE" w:eastAsia="en-GB"/>
              </w:rPr>
              <w:t>la protection de l'environnement</w:t>
            </w:r>
            <w:r w:rsidR="004B4086">
              <w:rPr>
                <w:rFonts w:ascii="Georgia" w:hAnsi="Georgia" w:cstheme="majorBidi"/>
                <w:snapToGrid/>
                <w:sz w:val="20"/>
                <w:lang w:val="fr-BE" w:eastAsia="en-GB"/>
              </w:rPr>
              <w:t xml:space="preserve"> développées dans les clubs</w:t>
            </w:r>
            <w:r w:rsidR="004B4086" w:rsidRPr="5941872B">
              <w:rPr>
                <w:rFonts w:ascii="Georgia" w:hAnsi="Georgia" w:cstheme="majorBidi"/>
                <w:snapToGrid/>
                <w:sz w:val="20"/>
                <w:lang w:val="fr-BE" w:eastAsia="en-GB"/>
              </w:rPr>
              <w:t>.</w:t>
            </w:r>
          </w:p>
          <w:p w14:paraId="73C21B1C" w14:textId="77777777" w:rsidR="00403DFD" w:rsidRPr="00675619" w:rsidRDefault="00403DFD" w:rsidP="004B4086">
            <w:pPr>
              <w:jc w:val="both"/>
              <w:rPr>
                <w:rFonts w:ascii="Georgia" w:hAnsi="Georgia" w:cstheme="majorBidi"/>
                <w:snapToGrid/>
                <w:sz w:val="20"/>
                <w:lang w:val="fr-BE" w:eastAsia="en-GB"/>
              </w:rPr>
            </w:pPr>
          </w:p>
          <w:p w14:paraId="05D93C82" w14:textId="01940714" w:rsidR="00F47E06" w:rsidRPr="00675619" w:rsidRDefault="00F47E06" w:rsidP="00113A37">
            <w:pPr>
              <w:tabs>
                <w:tab w:val="center" w:pos="4536"/>
                <w:tab w:val="right" w:pos="9072"/>
              </w:tabs>
              <w:jc w:val="both"/>
              <w:rPr>
                <w:rFonts w:ascii="Georgia" w:hAnsi="Georgia" w:cstheme="majorHAnsi"/>
                <w:snapToGrid/>
                <w:sz w:val="20"/>
                <w:lang w:val="fr-BE" w:eastAsia="en-GB"/>
              </w:rPr>
            </w:pPr>
          </w:p>
          <w:p w14:paraId="79F30005" w14:textId="77777777" w:rsidR="00F47E06" w:rsidRPr="00675619" w:rsidRDefault="00F47E06" w:rsidP="00113A37">
            <w:pPr>
              <w:tabs>
                <w:tab w:val="center" w:pos="4536"/>
                <w:tab w:val="right" w:pos="9072"/>
              </w:tabs>
              <w:jc w:val="both"/>
              <w:rPr>
                <w:rFonts w:ascii="Georgia" w:hAnsi="Georgia" w:cstheme="majorHAnsi"/>
                <w:snapToGrid/>
                <w:sz w:val="20"/>
                <w:lang w:val="fr-BE" w:eastAsia="en-GB"/>
              </w:rPr>
            </w:pPr>
          </w:p>
        </w:tc>
        <w:tc>
          <w:tcPr>
            <w:tcW w:w="3686" w:type="dxa"/>
            <w:shd w:val="clear" w:color="auto" w:fill="auto"/>
          </w:tcPr>
          <w:p w14:paraId="7A54B3E1" w14:textId="64DC73CF" w:rsidR="00F47E06" w:rsidRPr="00675619" w:rsidRDefault="004B4086" w:rsidP="022851AC">
            <w:pPr>
              <w:tabs>
                <w:tab w:val="center" w:pos="4536"/>
                <w:tab w:val="right" w:pos="9072"/>
              </w:tabs>
              <w:jc w:val="both"/>
              <w:rPr>
                <w:rFonts w:ascii="Georgia" w:hAnsi="Georgia" w:cstheme="majorBidi"/>
                <w:snapToGrid/>
                <w:sz w:val="20"/>
                <w:lang w:val="fr-BE" w:eastAsia="en-GB"/>
              </w:rPr>
            </w:pPr>
            <w:r w:rsidRPr="10C9C8E9">
              <w:rPr>
                <w:rFonts w:ascii="Georgia" w:hAnsi="Georgia" w:cstheme="majorBidi"/>
                <w:snapToGrid/>
                <w:sz w:val="20"/>
                <w:lang w:val="fr-BE" w:eastAsia="en-GB"/>
              </w:rPr>
              <w:t xml:space="preserve"> </w:t>
            </w:r>
            <w:r>
              <w:rPr>
                <w:rFonts w:ascii="Georgia" w:hAnsi="Georgia" w:cstheme="majorBidi"/>
                <w:sz w:val="20"/>
                <w:lang w:val="fr-BE" w:eastAsia="en-GB"/>
              </w:rPr>
              <w:t>Au moins 4 thématiques par mois</w:t>
            </w:r>
            <w:r w:rsidRPr="10C9C8E9">
              <w:rPr>
                <w:rFonts w:ascii="Georgia" w:hAnsi="Georgia" w:cstheme="majorBidi"/>
                <w:sz w:val="20"/>
                <w:lang w:val="fr-FR" w:eastAsia="en-GB"/>
              </w:rPr>
              <w:t xml:space="preserve">. </w:t>
            </w:r>
          </w:p>
        </w:tc>
      </w:tr>
    </w:tbl>
    <w:p w14:paraId="0851DF76" w14:textId="77777777" w:rsidR="00F47E06" w:rsidRPr="00675619" w:rsidRDefault="00F47E06" w:rsidP="00F47E06">
      <w:pPr>
        <w:jc w:val="both"/>
        <w:rPr>
          <w:rFonts w:ascii="Georgia" w:hAnsi="Georgia" w:cstheme="majorHAnsi"/>
          <w:color w:val="404040"/>
          <w:sz w:val="20"/>
          <w:lang w:val="fr-FR"/>
        </w:rPr>
        <w:sectPr w:rsidR="00F47E06" w:rsidRPr="00675619" w:rsidSect="00F47E06">
          <w:headerReference w:type="default" r:id="rId20"/>
          <w:pgSz w:w="16840" w:h="11907" w:orient="landscape" w:code="9"/>
          <w:pgMar w:top="1418" w:right="838" w:bottom="1418" w:left="1077" w:header="720" w:footer="175" w:gutter="0"/>
          <w:cols w:space="720"/>
          <w:docGrid w:linePitch="326"/>
        </w:sectPr>
      </w:pPr>
    </w:p>
    <w:p w14:paraId="47F66C9C" w14:textId="77777777" w:rsidR="00F47E06" w:rsidRPr="00ED7B9D" w:rsidRDefault="00F47E06" w:rsidP="00F47E06">
      <w:pPr>
        <w:spacing w:after="120"/>
        <w:jc w:val="both"/>
        <w:rPr>
          <w:rFonts w:ascii="Georgia" w:hAnsi="Georgia" w:cstheme="majorBidi"/>
          <w:b/>
          <w:bCs/>
          <w:color w:val="404040" w:themeColor="text1" w:themeTint="BF"/>
          <w:sz w:val="20"/>
          <w:u w:val="single"/>
          <w:lang w:val="fr-FR"/>
        </w:rPr>
      </w:pPr>
      <w:r w:rsidRPr="00ED7B9D">
        <w:rPr>
          <w:rFonts w:ascii="Georgia" w:hAnsi="Georgia" w:cstheme="majorBidi"/>
          <w:b/>
          <w:bCs/>
          <w:color w:val="404040" w:themeColor="text1" w:themeTint="BF"/>
          <w:sz w:val="20"/>
          <w:u w:val="single"/>
          <w:lang w:val="fr-FR"/>
        </w:rPr>
        <w:lastRenderedPageBreak/>
        <w:t>Groupes cibles</w:t>
      </w:r>
    </w:p>
    <w:p w14:paraId="46F7468F" w14:textId="04EF4347" w:rsidR="00F47E06" w:rsidRPr="00675619" w:rsidRDefault="00F47E06" w:rsidP="00F47E06">
      <w:pPr>
        <w:jc w:val="both"/>
        <w:rPr>
          <w:rFonts w:ascii="Georgia" w:hAnsi="Georgia" w:cs="Arial"/>
          <w:color w:val="404040"/>
          <w:sz w:val="20"/>
          <w:lang w:val="fr-BE"/>
        </w:rPr>
      </w:pPr>
      <w:r w:rsidRPr="00675619">
        <w:rPr>
          <w:rFonts w:ascii="Georgia" w:hAnsi="Georgia" w:cstheme="majorBidi"/>
          <w:color w:val="000000" w:themeColor="text1"/>
          <w:sz w:val="20"/>
          <w:lang w:val="fr-FR"/>
        </w:rPr>
        <w:t xml:space="preserve">Les encadreurs et les membres des clubs scolaires des trois réseaux des 15 écoles post fondamentales générales et pédagogiques ciblées dans les provinces de </w:t>
      </w:r>
      <w:proofErr w:type="spellStart"/>
      <w:r w:rsidRPr="00675619">
        <w:rPr>
          <w:rFonts w:ascii="Georgia" w:hAnsi="Georgia" w:cstheme="majorBidi"/>
          <w:color w:val="000000" w:themeColor="text1"/>
          <w:sz w:val="20"/>
          <w:lang w:val="fr-FR"/>
        </w:rPr>
        <w:t>Cibitoke</w:t>
      </w:r>
      <w:proofErr w:type="spellEnd"/>
      <w:r w:rsidRPr="00675619">
        <w:rPr>
          <w:rFonts w:ascii="Georgia" w:hAnsi="Georgia" w:cstheme="majorBidi"/>
          <w:color w:val="000000" w:themeColor="text1"/>
          <w:sz w:val="20"/>
          <w:lang w:val="fr-FR"/>
        </w:rPr>
        <w:t xml:space="preserve"> et </w:t>
      </w:r>
      <w:proofErr w:type="spellStart"/>
      <w:r w:rsidRPr="00675619">
        <w:rPr>
          <w:rFonts w:ascii="Georgia" w:hAnsi="Georgia" w:cstheme="majorBidi"/>
          <w:color w:val="000000" w:themeColor="text1"/>
          <w:sz w:val="20"/>
          <w:lang w:val="fr-FR"/>
        </w:rPr>
        <w:t>Kirundo</w:t>
      </w:r>
      <w:proofErr w:type="spellEnd"/>
      <w:r w:rsidR="006D60B9">
        <w:rPr>
          <w:rFonts w:ascii="Georgia" w:hAnsi="Georgia" w:cstheme="majorBidi"/>
          <w:color w:val="000000" w:themeColor="text1"/>
          <w:sz w:val="20"/>
          <w:lang w:val="fr-FR"/>
        </w:rPr>
        <w:t>.</w:t>
      </w:r>
    </w:p>
    <w:p w14:paraId="3AF5DDC9" w14:textId="77777777" w:rsidR="00D22390" w:rsidRPr="00675619" w:rsidRDefault="007977DA" w:rsidP="00B20CBA">
      <w:pPr>
        <w:pStyle w:val="Titre2"/>
        <w:rPr>
          <w:rFonts w:ascii="Georgia" w:hAnsi="Georgia" w:cs="Arial"/>
          <w:color w:val="404040"/>
          <w:sz w:val="20"/>
          <w:lang w:val="fr-BE"/>
        </w:rPr>
      </w:pPr>
      <w:bookmarkStart w:id="9" w:name="_Toc192418950"/>
      <w:r w:rsidRPr="00675619">
        <w:rPr>
          <w:rFonts w:ascii="Georgia" w:hAnsi="Georgia" w:cs="Arial"/>
          <w:color w:val="404040"/>
          <w:sz w:val="20"/>
          <w:lang w:val="fr-BE"/>
        </w:rPr>
        <w:t>M</w:t>
      </w:r>
      <w:r w:rsidR="00D22390" w:rsidRPr="00675619">
        <w:rPr>
          <w:rFonts w:ascii="Georgia" w:hAnsi="Georgia" w:cs="Arial"/>
          <w:color w:val="404040"/>
          <w:sz w:val="20"/>
          <w:lang w:val="fr-BE"/>
        </w:rPr>
        <w:t xml:space="preserve">ontant de l’enveloppe financière mise à disposition par </w:t>
      </w:r>
      <w:r w:rsidR="008F42D9" w:rsidRPr="00675619">
        <w:rPr>
          <w:rFonts w:ascii="Georgia" w:hAnsi="Georgia" w:cs="Arial"/>
          <w:color w:val="404040"/>
          <w:sz w:val="20"/>
          <w:lang w:val="fr-BE"/>
        </w:rPr>
        <w:t>l</w:t>
      </w:r>
      <w:r w:rsidR="00F25DF5" w:rsidRPr="00675619">
        <w:rPr>
          <w:rFonts w:ascii="Georgia" w:hAnsi="Georgia" w:cs="Arial"/>
          <w:color w:val="404040"/>
          <w:sz w:val="20"/>
          <w:lang w:val="fr-BE"/>
        </w:rPr>
        <w:t>'</w:t>
      </w:r>
      <w:r w:rsidR="00FC623A" w:rsidRPr="00675619">
        <w:rPr>
          <w:rFonts w:ascii="Georgia" w:hAnsi="Georgia" w:cs="Arial"/>
          <w:color w:val="404040"/>
          <w:sz w:val="20"/>
          <w:lang w:val="fr-BE"/>
        </w:rPr>
        <w:t>autorité contractante</w:t>
      </w:r>
      <w:bookmarkEnd w:id="9"/>
    </w:p>
    <w:p w14:paraId="5A36CD49" w14:textId="77777777" w:rsidR="006D60B9" w:rsidRDefault="00D22390" w:rsidP="0000143C">
      <w:pPr>
        <w:spacing w:after="120"/>
        <w:jc w:val="both"/>
        <w:rPr>
          <w:rFonts w:ascii="Georgia" w:hAnsi="Georgia" w:cs="Arial"/>
          <w:color w:val="404040"/>
          <w:sz w:val="20"/>
          <w:lang w:val="fr-BE"/>
        </w:rPr>
      </w:pPr>
      <w:r w:rsidRPr="00675619">
        <w:rPr>
          <w:rFonts w:ascii="Georgia" w:hAnsi="Georgia" w:cs="Arial"/>
          <w:color w:val="404040"/>
          <w:sz w:val="20"/>
          <w:lang w:val="fr-BE"/>
        </w:rPr>
        <w:t xml:space="preserve">Le montant indicatif global mis à disposition au titre du présent appel à propositions </w:t>
      </w:r>
      <w:r w:rsidR="00150044" w:rsidRPr="00675619">
        <w:rPr>
          <w:rFonts w:ascii="Georgia" w:hAnsi="Georgia" w:cs="Arial"/>
          <w:color w:val="404040"/>
          <w:sz w:val="20"/>
          <w:lang w:val="fr-BE"/>
        </w:rPr>
        <w:t>s'élève</w:t>
      </w:r>
      <w:r w:rsidRPr="00675619">
        <w:rPr>
          <w:rFonts w:ascii="Georgia" w:hAnsi="Georgia" w:cs="Arial"/>
          <w:color w:val="404040"/>
          <w:sz w:val="20"/>
          <w:lang w:val="fr-BE"/>
        </w:rPr>
        <w:t xml:space="preserve"> à </w:t>
      </w:r>
    </w:p>
    <w:p w14:paraId="054A3F3D" w14:textId="72CDBF74" w:rsidR="00D22390" w:rsidRPr="00675619" w:rsidRDefault="00F47E06" w:rsidP="0000143C">
      <w:pPr>
        <w:spacing w:after="120"/>
        <w:jc w:val="both"/>
        <w:rPr>
          <w:rFonts w:ascii="Georgia" w:hAnsi="Georgia" w:cs="Arial"/>
          <w:color w:val="404040"/>
          <w:sz w:val="20"/>
          <w:lang w:val="fr-BE"/>
        </w:rPr>
      </w:pPr>
      <w:r w:rsidRPr="00334362">
        <w:rPr>
          <w:rFonts w:ascii="Georgia" w:hAnsi="Georgia" w:cstheme="majorBidi"/>
          <w:b/>
          <w:bCs/>
          <w:color w:val="000000" w:themeColor="text1"/>
          <w:sz w:val="20"/>
          <w:lang w:val="fr-FR"/>
        </w:rPr>
        <w:t>235. 000 </w:t>
      </w:r>
      <w:r w:rsidR="00FA35B7" w:rsidRPr="00334362">
        <w:rPr>
          <w:rFonts w:ascii="Georgia" w:hAnsi="Georgia" w:cs="Arial"/>
          <w:b/>
          <w:bCs/>
          <w:color w:val="404040"/>
          <w:sz w:val="20"/>
          <w:lang w:val="fr-BE"/>
        </w:rPr>
        <w:t>EUR</w:t>
      </w:r>
      <w:r w:rsidR="00D22390" w:rsidRPr="00675619">
        <w:rPr>
          <w:rFonts w:ascii="Georgia" w:hAnsi="Georgia" w:cs="Arial"/>
          <w:color w:val="404040"/>
          <w:sz w:val="20"/>
          <w:lang w:val="fr-BE"/>
        </w:rPr>
        <w:t xml:space="preserve">. </w:t>
      </w:r>
      <w:r w:rsidR="008F42D9" w:rsidRPr="00675619">
        <w:rPr>
          <w:rFonts w:ascii="Georgia" w:hAnsi="Georgia" w:cs="Arial"/>
          <w:color w:val="404040"/>
          <w:sz w:val="20"/>
          <w:lang w:val="fr-BE"/>
        </w:rPr>
        <w:t>L</w:t>
      </w:r>
      <w:r w:rsidR="00F25DF5" w:rsidRPr="00675619">
        <w:rPr>
          <w:rFonts w:ascii="Georgia" w:hAnsi="Georgia" w:cs="Arial"/>
          <w:color w:val="404040"/>
          <w:sz w:val="20"/>
          <w:lang w:val="fr-BE"/>
        </w:rPr>
        <w:t>'</w:t>
      </w:r>
      <w:r w:rsidR="00FC623A" w:rsidRPr="00675619">
        <w:rPr>
          <w:rFonts w:ascii="Georgia" w:hAnsi="Georgia" w:cs="Arial"/>
          <w:color w:val="404040"/>
          <w:sz w:val="20"/>
          <w:lang w:val="fr-BE"/>
        </w:rPr>
        <w:t>autorité contractante</w:t>
      </w:r>
      <w:r w:rsidR="00D22390" w:rsidRPr="00675619">
        <w:rPr>
          <w:rFonts w:ascii="Georgia" w:hAnsi="Georgia" w:cs="Arial"/>
          <w:color w:val="404040"/>
          <w:sz w:val="20"/>
          <w:lang w:val="fr-BE"/>
        </w:rPr>
        <w:t xml:space="preserve"> se réserve la possibilité de ne pas attribuer tous les fonds disponibles.</w:t>
      </w:r>
    </w:p>
    <w:p w14:paraId="18F96DCE" w14:textId="77777777" w:rsidR="00D22390" w:rsidRPr="00675619" w:rsidRDefault="002C301B" w:rsidP="0000143C">
      <w:pPr>
        <w:spacing w:after="120"/>
        <w:jc w:val="both"/>
        <w:rPr>
          <w:rFonts w:ascii="Georgia" w:hAnsi="Georgia" w:cs="Arial"/>
          <w:color w:val="404040"/>
          <w:sz w:val="20"/>
          <w:lang w:val="fr-BE"/>
        </w:rPr>
      </w:pPr>
      <w:r w:rsidRPr="00675619">
        <w:rPr>
          <w:rFonts w:ascii="Georgia" w:hAnsi="Georgia" w:cs="Arial"/>
          <w:color w:val="404040"/>
          <w:sz w:val="20"/>
          <w:u w:val="single"/>
          <w:lang w:val="fr-BE"/>
        </w:rPr>
        <w:t xml:space="preserve">Montant </w:t>
      </w:r>
      <w:r w:rsidR="00D22390" w:rsidRPr="00675619">
        <w:rPr>
          <w:rFonts w:ascii="Georgia" w:hAnsi="Georgia" w:cs="Arial"/>
          <w:color w:val="404040"/>
          <w:sz w:val="20"/>
          <w:u w:val="single"/>
          <w:lang w:val="fr-BE"/>
        </w:rPr>
        <w:t xml:space="preserve">des </w:t>
      </w:r>
      <w:r w:rsidR="009904A0" w:rsidRPr="00675619">
        <w:rPr>
          <w:rFonts w:ascii="Georgia" w:hAnsi="Georgia" w:cs="Arial"/>
          <w:color w:val="404040"/>
          <w:sz w:val="20"/>
          <w:u w:val="single"/>
          <w:lang w:val="fr-BE"/>
        </w:rPr>
        <w:t>subsides</w:t>
      </w:r>
      <w:r w:rsidR="00D22390" w:rsidRPr="00675619">
        <w:rPr>
          <w:rFonts w:ascii="Georgia" w:hAnsi="Georgia" w:cs="Arial"/>
          <w:color w:val="404040"/>
          <w:sz w:val="20"/>
          <w:lang w:val="fr-BE"/>
        </w:rPr>
        <w:t xml:space="preserve"> </w:t>
      </w:r>
    </w:p>
    <w:p w14:paraId="33F62565" w14:textId="26C14E0E" w:rsidR="00D22390" w:rsidRPr="00675619" w:rsidRDefault="008C29B8" w:rsidP="0000143C">
      <w:pPr>
        <w:spacing w:after="120"/>
        <w:jc w:val="both"/>
        <w:rPr>
          <w:rFonts w:ascii="Georgia" w:hAnsi="Georgia" w:cs="Arial"/>
          <w:color w:val="404040"/>
          <w:sz w:val="20"/>
          <w:lang w:val="fr-BE"/>
        </w:rPr>
      </w:pPr>
      <w:r w:rsidRPr="00675619">
        <w:rPr>
          <w:rFonts w:ascii="Georgia" w:hAnsi="Georgia" w:cs="Arial"/>
          <w:color w:val="404040"/>
          <w:sz w:val="20"/>
          <w:lang w:val="fr-BE"/>
        </w:rPr>
        <w:t>Toute demande de sub</w:t>
      </w:r>
      <w:r w:rsidR="00EB2ED1" w:rsidRPr="00675619">
        <w:rPr>
          <w:rFonts w:ascii="Georgia" w:hAnsi="Georgia" w:cs="Arial"/>
          <w:color w:val="404040"/>
          <w:sz w:val="20"/>
          <w:lang w:val="fr-BE"/>
        </w:rPr>
        <w:t>side</w:t>
      </w:r>
      <w:r w:rsidR="00D22390" w:rsidRPr="00675619">
        <w:rPr>
          <w:rFonts w:ascii="Georgia" w:hAnsi="Georgia" w:cs="Arial"/>
          <w:color w:val="404040"/>
          <w:sz w:val="20"/>
          <w:lang w:val="fr-BE"/>
        </w:rPr>
        <w:t xml:space="preserve"> dans le cadre du </w:t>
      </w:r>
      <w:r w:rsidR="007E735F" w:rsidRPr="00675619">
        <w:rPr>
          <w:rFonts w:ascii="Georgia" w:hAnsi="Georgia" w:cs="Arial"/>
          <w:color w:val="404040"/>
          <w:sz w:val="20"/>
          <w:lang w:val="fr-BE"/>
        </w:rPr>
        <w:t xml:space="preserve">présent appel à propositions </w:t>
      </w:r>
      <w:r w:rsidR="00D22390" w:rsidRPr="00675619">
        <w:rPr>
          <w:rFonts w:ascii="Georgia" w:hAnsi="Georgia" w:cs="Arial"/>
          <w:color w:val="404040"/>
          <w:sz w:val="20"/>
          <w:lang w:val="fr-BE"/>
        </w:rPr>
        <w:t>doit être comprise entre le</w:t>
      </w:r>
      <w:r w:rsidRPr="00675619">
        <w:rPr>
          <w:rFonts w:ascii="Georgia" w:hAnsi="Georgia" w:cs="Arial"/>
          <w:color w:val="404040"/>
          <w:sz w:val="20"/>
          <w:lang w:val="fr-BE"/>
        </w:rPr>
        <w:t>s</w:t>
      </w:r>
      <w:r w:rsidR="00D22390" w:rsidRPr="00675619">
        <w:rPr>
          <w:rFonts w:ascii="Georgia" w:hAnsi="Georgia" w:cs="Arial"/>
          <w:color w:val="404040"/>
          <w:sz w:val="20"/>
          <w:lang w:val="fr-BE"/>
        </w:rPr>
        <w:t xml:space="preserve"> montant</w:t>
      </w:r>
      <w:r w:rsidRPr="00675619">
        <w:rPr>
          <w:rFonts w:ascii="Georgia" w:hAnsi="Georgia" w:cs="Arial"/>
          <w:color w:val="404040"/>
          <w:sz w:val="20"/>
          <w:lang w:val="fr-BE"/>
        </w:rPr>
        <w:t>s</w:t>
      </w:r>
      <w:r w:rsidR="00D22390" w:rsidRPr="00675619">
        <w:rPr>
          <w:rFonts w:ascii="Georgia" w:hAnsi="Georgia" w:cs="Arial"/>
          <w:color w:val="404040"/>
          <w:sz w:val="20"/>
          <w:lang w:val="fr-BE"/>
        </w:rPr>
        <w:t xml:space="preserve"> </w:t>
      </w:r>
      <w:r w:rsidR="008465ED" w:rsidRPr="00675619">
        <w:rPr>
          <w:rFonts w:ascii="Georgia" w:hAnsi="Georgia" w:cs="Arial"/>
          <w:color w:val="404040"/>
          <w:sz w:val="20"/>
          <w:lang w:val="fr-BE"/>
        </w:rPr>
        <w:t>[</w:t>
      </w:r>
      <w:r w:rsidR="00D22390" w:rsidRPr="00675619">
        <w:rPr>
          <w:rFonts w:ascii="Georgia" w:hAnsi="Georgia" w:cs="Arial"/>
          <w:color w:val="404040"/>
          <w:sz w:val="20"/>
          <w:lang w:val="fr-BE"/>
        </w:rPr>
        <w:t>minimum et</w:t>
      </w:r>
      <w:r w:rsidR="008465ED" w:rsidRPr="00675619">
        <w:rPr>
          <w:rFonts w:ascii="Georgia" w:hAnsi="Georgia" w:cs="Arial"/>
          <w:color w:val="404040"/>
          <w:sz w:val="20"/>
          <w:lang w:val="fr-BE"/>
        </w:rPr>
        <w:t>]</w:t>
      </w:r>
      <w:r w:rsidR="00D22390" w:rsidRPr="00675619">
        <w:rPr>
          <w:rFonts w:ascii="Georgia" w:hAnsi="Georgia" w:cs="Arial"/>
          <w:color w:val="404040"/>
          <w:sz w:val="20"/>
          <w:lang w:val="fr-BE"/>
        </w:rPr>
        <w:t xml:space="preserve"> </w:t>
      </w:r>
      <w:r w:rsidR="00935789" w:rsidRPr="00675619">
        <w:rPr>
          <w:rFonts w:ascii="Georgia" w:hAnsi="Georgia" w:cs="Arial"/>
          <w:color w:val="404040"/>
          <w:sz w:val="20"/>
          <w:lang w:val="fr-BE"/>
        </w:rPr>
        <w:t>maximums suivants</w:t>
      </w:r>
      <w:r w:rsidR="00D22390" w:rsidRPr="00675619">
        <w:rPr>
          <w:rFonts w:ascii="Georgia" w:hAnsi="Georgia" w:cs="Arial"/>
          <w:color w:val="404040"/>
          <w:sz w:val="20"/>
          <w:lang w:val="fr-BE"/>
        </w:rPr>
        <w:t xml:space="preserve"> :</w:t>
      </w:r>
    </w:p>
    <w:p w14:paraId="050557F4" w14:textId="2427C478" w:rsidR="00D22390" w:rsidRPr="00675619" w:rsidRDefault="00935789" w:rsidP="008B5842">
      <w:pPr>
        <w:pStyle w:val="Listepuces"/>
        <w:numPr>
          <w:ilvl w:val="0"/>
          <w:numId w:val="45"/>
        </w:numPr>
      </w:pPr>
      <w:r w:rsidRPr="00675619">
        <w:t>M</w:t>
      </w:r>
      <w:r w:rsidR="00D22390" w:rsidRPr="00675619">
        <w:t xml:space="preserve">ontant minimum : </w:t>
      </w:r>
      <w:r w:rsidR="00F47E06" w:rsidRPr="00675619">
        <w:rPr>
          <w:rFonts w:cstheme="majorBidi"/>
          <w:b/>
          <w:bCs/>
          <w:color w:val="000000" w:themeColor="text1"/>
          <w:lang w:val="fr-FR"/>
        </w:rPr>
        <w:t>2</w:t>
      </w:r>
      <w:r w:rsidRPr="00675619">
        <w:rPr>
          <w:rFonts w:cstheme="majorBidi"/>
          <w:b/>
          <w:bCs/>
          <w:color w:val="000000" w:themeColor="text1"/>
          <w:lang w:val="fr-FR"/>
        </w:rPr>
        <w:t>3</w:t>
      </w:r>
      <w:r w:rsidR="00F47E06" w:rsidRPr="00675619">
        <w:rPr>
          <w:rFonts w:cstheme="majorBidi"/>
          <w:b/>
          <w:bCs/>
          <w:color w:val="000000" w:themeColor="text1"/>
          <w:lang w:val="fr-FR"/>
        </w:rPr>
        <w:t>0 000 EUR</w:t>
      </w:r>
      <w:r w:rsidR="00EB02B8">
        <w:rPr>
          <w:rFonts w:cstheme="majorBidi"/>
          <w:b/>
          <w:bCs/>
          <w:color w:val="000000" w:themeColor="text1"/>
          <w:lang w:val="fr-FR"/>
        </w:rPr>
        <w:t>.</w:t>
      </w:r>
    </w:p>
    <w:p w14:paraId="390BF153" w14:textId="7F03683A" w:rsidR="00D22390" w:rsidRPr="00675619" w:rsidRDefault="00935789" w:rsidP="008B5842">
      <w:pPr>
        <w:pStyle w:val="Listepuces"/>
        <w:numPr>
          <w:ilvl w:val="0"/>
          <w:numId w:val="45"/>
        </w:numPr>
      </w:pPr>
      <w:r w:rsidRPr="00675619">
        <w:t>M</w:t>
      </w:r>
      <w:r w:rsidR="00D22390" w:rsidRPr="00675619">
        <w:t xml:space="preserve">ontant maximum : </w:t>
      </w:r>
      <w:r w:rsidRPr="0075668D">
        <w:rPr>
          <w:rFonts w:cstheme="majorBidi"/>
          <w:b/>
          <w:bCs/>
          <w:color w:val="000000" w:themeColor="text1"/>
          <w:lang w:val="fr-FR"/>
        </w:rPr>
        <w:t>235. 000 </w:t>
      </w:r>
      <w:r w:rsidR="00FA35B7" w:rsidRPr="00675619">
        <w:rPr>
          <w:b/>
          <w:bCs/>
        </w:rPr>
        <w:t>EUR</w:t>
      </w:r>
      <w:r w:rsidR="00EB02B8">
        <w:rPr>
          <w:b/>
          <w:bCs/>
        </w:rPr>
        <w:t>.</w:t>
      </w:r>
    </w:p>
    <w:p w14:paraId="07A74CE7" w14:textId="3C293E9D" w:rsidR="14A389C1" w:rsidRPr="0075668D" w:rsidRDefault="14A389C1" w:rsidP="058E6418">
      <w:pPr>
        <w:spacing w:after="120" w:line="259" w:lineRule="auto"/>
        <w:jc w:val="both"/>
        <w:rPr>
          <w:rFonts w:ascii="Georgia" w:hAnsi="Georgia"/>
          <w:sz w:val="20"/>
          <w:lang w:val="fr-BE"/>
        </w:rPr>
      </w:pPr>
      <w:r w:rsidRPr="00675619">
        <w:rPr>
          <w:rFonts w:ascii="Georgia" w:eastAsia="Georgia" w:hAnsi="Georgia" w:cs="Georgia"/>
          <w:color w:val="000000" w:themeColor="text1"/>
          <w:sz w:val="20"/>
          <w:lang w:val="fr-BE"/>
        </w:rPr>
        <w:t xml:space="preserve">Durant l'exécution, </w:t>
      </w:r>
      <w:proofErr w:type="spellStart"/>
      <w:r w:rsidRPr="00675619">
        <w:rPr>
          <w:rFonts w:ascii="Georgia" w:eastAsia="Georgia" w:hAnsi="Georgia" w:cs="Georgia"/>
          <w:color w:val="000000" w:themeColor="text1"/>
          <w:sz w:val="20"/>
          <w:lang w:val="fr-BE"/>
        </w:rPr>
        <w:t>Enabel</w:t>
      </w:r>
      <w:proofErr w:type="spellEnd"/>
      <w:r w:rsidRPr="00675619">
        <w:rPr>
          <w:rFonts w:ascii="Georgia" w:eastAsia="Georgia" w:hAnsi="Georgia" w:cs="Georgia"/>
          <w:color w:val="000000" w:themeColor="text1"/>
          <w:sz w:val="20"/>
          <w:lang w:val="fr-BE"/>
        </w:rPr>
        <w:t xml:space="preserve"> se réserve le droit de modifier les montants minimum et maximum applicables aux demandes et d'octroyer des montants supplémentaires aux bénéficiaires s'étant vu octroyer des subsides dans le cadre de cet appel à proposition.</w:t>
      </w:r>
    </w:p>
    <w:p w14:paraId="2441AFF7" w14:textId="2D6A28EC" w:rsidR="058E6418" w:rsidRPr="00675619" w:rsidRDefault="058E6418" w:rsidP="00ED7B9D">
      <w:pPr>
        <w:pStyle w:val="Listepuces"/>
        <w:numPr>
          <w:ilvl w:val="0"/>
          <w:numId w:val="0"/>
        </w:numPr>
        <w:ind w:left="720"/>
        <w:rPr>
          <w:highlight w:val="yellow"/>
        </w:rPr>
      </w:pPr>
    </w:p>
    <w:p w14:paraId="1E1864DD" w14:textId="77777777" w:rsidR="00D22390" w:rsidRPr="00675619" w:rsidRDefault="00030BC5" w:rsidP="002215B0">
      <w:pPr>
        <w:pStyle w:val="Titre1"/>
      </w:pPr>
      <w:r w:rsidRPr="00675619" w:rsidDel="00623B97">
        <w:t xml:space="preserve"> </w:t>
      </w:r>
      <w:bookmarkStart w:id="10" w:name="_Toc192418951"/>
      <w:r w:rsidR="00D22390" w:rsidRPr="00675619">
        <w:t>RÈgles applicables au prÉsent appel À propositions</w:t>
      </w:r>
      <w:bookmarkEnd w:id="10"/>
    </w:p>
    <w:p w14:paraId="28E22876" w14:textId="77777777" w:rsidR="00EA4D0D" w:rsidRPr="00675619" w:rsidRDefault="00EA4D0D" w:rsidP="006F1C4D">
      <w:pPr>
        <w:rPr>
          <w:rStyle w:val="Accentuation"/>
          <w:rFonts w:ascii="Georgia" w:hAnsi="Georgia" w:cs="Arial"/>
          <w:color w:val="404040"/>
          <w:sz w:val="20"/>
          <w:lang w:val="fr-BE"/>
        </w:rPr>
      </w:pPr>
      <w:r w:rsidRPr="00675619">
        <w:rPr>
          <w:rStyle w:val="Accentuation"/>
          <w:rFonts w:ascii="Georgia" w:hAnsi="Georgia" w:cs="Arial"/>
          <w:color w:val="404040"/>
          <w:sz w:val="20"/>
          <w:lang w:val="fr-BE"/>
        </w:rPr>
        <w:t>Les présentes lignes directrices définissent les règles de soumission, de sélection et de mise en œuvre des actions financées dans le cadre du présent appel à propositions.</w:t>
      </w:r>
    </w:p>
    <w:p w14:paraId="0736F6DC" w14:textId="77777777" w:rsidR="00D22390" w:rsidRPr="00675619" w:rsidRDefault="00B17602" w:rsidP="00B20CBA">
      <w:pPr>
        <w:pStyle w:val="Titre2"/>
        <w:rPr>
          <w:rFonts w:ascii="Georgia" w:hAnsi="Georgia" w:cs="Arial"/>
          <w:color w:val="404040"/>
          <w:sz w:val="20"/>
          <w:lang w:val="fr-BE"/>
        </w:rPr>
      </w:pPr>
      <w:bookmarkStart w:id="11" w:name="_Toc412643695"/>
      <w:bookmarkStart w:id="12" w:name="_Toc413073130"/>
      <w:bookmarkStart w:id="13" w:name="_Toc413073246"/>
      <w:bookmarkStart w:id="14" w:name="_Toc413073348"/>
      <w:bookmarkStart w:id="15" w:name="_Toc412643696"/>
      <w:bookmarkStart w:id="16" w:name="_Toc413073131"/>
      <w:bookmarkStart w:id="17" w:name="_Toc413073247"/>
      <w:bookmarkStart w:id="18" w:name="_Toc413073349"/>
      <w:bookmarkStart w:id="19" w:name="_Toc412643697"/>
      <w:bookmarkStart w:id="20" w:name="_Toc413073132"/>
      <w:bookmarkStart w:id="21" w:name="_Toc413073248"/>
      <w:bookmarkStart w:id="22" w:name="_Toc413073350"/>
      <w:bookmarkStart w:id="23" w:name="_Toc445878738"/>
      <w:bookmarkStart w:id="24" w:name="_Toc37496178"/>
      <w:bookmarkStart w:id="25" w:name="_Toc192418952"/>
      <w:bookmarkEnd w:id="11"/>
      <w:bookmarkEnd w:id="12"/>
      <w:bookmarkEnd w:id="13"/>
      <w:bookmarkEnd w:id="14"/>
      <w:bookmarkEnd w:id="15"/>
      <w:bookmarkEnd w:id="16"/>
      <w:bookmarkEnd w:id="17"/>
      <w:bookmarkEnd w:id="18"/>
      <w:bookmarkEnd w:id="19"/>
      <w:bookmarkEnd w:id="20"/>
      <w:bookmarkEnd w:id="21"/>
      <w:bookmarkEnd w:id="22"/>
      <w:r w:rsidRPr="00675619">
        <w:rPr>
          <w:rFonts w:ascii="Georgia" w:hAnsi="Georgia" w:cs="Arial"/>
          <w:color w:val="404040"/>
          <w:sz w:val="20"/>
          <w:lang w:val="fr-BE"/>
        </w:rPr>
        <w:t>C</w:t>
      </w:r>
      <w:r w:rsidR="00D22390" w:rsidRPr="00675619">
        <w:rPr>
          <w:rFonts w:ascii="Georgia" w:hAnsi="Georgia" w:cs="Arial"/>
          <w:color w:val="404040"/>
          <w:sz w:val="20"/>
          <w:lang w:val="fr-BE"/>
        </w:rPr>
        <w:t xml:space="preserve">ritères </w:t>
      </w:r>
      <w:r w:rsidR="00A753E4" w:rsidRPr="00675619">
        <w:rPr>
          <w:rFonts w:ascii="Georgia" w:hAnsi="Georgia" w:cs="Arial"/>
          <w:color w:val="404040"/>
          <w:sz w:val="20"/>
          <w:lang w:val="fr-BE"/>
        </w:rPr>
        <w:t>liés à la recevabilité</w:t>
      </w:r>
      <w:bookmarkEnd w:id="23"/>
      <w:bookmarkEnd w:id="24"/>
      <w:bookmarkEnd w:id="25"/>
    </w:p>
    <w:p w14:paraId="62A90E0B" w14:textId="77777777" w:rsidR="00EA4D0D" w:rsidRPr="00675619" w:rsidRDefault="00EA4D0D" w:rsidP="00E12555">
      <w:pPr>
        <w:rPr>
          <w:rFonts w:ascii="Georgia" w:hAnsi="Georgia" w:cs="Arial"/>
          <w:color w:val="404040"/>
          <w:sz w:val="20"/>
          <w:lang w:val="fr-BE"/>
        </w:rPr>
      </w:pPr>
    </w:p>
    <w:p w14:paraId="0A8C97B6" w14:textId="7E419E45" w:rsidR="00D22390" w:rsidRPr="00675619" w:rsidRDefault="00D22390" w:rsidP="0000143C">
      <w:pPr>
        <w:spacing w:after="120"/>
        <w:rPr>
          <w:rFonts w:ascii="Georgia" w:hAnsi="Georgia" w:cs="Arial"/>
          <w:color w:val="404040"/>
          <w:sz w:val="20"/>
          <w:lang w:val="fr-BE"/>
        </w:rPr>
      </w:pPr>
      <w:r w:rsidRPr="00675619">
        <w:rPr>
          <w:rFonts w:ascii="Georgia" w:hAnsi="Georgia" w:cs="Arial"/>
          <w:color w:val="404040"/>
          <w:sz w:val="20"/>
          <w:lang w:val="fr-BE"/>
        </w:rPr>
        <w:t xml:space="preserve">Il existe trois séries de critères </w:t>
      </w:r>
      <w:r w:rsidR="00A753E4" w:rsidRPr="00675619">
        <w:rPr>
          <w:rFonts w:ascii="Georgia" w:hAnsi="Georgia" w:cs="Arial"/>
          <w:color w:val="404040"/>
          <w:sz w:val="20"/>
          <w:lang w:val="fr-BE"/>
        </w:rPr>
        <w:t>liés à la</w:t>
      </w:r>
      <w:r w:rsidR="00C90823" w:rsidRPr="00675619">
        <w:rPr>
          <w:rFonts w:ascii="Georgia" w:hAnsi="Georgia" w:cs="Arial"/>
          <w:color w:val="404040"/>
          <w:sz w:val="20"/>
          <w:lang w:val="fr-BE"/>
        </w:rPr>
        <w:t xml:space="preserve"> recevabilité</w:t>
      </w:r>
      <w:r w:rsidRPr="00675619">
        <w:rPr>
          <w:rFonts w:ascii="Georgia" w:hAnsi="Georgia" w:cs="Arial"/>
          <w:color w:val="404040"/>
          <w:sz w:val="20"/>
          <w:lang w:val="fr-BE"/>
        </w:rPr>
        <w:t xml:space="preserve">, qui concernent </w:t>
      </w:r>
      <w:r w:rsidR="00343B3B" w:rsidRPr="00675619">
        <w:rPr>
          <w:rFonts w:ascii="Georgia" w:hAnsi="Georgia" w:cs="Arial"/>
          <w:color w:val="404040"/>
          <w:sz w:val="20"/>
          <w:lang w:val="fr-BE"/>
        </w:rPr>
        <w:t>respectivement :</w:t>
      </w:r>
    </w:p>
    <w:p w14:paraId="4EA4E12E" w14:textId="11D33716" w:rsidR="000C51CB" w:rsidRPr="00675619" w:rsidRDefault="000C51CB" w:rsidP="00AB7CD6">
      <w:pPr>
        <w:numPr>
          <w:ilvl w:val="0"/>
          <w:numId w:val="13"/>
        </w:numPr>
        <w:spacing w:after="120"/>
        <w:rPr>
          <w:rFonts w:ascii="Georgia" w:hAnsi="Georgia" w:cs="Arial"/>
          <w:color w:val="404040"/>
          <w:sz w:val="20"/>
          <w:lang w:val="fr-BE"/>
        </w:rPr>
      </w:pPr>
      <w:r w:rsidRPr="00675619">
        <w:rPr>
          <w:rFonts w:ascii="Georgia" w:hAnsi="Georgia" w:cs="Arial"/>
          <w:color w:val="404040"/>
          <w:sz w:val="20"/>
          <w:lang w:val="fr-BE"/>
        </w:rPr>
        <w:t xml:space="preserve">Les </w:t>
      </w:r>
      <w:r w:rsidR="00343B3B" w:rsidRPr="00675619">
        <w:rPr>
          <w:rFonts w:ascii="Georgia" w:hAnsi="Georgia" w:cs="Arial"/>
          <w:color w:val="404040"/>
          <w:sz w:val="20"/>
          <w:lang w:val="fr-BE"/>
        </w:rPr>
        <w:t>acteurs :</w:t>
      </w:r>
    </w:p>
    <w:p w14:paraId="265F872A" w14:textId="4761DD74" w:rsidR="000C51CB" w:rsidRPr="00675619" w:rsidRDefault="00343B3B" w:rsidP="005A56AA">
      <w:pPr>
        <w:pStyle w:val="Listepuces"/>
      </w:pPr>
      <w:r w:rsidRPr="00675619">
        <w:t>Le</w:t>
      </w:r>
      <w:r w:rsidR="00D22390" w:rsidRPr="00675619">
        <w:t xml:space="preserve"> </w:t>
      </w:r>
      <w:r w:rsidR="0089525B" w:rsidRPr="00675619">
        <w:t>demandeur</w:t>
      </w:r>
      <w:r w:rsidR="00F67116" w:rsidRPr="00675619">
        <w:t xml:space="preserve">, </w:t>
      </w:r>
      <w:r w:rsidR="000C51CB" w:rsidRPr="00675619">
        <w:t xml:space="preserve">c’est-à-dire </w:t>
      </w:r>
      <w:r w:rsidR="00F67116" w:rsidRPr="00675619">
        <w:t xml:space="preserve">l'entité soumettant </w:t>
      </w:r>
      <w:r w:rsidR="00890EA1" w:rsidRPr="00675619">
        <w:t>la proposition</w:t>
      </w:r>
      <w:r w:rsidR="000C51CB" w:rsidRPr="00675619">
        <w:t xml:space="preserve"> (2.1.1)</w:t>
      </w:r>
    </w:p>
    <w:p w14:paraId="39D12DDA" w14:textId="3C407B98" w:rsidR="00C90823" w:rsidRPr="00675619" w:rsidRDefault="00343B3B" w:rsidP="005A56AA">
      <w:pPr>
        <w:pStyle w:val="Listepuces"/>
      </w:pPr>
      <w:r w:rsidRPr="00675619">
        <w:t>Le</w:t>
      </w:r>
      <w:r w:rsidR="007D512B" w:rsidRPr="00675619">
        <w:t xml:space="preserve"> cas échéant, </w:t>
      </w:r>
      <w:r w:rsidR="000C51CB" w:rsidRPr="00675619">
        <w:t>s</w:t>
      </w:r>
      <w:r w:rsidR="007D512B" w:rsidRPr="00675619">
        <w:t>e(s) codemandeur(s)</w:t>
      </w:r>
      <w:r w:rsidR="00D22390" w:rsidRPr="00675619">
        <w:t xml:space="preserve"> </w:t>
      </w:r>
      <w:r w:rsidR="00880304" w:rsidRPr="00675619">
        <w:t>[</w:t>
      </w:r>
      <w:r w:rsidR="007D512B" w:rsidRPr="00675619">
        <w:t>sauf disposition contraire, le demandeur et le(s) codemandeur(s) sont ci-après dénommés conj</w:t>
      </w:r>
      <w:r w:rsidR="00880304" w:rsidRPr="00675619">
        <w:t>o</w:t>
      </w:r>
      <w:r w:rsidR="007D512B" w:rsidRPr="00675619">
        <w:t>intement les</w:t>
      </w:r>
      <w:r w:rsidRPr="00675619">
        <w:t xml:space="preserve"> «</w:t>
      </w:r>
      <w:r w:rsidRPr="00675619">
        <w:rPr>
          <w:i/>
        </w:rPr>
        <w:t xml:space="preserve"> demandeurs</w:t>
      </w:r>
      <w:r w:rsidRPr="00675619">
        <w:t xml:space="preserve"> »</w:t>
      </w:r>
      <w:r w:rsidR="00880304" w:rsidRPr="00675619">
        <w:t>]</w:t>
      </w:r>
      <w:r w:rsidR="00D22390" w:rsidRPr="00675619">
        <w:t xml:space="preserve"> (2.1.1)</w:t>
      </w:r>
      <w:r w:rsidR="007D512B" w:rsidRPr="00675619">
        <w:t>,</w:t>
      </w:r>
      <w:r w:rsidR="00D22390" w:rsidRPr="00675619">
        <w:t xml:space="preserve"> </w:t>
      </w:r>
    </w:p>
    <w:p w14:paraId="28D8C4A3" w14:textId="08BB8021" w:rsidR="000C51CB" w:rsidRPr="00675619" w:rsidRDefault="000C51CB" w:rsidP="00AB7CD6">
      <w:pPr>
        <w:numPr>
          <w:ilvl w:val="0"/>
          <w:numId w:val="13"/>
        </w:numPr>
        <w:spacing w:after="120"/>
        <w:rPr>
          <w:rFonts w:ascii="Georgia" w:hAnsi="Georgia" w:cs="Arial"/>
          <w:color w:val="404040"/>
          <w:sz w:val="20"/>
          <w:lang w:val="fr-BE"/>
        </w:rPr>
      </w:pPr>
      <w:r w:rsidRPr="00675619">
        <w:rPr>
          <w:rFonts w:ascii="Georgia" w:hAnsi="Georgia" w:cs="Arial"/>
          <w:color w:val="404040"/>
          <w:sz w:val="20"/>
          <w:lang w:val="fr-BE"/>
        </w:rPr>
        <w:t xml:space="preserve">Les </w:t>
      </w:r>
      <w:r w:rsidR="00343B3B" w:rsidRPr="00675619">
        <w:rPr>
          <w:rFonts w:ascii="Georgia" w:hAnsi="Georgia" w:cs="Arial"/>
          <w:color w:val="404040"/>
          <w:sz w:val="20"/>
          <w:lang w:val="fr-BE"/>
        </w:rPr>
        <w:t>actions :</w:t>
      </w:r>
    </w:p>
    <w:p w14:paraId="1EFC5CC9" w14:textId="6690A21F" w:rsidR="00D22390" w:rsidRPr="00675619" w:rsidRDefault="00343B3B" w:rsidP="005A56AA">
      <w:pPr>
        <w:pStyle w:val="Listepuces"/>
      </w:pPr>
      <w:r w:rsidRPr="00675619">
        <w:t>Les</w:t>
      </w:r>
      <w:r w:rsidR="00D22390" w:rsidRPr="00675619">
        <w:t xml:space="preserve"> </w:t>
      </w:r>
      <w:r w:rsidR="000C51CB" w:rsidRPr="00675619">
        <w:t xml:space="preserve">actions </w:t>
      </w:r>
      <w:r w:rsidR="00D22390" w:rsidRPr="00675619">
        <w:t>pouvant béné</w:t>
      </w:r>
      <w:r w:rsidR="00880304" w:rsidRPr="00675619">
        <w:t xml:space="preserve">ficier </w:t>
      </w:r>
      <w:r w:rsidR="009904A0" w:rsidRPr="00675619">
        <w:t>de subsides</w:t>
      </w:r>
      <w:r w:rsidR="00194E18" w:rsidRPr="00675619">
        <w:t xml:space="preserve"> </w:t>
      </w:r>
      <w:r w:rsidR="00880304" w:rsidRPr="00675619">
        <w:t>(2.1.</w:t>
      </w:r>
      <w:r w:rsidR="00136D75" w:rsidRPr="00675619">
        <w:t>3</w:t>
      </w:r>
      <w:r w:rsidRPr="00675619">
        <w:t>) ;</w:t>
      </w:r>
    </w:p>
    <w:p w14:paraId="52804E01" w14:textId="05DF5313" w:rsidR="000C51CB" w:rsidRPr="00675619" w:rsidRDefault="000C51CB" w:rsidP="00AB7CD6">
      <w:pPr>
        <w:numPr>
          <w:ilvl w:val="0"/>
          <w:numId w:val="13"/>
        </w:numPr>
        <w:spacing w:after="120"/>
        <w:rPr>
          <w:rFonts w:ascii="Georgia" w:hAnsi="Georgia" w:cs="Arial"/>
          <w:color w:val="404040"/>
          <w:sz w:val="20"/>
          <w:lang w:val="fr-BE"/>
        </w:rPr>
      </w:pPr>
      <w:r w:rsidRPr="00675619">
        <w:rPr>
          <w:rFonts w:ascii="Georgia" w:hAnsi="Georgia" w:cs="Arial"/>
          <w:color w:val="404040"/>
          <w:sz w:val="20"/>
          <w:lang w:val="fr-BE"/>
        </w:rPr>
        <w:t xml:space="preserve">Les </w:t>
      </w:r>
      <w:r w:rsidR="00343B3B" w:rsidRPr="00675619">
        <w:rPr>
          <w:rFonts w:ascii="Georgia" w:hAnsi="Georgia" w:cs="Arial"/>
          <w:color w:val="404040"/>
          <w:sz w:val="20"/>
          <w:lang w:val="fr-BE"/>
        </w:rPr>
        <w:t>coûts :</w:t>
      </w:r>
    </w:p>
    <w:p w14:paraId="1F3D650A" w14:textId="6D37964B" w:rsidR="00D22390" w:rsidRPr="00675619" w:rsidRDefault="00334362" w:rsidP="005A56AA">
      <w:pPr>
        <w:pStyle w:val="Listepuces"/>
      </w:pPr>
      <w:r w:rsidRPr="00675619">
        <w:t>Les</w:t>
      </w:r>
      <w:r w:rsidR="00D22390" w:rsidRPr="00675619">
        <w:t xml:space="preserve"> types de coûts pouvant être </w:t>
      </w:r>
      <w:r w:rsidR="00B14A34" w:rsidRPr="00675619">
        <w:t>inclus</w:t>
      </w:r>
      <w:r w:rsidR="00D22390" w:rsidRPr="00675619">
        <w:t xml:space="preserve"> dans le </w:t>
      </w:r>
      <w:r w:rsidR="00B14A34" w:rsidRPr="00675619">
        <w:t xml:space="preserve">calcul du </w:t>
      </w:r>
      <w:r w:rsidR="00D22390" w:rsidRPr="00675619">
        <w:t xml:space="preserve">montant </w:t>
      </w:r>
      <w:r w:rsidR="009904A0" w:rsidRPr="00675619">
        <w:t>des subsides</w:t>
      </w:r>
      <w:r w:rsidR="00D22390" w:rsidRPr="00675619">
        <w:t xml:space="preserve"> (2.1.</w:t>
      </w:r>
      <w:r w:rsidR="00136D75" w:rsidRPr="00675619">
        <w:t>4</w:t>
      </w:r>
      <w:r w:rsidR="00D22390" w:rsidRPr="00675619">
        <w:t>).</w:t>
      </w:r>
    </w:p>
    <w:p w14:paraId="115A00F6" w14:textId="77777777" w:rsidR="00D22390" w:rsidRPr="00675619" w:rsidRDefault="00D22390" w:rsidP="00E30E57">
      <w:pPr>
        <w:pStyle w:val="Guidelines3"/>
        <w:rPr>
          <w:rFonts w:ascii="Georgia" w:hAnsi="Georgia" w:cs="Arial"/>
          <w:color w:val="404040"/>
          <w:sz w:val="20"/>
        </w:rPr>
      </w:pPr>
      <w:bookmarkStart w:id="26" w:name="_Toc445878739"/>
      <w:bookmarkStart w:id="27" w:name="_Toc37496179"/>
      <w:bookmarkStart w:id="28" w:name="_Toc192418953"/>
      <w:r w:rsidRPr="00675619">
        <w:rPr>
          <w:rFonts w:ascii="Georgia" w:hAnsi="Georgia" w:cs="Arial"/>
          <w:color w:val="404040"/>
          <w:sz w:val="20"/>
        </w:rPr>
        <w:t>2.1.1</w:t>
      </w:r>
      <w:r w:rsidRPr="00675619">
        <w:rPr>
          <w:rFonts w:ascii="Georgia" w:hAnsi="Georgia" w:cs="Arial"/>
          <w:color w:val="404040"/>
          <w:sz w:val="20"/>
        </w:rPr>
        <w:tab/>
      </w:r>
      <w:r w:rsidR="00950F82" w:rsidRPr="00675619">
        <w:rPr>
          <w:rFonts w:ascii="Georgia" w:hAnsi="Georgia" w:cs="Arial"/>
          <w:color w:val="404040"/>
          <w:sz w:val="20"/>
        </w:rPr>
        <w:t>Recevab</w:t>
      </w:r>
      <w:r w:rsidRPr="00675619">
        <w:rPr>
          <w:rFonts w:ascii="Georgia" w:hAnsi="Georgia" w:cs="Arial"/>
          <w:color w:val="404040"/>
          <w:sz w:val="20"/>
        </w:rPr>
        <w:t>ilité des demandeurs</w:t>
      </w:r>
      <w:r w:rsidR="00345571" w:rsidRPr="00675619">
        <w:rPr>
          <w:rFonts w:ascii="Georgia" w:hAnsi="Georgia" w:cs="Arial"/>
          <w:color w:val="404040"/>
          <w:sz w:val="20"/>
        </w:rPr>
        <w:t xml:space="preserve"> </w:t>
      </w:r>
      <w:bookmarkEnd w:id="26"/>
      <w:bookmarkEnd w:id="27"/>
      <w:r w:rsidR="00A70E1B" w:rsidRPr="00675619">
        <w:rPr>
          <w:rFonts w:ascii="Georgia" w:hAnsi="Georgia" w:cs="Arial"/>
          <w:color w:val="404040"/>
          <w:sz w:val="20"/>
        </w:rPr>
        <w:t>[demandeur et codemandeur(s)]</w:t>
      </w:r>
      <w:bookmarkEnd w:id="28"/>
    </w:p>
    <w:p w14:paraId="44E3860E" w14:textId="16D53B86" w:rsidR="00A70E1B" w:rsidRPr="00675619" w:rsidRDefault="00A70E1B" w:rsidP="00EA026A">
      <w:pPr>
        <w:keepNext/>
        <w:spacing w:after="120"/>
        <w:jc w:val="both"/>
        <w:rPr>
          <w:rFonts w:ascii="Georgia" w:hAnsi="Georgia" w:cs="Arial"/>
          <w:b/>
          <w:color w:val="404040"/>
          <w:sz w:val="20"/>
          <w:highlight w:val="lightGray"/>
          <w:lang w:val="fr-BE"/>
        </w:rPr>
      </w:pPr>
      <w:r w:rsidRPr="00675619">
        <w:rPr>
          <w:rFonts w:ascii="Georgia" w:hAnsi="Georgia" w:cs="Arial"/>
          <w:b/>
          <w:color w:val="404040"/>
          <w:sz w:val="20"/>
          <w:highlight w:val="lightGray"/>
          <w:lang w:val="fr-BE"/>
        </w:rPr>
        <w:t>Demandeur</w:t>
      </w:r>
    </w:p>
    <w:p w14:paraId="679A92C3" w14:textId="1D6977AE" w:rsidR="00D22390" w:rsidRPr="00675619" w:rsidRDefault="00A70E1B" w:rsidP="00AB7CD6">
      <w:pPr>
        <w:pStyle w:val="StyleText111pt"/>
        <w:numPr>
          <w:ilvl w:val="0"/>
          <w:numId w:val="14"/>
        </w:numPr>
        <w:ind w:left="426"/>
        <w:rPr>
          <w:rFonts w:ascii="Georgia" w:hAnsi="Georgia" w:cs="Arial"/>
          <w:color w:val="404040"/>
          <w:sz w:val="20"/>
          <w:lang w:val="fr-BE"/>
        </w:rPr>
      </w:pPr>
      <w:r w:rsidRPr="00675619">
        <w:rPr>
          <w:rFonts w:ascii="Georgia" w:hAnsi="Georgia" w:cs="Arial"/>
          <w:color w:val="404040"/>
          <w:sz w:val="20"/>
          <w:lang w:val="fr-BE"/>
        </w:rPr>
        <w:t xml:space="preserve">Pour pouvoir prétendre à </w:t>
      </w:r>
      <w:r w:rsidR="009904A0" w:rsidRPr="00675619">
        <w:rPr>
          <w:rFonts w:ascii="Georgia" w:hAnsi="Georgia" w:cs="Arial"/>
          <w:color w:val="404040"/>
          <w:sz w:val="20"/>
          <w:lang w:val="fr-BE"/>
        </w:rPr>
        <w:t>des subsides</w:t>
      </w:r>
      <w:r w:rsidRPr="00675619">
        <w:rPr>
          <w:rFonts w:ascii="Georgia" w:hAnsi="Georgia" w:cs="Arial"/>
          <w:color w:val="404040"/>
          <w:sz w:val="20"/>
          <w:lang w:val="fr-BE"/>
        </w:rPr>
        <w:t>, l</w:t>
      </w:r>
      <w:r w:rsidR="00D22390" w:rsidRPr="00675619">
        <w:rPr>
          <w:rFonts w:ascii="Georgia" w:hAnsi="Georgia" w:cs="Arial"/>
          <w:color w:val="404040"/>
          <w:sz w:val="20"/>
          <w:lang w:val="fr-BE"/>
        </w:rPr>
        <w:t xml:space="preserve">e demandeur doit satisfaire aux conditions </w:t>
      </w:r>
      <w:r w:rsidR="00343B3B" w:rsidRPr="00675619">
        <w:rPr>
          <w:rFonts w:ascii="Georgia" w:hAnsi="Georgia" w:cs="Arial"/>
          <w:color w:val="404040"/>
          <w:sz w:val="20"/>
          <w:lang w:val="fr-BE"/>
        </w:rPr>
        <w:t>suivantes :</w:t>
      </w:r>
    </w:p>
    <w:p w14:paraId="758465A4" w14:textId="77777777" w:rsidR="00935789" w:rsidRPr="00675619" w:rsidRDefault="00935789" w:rsidP="008B5842">
      <w:pPr>
        <w:pStyle w:val="Paragraphedeliste"/>
        <w:numPr>
          <w:ilvl w:val="0"/>
          <w:numId w:val="42"/>
        </w:numPr>
        <w:spacing w:after="120"/>
        <w:jc w:val="both"/>
        <w:rPr>
          <w:rFonts w:ascii="Georgia" w:hAnsi="Georgia" w:cstheme="majorBidi"/>
          <w:color w:val="000000" w:themeColor="text1"/>
          <w:sz w:val="20"/>
          <w:lang w:val="fr-FR"/>
        </w:rPr>
      </w:pPr>
      <w:r w:rsidRPr="00675619">
        <w:rPr>
          <w:rFonts w:ascii="Georgia" w:hAnsi="Georgia" w:cstheme="majorBidi"/>
          <w:color w:val="000000" w:themeColor="text1"/>
          <w:sz w:val="20"/>
          <w:lang w:val="fr-FR"/>
        </w:rPr>
        <w:t xml:space="preserve">Être une personne morale ; </w:t>
      </w:r>
    </w:p>
    <w:p w14:paraId="733C4D18" w14:textId="77777777" w:rsidR="00935789" w:rsidRPr="00675619" w:rsidRDefault="00935789" w:rsidP="008B5842">
      <w:pPr>
        <w:pStyle w:val="Paragraphedeliste"/>
        <w:numPr>
          <w:ilvl w:val="0"/>
          <w:numId w:val="42"/>
        </w:numPr>
        <w:spacing w:after="120"/>
        <w:jc w:val="both"/>
        <w:rPr>
          <w:rFonts w:ascii="Georgia" w:hAnsi="Georgia" w:cstheme="majorBidi"/>
          <w:color w:val="000000" w:themeColor="text1"/>
          <w:sz w:val="20"/>
          <w:lang w:val="fr-FR"/>
        </w:rPr>
      </w:pPr>
      <w:r w:rsidRPr="00675619">
        <w:rPr>
          <w:rFonts w:ascii="Georgia" w:hAnsi="Georgia" w:cstheme="majorBidi"/>
          <w:color w:val="000000" w:themeColor="text1"/>
          <w:sz w:val="20"/>
          <w:lang w:val="fr-FR"/>
        </w:rPr>
        <w:t xml:space="preserve">Être un acteur privé sans but lucratif ou une fondation ; </w:t>
      </w:r>
    </w:p>
    <w:p w14:paraId="6B66901F" w14:textId="77777777" w:rsidR="00935789" w:rsidRPr="00675619" w:rsidRDefault="00935789" w:rsidP="008B5842">
      <w:pPr>
        <w:pStyle w:val="Paragraphedeliste"/>
        <w:numPr>
          <w:ilvl w:val="0"/>
          <w:numId w:val="42"/>
        </w:numPr>
        <w:spacing w:after="120"/>
        <w:jc w:val="both"/>
        <w:rPr>
          <w:rFonts w:ascii="Georgia" w:hAnsi="Georgia" w:cstheme="majorBidi"/>
          <w:color w:val="000000" w:themeColor="text1"/>
          <w:sz w:val="20"/>
          <w:lang w:val="fr-FR"/>
        </w:rPr>
      </w:pPr>
      <w:r w:rsidRPr="203C061F">
        <w:rPr>
          <w:rFonts w:ascii="Georgia" w:hAnsi="Georgia" w:cstheme="majorBidi"/>
          <w:color w:val="000000" w:themeColor="text1"/>
          <w:sz w:val="20"/>
          <w:lang w:val="fr-FR"/>
        </w:rPr>
        <w:lastRenderedPageBreak/>
        <w:t>Être une structure spécifique d’organisation telle que : une organisation non gouvernementale locale, organisation internationale (intergouvernementale)</w:t>
      </w:r>
      <w:r w:rsidRPr="203C061F">
        <w:rPr>
          <w:rFonts w:ascii="Georgia" w:hAnsi="Georgia" w:cstheme="majorBidi"/>
          <w:color w:val="000000" w:themeColor="text1"/>
          <w:sz w:val="20"/>
          <w:lang w:val="fr-FR"/>
        </w:rPr>
        <w:footnoteReference w:id="2"/>
      </w:r>
    </w:p>
    <w:p w14:paraId="58B3DF95" w14:textId="1A531553" w:rsidR="00935789" w:rsidRPr="00675619" w:rsidRDefault="00935789" w:rsidP="008B5842">
      <w:pPr>
        <w:pStyle w:val="Paragraphedeliste"/>
        <w:numPr>
          <w:ilvl w:val="0"/>
          <w:numId w:val="42"/>
        </w:numPr>
        <w:spacing w:after="120"/>
        <w:jc w:val="both"/>
        <w:rPr>
          <w:rFonts w:ascii="Georgia" w:hAnsi="Georgia" w:cstheme="majorBidi"/>
          <w:color w:val="000000" w:themeColor="text1"/>
          <w:sz w:val="20"/>
          <w:lang w:val="fr-FR"/>
        </w:rPr>
      </w:pPr>
      <w:r w:rsidRPr="3E36D085">
        <w:rPr>
          <w:rFonts w:ascii="Georgia" w:hAnsi="Georgia" w:cstheme="majorBidi"/>
          <w:color w:val="000000" w:themeColor="text1"/>
          <w:sz w:val="20"/>
          <w:lang w:val="fr-FR"/>
        </w:rPr>
        <w:t xml:space="preserve">Être établie ou représentée en République du Burundi </w:t>
      </w:r>
      <w:r w:rsidRPr="3E36D085">
        <w:rPr>
          <w:rFonts w:ascii="Georgia" w:hAnsi="Georgia" w:cstheme="majorBidi"/>
          <w:color w:val="000000" w:themeColor="text1"/>
          <w:sz w:val="20"/>
        </w:rPr>
        <w:footnoteReference w:id="3"/>
      </w:r>
      <w:r w:rsidRPr="3E36D085">
        <w:rPr>
          <w:rFonts w:ascii="Georgia" w:hAnsi="Georgia" w:cstheme="majorBidi"/>
          <w:color w:val="000000" w:themeColor="text1"/>
          <w:sz w:val="20"/>
          <w:lang w:val="fr-FR"/>
        </w:rPr>
        <w:t xml:space="preserve">; </w:t>
      </w:r>
    </w:p>
    <w:p w14:paraId="07954DBF" w14:textId="77777777" w:rsidR="00935789" w:rsidRPr="00675619" w:rsidRDefault="00935789" w:rsidP="008B5842">
      <w:pPr>
        <w:pStyle w:val="Paragraphedeliste"/>
        <w:numPr>
          <w:ilvl w:val="0"/>
          <w:numId w:val="42"/>
        </w:numPr>
        <w:spacing w:after="120"/>
        <w:jc w:val="both"/>
        <w:rPr>
          <w:rFonts w:ascii="Georgia" w:hAnsi="Georgia" w:cstheme="majorBidi"/>
          <w:color w:val="404040"/>
          <w:sz w:val="20"/>
          <w:lang w:val="fr-FR"/>
        </w:rPr>
      </w:pPr>
      <w:r w:rsidRPr="00675619">
        <w:rPr>
          <w:rFonts w:ascii="Georgia" w:hAnsi="Georgia" w:cstheme="majorBidi"/>
          <w:color w:val="000000" w:themeColor="text1"/>
          <w:sz w:val="20"/>
          <w:lang w:val="fr-FR"/>
        </w:rPr>
        <w:t xml:space="preserve"> Avoir une expérience dans l’encadrement des clubs scolaires ;</w:t>
      </w:r>
    </w:p>
    <w:p w14:paraId="05D43A1C" w14:textId="3C1F0716" w:rsidR="00935789" w:rsidRPr="00602671" w:rsidRDefault="00935789" w:rsidP="008B5842">
      <w:pPr>
        <w:pStyle w:val="Paragraphedeliste"/>
        <w:numPr>
          <w:ilvl w:val="0"/>
          <w:numId w:val="42"/>
        </w:numPr>
        <w:spacing w:after="120"/>
        <w:jc w:val="both"/>
        <w:rPr>
          <w:rFonts w:ascii="Georgia" w:hAnsi="Georgia" w:cstheme="majorBidi"/>
          <w:color w:val="404040"/>
          <w:sz w:val="20"/>
          <w:lang w:val="fr-FR"/>
        </w:rPr>
      </w:pPr>
      <w:r w:rsidRPr="00602671">
        <w:rPr>
          <w:rFonts w:ascii="Georgia" w:hAnsi="Georgia" w:cstheme="majorBidi"/>
          <w:color w:val="000000" w:themeColor="text1"/>
          <w:sz w:val="20"/>
          <w:lang w:val="fr-FR"/>
        </w:rPr>
        <w:t>Avoir de l’expérience dans au moins 2 des 5 domaines suivants (à</w:t>
      </w:r>
      <w:r w:rsidRPr="00602671">
        <w:rPr>
          <w:rFonts w:ascii="Georgia" w:hAnsi="Georgia" w:cstheme="majorBidi"/>
          <w:i/>
          <w:iCs/>
          <w:color w:val="000000" w:themeColor="text1"/>
          <w:sz w:val="20"/>
          <w:lang w:val="fr-FR"/>
        </w:rPr>
        <w:t xml:space="preserve"> priori : Education, santé et bien-être, environnement et </w:t>
      </w:r>
      <w:r w:rsidR="00343B3B" w:rsidRPr="00602671">
        <w:rPr>
          <w:rFonts w:ascii="Georgia" w:hAnsi="Georgia" w:cstheme="majorBidi"/>
          <w:i/>
          <w:iCs/>
          <w:color w:val="000000" w:themeColor="text1"/>
          <w:sz w:val="20"/>
          <w:lang w:val="fr-FR"/>
        </w:rPr>
        <w:t>climat</w:t>
      </w:r>
      <w:r w:rsidR="00D758C1" w:rsidRPr="00602671">
        <w:rPr>
          <w:rFonts w:ascii="Georgia" w:hAnsi="Georgia" w:cstheme="majorBidi"/>
          <w:i/>
          <w:iCs/>
          <w:color w:val="000000" w:themeColor="text1"/>
          <w:sz w:val="20"/>
          <w:lang w:val="fr-FR"/>
        </w:rPr>
        <w:t>, Promotion des droits humains, Economie et Emploi</w:t>
      </w:r>
      <w:r w:rsidR="00343B3B" w:rsidRPr="00602671">
        <w:rPr>
          <w:rFonts w:ascii="Georgia" w:hAnsi="Georgia" w:cstheme="majorBidi"/>
          <w:i/>
          <w:iCs/>
          <w:color w:val="000000" w:themeColor="text1"/>
          <w:sz w:val="20"/>
          <w:lang w:val="fr-FR"/>
        </w:rPr>
        <w:t>)</w:t>
      </w:r>
      <w:r w:rsidRPr="00602671">
        <w:rPr>
          <w:rFonts w:ascii="Georgia" w:hAnsi="Georgia" w:cstheme="majorBidi"/>
          <w:color w:val="000000" w:themeColor="text1"/>
          <w:sz w:val="20"/>
          <w:lang w:val="fr-FR"/>
        </w:rPr>
        <w:t> :</w:t>
      </w:r>
    </w:p>
    <w:p w14:paraId="39C5ED9C" w14:textId="77777777" w:rsidR="00935789" w:rsidRPr="00675619" w:rsidRDefault="00935789" w:rsidP="008B5842">
      <w:pPr>
        <w:pStyle w:val="Paragraphedeliste"/>
        <w:numPr>
          <w:ilvl w:val="0"/>
          <w:numId w:val="41"/>
        </w:numPr>
        <w:spacing w:after="120"/>
        <w:jc w:val="both"/>
        <w:rPr>
          <w:rFonts w:ascii="Georgia" w:hAnsi="Georgia" w:cstheme="majorBidi"/>
          <w:color w:val="404040"/>
          <w:sz w:val="20"/>
          <w:lang w:val="fr-FR"/>
        </w:rPr>
      </w:pPr>
      <w:r w:rsidRPr="00675619">
        <w:rPr>
          <w:rFonts w:ascii="Georgia" w:hAnsi="Georgia" w:cstheme="majorBidi"/>
          <w:b/>
          <w:bCs/>
          <w:color w:val="404040" w:themeColor="text1" w:themeTint="BF"/>
          <w:sz w:val="20"/>
          <w:lang w:val="fr-FR"/>
        </w:rPr>
        <w:t>Education</w:t>
      </w:r>
      <w:r w:rsidRPr="00675619">
        <w:rPr>
          <w:rFonts w:ascii="Georgia" w:hAnsi="Georgia" w:cstheme="majorBidi"/>
          <w:color w:val="404040" w:themeColor="text1" w:themeTint="BF"/>
          <w:sz w:val="20"/>
          <w:lang w:val="fr-FR"/>
        </w:rPr>
        <w:t> : Promotion de l’accès inclusif et équitable à l’éducation de qualité, en particulier les jeunes et les filles ;</w:t>
      </w:r>
    </w:p>
    <w:p w14:paraId="79393E4E" w14:textId="77777777" w:rsidR="00935789" w:rsidRPr="00675619" w:rsidRDefault="00935789" w:rsidP="008B5842">
      <w:pPr>
        <w:pStyle w:val="Paragraphedeliste"/>
        <w:numPr>
          <w:ilvl w:val="0"/>
          <w:numId w:val="41"/>
        </w:numPr>
        <w:spacing w:after="120"/>
        <w:jc w:val="both"/>
        <w:rPr>
          <w:rFonts w:ascii="Georgia" w:hAnsi="Georgia" w:cstheme="majorBidi"/>
          <w:color w:val="404040"/>
          <w:sz w:val="20"/>
          <w:lang w:val="fr-FR"/>
        </w:rPr>
      </w:pPr>
      <w:r w:rsidRPr="00675619">
        <w:rPr>
          <w:rFonts w:ascii="Georgia" w:hAnsi="Georgia" w:cstheme="majorBidi"/>
          <w:b/>
          <w:bCs/>
          <w:color w:val="404040" w:themeColor="text1" w:themeTint="BF"/>
          <w:sz w:val="20"/>
          <w:lang w:val="fr-FR"/>
        </w:rPr>
        <w:t>Santé </w:t>
      </w:r>
      <w:r w:rsidRPr="00675619">
        <w:rPr>
          <w:rFonts w:ascii="Georgia" w:hAnsi="Georgia" w:cstheme="majorBidi"/>
          <w:color w:val="404040" w:themeColor="text1" w:themeTint="BF"/>
          <w:sz w:val="20"/>
          <w:lang w:val="fr-FR"/>
        </w:rPr>
        <w:t>: Promotion de l’éducation à la santé et au bien-être des adolescents et jeunes ; y compris la gestion de l’hygiène menstruelle ainsi que la sensibilisation sur les questions de santé publique ;</w:t>
      </w:r>
    </w:p>
    <w:p w14:paraId="24181EDD" w14:textId="77777777" w:rsidR="00935789" w:rsidRPr="00675619" w:rsidRDefault="00935789" w:rsidP="008B5842">
      <w:pPr>
        <w:pStyle w:val="Paragraphedeliste"/>
        <w:numPr>
          <w:ilvl w:val="0"/>
          <w:numId w:val="41"/>
        </w:numPr>
        <w:spacing w:after="120"/>
        <w:jc w:val="both"/>
        <w:rPr>
          <w:rFonts w:ascii="Georgia" w:hAnsi="Georgia" w:cstheme="majorBidi"/>
          <w:color w:val="404040"/>
          <w:sz w:val="20"/>
          <w:lang w:val="fr-FR"/>
        </w:rPr>
      </w:pPr>
      <w:r w:rsidRPr="00675619">
        <w:rPr>
          <w:rFonts w:ascii="Georgia" w:hAnsi="Georgia" w:cstheme="majorBidi"/>
          <w:b/>
          <w:bCs/>
          <w:color w:val="404040" w:themeColor="text1" w:themeTint="BF"/>
          <w:sz w:val="20"/>
          <w:lang w:val="fr-FR"/>
        </w:rPr>
        <w:t>Economie et emploi</w:t>
      </w:r>
      <w:r w:rsidRPr="00675619">
        <w:rPr>
          <w:rFonts w:ascii="Georgia" w:hAnsi="Georgia" w:cstheme="majorBidi"/>
          <w:color w:val="404040" w:themeColor="text1" w:themeTint="BF"/>
          <w:sz w:val="20"/>
          <w:lang w:val="fr-FR"/>
        </w:rPr>
        <w:t xml:space="preserve"> : Soutien à l’entrepreneuriat et à la création d’emplois, en particulier pour les jeunes ; </w:t>
      </w:r>
    </w:p>
    <w:p w14:paraId="4C64C6BF" w14:textId="77777777" w:rsidR="00935789" w:rsidRPr="00675619" w:rsidRDefault="00935789" w:rsidP="008B5842">
      <w:pPr>
        <w:pStyle w:val="Paragraphedeliste"/>
        <w:numPr>
          <w:ilvl w:val="0"/>
          <w:numId w:val="41"/>
        </w:numPr>
        <w:spacing w:after="120"/>
        <w:jc w:val="both"/>
        <w:rPr>
          <w:rFonts w:ascii="Georgia" w:hAnsi="Georgia" w:cstheme="majorBidi"/>
          <w:color w:val="404040"/>
          <w:sz w:val="20"/>
          <w:lang w:val="fr-FR"/>
        </w:rPr>
      </w:pPr>
      <w:r w:rsidRPr="00675619">
        <w:rPr>
          <w:rFonts w:ascii="Georgia" w:hAnsi="Georgia" w:cstheme="majorBidi"/>
          <w:b/>
          <w:bCs/>
          <w:color w:val="404040" w:themeColor="text1" w:themeTint="BF"/>
          <w:sz w:val="20"/>
          <w:lang w:val="fr-FR"/>
        </w:rPr>
        <w:t>Protection de l’environnement et changement climatique </w:t>
      </w:r>
      <w:r w:rsidRPr="00675619">
        <w:rPr>
          <w:rFonts w:ascii="Georgia" w:hAnsi="Georgia" w:cstheme="majorBidi"/>
          <w:color w:val="404040" w:themeColor="text1" w:themeTint="BF"/>
          <w:sz w:val="20"/>
          <w:lang w:val="fr-FR"/>
        </w:rPr>
        <w:t xml:space="preserve">; </w:t>
      </w:r>
    </w:p>
    <w:p w14:paraId="51296BA5" w14:textId="77777777" w:rsidR="00935789" w:rsidRPr="00675619" w:rsidRDefault="00935789" w:rsidP="008B5842">
      <w:pPr>
        <w:pStyle w:val="Paragraphedeliste"/>
        <w:numPr>
          <w:ilvl w:val="0"/>
          <w:numId w:val="41"/>
        </w:numPr>
        <w:spacing w:after="120"/>
        <w:jc w:val="both"/>
        <w:rPr>
          <w:rFonts w:ascii="Georgia" w:hAnsi="Georgia" w:cstheme="majorBidi"/>
          <w:color w:val="404040"/>
          <w:sz w:val="20"/>
          <w:lang w:val="fr-FR"/>
        </w:rPr>
      </w:pPr>
      <w:r w:rsidRPr="00675619">
        <w:rPr>
          <w:rFonts w:ascii="Georgia" w:hAnsi="Georgia" w:cstheme="majorBidi"/>
          <w:b/>
          <w:bCs/>
          <w:color w:val="000000" w:themeColor="text1"/>
          <w:sz w:val="20"/>
          <w:lang w:val="fr-FR"/>
        </w:rPr>
        <w:t>Promotion des droits humains</w:t>
      </w:r>
      <w:r w:rsidRPr="00675619">
        <w:rPr>
          <w:rFonts w:ascii="Georgia" w:hAnsi="Georgia" w:cstheme="majorBidi"/>
          <w:color w:val="000000" w:themeColor="text1"/>
          <w:sz w:val="20"/>
          <w:lang w:val="fr-FR"/>
        </w:rPr>
        <w:t xml:space="preserve"> en particulier la sensibilisation et la protection des droits des jeunes – en particulier les filles et les plus vulnérables ;</w:t>
      </w:r>
    </w:p>
    <w:p w14:paraId="3D13861D" w14:textId="105B6BAA" w:rsidR="00935789" w:rsidRPr="00675619" w:rsidRDefault="00935789" w:rsidP="008B5842">
      <w:pPr>
        <w:pStyle w:val="Paragraphedeliste"/>
        <w:numPr>
          <w:ilvl w:val="0"/>
          <w:numId w:val="42"/>
        </w:numPr>
        <w:spacing w:after="120"/>
        <w:jc w:val="both"/>
        <w:rPr>
          <w:rFonts w:ascii="Georgia" w:hAnsi="Georgia" w:cstheme="majorBidi"/>
          <w:color w:val="404040"/>
          <w:sz w:val="20"/>
          <w:lang w:val="fr-FR"/>
        </w:rPr>
      </w:pPr>
      <w:r w:rsidRPr="2653FD8F">
        <w:rPr>
          <w:rFonts w:ascii="Georgia" w:hAnsi="Georgia" w:cstheme="majorBidi"/>
          <w:color w:val="404040" w:themeColor="text1" w:themeTint="BF"/>
          <w:sz w:val="20"/>
          <w:lang w:val="fr-FR"/>
        </w:rPr>
        <w:t xml:space="preserve">Avoir géré un subside </w:t>
      </w:r>
      <w:r w:rsidR="002922A7">
        <w:rPr>
          <w:rFonts w:ascii="Georgia" w:hAnsi="Georgia" w:cstheme="majorBidi"/>
          <w:color w:val="404040" w:themeColor="text1" w:themeTint="BF"/>
          <w:sz w:val="20"/>
          <w:lang w:val="fr-FR"/>
        </w:rPr>
        <w:t xml:space="preserve">avec </w:t>
      </w:r>
      <w:r w:rsidR="00C07C8B">
        <w:rPr>
          <w:rFonts w:ascii="Georgia" w:hAnsi="Georgia" w:cstheme="majorBidi"/>
          <w:color w:val="404040" w:themeColor="text1" w:themeTint="BF"/>
          <w:sz w:val="20"/>
          <w:lang w:val="fr-FR"/>
        </w:rPr>
        <w:t xml:space="preserve">des </w:t>
      </w:r>
      <w:r w:rsidR="00C07C8B" w:rsidRPr="2653FD8F">
        <w:rPr>
          <w:rFonts w:ascii="Georgia" w:hAnsi="Georgia" w:cstheme="majorBidi"/>
          <w:color w:val="404040" w:themeColor="text1" w:themeTint="BF"/>
          <w:sz w:val="20"/>
          <w:lang w:val="fr-FR"/>
        </w:rPr>
        <w:t>bailleurs</w:t>
      </w:r>
      <w:r w:rsidRPr="2653FD8F">
        <w:rPr>
          <w:rFonts w:ascii="Georgia" w:hAnsi="Georgia" w:cstheme="majorBidi"/>
          <w:color w:val="404040" w:themeColor="text1" w:themeTint="BF"/>
          <w:sz w:val="20"/>
          <w:lang w:val="fr-FR"/>
        </w:rPr>
        <w:t xml:space="preserve"> de fonds ou tout autre contrat </w:t>
      </w:r>
      <w:r w:rsidR="002922A7">
        <w:rPr>
          <w:rFonts w:ascii="Georgia" w:hAnsi="Georgia" w:cstheme="majorBidi"/>
          <w:color w:val="404040" w:themeColor="text1" w:themeTint="BF"/>
          <w:sz w:val="20"/>
          <w:lang w:val="fr-FR"/>
        </w:rPr>
        <w:t>de gestion de fonds d’</w:t>
      </w:r>
      <w:r w:rsidRPr="2653FD8F">
        <w:rPr>
          <w:rFonts w:ascii="Georgia" w:hAnsi="Georgia" w:cstheme="majorBidi"/>
          <w:color w:val="404040" w:themeColor="text1" w:themeTint="BF"/>
          <w:sz w:val="20"/>
          <w:lang w:val="fr-FR"/>
        </w:rPr>
        <w:t xml:space="preserve">un montant au moins </w:t>
      </w:r>
      <w:r w:rsidR="002922A7">
        <w:rPr>
          <w:rFonts w:ascii="Georgia" w:hAnsi="Georgia" w:cstheme="majorBidi"/>
          <w:color w:val="404040" w:themeColor="text1" w:themeTint="BF"/>
          <w:sz w:val="20"/>
          <w:lang w:val="fr-FR"/>
        </w:rPr>
        <w:t xml:space="preserve">égal à </w:t>
      </w:r>
      <w:r w:rsidRPr="2653FD8F">
        <w:rPr>
          <w:rFonts w:ascii="Georgia" w:hAnsi="Georgia" w:cstheme="majorBidi"/>
          <w:color w:val="404040" w:themeColor="text1" w:themeTint="BF"/>
          <w:sz w:val="20"/>
          <w:lang w:val="fr-FR"/>
        </w:rPr>
        <w:t>150.000 EUR et en fournir la preuve</w:t>
      </w:r>
      <w:r w:rsidR="002922A7">
        <w:rPr>
          <w:rFonts w:ascii="Georgia" w:hAnsi="Georgia" w:cstheme="majorBidi"/>
          <w:color w:val="404040" w:themeColor="text1" w:themeTint="BF"/>
          <w:sz w:val="20"/>
          <w:lang w:val="fr-FR"/>
        </w:rPr>
        <w:t xml:space="preserve"> (attestation de bon fin, PV de réception définitif)</w:t>
      </w:r>
      <w:r w:rsidRPr="2653FD8F">
        <w:rPr>
          <w:rFonts w:ascii="Georgia" w:hAnsi="Georgia" w:cstheme="majorBidi"/>
          <w:color w:val="404040" w:themeColor="text1" w:themeTint="BF"/>
          <w:sz w:val="20"/>
          <w:lang w:val="fr-FR"/>
        </w:rPr>
        <w:t xml:space="preserve">, ou d'avoir déjà géré un budget annuel moyen d’au moins </w:t>
      </w:r>
      <w:r w:rsidR="007C2A7D">
        <w:rPr>
          <w:rFonts w:ascii="Georgia" w:hAnsi="Georgia" w:cstheme="majorBidi"/>
          <w:color w:val="404040" w:themeColor="text1" w:themeTint="BF"/>
          <w:sz w:val="20"/>
          <w:lang w:val="fr-FR"/>
        </w:rPr>
        <w:t>5</w:t>
      </w:r>
      <w:r w:rsidR="007C2A7D" w:rsidRPr="2653FD8F">
        <w:rPr>
          <w:rFonts w:ascii="Georgia" w:hAnsi="Georgia" w:cstheme="majorBidi"/>
          <w:color w:val="404040" w:themeColor="text1" w:themeTint="BF"/>
          <w:sz w:val="20"/>
          <w:lang w:val="fr-FR"/>
        </w:rPr>
        <w:t xml:space="preserve">0 </w:t>
      </w:r>
      <w:r w:rsidRPr="2653FD8F">
        <w:rPr>
          <w:rFonts w:ascii="Georgia" w:hAnsi="Georgia" w:cstheme="majorBidi"/>
          <w:color w:val="404040" w:themeColor="text1" w:themeTint="BF"/>
          <w:sz w:val="20"/>
          <w:lang w:val="fr-FR"/>
        </w:rPr>
        <w:t>000 EUR sur les 3 dernières années (2021, 2022, 2023) et en fournir la preuve</w:t>
      </w:r>
      <w:r w:rsidR="002922A7">
        <w:rPr>
          <w:rFonts w:ascii="Georgia" w:hAnsi="Georgia" w:cstheme="majorBidi"/>
          <w:color w:val="404040" w:themeColor="text1" w:themeTint="BF"/>
          <w:sz w:val="20"/>
          <w:lang w:val="fr-FR"/>
        </w:rPr>
        <w:t xml:space="preserve"> (attestation de bon fin ou PV de réception définitif)</w:t>
      </w:r>
      <w:r w:rsidRPr="2653FD8F">
        <w:rPr>
          <w:rFonts w:ascii="Georgia" w:hAnsi="Georgia" w:cstheme="majorBidi"/>
          <w:color w:val="404040" w:themeColor="text1" w:themeTint="BF"/>
          <w:sz w:val="20"/>
          <w:lang w:val="fr-FR"/>
        </w:rPr>
        <w:t xml:space="preserve"> </w:t>
      </w:r>
    </w:p>
    <w:p w14:paraId="310CD2F7" w14:textId="625762DA" w:rsidR="00935789" w:rsidRPr="00602671" w:rsidRDefault="00935789" w:rsidP="008B5842">
      <w:pPr>
        <w:pStyle w:val="Paragraphedeliste"/>
        <w:numPr>
          <w:ilvl w:val="0"/>
          <w:numId w:val="42"/>
        </w:numPr>
        <w:spacing w:after="120"/>
        <w:jc w:val="both"/>
        <w:rPr>
          <w:rFonts w:ascii="Georgia" w:hAnsi="Georgia" w:cstheme="majorBidi"/>
          <w:color w:val="404040" w:themeColor="text1" w:themeTint="BF"/>
          <w:sz w:val="20"/>
          <w:lang w:val="fr-FR"/>
        </w:rPr>
      </w:pPr>
      <w:r w:rsidRPr="00602671">
        <w:rPr>
          <w:rFonts w:ascii="Georgia" w:hAnsi="Georgia" w:cstheme="majorBidi"/>
          <w:color w:val="404040" w:themeColor="text1" w:themeTint="BF"/>
          <w:sz w:val="20"/>
          <w:lang w:val="fr-FR"/>
        </w:rPr>
        <w:t xml:space="preserve">Satisfaire aux critères d’une analyse organisationnelle prévue à l’étape 3 de l’évaluation des propositions qui portent sur les capacités du demandeur à mettre en œuvre le subside (Cf. Template étape 3 évaluation de la proposition et critères de l’Analyse organisationnelle). </w:t>
      </w:r>
    </w:p>
    <w:p w14:paraId="54060BB2" w14:textId="77777777" w:rsidR="00935789" w:rsidRPr="00675619" w:rsidRDefault="00935789" w:rsidP="008B5842">
      <w:pPr>
        <w:pStyle w:val="Paragraphedeliste"/>
        <w:numPr>
          <w:ilvl w:val="0"/>
          <w:numId w:val="42"/>
        </w:numPr>
        <w:spacing w:after="120"/>
        <w:jc w:val="both"/>
        <w:rPr>
          <w:rFonts w:ascii="Georgia" w:hAnsi="Georgia" w:cstheme="majorBidi"/>
          <w:color w:val="404040" w:themeColor="text1" w:themeTint="BF"/>
          <w:sz w:val="20"/>
          <w:lang w:val="fr-FR"/>
        </w:rPr>
      </w:pPr>
      <w:r w:rsidRPr="00675619">
        <w:rPr>
          <w:rFonts w:ascii="Georgia" w:hAnsi="Georgia" w:cstheme="majorBidi"/>
          <w:color w:val="404040" w:themeColor="text1" w:themeTint="BF"/>
          <w:sz w:val="20"/>
          <w:lang w:val="fr-FR"/>
        </w:rPr>
        <w:t xml:space="preserve">Le demandeur peut agir soit individuellement, soit avec un ou des codemandeurs selon les grandes thématiques à couvrir dans le cadre de la mise en œuvre de la convention. </w:t>
      </w:r>
    </w:p>
    <w:p w14:paraId="43F4C92B" w14:textId="163963F1" w:rsidR="006F3F12" w:rsidRPr="00675619" w:rsidRDefault="005301E3" w:rsidP="00AE04AA">
      <w:pPr>
        <w:pStyle w:val="StyleText111pt"/>
        <w:numPr>
          <w:ilvl w:val="0"/>
          <w:numId w:val="14"/>
        </w:numPr>
        <w:ind w:left="426"/>
        <w:rPr>
          <w:rFonts w:ascii="Georgia" w:hAnsi="Georgia" w:cs="Segoe UI"/>
          <w:sz w:val="20"/>
          <w:lang w:val="fr-BE"/>
        </w:rPr>
      </w:pPr>
      <w:r w:rsidRPr="00675619">
        <w:rPr>
          <w:rFonts w:ascii="Georgia" w:hAnsi="Georgia" w:cs="Arial"/>
          <w:color w:val="404040"/>
          <w:sz w:val="20"/>
          <w:lang w:val="fr-BE"/>
        </w:rPr>
        <w:t>Le demandeur potentiel n</w:t>
      </w:r>
      <w:r w:rsidR="00D22390" w:rsidRPr="00675619">
        <w:rPr>
          <w:rFonts w:ascii="Georgia" w:hAnsi="Georgia" w:cs="Arial"/>
          <w:color w:val="404040"/>
          <w:sz w:val="20"/>
          <w:lang w:val="fr-BE"/>
        </w:rPr>
        <w:t xml:space="preserve">e peut participer à des appels à propositions ni être bénéficiaire </w:t>
      </w:r>
      <w:r w:rsidR="009904A0" w:rsidRPr="00675619">
        <w:rPr>
          <w:rFonts w:ascii="Georgia" w:hAnsi="Georgia" w:cs="Arial"/>
          <w:color w:val="404040"/>
          <w:sz w:val="20"/>
          <w:lang w:val="fr-BE"/>
        </w:rPr>
        <w:t>de subsides</w:t>
      </w:r>
      <w:r w:rsidR="00880304" w:rsidRPr="00675619">
        <w:rPr>
          <w:rFonts w:ascii="Georgia" w:hAnsi="Georgia" w:cs="Arial"/>
          <w:color w:val="404040"/>
          <w:sz w:val="20"/>
          <w:lang w:val="fr-BE"/>
        </w:rPr>
        <w:t xml:space="preserve"> </w:t>
      </w:r>
      <w:r w:rsidRPr="00675619">
        <w:rPr>
          <w:rFonts w:ascii="Georgia" w:hAnsi="Georgia" w:cs="Arial"/>
          <w:color w:val="404040"/>
          <w:sz w:val="20"/>
          <w:lang w:val="fr-BE"/>
        </w:rPr>
        <w:t>s'il se trouve dans une des</w:t>
      </w:r>
      <w:r w:rsidR="00462DA3" w:rsidRPr="00675619">
        <w:rPr>
          <w:rFonts w:ascii="Georgia" w:hAnsi="Georgia" w:cs="Arial"/>
          <w:color w:val="404040"/>
          <w:sz w:val="20"/>
          <w:lang w:val="fr-BE"/>
        </w:rPr>
        <w:t xml:space="preserve"> situations </w:t>
      </w:r>
      <w:r w:rsidR="008150EB" w:rsidRPr="00675619">
        <w:rPr>
          <w:rFonts w:ascii="Georgia" w:hAnsi="Georgia" w:cs="Arial"/>
          <w:color w:val="404040"/>
          <w:sz w:val="20"/>
          <w:lang w:val="fr-BE"/>
        </w:rPr>
        <w:t>d’exclusion décrites dans l’annexe VII du modèle d</w:t>
      </w:r>
      <w:r w:rsidR="0062067C" w:rsidRPr="00675619">
        <w:rPr>
          <w:rFonts w:ascii="Georgia" w:hAnsi="Georgia" w:cs="Arial"/>
          <w:color w:val="404040"/>
          <w:sz w:val="20"/>
          <w:lang w:val="fr-BE"/>
        </w:rPr>
        <w:t>e convention de subsides fourni</w:t>
      </w:r>
      <w:r w:rsidR="008150EB" w:rsidRPr="00675619">
        <w:rPr>
          <w:rFonts w:ascii="Georgia" w:hAnsi="Georgia" w:cs="Arial"/>
          <w:color w:val="404040"/>
          <w:sz w:val="20"/>
          <w:lang w:val="fr-BE"/>
        </w:rPr>
        <w:t xml:space="preserve"> en annexe E de ces lignes directrices.</w:t>
      </w:r>
    </w:p>
    <w:p w14:paraId="3413B5D7" w14:textId="0B55B438" w:rsidR="00D22390" w:rsidRPr="00675619" w:rsidRDefault="005301E3" w:rsidP="081C0680">
      <w:pPr>
        <w:spacing w:before="120" w:after="120"/>
        <w:ind w:left="426"/>
        <w:jc w:val="both"/>
        <w:rPr>
          <w:rFonts w:ascii="Georgia" w:hAnsi="Georgia" w:cs="Arial"/>
          <w:color w:val="404040"/>
          <w:sz w:val="20"/>
          <w:lang w:val="fr-BE"/>
        </w:rPr>
      </w:pPr>
      <w:r w:rsidRPr="081C0680">
        <w:rPr>
          <w:rFonts w:ascii="Georgia" w:hAnsi="Georgia" w:cs="Arial"/>
          <w:color w:val="404040" w:themeColor="text1" w:themeTint="BF"/>
          <w:sz w:val="20"/>
          <w:lang w:val="fr-BE"/>
        </w:rPr>
        <w:t>À la</w:t>
      </w:r>
      <w:r w:rsidR="00DE4644" w:rsidRPr="081C0680">
        <w:rPr>
          <w:rFonts w:ascii="Georgia" w:hAnsi="Georgia" w:cs="Arial"/>
          <w:color w:val="404040" w:themeColor="text1" w:themeTint="BF"/>
          <w:sz w:val="20"/>
          <w:lang w:val="fr-BE"/>
        </w:rPr>
        <w:t xml:space="preserve"> </w:t>
      </w:r>
      <w:r w:rsidR="006C7D3F" w:rsidRPr="081C0680">
        <w:rPr>
          <w:rFonts w:ascii="Georgia" w:hAnsi="Georgia" w:cs="Arial"/>
          <w:color w:val="404040" w:themeColor="text1" w:themeTint="BF"/>
          <w:sz w:val="20"/>
          <w:lang w:val="fr-BE"/>
        </w:rPr>
        <w:t xml:space="preserve">section </w:t>
      </w:r>
      <w:r w:rsidR="00343B3B" w:rsidRPr="081C0680">
        <w:rPr>
          <w:rFonts w:ascii="Georgia" w:hAnsi="Georgia" w:cs="Arial"/>
          <w:color w:val="404040" w:themeColor="text1" w:themeTint="BF"/>
          <w:sz w:val="20"/>
          <w:lang w:val="fr-BE"/>
        </w:rPr>
        <w:t>2.8 du</w:t>
      </w:r>
      <w:r w:rsidR="00D22390" w:rsidRPr="081C0680">
        <w:rPr>
          <w:rFonts w:ascii="Georgia" w:hAnsi="Georgia" w:cs="Arial"/>
          <w:color w:val="404040" w:themeColor="text1" w:themeTint="BF"/>
          <w:sz w:val="20"/>
          <w:lang w:val="fr-BE"/>
        </w:rPr>
        <w:t xml:space="preserve"> </w:t>
      </w:r>
      <w:r w:rsidR="00B20CBA" w:rsidRPr="081C0680">
        <w:rPr>
          <w:rFonts w:ascii="Georgia" w:hAnsi="Georgia" w:cs="Arial"/>
          <w:color w:val="404040" w:themeColor="text1" w:themeTint="BF"/>
          <w:sz w:val="20"/>
          <w:lang w:val="fr-BE"/>
        </w:rPr>
        <w:t xml:space="preserve">dossier </w:t>
      </w:r>
      <w:r w:rsidR="00D22390" w:rsidRPr="081C0680">
        <w:rPr>
          <w:rFonts w:ascii="Georgia" w:hAnsi="Georgia" w:cs="Arial"/>
          <w:color w:val="404040" w:themeColor="text1" w:themeTint="BF"/>
          <w:sz w:val="20"/>
          <w:lang w:val="fr-BE"/>
        </w:rPr>
        <w:t>de demande</w:t>
      </w:r>
      <w:r w:rsidRPr="081C0680">
        <w:rPr>
          <w:rFonts w:ascii="Georgia" w:hAnsi="Georgia" w:cs="Arial"/>
          <w:color w:val="404040" w:themeColor="text1" w:themeTint="BF"/>
          <w:sz w:val="20"/>
          <w:lang w:val="fr-BE"/>
        </w:rPr>
        <w:t xml:space="preserve"> de </w:t>
      </w:r>
      <w:r w:rsidR="009904A0" w:rsidRPr="081C0680">
        <w:rPr>
          <w:rFonts w:ascii="Georgia" w:hAnsi="Georgia" w:cs="Arial"/>
          <w:color w:val="404040" w:themeColor="text1" w:themeTint="BF"/>
          <w:sz w:val="20"/>
          <w:lang w:val="fr-BE"/>
        </w:rPr>
        <w:t>subsides</w:t>
      </w:r>
      <w:r w:rsidRPr="081C0680">
        <w:rPr>
          <w:rFonts w:ascii="Georgia" w:hAnsi="Georgia" w:cs="Arial"/>
          <w:color w:val="404040" w:themeColor="text1" w:themeTint="BF"/>
          <w:sz w:val="20"/>
          <w:lang w:val="fr-BE"/>
        </w:rPr>
        <w:t xml:space="preserve"> </w:t>
      </w:r>
      <w:r w:rsidR="00A83DD3" w:rsidRPr="081C0680">
        <w:rPr>
          <w:rFonts w:ascii="Georgia" w:hAnsi="Georgia" w:cs="Arial"/>
          <w:color w:val="404040" w:themeColor="text1" w:themeTint="BF"/>
          <w:sz w:val="20"/>
          <w:lang w:val="fr-BE"/>
        </w:rPr>
        <w:t>(« déclaration</w:t>
      </w:r>
      <w:r w:rsidRPr="081C0680">
        <w:rPr>
          <w:rFonts w:ascii="Georgia" w:hAnsi="Georgia" w:cs="Arial"/>
          <w:color w:val="404040" w:themeColor="text1" w:themeTint="BF"/>
          <w:sz w:val="20"/>
          <w:lang w:val="fr-BE"/>
        </w:rPr>
        <w:t xml:space="preserve"> du </w:t>
      </w:r>
      <w:r w:rsidR="00A83DD3" w:rsidRPr="081C0680">
        <w:rPr>
          <w:rFonts w:ascii="Georgia" w:hAnsi="Georgia" w:cs="Arial"/>
          <w:color w:val="404040" w:themeColor="text1" w:themeTint="BF"/>
          <w:sz w:val="20"/>
          <w:lang w:val="fr-BE"/>
        </w:rPr>
        <w:t>demandeur »</w:t>
      </w:r>
      <w:r w:rsidRPr="081C0680">
        <w:rPr>
          <w:rFonts w:ascii="Georgia" w:hAnsi="Georgia" w:cs="Arial"/>
          <w:color w:val="404040" w:themeColor="text1" w:themeTint="BF"/>
          <w:sz w:val="20"/>
          <w:lang w:val="fr-BE"/>
        </w:rPr>
        <w:t>), le demandeur doit déclarer que ni lui-même ni le(s) codemandeur(s</w:t>
      </w:r>
      <w:r w:rsidR="00B20CBA" w:rsidRPr="081C0680">
        <w:rPr>
          <w:rFonts w:ascii="Georgia" w:hAnsi="Georgia" w:cs="Arial"/>
          <w:color w:val="404040" w:themeColor="text1" w:themeTint="BF"/>
          <w:sz w:val="20"/>
          <w:lang w:val="fr-BE"/>
        </w:rPr>
        <w:t>)</w:t>
      </w:r>
      <w:r w:rsidR="00D22390" w:rsidRPr="081C0680">
        <w:rPr>
          <w:rFonts w:ascii="Georgia" w:hAnsi="Georgia" w:cs="Arial"/>
          <w:color w:val="404040" w:themeColor="text1" w:themeTint="BF"/>
          <w:sz w:val="20"/>
          <w:lang w:val="fr-BE"/>
        </w:rPr>
        <w:t xml:space="preserve"> ne se trouvent dans </w:t>
      </w:r>
      <w:r w:rsidR="008150EB" w:rsidRPr="081C0680">
        <w:rPr>
          <w:rFonts w:ascii="Georgia" w:hAnsi="Georgia" w:cs="Arial"/>
          <w:color w:val="404040" w:themeColor="text1" w:themeTint="BF"/>
          <w:sz w:val="20"/>
          <w:lang w:val="fr-BE"/>
        </w:rPr>
        <w:t>une d</w:t>
      </w:r>
      <w:r w:rsidR="007E735F" w:rsidRPr="081C0680">
        <w:rPr>
          <w:rFonts w:ascii="Georgia" w:hAnsi="Georgia" w:cs="Arial"/>
          <w:color w:val="404040" w:themeColor="text1" w:themeTint="BF"/>
          <w:sz w:val="20"/>
          <w:lang w:val="fr-BE"/>
        </w:rPr>
        <w:t>e</w:t>
      </w:r>
      <w:r w:rsidR="006C7D3F" w:rsidRPr="081C0680">
        <w:rPr>
          <w:rFonts w:ascii="Georgia" w:hAnsi="Georgia" w:cs="Arial"/>
          <w:color w:val="404040" w:themeColor="text1" w:themeTint="BF"/>
          <w:sz w:val="20"/>
          <w:lang w:val="fr-BE"/>
        </w:rPr>
        <w:t>s situations</w:t>
      </w:r>
      <w:r w:rsidR="006D3049" w:rsidRPr="081C0680">
        <w:rPr>
          <w:rFonts w:ascii="Georgia" w:hAnsi="Georgia" w:cs="Arial"/>
          <w:color w:val="404040" w:themeColor="text1" w:themeTint="BF"/>
          <w:sz w:val="20"/>
          <w:lang w:val="fr-BE"/>
        </w:rPr>
        <w:t xml:space="preserve"> </w:t>
      </w:r>
      <w:r w:rsidR="008150EB" w:rsidRPr="081C0680">
        <w:rPr>
          <w:rFonts w:ascii="Georgia" w:hAnsi="Georgia" w:cs="Arial"/>
          <w:color w:val="404040" w:themeColor="text1" w:themeTint="BF"/>
          <w:sz w:val="20"/>
          <w:lang w:val="fr-BE"/>
        </w:rPr>
        <w:t xml:space="preserve">d’exclusion </w:t>
      </w:r>
      <w:r w:rsidR="006D3049" w:rsidRPr="081C0680">
        <w:rPr>
          <w:rFonts w:ascii="Georgia" w:hAnsi="Georgia" w:cs="Arial"/>
          <w:color w:val="404040" w:themeColor="text1" w:themeTint="BF"/>
          <w:sz w:val="20"/>
          <w:lang w:val="fr-BE"/>
        </w:rPr>
        <w:t xml:space="preserve">et </w:t>
      </w:r>
      <w:r w:rsidR="03BB58DE" w:rsidRPr="081C0680">
        <w:rPr>
          <w:rFonts w:ascii="Georgia" w:hAnsi="Georgia" w:cs="Arial"/>
          <w:color w:val="404040" w:themeColor="text1" w:themeTint="BF"/>
          <w:sz w:val="20"/>
          <w:lang w:val="fr-BE"/>
        </w:rPr>
        <w:t>qu’ils seront</w:t>
      </w:r>
      <w:r w:rsidR="006D3049" w:rsidRPr="081C0680">
        <w:rPr>
          <w:rFonts w:ascii="Georgia" w:hAnsi="Georgia" w:cs="Arial"/>
          <w:color w:val="404040" w:themeColor="text1" w:themeTint="BF"/>
          <w:sz w:val="20"/>
          <w:lang w:val="fr-BE"/>
        </w:rPr>
        <w:t xml:space="preserve"> en mesure de fournir les documents justificatifs suivants</w:t>
      </w:r>
      <w:r w:rsidR="00B433BD" w:rsidRPr="081C0680">
        <w:rPr>
          <w:rFonts w:ascii="Georgia" w:hAnsi="Georgia" w:cs="Arial"/>
          <w:color w:val="404040" w:themeColor="text1" w:themeTint="BF"/>
          <w:sz w:val="20"/>
          <w:lang w:val="fr-BE"/>
        </w:rPr>
        <w:t> :</w:t>
      </w:r>
    </w:p>
    <w:p w14:paraId="1634709C" w14:textId="34FE4DE4" w:rsidR="00935789" w:rsidRPr="00ED7B9D" w:rsidRDefault="00935789" w:rsidP="008B5842">
      <w:pPr>
        <w:pStyle w:val="Paragraphedeliste"/>
        <w:numPr>
          <w:ilvl w:val="0"/>
          <w:numId w:val="42"/>
        </w:numPr>
        <w:spacing w:after="120"/>
        <w:jc w:val="both"/>
        <w:rPr>
          <w:rFonts w:ascii="Georgia" w:hAnsi="Georgia" w:cstheme="majorBidi"/>
          <w:b/>
          <w:bCs/>
          <w:color w:val="404040" w:themeColor="text1" w:themeTint="BF"/>
          <w:sz w:val="20"/>
          <w:lang w:val="fr-FR"/>
        </w:rPr>
      </w:pPr>
      <w:r w:rsidRPr="00ED7B9D">
        <w:rPr>
          <w:rFonts w:ascii="Georgia" w:hAnsi="Georgia" w:cstheme="majorBidi"/>
          <w:b/>
          <w:bCs/>
          <w:color w:val="404040" w:themeColor="text1" w:themeTint="BF"/>
          <w:sz w:val="20"/>
          <w:lang w:val="fr-FR"/>
        </w:rPr>
        <w:t>Document 1 : Extrait du casier judiciaire de l’organisation ou à défaut du Représentant</w:t>
      </w:r>
    </w:p>
    <w:p w14:paraId="74D0BD54" w14:textId="77777777" w:rsidR="00935789" w:rsidRPr="00ED7B9D" w:rsidRDefault="00935789" w:rsidP="008B5842">
      <w:pPr>
        <w:pStyle w:val="Paragraphedeliste"/>
        <w:numPr>
          <w:ilvl w:val="0"/>
          <w:numId w:val="42"/>
        </w:numPr>
        <w:spacing w:after="120"/>
        <w:jc w:val="both"/>
        <w:rPr>
          <w:rFonts w:ascii="Georgia" w:hAnsi="Georgia" w:cstheme="majorBidi"/>
          <w:b/>
          <w:bCs/>
          <w:color w:val="404040" w:themeColor="text1" w:themeTint="BF"/>
          <w:sz w:val="20"/>
          <w:lang w:val="fr-FR"/>
        </w:rPr>
      </w:pPr>
      <w:r w:rsidRPr="00ED7B9D">
        <w:rPr>
          <w:rFonts w:ascii="Georgia" w:hAnsi="Georgia" w:cstheme="majorBidi"/>
          <w:b/>
          <w:bCs/>
          <w:color w:val="404040" w:themeColor="text1" w:themeTint="BF"/>
          <w:sz w:val="20"/>
          <w:lang w:val="fr-FR"/>
        </w:rPr>
        <w:t>Document 2 : Attestation de régularité fiscale en cours de validité ;</w:t>
      </w:r>
    </w:p>
    <w:p w14:paraId="06FC2340" w14:textId="77777777" w:rsidR="00935789" w:rsidRPr="00ED7B9D" w:rsidRDefault="00935789" w:rsidP="008B5842">
      <w:pPr>
        <w:pStyle w:val="Paragraphedeliste"/>
        <w:numPr>
          <w:ilvl w:val="0"/>
          <w:numId w:val="42"/>
        </w:numPr>
        <w:spacing w:after="120"/>
        <w:jc w:val="both"/>
        <w:rPr>
          <w:rFonts w:ascii="Georgia" w:hAnsi="Georgia" w:cstheme="majorBidi"/>
          <w:b/>
          <w:bCs/>
          <w:color w:val="404040" w:themeColor="text1" w:themeTint="BF"/>
          <w:sz w:val="20"/>
          <w:lang w:val="fr-FR"/>
        </w:rPr>
      </w:pPr>
      <w:r w:rsidRPr="00ED7B9D">
        <w:rPr>
          <w:rFonts w:ascii="Georgia" w:hAnsi="Georgia" w:cstheme="majorBidi"/>
          <w:b/>
          <w:bCs/>
          <w:color w:val="404040" w:themeColor="text1" w:themeTint="BF"/>
          <w:sz w:val="20"/>
          <w:lang w:val="fr-FR"/>
        </w:rPr>
        <w:t>Document 3 : Attestation de régularité avec les cotisations sociales ;</w:t>
      </w:r>
    </w:p>
    <w:p w14:paraId="6B2F269C" w14:textId="06DA7EE6" w:rsidR="00935789" w:rsidRDefault="00935789" w:rsidP="008B5842">
      <w:pPr>
        <w:pStyle w:val="Paragraphedeliste"/>
        <w:numPr>
          <w:ilvl w:val="0"/>
          <w:numId w:val="42"/>
        </w:numPr>
        <w:spacing w:after="120"/>
        <w:jc w:val="both"/>
        <w:rPr>
          <w:rFonts w:ascii="Georgia" w:hAnsi="Georgia" w:cstheme="majorBidi"/>
          <w:color w:val="404040" w:themeColor="text1" w:themeTint="BF"/>
          <w:sz w:val="20"/>
          <w:lang w:val="fr-FR"/>
        </w:rPr>
      </w:pPr>
      <w:r w:rsidRPr="00ED7B9D">
        <w:rPr>
          <w:rFonts w:ascii="Georgia" w:hAnsi="Georgia" w:cstheme="majorBidi"/>
          <w:b/>
          <w:bCs/>
          <w:color w:val="404040" w:themeColor="text1" w:themeTint="BF"/>
          <w:sz w:val="20"/>
          <w:lang w:val="fr-FR"/>
        </w:rPr>
        <w:t>Document4 : Autorisation de travailler au Burundi</w:t>
      </w:r>
      <w:r w:rsidR="00D758C1" w:rsidRPr="00ED7B9D">
        <w:rPr>
          <w:rFonts w:ascii="Georgia" w:hAnsi="Georgia" w:cstheme="majorBidi"/>
          <w:b/>
          <w:bCs/>
          <w:color w:val="404040" w:themeColor="text1" w:themeTint="BF"/>
          <w:sz w:val="20"/>
          <w:lang w:val="fr-FR"/>
        </w:rPr>
        <w:t xml:space="preserve"> pour les organisation</w:t>
      </w:r>
      <w:r w:rsidR="002922A7">
        <w:rPr>
          <w:rFonts w:ascii="Georgia" w:hAnsi="Georgia" w:cstheme="majorBidi"/>
          <w:b/>
          <w:bCs/>
          <w:color w:val="404040" w:themeColor="text1" w:themeTint="BF"/>
          <w:sz w:val="20"/>
          <w:lang w:val="fr-FR"/>
        </w:rPr>
        <w:t>s</w:t>
      </w:r>
      <w:r w:rsidR="00D758C1" w:rsidRPr="00ED7B9D">
        <w:rPr>
          <w:rFonts w:ascii="Georgia" w:hAnsi="Georgia" w:cstheme="majorBidi"/>
          <w:b/>
          <w:bCs/>
          <w:color w:val="404040" w:themeColor="text1" w:themeTint="BF"/>
          <w:sz w:val="20"/>
          <w:lang w:val="fr-FR"/>
        </w:rPr>
        <w:t xml:space="preserve"> </w:t>
      </w:r>
      <w:r w:rsidR="002922A7">
        <w:rPr>
          <w:rFonts w:ascii="Georgia" w:hAnsi="Georgia" w:cstheme="majorBidi"/>
          <w:b/>
          <w:bCs/>
          <w:color w:val="404040" w:themeColor="text1" w:themeTint="BF"/>
          <w:sz w:val="20"/>
          <w:lang w:val="fr-FR"/>
        </w:rPr>
        <w:t>qui ne</w:t>
      </w:r>
      <w:r w:rsidR="00D758C1" w:rsidRPr="00ED7B9D">
        <w:rPr>
          <w:rFonts w:ascii="Georgia" w:hAnsi="Georgia" w:cstheme="majorBidi"/>
          <w:b/>
          <w:bCs/>
          <w:color w:val="404040" w:themeColor="text1" w:themeTint="BF"/>
          <w:sz w:val="20"/>
          <w:lang w:val="fr-FR"/>
        </w:rPr>
        <w:t xml:space="preserve"> poss</w:t>
      </w:r>
      <w:r w:rsidR="002922A7">
        <w:rPr>
          <w:rFonts w:ascii="Georgia" w:hAnsi="Georgia" w:cstheme="majorBidi"/>
          <w:b/>
          <w:bCs/>
          <w:color w:val="404040" w:themeColor="text1" w:themeTint="BF"/>
          <w:sz w:val="20"/>
          <w:lang w:val="fr-FR"/>
        </w:rPr>
        <w:t>è</w:t>
      </w:r>
      <w:r w:rsidR="00D758C1" w:rsidRPr="00ED7B9D">
        <w:rPr>
          <w:rFonts w:ascii="Georgia" w:hAnsi="Georgia" w:cstheme="majorBidi"/>
          <w:b/>
          <w:bCs/>
          <w:color w:val="404040" w:themeColor="text1" w:themeTint="BF"/>
          <w:sz w:val="20"/>
          <w:lang w:val="fr-FR"/>
        </w:rPr>
        <w:t>d</w:t>
      </w:r>
      <w:r w:rsidR="002922A7">
        <w:rPr>
          <w:rFonts w:ascii="Georgia" w:hAnsi="Georgia" w:cstheme="majorBidi"/>
          <w:b/>
          <w:bCs/>
          <w:color w:val="404040" w:themeColor="text1" w:themeTint="BF"/>
          <w:sz w:val="20"/>
          <w:lang w:val="fr-FR"/>
        </w:rPr>
        <w:t>ent</w:t>
      </w:r>
      <w:r w:rsidR="00D758C1" w:rsidRPr="00ED7B9D">
        <w:rPr>
          <w:rFonts w:ascii="Georgia" w:hAnsi="Georgia" w:cstheme="majorBidi"/>
          <w:b/>
          <w:bCs/>
          <w:color w:val="404040" w:themeColor="text1" w:themeTint="BF"/>
          <w:sz w:val="20"/>
          <w:lang w:val="fr-FR"/>
        </w:rPr>
        <w:t xml:space="preserve"> pas de siège social au Burundi</w:t>
      </w:r>
      <w:r w:rsidR="00D758C1">
        <w:rPr>
          <w:rFonts w:ascii="Georgia" w:hAnsi="Georgia" w:cstheme="majorBidi"/>
          <w:color w:val="404040" w:themeColor="text1" w:themeTint="BF"/>
          <w:sz w:val="20"/>
          <w:lang w:val="fr-FR"/>
        </w:rPr>
        <w:t>.</w:t>
      </w:r>
    </w:p>
    <w:p w14:paraId="18CED21A" w14:textId="0696C863" w:rsidR="009D6AF6" w:rsidRPr="00602671" w:rsidRDefault="009D6AF6" w:rsidP="008B5842">
      <w:pPr>
        <w:pStyle w:val="Paragraphedeliste"/>
        <w:numPr>
          <w:ilvl w:val="0"/>
          <w:numId w:val="42"/>
        </w:numPr>
        <w:spacing w:after="120"/>
        <w:jc w:val="both"/>
        <w:rPr>
          <w:rFonts w:ascii="Georgia" w:hAnsi="Georgia" w:cstheme="majorBidi"/>
          <w:b/>
          <w:bCs/>
          <w:color w:val="404040" w:themeColor="text1" w:themeTint="BF"/>
          <w:sz w:val="20"/>
          <w:lang w:val="fr-FR"/>
        </w:rPr>
      </w:pPr>
      <w:r>
        <w:rPr>
          <w:rFonts w:ascii="Georgia" w:hAnsi="Georgia" w:cstheme="majorBidi"/>
          <w:b/>
          <w:bCs/>
          <w:color w:val="404040" w:themeColor="text1" w:themeTint="BF"/>
          <w:sz w:val="20"/>
          <w:lang w:val="fr-FR"/>
        </w:rPr>
        <w:t>Document 5 </w:t>
      </w:r>
      <w:r w:rsidRPr="00ED7B9D">
        <w:rPr>
          <w:rFonts w:ascii="Georgia" w:hAnsi="Georgia" w:cstheme="majorBidi"/>
          <w:color w:val="404040" w:themeColor="text1" w:themeTint="BF"/>
          <w:sz w:val="20"/>
          <w:lang w:val="fr-FR"/>
        </w:rPr>
        <w:t>:</w:t>
      </w:r>
      <w:r>
        <w:rPr>
          <w:rFonts w:ascii="Georgia" w:hAnsi="Georgia" w:cstheme="majorBidi"/>
          <w:color w:val="404040" w:themeColor="text1" w:themeTint="BF"/>
          <w:sz w:val="20"/>
          <w:lang w:val="fr-FR"/>
        </w:rPr>
        <w:t xml:space="preserve"> </w:t>
      </w:r>
      <w:r w:rsidRPr="00602671">
        <w:rPr>
          <w:rFonts w:ascii="Georgia" w:hAnsi="Georgia" w:cstheme="majorBidi"/>
          <w:b/>
          <w:bCs/>
          <w:color w:val="404040" w:themeColor="text1" w:themeTint="BF"/>
          <w:sz w:val="20"/>
          <w:lang w:val="fr-FR"/>
        </w:rPr>
        <w:t>les Statuts de l’organisation</w:t>
      </w:r>
      <w:r w:rsidR="001431AF" w:rsidRPr="00602671">
        <w:rPr>
          <w:rFonts w:ascii="Georgia" w:hAnsi="Georgia" w:cstheme="majorBidi"/>
          <w:b/>
          <w:bCs/>
          <w:color w:val="404040" w:themeColor="text1" w:themeTint="BF"/>
          <w:sz w:val="20"/>
          <w:lang w:val="fr-FR"/>
        </w:rPr>
        <w:t xml:space="preserve"> et éventuellement pour ses </w:t>
      </w:r>
      <w:proofErr w:type="spellStart"/>
      <w:r w:rsidR="001431AF" w:rsidRPr="00602671">
        <w:rPr>
          <w:rFonts w:ascii="Georgia" w:hAnsi="Georgia" w:cstheme="majorBidi"/>
          <w:b/>
          <w:bCs/>
          <w:color w:val="404040" w:themeColor="text1" w:themeTint="BF"/>
          <w:sz w:val="20"/>
          <w:lang w:val="fr-FR"/>
        </w:rPr>
        <w:t>co</w:t>
      </w:r>
      <w:proofErr w:type="spellEnd"/>
      <w:r w:rsidR="001431AF" w:rsidRPr="00602671">
        <w:rPr>
          <w:rFonts w:ascii="Georgia" w:hAnsi="Georgia" w:cstheme="majorBidi"/>
          <w:b/>
          <w:bCs/>
          <w:color w:val="404040" w:themeColor="text1" w:themeTint="BF"/>
          <w:sz w:val="20"/>
          <w:lang w:val="fr-FR"/>
        </w:rPr>
        <w:t xml:space="preserve"> demandeurs.</w:t>
      </w:r>
    </w:p>
    <w:p w14:paraId="2B81FE1C" w14:textId="77777777" w:rsidR="00935789" w:rsidRPr="00675619" w:rsidRDefault="00935789" w:rsidP="00935789">
      <w:pPr>
        <w:tabs>
          <w:tab w:val="left" w:pos="-284"/>
        </w:tabs>
        <w:spacing w:line="240" w:lineRule="exact"/>
        <w:ind w:left="426"/>
        <w:rPr>
          <w:rFonts w:ascii="Georgia" w:hAnsi="Georgia" w:cstheme="majorBidi"/>
          <w:color w:val="404040" w:themeColor="text1" w:themeTint="BF"/>
          <w:sz w:val="20"/>
          <w:lang w:val="fr-FR"/>
        </w:rPr>
      </w:pPr>
    </w:p>
    <w:p w14:paraId="1FAA84C7" w14:textId="77962322" w:rsidR="00D90ACE" w:rsidRPr="00675619" w:rsidRDefault="000C51CB" w:rsidP="00352808">
      <w:pPr>
        <w:tabs>
          <w:tab w:val="left" w:pos="-284"/>
        </w:tabs>
        <w:spacing w:line="240" w:lineRule="exact"/>
        <w:ind w:left="426"/>
        <w:rPr>
          <w:rFonts w:ascii="Georgia" w:hAnsi="Georgia" w:cs="Arial"/>
          <w:color w:val="404040"/>
          <w:sz w:val="20"/>
          <w:lang w:val="fr-BE"/>
        </w:rPr>
      </w:pPr>
      <w:r w:rsidRPr="00675619">
        <w:rPr>
          <w:rFonts w:ascii="Georgia" w:hAnsi="Georgia" w:cs="Arial"/>
          <w:color w:val="000000" w:themeColor="text1"/>
          <w:sz w:val="20"/>
          <w:lang w:val="fr-BE"/>
        </w:rPr>
        <w:t xml:space="preserve">Si </w:t>
      </w:r>
      <w:r w:rsidR="68936DE0" w:rsidRPr="00675619">
        <w:rPr>
          <w:rFonts w:ascii="Georgia" w:hAnsi="Georgia" w:cs="Arial"/>
          <w:color w:val="000000" w:themeColor="text1"/>
          <w:sz w:val="20"/>
          <w:lang w:val="fr-BE"/>
        </w:rPr>
        <w:t>d</w:t>
      </w:r>
      <w:r w:rsidR="009904A0" w:rsidRPr="00675619">
        <w:rPr>
          <w:rFonts w:ascii="Georgia" w:hAnsi="Georgia" w:cs="Arial"/>
          <w:color w:val="000000" w:themeColor="text1"/>
          <w:sz w:val="20"/>
          <w:lang w:val="fr-BE"/>
        </w:rPr>
        <w:t>es</w:t>
      </w:r>
      <w:r w:rsidRPr="00675619">
        <w:rPr>
          <w:rFonts w:ascii="Georgia" w:hAnsi="Georgia" w:cs="Arial"/>
          <w:color w:val="000000" w:themeColor="text1"/>
          <w:sz w:val="20"/>
          <w:lang w:val="fr-BE"/>
        </w:rPr>
        <w:t xml:space="preserve"> </w:t>
      </w:r>
      <w:r w:rsidR="009904A0" w:rsidRPr="00675619">
        <w:rPr>
          <w:rFonts w:ascii="Georgia" w:hAnsi="Georgia" w:cs="Arial"/>
          <w:color w:val="000000" w:themeColor="text1"/>
          <w:sz w:val="20"/>
          <w:lang w:val="fr-BE"/>
        </w:rPr>
        <w:t>subsides</w:t>
      </w:r>
      <w:r w:rsidRPr="00675619">
        <w:rPr>
          <w:rFonts w:ascii="Georgia" w:hAnsi="Georgia" w:cs="Arial"/>
          <w:color w:val="000000" w:themeColor="text1"/>
          <w:sz w:val="20"/>
          <w:lang w:val="fr-BE"/>
        </w:rPr>
        <w:t xml:space="preserve"> lui </w:t>
      </w:r>
      <w:r w:rsidR="0098089D" w:rsidRPr="00675619">
        <w:rPr>
          <w:rFonts w:ascii="Georgia" w:hAnsi="Georgia" w:cs="Arial"/>
          <w:color w:val="000000" w:themeColor="text1"/>
          <w:sz w:val="20"/>
          <w:lang w:val="fr-BE"/>
        </w:rPr>
        <w:t>sont</w:t>
      </w:r>
      <w:r w:rsidRPr="00675619">
        <w:rPr>
          <w:rFonts w:ascii="Georgia" w:hAnsi="Georgia" w:cs="Arial"/>
          <w:color w:val="000000" w:themeColor="text1"/>
          <w:sz w:val="20"/>
          <w:lang w:val="fr-BE"/>
        </w:rPr>
        <w:t xml:space="preserve"> </w:t>
      </w:r>
      <w:r w:rsidR="00A753E4" w:rsidRPr="00675619">
        <w:rPr>
          <w:rFonts w:ascii="Georgia" w:hAnsi="Georgia" w:cs="Arial"/>
          <w:color w:val="000000" w:themeColor="text1"/>
          <w:sz w:val="20"/>
          <w:lang w:val="fr-BE"/>
        </w:rPr>
        <w:t>octroyés</w:t>
      </w:r>
      <w:r w:rsidRPr="00675619">
        <w:rPr>
          <w:rFonts w:ascii="Georgia" w:hAnsi="Georgia" w:cs="Arial"/>
          <w:color w:val="000000" w:themeColor="text1"/>
          <w:sz w:val="20"/>
          <w:lang w:val="fr-BE"/>
        </w:rPr>
        <w:t xml:space="preserve">, le </w:t>
      </w:r>
      <w:r w:rsidRPr="00675619">
        <w:rPr>
          <w:rFonts w:ascii="Georgia" w:hAnsi="Georgia" w:cs="Arial"/>
          <w:b/>
          <w:bCs/>
          <w:color w:val="000000" w:themeColor="text1"/>
          <w:sz w:val="20"/>
          <w:lang w:val="fr-BE"/>
        </w:rPr>
        <w:t>demandeur</w:t>
      </w:r>
      <w:r w:rsidRPr="00675619">
        <w:rPr>
          <w:rFonts w:ascii="Georgia" w:hAnsi="Georgia" w:cs="Arial"/>
          <w:color w:val="000000" w:themeColor="text1"/>
          <w:sz w:val="20"/>
          <w:lang w:val="fr-BE"/>
        </w:rPr>
        <w:t xml:space="preserve"> devient le </w:t>
      </w:r>
      <w:r w:rsidR="003E6B1F" w:rsidRPr="00675619">
        <w:rPr>
          <w:rFonts w:ascii="Georgia" w:hAnsi="Georgia" w:cs="Arial"/>
          <w:b/>
          <w:bCs/>
          <w:color w:val="000000" w:themeColor="text1"/>
          <w:sz w:val="20"/>
          <w:lang w:val="fr-BE"/>
        </w:rPr>
        <w:t>bénéficiaire-contractant</w:t>
      </w:r>
      <w:r w:rsidRPr="00675619">
        <w:rPr>
          <w:rFonts w:ascii="Georgia" w:hAnsi="Georgia" w:cs="Arial"/>
          <w:color w:val="000000" w:themeColor="text1"/>
          <w:sz w:val="20"/>
          <w:lang w:val="fr-BE"/>
        </w:rPr>
        <w:t xml:space="preserve"> identifié dans l’annexe </w:t>
      </w:r>
      <w:r w:rsidR="0057791E" w:rsidRPr="00675619">
        <w:rPr>
          <w:rFonts w:ascii="Georgia" w:hAnsi="Georgia" w:cs="Arial"/>
          <w:color w:val="000000" w:themeColor="text1"/>
          <w:sz w:val="20"/>
          <w:lang w:val="fr-BE"/>
        </w:rPr>
        <w:t>E</w:t>
      </w:r>
      <w:r w:rsidR="00900859" w:rsidRPr="00675619">
        <w:rPr>
          <w:rFonts w:ascii="Georgia" w:hAnsi="Georgia" w:cs="Arial"/>
          <w:color w:val="000000" w:themeColor="text1"/>
          <w:sz w:val="20"/>
          <w:lang w:val="fr-BE"/>
        </w:rPr>
        <w:t xml:space="preserve"> </w:t>
      </w:r>
      <w:r w:rsidRPr="00675619">
        <w:rPr>
          <w:rFonts w:ascii="Georgia" w:hAnsi="Georgia" w:cs="Arial"/>
          <w:color w:val="000000" w:themeColor="text1"/>
          <w:sz w:val="20"/>
          <w:lang w:val="fr-BE"/>
        </w:rPr>
        <w:t>(</w:t>
      </w:r>
      <w:r w:rsidR="00CE568E" w:rsidRPr="00675619">
        <w:rPr>
          <w:rFonts w:ascii="Georgia" w:hAnsi="Georgia" w:cs="Arial"/>
          <w:color w:val="000000" w:themeColor="text1"/>
          <w:sz w:val="20"/>
          <w:lang w:val="fr-BE"/>
        </w:rPr>
        <w:t>Convention de subsides</w:t>
      </w:r>
      <w:r w:rsidRPr="00675619">
        <w:rPr>
          <w:rFonts w:ascii="Georgia" w:hAnsi="Georgia" w:cs="Arial"/>
          <w:color w:val="000000" w:themeColor="text1"/>
          <w:sz w:val="20"/>
          <w:lang w:val="fr-BE"/>
        </w:rPr>
        <w:t>). Le</w:t>
      </w:r>
      <w:r w:rsidR="00365C92" w:rsidRPr="00675619">
        <w:rPr>
          <w:rFonts w:ascii="Georgia" w:hAnsi="Georgia" w:cs="Arial"/>
          <w:color w:val="000000" w:themeColor="text1"/>
          <w:sz w:val="20"/>
          <w:lang w:val="fr-BE"/>
        </w:rPr>
        <w:t xml:space="preserve"> </w:t>
      </w:r>
      <w:r w:rsidR="003E6B1F" w:rsidRPr="00675619">
        <w:rPr>
          <w:rFonts w:ascii="Georgia" w:hAnsi="Georgia" w:cs="Arial"/>
          <w:color w:val="000000" w:themeColor="text1"/>
          <w:sz w:val="20"/>
          <w:lang w:val="fr-BE"/>
        </w:rPr>
        <w:t>bénéficiaire-contractant</w:t>
      </w:r>
      <w:r w:rsidRPr="00675619">
        <w:rPr>
          <w:rFonts w:ascii="Georgia" w:hAnsi="Georgia" w:cs="Arial"/>
          <w:color w:val="000000" w:themeColor="text1"/>
          <w:sz w:val="20"/>
          <w:lang w:val="fr-BE"/>
        </w:rPr>
        <w:t xml:space="preserve"> est l’interlocuteur principal </w:t>
      </w:r>
      <w:r w:rsidRPr="00675619">
        <w:rPr>
          <w:rFonts w:ascii="Georgia" w:hAnsi="Georgia" w:cs="Arial"/>
          <w:color w:val="000000" w:themeColor="text1"/>
          <w:sz w:val="20"/>
          <w:lang w:val="fr-BE"/>
        </w:rPr>
        <w:lastRenderedPageBreak/>
        <w:t xml:space="preserve">de </w:t>
      </w:r>
      <w:r w:rsidR="00FC623A" w:rsidRPr="00675619">
        <w:rPr>
          <w:rFonts w:ascii="Georgia" w:hAnsi="Georgia" w:cs="Arial"/>
          <w:color w:val="000000" w:themeColor="text1"/>
          <w:sz w:val="20"/>
          <w:lang w:val="fr-BE"/>
        </w:rPr>
        <w:t xml:space="preserve">l’autorité </w:t>
      </w:r>
      <w:r w:rsidRPr="00675619">
        <w:rPr>
          <w:rFonts w:ascii="Georgia" w:hAnsi="Georgia" w:cs="Arial"/>
          <w:color w:val="000000" w:themeColor="text1"/>
          <w:sz w:val="20"/>
          <w:lang w:val="fr-BE"/>
        </w:rPr>
        <w:t xml:space="preserve">contractante. </w:t>
      </w:r>
      <w:r w:rsidR="00BA0797" w:rsidRPr="00675619">
        <w:rPr>
          <w:rFonts w:ascii="Georgia" w:hAnsi="Georgia" w:cs="Arial"/>
          <w:color w:val="000000" w:themeColor="text1"/>
          <w:sz w:val="20"/>
          <w:lang w:val="fr-BE"/>
        </w:rPr>
        <w:t>Il représente les éventuels autres bénéficiaires (</w:t>
      </w:r>
      <w:r w:rsidR="00A83DD3" w:rsidRPr="00675619">
        <w:rPr>
          <w:rFonts w:ascii="Georgia" w:hAnsi="Georgia" w:cs="Arial"/>
          <w:color w:val="000000" w:themeColor="text1"/>
          <w:sz w:val="20"/>
          <w:lang w:val="fr-BE"/>
        </w:rPr>
        <w:t>codemandeurs</w:t>
      </w:r>
      <w:r w:rsidR="004338DB" w:rsidRPr="00675619">
        <w:rPr>
          <w:rFonts w:ascii="Georgia" w:hAnsi="Georgia" w:cs="Arial"/>
          <w:color w:val="000000" w:themeColor="text1"/>
          <w:sz w:val="20"/>
          <w:lang w:val="fr-BE"/>
        </w:rPr>
        <w:t>) et agit en leur nom, i</w:t>
      </w:r>
      <w:r w:rsidR="00BA0797" w:rsidRPr="00675619">
        <w:rPr>
          <w:rFonts w:ascii="Georgia" w:hAnsi="Georgia" w:cs="Arial"/>
          <w:color w:val="000000" w:themeColor="text1"/>
          <w:sz w:val="20"/>
          <w:lang w:val="fr-BE"/>
        </w:rPr>
        <w:t>l coordonne la mise en œuvre de l’action.</w:t>
      </w:r>
    </w:p>
    <w:p w14:paraId="19EBC8D5" w14:textId="77777777" w:rsidR="00352808" w:rsidRPr="00675619" w:rsidRDefault="00352808" w:rsidP="0000143C">
      <w:pPr>
        <w:spacing w:after="120"/>
        <w:jc w:val="both"/>
        <w:outlineLvl w:val="0"/>
        <w:rPr>
          <w:rFonts w:ascii="Georgia" w:hAnsi="Georgia" w:cs="Arial"/>
          <w:b/>
          <w:color w:val="404040"/>
          <w:sz w:val="20"/>
          <w:lang w:val="fr-BE"/>
        </w:rPr>
      </w:pPr>
    </w:p>
    <w:p w14:paraId="3026E6FB" w14:textId="71385A44" w:rsidR="00D90ACE" w:rsidRPr="00675619" w:rsidRDefault="00D90ACE" w:rsidP="0000143C">
      <w:pPr>
        <w:spacing w:after="120"/>
        <w:jc w:val="both"/>
        <w:outlineLvl w:val="0"/>
        <w:rPr>
          <w:rFonts w:ascii="Georgia" w:hAnsi="Georgia" w:cs="Arial"/>
          <w:b/>
          <w:color w:val="404040"/>
          <w:sz w:val="20"/>
          <w:lang w:val="fr-BE"/>
        </w:rPr>
      </w:pPr>
      <w:r w:rsidRPr="00675619">
        <w:rPr>
          <w:rFonts w:ascii="Georgia" w:hAnsi="Georgia" w:cs="Arial"/>
          <w:b/>
          <w:color w:val="404040"/>
          <w:sz w:val="20"/>
          <w:lang w:val="fr-BE"/>
        </w:rPr>
        <w:t>Les codemandeurs doivent satisfaire aux conditions suivantes</w:t>
      </w:r>
    </w:p>
    <w:p w14:paraId="64149555" w14:textId="77777777" w:rsidR="00352808" w:rsidRPr="00675619" w:rsidRDefault="00352808" w:rsidP="00352808">
      <w:pPr>
        <w:numPr>
          <w:ilvl w:val="0"/>
          <w:numId w:val="7"/>
        </w:numPr>
        <w:tabs>
          <w:tab w:val="clear" w:pos="360"/>
          <w:tab w:val="num" w:pos="851"/>
        </w:tabs>
        <w:spacing w:after="120"/>
        <w:ind w:left="851" w:hanging="357"/>
        <w:jc w:val="both"/>
        <w:rPr>
          <w:rFonts w:ascii="Georgia" w:hAnsi="Georgia" w:cstheme="majorBidi"/>
          <w:color w:val="404040"/>
          <w:sz w:val="20"/>
          <w:lang w:val="fr-FR"/>
        </w:rPr>
      </w:pPr>
      <w:r w:rsidRPr="00675619">
        <w:rPr>
          <w:rFonts w:ascii="Georgia" w:hAnsi="Georgia" w:cstheme="majorBidi"/>
          <w:color w:val="000000" w:themeColor="text1"/>
          <w:sz w:val="20"/>
          <w:lang w:val="fr-FR"/>
        </w:rPr>
        <w:t xml:space="preserve">Être une personne morale ; </w:t>
      </w:r>
    </w:p>
    <w:p w14:paraId="04B1CB34" w14:textId="77777777" w:rsidR="00352808" w:rsidRPr="00675619" w:rsidRDefault="00352808" w:rsidP="00352808">
      <w:pPr>
        <w:numPr>
          <w:ilvl w:val="0"/>
          <w:numId w:val="7"/>
        </w:numPr>
        <w:tabs>
          <w:tab w:val="clear" w:pos="360"/>
          <w:tab w:val="num" w:pos="851"/>
        </w:tabs>
        <w:spacing w:after="120"/>
        <w:ind w:left="851" w:hanging="357"/>
        <w:jc w:val="both"/>
        <w:rPr>
          <w:rFonts w:ascii="Georgia" w:hAnsi="Georgia" w:cstheme="majorBidi"/>
          <w:b/>
          <w:bCs/>
          <w:color w:val="404040"/>
          <w:sz w:val="20"/>
          <w:lang w:val="fr-FR"/>
        </w:rPr>
      </w:pPr>
      <w:r w:rsidRPr="00675619">
        <w:rPr>
          <w:rFonts w:ascii="Georgia" w:hAnsi="Georgia" w:cstheme="majorBidi"/>
          <w:color w:val="000000" w:themeColor="text1"/>
          <w:sz w:val="20"/>
          <w:lang w:val="fr-FR"/>
        </w:rPr>
        <w:t xml:space="preserve">Être un acteur privé sans but lucratif ou une fondation ; </w:t>
      </w:r>
    </w:p>
    <w:p w14:paraId="33CD3DE4" w14:textId="77777777" w:rsidR="00352808" w:rsidRPr="00675619" w:rsidRDefault="00352808" w:rsidP="00352808">
      <w:pPr>
        <w:numPr>
          <w:ilvl w:val="0"/>
          <w:numId w:val="7"/>
        </w:numPr>
        <w:tabs>
          <w:tab w:val="clear" w:pos="360"/>
          <w:tab w:val="num" w:pos="851"/>
        </w:tabs>
        <w:spacing w:after="120"/>
        <w:ind w:left="851" w:hanging="357"/>
        <w:jc w:val="both"/>
        <w:rPr>
          <w:rFonts w:ascii="Georgia" w:hAnsi="Georgia" w:cstheme="majorBidi"/>
          <w:color w:val="000000" w:themeColor="text1"/>
          <w:sz w:val="20"/>
          <w:lang w:val="fr-FR"/>
        </w:rPr>
      </w:pPr>
      <w:r w:rsidRPr="00675619">
        <w:rPr>
          <w:rFonts w:ascii="Georgia" w:hAnsi="Georgia" w:cstheme="majorBidi"/>
          <w:color w:val="000000" w:themeColor="text1"/>
          <w:sz w:val="20"/>
          <w:lang w:val="fr-FR"/>
        </w:rPr>
        <w:t>Être un type spécifique d'organisation tel que : organisation non gouvernementale, organisation internationale (intergouvernementale)]</w:t>
      </w:r>
    </w:p>
    <w:p w14:paraId="63CC2FEA" w14:textId="77777777" w:rsidR="00352808" w:rsidRPr="00675619" w:rsidRDefault="00352808" w:rsidP="00352808">
      <w:pPr>
        <w:numPr>
          <w:ilvl w:val="0"/>
          <w:numId w:val="7"/>
        </w:numPr>
        <w:tabs>
          <w:tab w:val="clear" w:pos="360"/>
          <w:tab w:val="num" w:pos="851"/>
        </w:tabs>
        <w:spacing w:after="120"/>
        <w:ind w:left="851" w:hanging="357"/>
        <w:jc w:val="both"/>
        <w:rPr>
          <w:rFonts w:ascii="Georgia" w:hAnsi="Georgia" w:cstheme="majorBidi"/>
          <w:color w:val="000000" w:themeColor="text1"/>
          <w:sz w:val="20"/>
          <w:lang w:val="fr-FR"/>
        </w:rPr>
      </w:pPr>
      <w:r w:rsidRPr="00675619">
        <w:rPr>
          <w:rFonts w:ascii="Georgia" w:hAnsi="Georgia" w:cstheme="majorBidi"/>
          <w:color w:val="000000" w:themeColor="text1"/>
          <w:sz w:val="20"/>
          <w:lang w:val="fr-FR"/>
        </w:rPr>
        <w:t xml:space="preserve">Être établi ou représenté en République du Burundi ; </w:t>
      </w:r>
    </w:p>
    <w:p w14:paraId="2B5706EA" w14:textId="101070A5" w:rsidR="00352808" w:rsidRPr="00675619" w:rsidRDefault="00352808" w:rsidP="00352808">
      <w:pPr>
        <w:numPr>
          <w:ilvl w:val="0"/>
          <w:numId w:val="7"/>
        </w:numPr>
        <w:tabs>
          <w:tab w:val="clear" w:pos="360"/>
          <w:tab w:val="num" w:pos="851"/>
        </w:tabs>
        <w:spacing w:after="120"/>
        <w:ind w:left="851" w:hanging="357"/>
        <w:jc w:val="both"/>
        <w:rPr>
          <w:rFonts w:ascii="Georgia" w:hAnsi="Georgia" w:cstheme="majorBidi"/>
          <w:color w:val="000000" w:themeColor="text1"/>
          <w:sz w:val="20"/>
          <w:lang w:val="fr-FR"/>
        </w:rPr>
      </w:pPr>
      <w:r w:rsidRPr="00675619">
        <w:rPr>
          <w:rFonts w:ascii="Georgia" w:hAnsi="Georgia" w:cstheme="majorBidi"/>
          <w:color w:val="000000" w:themeColor="text1"/>
          <w:sz w:val="20"/>
          <w:lang w:val="fr-FR"/>
        </w:rPr>
        <w:t xml:space="preserve">Être directement chargé de la préparation et de la gestion de l’action avec le demandeur (et d’autres </w:t>
      </w:r>
      <w:r w:rsidR="00A83DD3" w:rsidRPr="00675619">
        <w:rPr>
          <w:rFonts w:ascii="Georgia" w:hAnsi="Georgia" w:cstheme="majorBidi"/>
          <w:color w:val="000000" w:themeColor="text1"/>
          <w:sz w:val="20"/>
          <w:lang w:val="fr-FR"/>
        </w:rPr>
        <w:t>codemandeurs</w:t>
      </w:r>
      <w:r w:rsidRPr="00675619">
        <w:rPr>
          <w:rFonts w:ascii="Georgia" w:hAnsi="Georgia" w:cstheme="majorBidi"/>
          <w:color w:val="000000" w:themeColor="text1"/>
          <w:sz w:val="20"/>
          <w:lang w:val="fr-FR"/>
        </w:rPr>
        <w:t xml:space="preserve"> le cas échéant) et non agir en tant qu’intermédiaire ; </w:t>
      </w:r>
    </w:p>
    <w:p w14:paraId="44B10FDB" w14:textId="77777777" w:rsidR="00352808" w:rsidRPr="00675619" w:rsidRDefault="00352808" w:rsidP="00352808">
      <w:pPr>
        <w:numPr>
          <w:ilvl w:val="0"/>
          <w:numId w:val="7"/>
        </w:numPr>
        <w:tabs>
          <w:tab w:val="clear" w:pos="360"/>
          <w:tab w:val="num" w:pos="851"/>
        </w:tabs>
        <w:spacing w:after="120"/>
        <w:ind w:left="851" w:hanging="357"/>
        <w:jc w:val="both"/>
        <w:rPr>
          <w:rFonts w:ascii="Georgia" w:hAnsi="Georgia" w:cstheme="majorBidi"/>
          <w:color w:val="000000" w:themeColor="text1"/>
          <w:sz w:val="20"/>
          <w:lang w:val="fr-FR"/>
        </w:rPr>
      </w:pPr>
      <w:r w:rsidRPr="00675619">
        <w:rPr>
          <w:rFonts w:ascii="Georgia" w:hAnsi="Georgia" w:cstheme="majorBidi"/>
          <w:color w:val="000000" w:themeColor="text1"/>
          <w:sz w:val="20"/>
          <w:lang w:val="fr-FR"/>
        </w:rPr>
        <w:t>Avoir une expérience d’au moins 3 ans de travail dans le secteur de l’éducation, en particulier dans les structures déconcentrés (DPE, DCE et écoles) et de préférence volet encadrement des adolescents et jeunes dans les activités scolaires</w:t>
      </w:r>
    </w:p>
    <w:p w14:paraId="57BA1E06" w14:textId="2F8C9703" w:rsidR="00352808" w:rsidRPr="00602671" w:rsidRDefault="00352808" w:rsidP="07B96D45">
      <w:pPr>
        <w:numPr>
          <w:ilvl w:val="0"/>
          <w:numId w:val="7"/>
        </w:numPr>
        <w:tabs>
          <w:tab w:val="clear" w:pos="360"/>
          <w:tab w:val="num" w:pos="851"/>
        </w:tabs>
        <w:spacing w:after="120"/>
        <w:ind w:left="851" w:hanging="357"/>
        <w:jc w:val="both"/>
        <w:rPr>
          <w:rFonts w:ascii="Georgia" w:hAnsi="Georgia" w:cstheme="majorBidi"/>
          <w:color w:val="000000" w:themeColor="text1"/>
          <w:sz w:val="20"/>
          <w:lang w:val="fr-FR"/>
        </w:rPr>
      </w:pPr>
      <w:r w:rsidRPr="00602671">
        <w:rPr>
          <w:rFonts w:ascii="Georgia" w:hAnsi="Georgia" w:cstheme="majorBidi"/>
          <w:color w:val="000000" w:themeColor="text1"/>
          <w:sz w:val="20"/>
          <w:lang w:val="fr-FR"/>
        </w:rPr>
        <w:t xml:space="preserve">Avoir de l’expérience dans au moins </w:t>
      </w:r>
      <w:r w:rsidR="6A92F19E" w:rsidRPr="00602671">
        <w:rPr>
          <w:rFonts w:ascii="Georgia" w:hAnsi="Georgia" w:cstheme="majorBidi"/>
          <w:color w:val="000000" w:themeColor="text1"/>
          <w:sz w:val="20"/>
          <w:lang w:val="fr-FR"/>
        </w:rPr>
        <w:t>1</w:t>
      </w:r>
      <w:r w:rsidRPr="00602671">
        <w:rPr>
          <w:rFonts w:ascii="Georgia" w:hAnsi="Georgia" w:cstheme="majorBidi"/>
          <w:color w:val="000000" w:themeColor="text1"/>
          <w:sz w:val="20"/>
          <w:lang w:val="fr-FR"/>
        </w:rPr>
        <w:t xml:space="preserve"> des 5 domaines suivants (à priori : Education, environnement, climat et la santé</w:t>
      </w:r>
      <w:r w:rsidR="002922A7" w:rsidRPr="00602671">
        <w:rPr>
          <w:rFonts w:ascii="Georgia" w:hAnsi="Georgia" w:cstheme="majorBidi"/>
          <w:color w:val="000000" w:themeColor="text1"/>
          <w:sz w:val="20"/>
          <w:lang w:val="fr-FR"/>
        </w:rPr>
        <w:t xml:space="preserve">, </w:t>
      </w:r>
      <w:r w:rsidR="002922A7" w:rsidRPr="00602671">
        <w:rPr>
          <w:rFonts w:ascii="Georgia" w:hAnsi="Georgia" w:cstheme="majorBidi"/>
          <w:i/>
          <w:iCs/>
          <w:color w:val="000000" w:themeColor="text1"/>
          <w:sz w:val="20"/>
          <w:lang w:val="fr-FR"/>
        </w:rPr>
        <w:t>Promotion des droits humains, Economie et Emploi</w:t>
      </w:r>
      <w:r w:rsidRPr="00602671">
        <w:rPr>
          <w:rFonts w:ascii="Georgia" w:hAnsi="Georgia" w:cstheme="majorBidi"/>
          <w:color w:val="000000" w:themeColor="text1"/>
          <w:sz w:val="20"/>
          <w:lang w:val="fr-FR"/>
        </w:rPr>
        <w:t>) :</w:t>
      </w:r>
    </w:p>
    <w:p w14:paraId="1A1EA160" w14:textId="77777777" w:rsidR="00352808" w:rsidRPr="00675619" w:rsidRDefault="00352808" w:rsidP="008B5842">
      <w:pPr>
        <w:pStyle w:val="Paragraphedeliste"/>
        <w:numPr>
          <w:ilvl w:val="0"/>
          <w:numId w:val="41"/>
        </w:numPr>
        <w:spacing w:after="120"/>
        <w:jc w:val="both"/>
        <w:rPr>
          <w:rFonts w:ascii="Georgia" w:hAnsi="Georgia" w:cstheme="majorBidi"/>
          <w:color w:val="404040"/>
          <w:sz w:val="20"/>
          <w:lang w:val="fr-FR"/>
        </w:rPr>
      </w:pPr>
      <w:r w:rsidRPr="00675619">
        <w:rPr>
          <w:rFonts w:ascii="Georgia" w:hAnsi="Georgia" w:cstheme="majorBidi"/>
          <w:b/>
          <w:bCs/>
          <w:color w:val="404040" w:themeColor="text1" w:themeTint="BF"/>
          <w:sz w:val="20"/>
          <w:lang w:val="fr-FR"/>
        </w:rPr>
        <w:t>Education</w:t>
      </w:r>
      <w:r w:rsidRPr="00675619">
        <w:rPr>
          <w:rFonts w:ascii="Georgia" w:hAnsi="Georgia" w:cstheme="majorBidi"/>
          <w:color w:val="404040" w:themeColor="text1" w:themeTint="BF"/>
          <w:sz w:val="20"/>
          <w:lang w:val="fr-FR"/>
        </w:rPr>
        <w:t> : Promotion de l’accès inclusif et équitable à l’éducation de qualité, en particulier les jeunes et les filles ;</w:t>
      </w:r>
    </w:p>
    <w:p w14:paraId="2421A782" w14:textId="77777777" w:rsidR="00352808" w:rsidRPr="00675619" w:rsidRDefault="00352808" w:rsidP="008B5842">
      <w:pPr>
        <w:pStyle w:val="Paragraphedeliste"/>
        <w:numPr>
          <w:ilvl w:val="0"/>
          <w:numId w:val="41"/>
        </w:numPr>
        <w:spacing w:after="120"/>
        <w:jc w:val="both"/>
        <w:rPr>
          <w:rFonts w:ascii="Georgia" w:hAnsi="Georgia" w:cstheme="majorBidi"/>
          <w:color w:val="404040"/>
          <w:sz w:val="20"/>
          <w:lang w:val="fr-FR"/>
        </w:rPr>
      </w:pPr>
      <w:r w:rsidRPr="00675619">
        <w:rPr>
          <w:rFonts w:ascii="Georgia" w:hAnsi="Georgia" w:cstheme="majorBidi"/>
          <w:b/>
          <w:bCs/>
          <w:color w:val="404040" w:themeColor="text1" w:themeTint="BF"/>
          <w:sz w:val="20"/>
          <w:lang w:val="fr-FR"/>
        </w:rPr>
        <w:t>Santé </w:t>
      </w:r>
      <w:r w:rsidRPr="00675619">
        <w:rPr>
          <w:rFonts w:ascii="Georgia" w:hAnsi="Georgia" w:cstheme="majorBidi"/>
          <w:color w:val="404040" w:themeColor="text1" w:themeTint="BF"/>
          <w:sz w:val="20"/>
          <w:lang w:val="fr-FR"/>
        </w:rPr>
        <w:t>: Promotion de l’éducation à la santé et au bien-être des adolescents et jeunes ; y compris la gestion de l’hygiène menstruelle ainsi que la sensibilisation sur les questions de santé publique ;</w:t>
      </w:r>
    </w:p>
    <w:p w14:paraId="3A23F294" w14:textId="77777777" w:rsidR="00352808" w:rsidRPr="00675619" w:rsidRDefault="00352808" w:rsidP="008B5842">
      <w:pPr>
        <w:pStyle w:val="Paragraphedeliste"/>
        <w:numPr>
          <w:ilvl w:val="0"/>
          <w:numId w:val="41"/>
        </w:numPr>
        <w:spacing w:after="120"/>
        <w:jc w:val="both"/>
        <w:rPr>
          <w:rFonts w:ascii="Georgia" w:hAnsi="Georgia" w:cstheme="majorBidi"/>
          <w:color w:val="404040"/>
          <w:sz w:val="20"/>
          <w:lang w:val="fr-FR"/>
        </w:rPr>
      </w:pPr>
      <w:r w:rsidRPr="00675619">
        <w:rPr>
          <w:rFonts w:ascii="Georgia" w:hAnsi="Georgia" w:cstheme="majorBidi"/>
          <w:b/>
          <w:bCs/>
          <w:color w:val="404040" w:themeColor="text1" w:themeTint="BF"/>
          <w:sz w:val="20"/>
          <w:lang w:val="fr-FR"/>
        </w:rPr>
        <w:t>Economie et emploi</w:t>
      </w:r>
      <w:r w:rsidRPr="00675619">
        <w:rPr>
          <w:rFonts w:ascii="Georgia" w:hAnsi="Georgia" w:cstheme="majorBidi"/>
          <w:color w:val="404040" w:themeColor="text1" w:themeTint="BF"/>
          <w:sz w:val="20"/>
          <w:lang w:val="fr-FR"/>
        </w:rPr>
        <w:t xml:space="preserve"> : Soutien à l’entrepreneuriat et à la création d’emplois, en particulier pour les jeunes ; </w:t>
      </w:r>
    </w:p>
    <w:p w14:paraId="101DF521" w14:textId="77777777" w:rsidR="00352808" w:rsidRPr="00675619" w:rsidRDefault="00352808" w:rsidP="008B5842">
      <w:pPr>
        <w:pStyle w:val="Paragraphedeliste"/>
        <w:numPr>
          <w:ilvl w:val="0"/>
          <w:numId w:val="41"/>
        </w:numPr>
        <w:spacing w:after="120"/>
        <w:jc w:val="both"/>
        <w:rPr>
          <w:rFonts w:ascii="Georgia" w:hAnsi="Georgia" w:cstheme="majorBidi"/>
          <w:color w:val="404040"/>
          <w:sz w:val="20"/>
          <w:lang w:val="fr-FR"/>
        </w:rPr>
      </w:pPr>
      <w:r w:rsidRPr="00675619">
        <w:rPr>
          <w:rFonts w:ascii="Georgia" w:hAnsi="Georgia" w:cstheme="majorBidi"/>
          <w:b/>
          <w:bCs/>
          <w:color w:val="404040" w:themeColor="text1" w:themeTint="BF"/>
          <w:sz w:val="20"/>
          <w:lang w:val="fr-FR"/>
        </w:rPr>
        <w:t>Protection de l’environnement et changement climatique </w:t>
      </w:r>
      <w:r w:rsidRPr="00675619">
        <w:rPr>
          <w:rFonts w:ascii="Georgia" w:hAnsi="Georgia" w:cstheme="majorBidi"/>
          <w:color w:val="404040" w:themeColor="text1" w:themeTint="BF"/>
          <w:sz w:val="20"/>
          <w:lang w:val="fr-FR"/>
        </w:rPr>
        <w:t xml:space="preserve">; </w:t>
      </w:r>
    </w:p>
    <w:p w14:paraId="6851B2E6" w14:textId="77777777" w:rsidR="00352808" w:rsidRPr="00675619" w:rsidRDefault="00352808" w:rsidP="008B5842">
      <w:pPr>
        <w:pStyle w:val="Paragraphedeliste"/>
        <w:numPr>
          <w:ilvl w:val="0"/>
          <w:numId w:val="41"/>
        </w:numPr>
        <w:spacing w:after="120"/>
        <w:jc w:val="both"/>
        <w:rPr>
          <w:rFonts w:ascii="Georgia" w:hAnsi="Georgia" w:cstheme="majorBidi"/>
          <w:color w:val="404040"/>
          <w:sz w:val="20"/>
          <w:lang w:val="fr-FR"/>
        </w:rPr>
      </w:pPr>
      <w:r w:rsidRPr="00675619">
        <w:rPr>
          <w:rFonts w:ascii="Georgia" w:hAnsi="Georgia" w:cstheme="majorBidi"/>
          <w:b/>
          <w:bCs/>
          <w:color w:val="000000" w:themeColor="text1"/>
          <w:sz w:val="20"/>
          <w:lang w:val="fr-FR"/>
        </w:rPr>
        <w:t>Promotion des droits de l’homme</w:t>
      </w:r>
      <w:r w:rsidRPr="00675619">
        <w:rPr>
          <w:rFonts w:ascii="Georgia" w:hAnsi="Georgia" w:cstheme="majorBidi"/>
          <w:color w:val="000000" w:themeColor="text1"/>
          <w:sz w:val="20"/>
          <w:lang w:val="fr-FR"/>
        </w:rPr>
        <w:t xml:space="preserve"> en particulier la sensibilisation et la protection des droits des jeunes – en particulier les filles et les plus vulnérables ;</w:t>
      </w:r>
    </w:p>
    <w:p w14:paraId="21491F70" w14:textId="3F8A2D79" w:rsidR="00352808" w:rsidRPr="00675619" w:rsidRDefault="00352808" w:rsidP="7E10981A">
      <w:pPr>
        <w:pStyle w:val="Paragraphedeliste"/>
        <w:numPr>
          <w:ilvl w:val="0"/>
          <w:numId w:val="8"/>
        </w:numPr>
        <w:spacing w:after="120"/>
        <w:jc w:val="both"/>
        <w:rPr>
          <w:rFonts w:ascii="Georgia" w:hAnsi="Georgia" w:cstheme="majorBidi"/>
          <w:color w:val="404040"/>
          <w:sz w:val="20"/>
          <w:lang w:val="fr-FR"/>
        </w:rPr>
      </w:pPr>
      <w:r w:rsidRPr="628B540C">
        <w:rPr>
          <w:rFonts w:ascii="Georgia" w:hAnsi="Georgia" w:cstheme="majorBidi"/>
          <w:color w:val="000000" w:themeColor="text1"/>
          <w:sz w:val="20"/>
          <w:lang w:val="fr-FR"/>
        </w:rPr>
        <w:t xml:space="preserve">Avoir géré un subside </w:t>
      </w:r>
      <w:r w:rsidR="002922A7">
        <w:rPr>
          <w:rFonts w:ascii="Georgia" w:hAnsi="Georgia" w:cstheme="majorBidi"/>
          <w:color w:val="000000" w:themeColor="text1"/>
          <w:sz w:val="20"/>
          <w:lang w:val="fr-FR"/>
        </w:rPr>
        <w:t xml:space="preserve">avec des </w:t>
      </w:r>
      <w:r w:rsidRPr="628B540C">
        <w:rPr>
          <w:rFonts w:ascii="Georgia" w:hAnsi="Georgia" w:cstheme="majorBidi"/>
          <w:color w:val="000000" w:themeColor="text1"/>
          <w:sz w:val="20"/>
          <w:lang w:val="fr-FR"/>
        </w:rPr>
        <w:t>bailleur</w:t>
      </w:r>
      <w:r w:rsidR="002922A7">
        <w:rPr>
          <w:rFonts w:ascii="Georgia" w:hAnsi="Georgia" w:cstheme="majorBidi"/>
          <w:color w:val="000000" w:themeColor="text1"/>
          <w:sz w:val="20"/>
          <w:lang w:val="fr-FR"/>
        </w:rPr>
        <w:t>s</w:t>
      </w:r>
      <w:r w:rsidRPr="628B540C">
        <w:rPr>
          <w:rFonts w:ascii="Georgia" w:hAnsi="Georgia" w:cstheme="majorBidi"/>
          <w:color w:val="000000" w:themeColor="text1"/>
          <w:sz w:val="20"/>
          <w:lang w:val="fr-FR"/>
        </w:rPr>
        <w:t xml:space="preserve"> de fonds ou tout autre contrat </w:t>
      </w:r>
      <w:r w:rsidR="002922A7">
        <w:rPr>
          <w:rFonts w:ascii="Georgia" w:hAnsi="Georgia" w:cstheme="majorBidi"/>
          <w:color w:val="000000" w:themeColor="text1"/>
          <w:sz w:val="20"/>
          <w:lang w:val="fr-FR"/>
        </w:rPr>
        <w:t xml:space="preserve">de gestion de fonds </w:t>
      </w:r>
      <w:r w:rsidRPr="628B540C">
        <w:rPr>
          <w:rFonts w:ascii="Georgia" w:hAnsi="Georgia" w:cstheme="majorBidi"/>
          <w:color w:val="000000" w:themeColor="text1"/>
          <w:sz w:val="20"/>
          <w:lang w:val="fr-FR"/>
        </w:rPr>
        <w:t xml:space="preserve">équivalent à un montant d’au moins </w:t>
      </w:r>
      <w:r w:rsidR="7A9823FF" w:rsidRPr="628B540C">
        <w:rPr>
          <w:rFonts w:ascii="Georgia" w:hAnsi="Georgia" w:cstheme="majorBidi"/>
          <w:color w:val="000000" w:themeColor="text1"/>
          <w:sz w:val="20"/>
          <w:lang w:val="fr-FR"/>
        </w:rPr>
        <w:t>50</w:t>
      </w:r>
      <w:r w:rsidRPr="628B540C">
        <w:rPr>
          <w:rFonts w:ascii="Georgia" w:hAnsi="Georgia" w:cstheme="majorBidi"/>
          <w:color w:val="000000" w:themeColor="text1"/>
          <w:sz w:val="20"/>
          <w:lang w:val="fr-FR"/>
        </w:rPr>
        <w:t>.000 EUR et en fournir la preuve</w:t>
      </w:r>
      <w:r w:rsidR="002922A7">
        <w:rPr>
          <w:rFonts w:ascii="Georgia" w:hAnsi="Georgia" w:cstheme="majorBidi"/>
          <w:color w:val="000000" w:themeColor="text1"/>
          <w:sz w:val="20"/>
          <w:lang w:val="fr-FR"/>
        </w:rPr>
        <w:t xml:space="preserve"> (attestation de bonne fin ou PV de réception définitif)</w:t>
      </w:r>
      <w:r w:rsidRPr="628B540C">
        <w:rPr>
          <w:rFonts w:ascii="Georgia" w:hAnsi="Georgia" w:cstheme="majorBidi"/>
          <w:color w:val="000000" w:themeColor="text1"/>
          <w:sz w:val="20"/>
          <w:lang w:val="fr-FR"/>
        </w:rPr>
        <w:t xml:space="preserve">, ou d'avoir déjà géré un budget annuel moyen d’au </w:t>
      </w:r>
      <w:r w:rsidR="00343B3B" w:rsidRPr="628B540C">
        <w:rPr>
          <w:rFonts w:ascii="Georgia" w:hAnsi="Georgia" w:cstheme="majorBidi"/>
          <w:color w:val="000000" w:themeColor="text1"/>
          <w:sz w:val="20"/>
          <w:lang w:val="fr-FR"/>
        </w:rPr>
        <w:t xml:space="preserve">moins </w:t>
      </w:r>
      <w:r w:rsidR="5026BA99" w:rsidRPr="628B540C">
        <w:rPr>
          <w:rFonts w:ascii="Georgia" w:hAnsi="Georgia" w:cstheme="majorBidi"/>
          <w:color w:val="000000" w:themeColor="text1"/>
          <w:sz w:val="20"/>
          <w:lang w:val="fr-FR"/>
        </w:rPr>
        <w:t>20</w:t>
      </w:r>
      <w:r w:rsidRPr="628B540C">
        <w:rPr>
          <w:rFonts w:ascii="Georgia" w:hAnsi="Georgia" w:cstheme="majorBidi"/>
          <w:color w:val="000000" w:themeColor="text1"/>
          <w:sz w:val="20"/>
          <w:lang w:val="fr-FR"/>
        </w:rPr>
        <w:t xml:space="preserve"> 000 EUR sur les 3 dernières années (2021, 2022, 2023) et en fournir la preuve</w:t>
      </w:r>
      <w:r w:rsidR="002922A7">
        <w:rPr>
          <w:rFonts w:ascii="Georgia" w:hAnsi="Georgia" w:cstheme="majorBidi"/>
          <w:color w:val="000000" w:themeColor="text1"/>
          <w:sz w:val="20"/>
          <w:lang w:val="fr-FR"/>
        </w:rPr>
        <w:t xml:space="preserve"> (attestation de bonne fin ou PV de réception définitif)</w:t>
      </w:r>
      <w:r w:rsidRPr="628B540C">
        <w:rPr>
          <w:rFonts w:ascii="Georgia" w:hAnsi="Georgia" w:cstheme="majorBidi"/>
          <w:color w:val="000000" w:themeColor="text1"/>
          <w:sz w:val="20"/>
          <w:lang w:val="fr-FR"/>
        </w:rPr>
        <w:t xml:space="preserve">. </w:t>
      </w:r>
    </w:p>
    <w:p w14:paraId="3520E306" w14:textId="69A9049B" w:rsidR="007E735F" w:rsidRPr="00675619" w:rsidRDefault="008311BA" w:rsidP="0000143C">
      <w:pPr>
        <w:widowControl w:val="0"/>
        <w:spacing w:after="120"/>
        <w:jc w:val="both"/>
        <w:outlineLvl w:val="0"/>
        <w:rPr>
          <w:rFonts w:ascii="Georgia" w:hAnsi="Georgia" w:cs="Arial"/>
          <w:color w:val="404040"/>
          <w:sz w:val="20"/>
          <w:lang w:val="fr-BE"/>
        </w:rPr>
      </w:pPr>
      <w:r w:rsidRPr="00675619">
        <w:rPr>
          <w:rFonts w:ascii="Georgia" w:hAnsi="Georgia" w:cs="Arial"/>
          <w:color w:val="404040"/>
          <w:sz w:val="20"/>
          <w:lang w:val="fr-BE"/>
        </w:rPr>
        <w:t xml:space="preserve">Les codemandeurs doivent signer </w:t>
      </w:r>
      <w:r w:rsidR="00AE7475" w:rsidRPr="00675619">
        <w:rPr>
          <w:rFonts w:ascii="Georgia" w:hAnsi="Georgia" w:cs="Arial"/>
          <w:color w:val="404040"/>
          <w:sz w:val="20"/>
          <w:lang w:val="fr-BE"/>
        </w:rPr>
        <w:t>le mandat</w:t>
      </w:r>
      <w:r w:rsidR="009340F2" w:rsidRPr="00675619">
        <w:rPr>
          <w:rFonts w:ascii="Georgia" w:hAnsi="Georgia" w:cs="Arial"/>
          <w:color w:val="404040"/>
          <w:sz w:val="20"/>
          <w:lang w:val="fr-BE"/>
        </w:rPr>
        <w:t xml:space="preserve"> </w:t>
      </w:r>
      <w:r w:rsidR="00AE7475" w:rsidRPr="00675619">
        <w:rPr>
          <w:rFonts w:ascii="Georgia" w:hAnsi="Georgia" w:cs="Arial"/>
          <w:color w:val="404040"/>
          <w:sz w:val="20"/>
          <w:lang w:val="fr-BE"/>
        </w:rPr>
        <w:t xml:space="preserve">à la </w:t>
      </w:r>
      <w:r w:rsidRPr="00675619">
        <w:rPr>
          <w:rFonts w:ascii="Georgia" w:hAnsi="Georgia" w:cs="Arial"/>
          <w:color w:val="404040"/>
          <w:sz w:val="20"/>
          <w:lang w:val="fr-BE"/>
        </w:rPr>
        <w:t xml:space="preserve">section </w:t>
      </w:r>
      <w:r w:rsidR="009340F2" w:rsidRPr="00675619">
        <w:rPr>
          <w:rFonts w:ascii="Georgia" w:hAnsi="Georgia" w:cs="Arial"/>
          <w:color w:val="404040"/>
          <w:sz w:val="20"/>
          <w:lang w:val="fr-BE"/>
        </w:rPr>
        <w:t>2.6</w:t>
      </w:r>
      <w:r w:rsidRPr="00675619">
        <w:rPr>
          <w:rFonts w:ascii="Georgia" w:hAnsi="Georgia" w:cs="Arial"/>
          <w:color w:val="404040"/>
          <w:sz w:val="20"/>
          <w:lang w:val="fr-BE"/>
        </w:rPr>
        <w:t xml:space="preserve"> du </w:t>
      </w:r>
      <w:r w:rsidR="001905F3" w:rsidRPr="00675619">
        <w:rPr>
          <w:rFonts w:ascii="Georgia" w:hAnsi="Georgia" w:cs="Arial"/>
          <w:color w:val="404040"/>
          <w:sz w:val="20"/>
          <w:lang w:val="fr-BE"/>
        </w:rPr>
        <w:t xml:space="preserve">dossier </w:t>
      </w:r>
      <w:r w:rsidRPr="00675619">
        <w:rPr>
          <w:rFonts w:ascii="Georgia" w:hAnsi="Georgia" w:cs="Arial"/>
          <w:color w:val="404040"/>
          <w:sz w:val="20"/>
          <w:lang w:val="fr-BE"/>
        </w:rPr>
        <w:t xml:space="preserve">de demande de </w:t>
      </w:r>
      <w:r w:rsidR="00CE568E" w:rsidRPr="00675619">
        <w:rPr>
          <w:rFonts w:ascii="Georgia" w:hAnsi="Georgia" w:cs="Arial"/>
          <w:color w:val="404040"/>
          <w:sz w:val="20"/>
          <w:lang w:val="fr-BE"/>
        </w:rPr>
        <w:t>subsides</w:t>
      </w:r>
      <w:r w:rsidRPr="00675619">
        <w:rPr>
          <w:rFonts w:ascii="Georgia" w:hAnsi="Georgia" w:cs="Arial"/>
          <w:color w:val="404040"/>
          <w:sz w:val="20"/>
          <w:lang w:val="fr-BE"/>
        </w:rPr>
        <w:t>.</w:t>
      </w:r>
    </w:p>
    <w:p w14:paraId="49B23DD6" w14:textId="48A3E62E" w:rsidR="0085060A" w:rsidRPr="00675619" w:rsidRDefault="00F86C85" w:rsidP="23BADBF0">
      <w:pPr>
        <w:widowControl w:val="0"/>
        <w:spacing w:after="120"/>
        <w:jc w:val="both"/>
        <w:outlineLvl w:val="0"/>
        <w:rPr>
          <w:rFonts w:ascii="Georgia" w:hAnsi="Georgia" w:cs="Arial"/>
          <w:color w:val="404040"/>
          <w:sz w:val="20"/>
          <w:lang w:val="fr-BE"/>
        </w:rPr>
      </w:pPr>
      <w:r w:rsidRPr="00675619">
        <w:rPr>
          <w:rFonts w:ascii="Georgia" w:hAnsi="Georgia" w:cs="Arial"/>
          <w:color w:val="404040" w:themeColor="text1" w:themeTint="BF"/>
          <w:sz w:val="20"/>
          <w:lang w:val="fr-BE"/>
        </w:rPr>
        <w:t xml:space="preserve">Si </w:t>
      </w:r>
      <w:r w:rsidR="10190E3A" w:rsidRPr="00675619">
        <w:rPr>
          <w:rFonts w:ascii="Georgia" w:hAnsi="Georgia" w:cs="Arial"/>
          <w:color w:val="404040" w:themeColor="text1" w:themeTint="BF"/>
          <w:sz w:val="20"/>
          <w:lang w:val="fr-BE"/>
        </w:rPr>
        <w:t>d</w:t>
      </w:r>
      <w:r w:rsidR="00CE568E" w:rsidRPr="00675619">
        <w:rPr>
          <w:rFonts w:ascii="Georgia" w:hAnsi="Georgia" w:cs="Arial"/>
          <w:color w:val="404040" w:themeColor="text1" w:themeTint="BF"/>
          <w:sz w:val="20"/>
          <w:lang w:val="fr-BE"/>
        </w:rPr>
        <w:t>es subsides</w:t>
      </w:r>
      <w:r w:rsidRPr="00675619">
        <w:rPr>
          <w:rFonts w:ascii="Georgia" w:hAnsi="Georgia" w:cs="Arial"/>
          <w:color w:val="404040" w:themeColor="text1" w:themeTint="BF"/>
          <w:sz w:val="20"/>
          <w:lang w:val="fr-BE"/>
        </w:rPr>
        <w:t xml:space="preserve"> leur </w:t>
      </w:r>
      <w:r w:rsidR="00CE568E" w:rsidRPr="00675619">
        <w:rPr>
          <w:rFonts w:ascii="Georgia" w:hAnsi="Georgia" w:cs="Arial"/>
          <w:color w:val="404040" w:themeColor="text1" w:themeTint="BF"/>
          <w:sz w:val="20"/>
          <w:lang w:val="fr-BE"/>
        </w:rPr>
        <w:t xml:space="preserve">sont </w:t>
      </w:r>
      <w:r w:rsidR="1EFD82FB" w:rsidRPr="00675619">
        <w:rPr>
          <w:rFonts w:ascii="Georgia" w:hAnsi="Georgia" w:cs="Arial"/>
          <w:color w:val="404040" w:themeColor="text1" w:themeTint="BF"/>
          <w:sz w:val="20"/>
          <w:lang w:val="fr-BE"/>
        </w:rPr>
        <w:t>octroy</w:t>
      </w:r>
      <w:r w:rsidRPr="00675619">
        <w:rPr>
          <w:rFonts w:ascii="Georgia" w:hAnsi="Georgia" w:cs="Arial"/>
          <w:color w:val="404040" w:themeColor="text1" w:themeTint="BF"/>
          <w:sz w:val="20"/>
          <w:lang w:val="fr-BE"/>
        </w:rPr>
        <w:t>é</w:t>
      </w:r>
      <w:r w:rsidR="00CE568E" w:rsidRPr="00675619">
        <w:rPr>
          <w:rFonts w:ascii="Georgia" w:hAnsi="Georgia" w:cs="Arial"/>
          <w:color w:val="404040" w:themeColor="text1" w:themeTint="BF"/>
          <w:sz w:val="20"/>
          <w:lang w:val="fr-BE"/>
        </w:rPr>
        <w:t>s</w:t>
      </w:r>
      <w:r w:rsidR="0085060A" w:rsidRPr="00675619">
        <w:rPr>
          <w:rFonts w:ascii="Georgia" w:hAnsi="Georgia" w:cs="Arial"/>
          <w:color w:val="404040" w:themeColor="text1" w:themeTint="BF"/>
          <w:sz w:val="20"/>
          <w:lang w:val="fr-BE"/>
        </w:rPr>
        <w:t>, les</w:t>
      </w:r>
      <w:r w:rsidR="008311BA" w:rsidRPr="00675619">
        <w:rPr>
          <w:rFonts w:ascii="Georgia" w:hAnsi="Georgia" w:cs="Arial"/>
          <w:color w:val="404040" w:themeColor="text1" w:themeTint="BF"/>
          <w:sz w:val="20"/>
          <w:lang w:val="fr-BE"/>
        </w:rPr>
        <w:t xml:space="preserve"> éventuels</w:t>
      </w:r>
      <w:r w:rsidR="0085060A" w:rsidRPr="00675619">
        <w:rPr>
          <w:rFonts w:ascii="Georgia" w:hAnsi="Georgia" w:cs="Arial"/>
          <w:color w:val="404040" w:themeColor="text1" w:themeTint="BF"/>
          <w:sz w:val="20"/>
          <w:lang w:val="fr-BE"/>
        </w:rPr>
        <w:t xml:space="preserve"> codemandeurs deviendront les bénéficiaires de l'action</w:t>
      </w:r>
      <w:r w:rsidR="008311BA" w:rsidRPr="00675619">
        <w:rPr>
          <w:rFonts w:ascii="Georgia" w:hAnsi="Georgia" w:cs="Arial"/>
          <w:color w:val="404040" w:themeColor="text1" w:themeTint="BF"/>
          <w:sz w:val="20"/>
          <w:lang w:val="fr-BE"/>
        </w:rPr>
        <w:t xml:space="preserve">, avec le </w:t>
      </w:r>
      <w:r w:rsidR="003E6B1F" w:rsidRPr="00675619">
        <w:rPr>
          <w:rFonts w:ascii="Georgia" w:hAnsi="Georgia" w:cs="Arial"/>
          <w:color w:val="404040" w:themeColor="text1" w:themeTint="BF"/>
          <w:sz w:val="20"/>
          <w:lang w:val="fr-BE"/>
        </w:rPr>
        <w:t>bénéficiaire-contractant</w:t>
      </w:r>
      <w:r w:rsidR="0085060A" w:rsidRPr="00675619">
        <w:rPr>
          <w:rFonts w:ascii="Georgia" w:hAnsi="Georgia" w:cs="Arial"/>
          <w:color w:val="404040" w:themeColor="text1" w:themeTint="BF"/>
          <w:sz w:val="20"/>
          <w:lang w:val="fr-BE"/>
        </w:rPr>
        <w:t xml:space="preserve">. </w:t>
      </w:r>
    </w:p>
    <w:p w14:paraId="55FB20B8" w14:textId="77777777" w:rsidR="0097590A" w:rsidRPr="00675619" w:rsidRDefault="0097590A" w:rsidP="00E30E57">
      <w:pPr>
        <w:pStyle w:val="Guidelines3"/>
        <w:rPr>
          <w:rFonts w:ascii="Georgia" w:hAnsi="Georgia" w:cs="Arial"/>
          <w:color w:val="404040"/>
          <w:sz w:val="20"/>
        </w:rPr>
      </w:pPr>
      <w:bookmarkStart w:id="29" w:name="_Toc192418954"/>
      <w:r w:rsidRPr="00675619">
        <w:rPr>
          <w:rFonts w:ascii="Georgia" w:hAnsi="Georgia" w:cs="Arial"/>
          <w:color w:val="404040"/>
          <w:sz w:val="20"/>
        </w:rPr>
        <w:t>2.1.</w:t>
      </w:r>
      <w:r w:rsidR="00415106" w:rsidRPr="00675619">
        <w:rPr>
          <w:rFonts w:ascii="Georgia" w:hAnsi="Georgia" w:cs="Arial"/>
          <w:color w:val="404040"/>
          <w:sz w:val="20"/>
        </w:rPr>
        <w:t>2</w:t>
      </w:r>
      <w:r w:rsidRPr="00675619">
        <w:rPr>
          <w:rFonts w:ascii="Georgia" w:hAnsi="Georgia" w:cs="Arial"/>
          <w:color w:val="404040"/>
          <w:sz w:val="20"/>
        </w:rPr>
        <w:tab/>
      </w:r>
      <w:r w:rsidRPr="00675619">
        <w:rPr>
          <w:rFonts w:ascii="Georgia" w:hAnsi="Georgia" w:cs="Arial"/>
          <w:color w:val="404040"/>
          <w:sz w:val="20"/>
        </w:rPr>
        <w:tab/>
        <w:t>Associés et contractants</w:t>
      </w:r>
      <w:bookmarkEnd w:id="29"/>
    </w:p>
    <w:p w14:paraId="1E2314DA" w14:textId="0727054F" w:rsidR="0097590A" w:rsidRPr="00675619" w:rsidRDefault="0097590A" w:rsidP="081C0680">
      <w:pPr>
        <w:widowControl w:val="0"/>
        <w:spacing w:after="120"/>
        <w:jc w:val="both"/>
        <w:outlineLvl w:val="0"/>
        <w:rPr>
          <w:rFonts w:ascii="Georgia" w:hAnsi="Georgia" w:cs="Arial"/>
          <w:color w:val="404040"/>
          <w:sz w:val="20"/>
          <w:lang w:val="fr-FR"/>
        </w:rPr>
      </w:pPr>
      <w:r w:rsidRPr="081C0680">
        <w:rPr>
          <w:rFonts w:ascii="Georgia" w:hAnsi="Georgia" w:cs="Arial"/>
          <w:color w:val="000000" w:themeColor="text1"/>
          <w:sz w:val="20"/>
          <w:lang w:val="fr-FR"/>
        </w:rPr>
        <w:t>Les personnes suivantes ne sont</w:t>
      </w:r>
      <w:r w:rsidR="00823888" w:rsidRPr="081C0680">
        <w:rPr>
          <w:rFonts w:ascii="Georgia" w:hAnsi="Georgia" w:cs="Arial"/>
          <w:color w:val="000000" w:themeColor="text1"/>
          <w:sz w:val="20"/>
          <w:lang w:val="fr-FR"/>
        </w:rPr>
        <w:t xml:space="preserve"> pas</w:t>
      </w:r>
      <w:r w:rsidRPr="081C0680">
        <w:rPr>
          <w:rFonts w:ascii="Georgia" w:hAnsi="Georgia" w:cs="Arial"/>
          <w:color w:val="000000" w:themeColor="text1"/>
          <w:sz w:val="20"/>
          <w:lang w:val="fr-FR"/>
        </w:rPr>
        <w:t xml:space="preserve"> des codema</w:t>
      </w:r>
      <w:r w:rsidR="004F331B" w:rsidRPr="081C0680">
        <w:rPr>
          <w:rFonts w:ascii="Georgia" w:hAnsi="Georgia" w:cs="Arial"/>
          <w:color w:val="000000" w:themeColor="text1"/>
          <w:sz w:val="20"/>
          <w:lang w:val="fr-FR"/>
        </w:rPr>
        <w:t xml:space="preserve">ndeurs. Elles n’ont </w:t>
      </w:r>
      <w:r w:rsidRPr="081C0680">
        <w:rPr>
          <w:rFonts w:ascii="Georgia" w:hAnsi="Georgia" w:cs="Arial"/>
          <w:color w:val="000000" w:themeColor="text1"/>
          <w:sz w:val="20"/>
          <w:lang w:val="fr-FR"/>
        </w:rPr>
        <w:t xml:space="preserve">pas </w:t>
      </w:r>
      <w:r w:rsidR="004F331B" w:rsidRPr="081C0680">
        <w:rPr>
          <w:rFonts w:ascii="Georgia" w:hAnsi="Georgia" w:cs="Arial"/>
          <w:color w:val="000000" w:themeColor="text1"/>
          <w:sz w:val="20"/>
          <w:lang w:val="fr-FR"/>
        </w:rPr>
        <w:t xml:space="preserve">à </w:t>
      </w:r>
      <w:r w:rsidRPr="081C0680">
        <w:rPr>
          <w:rFonts w:ascii="Georgia" w:hAnsi="Georgia" w:cs="Arial"/>
          <w:color w:val="000000" w:themeColor="text1"/>
          <w:sz w:val="20"/>
          <w:lang w:val="fr-FR"/>
        </w:rPr>
        <w:t xml:space="preserve">signer la déclaration </w:t>
      </w:r>
      <w:r w:rsidR="00EC38A9" w:rsidRPr="081C0680">
        <w:rPr>
          <w:rFonts w:ascii="Georgia" w:hAnsi="Georgia" w:cs="Arial"/>
          <w:color w:val="000000" w:themeColor="text1"/>
          <w:sz w:val="20"/>
          <w:lang w:val="fr-FR"/>
        </w:rPr>
        <w:t>de</w:t>
      </w:r>
      <w:r w:rsidR="00343B3B" w:rsidRPr="081C0680">
        <w:rPr>
          <w:rFonts w:ascii="Georgia" w:hAnsi="Georgia" w:cs="Arial"/>
          <w:color w:val="000000" w:themeColor="text1"/>
          <w:sz w:val="20"/>
          <w:lang w:val="fr-FR"/>
        </w:rPr>
        <w:t xml:space="preserve"> « mandat </w:t>
      </w:r>
      <w:r w:rsidR="00A83DD3" w:rsidRPr="081C0680">
        <w:rPr>
          <w:rFonts w:ascii="Georgia" w:hAnsi="Georgia" w:cs="Arial"/>
          <w:color w:val="000000" w:themeColor="text1"/>
          <w:sz w:val="20"/>
          <w:lang w:val="fr-FR"/>
        </w:rPr>
        <w:t>»:</w:t>
      </w:r>
    </w:p>
    <w:p w14:paraId="42E3B926" w14:textId="77777777" w:rsidR="0097590A" w:rsidRPr="00ED7B9D" w:rsidRDefault="0097590A" w:rsidP="005A56AA">
      <w:pPr>
        <w:pStyle w:val="Listepuces"/>
      </w:pPr>
      <w:r w:rsidRPr="00ED7B9D">
        <w:t>Associés</w:t>
      </w:r>
    </w:p>
    <w:p w14:paraId="3542CB5C" w14:textId="572C6246" w:rsidR="0097590A" w:rsidRPr="00675619" w:rsidRDefault="0097590A" w:rsidP="00B01E72">
      <w:pPr>
        <w:widowControl w:val="0"/>
        <w:spacing w:after="120"/>
        <w:jc w:val="both"/>
        <w:outlineLvl w:val="0"/>
        <w:rPr>
          <w:rFonts w:ascii="Georgia" w:hAnsi="Georgia" w:cs="Arial"/>
          <w:color w:val="404040"/>
          <w:sz w:val="20"/>
          <w:lang w:val="fr-BE"/>
        </w:rPr>
      </w:pPr>
      <w:r w:rsidRPr="00675619">
        <w:rPr>
          <w:rFonts w:ascii="Georgia" w:hAnsi="Georgia" w:cs="Arial"/>
          <w:color w:val="404040"/>
          <w:sz w:val="20"/>
          <w:lang w:val="fr-BE"/>
        </w:rPr>
        <w:t xml:space="preserve">D'autres organisations peuvent être associées à l’action. Les associés participent effectivement à l’action, mais ne peuvent prétendre à bénéficier </w:t>
      </w:r>
      <w:r w:rsidR="00CE568E" w:rsidRPr="00675619">
        <w:rPr>
          <w:rFonts w:ascii="Georgia" w:hAnsi="Georgia" w:cs="Arial"/>
          <w:color w:val="404040"/>
          <w:sz w:val="20"/>
          <w:lang w:val="fr-BE"/>
        </w:rPr>
        <w:t>des subsides</w:t>
      </w:r>
      <w:r w:rsidRPr="00675619">
        <w:rPr>
          <w:rFonts w:ascii="Georgia" w:hAnsi="Georgia" w:cs="Arial"/>
          <w:color w:val="404040"/>
          <w:sz w:val="20"/>
          <w:lang w:val="fr-BE"/>
        </w:rPr>
        <w:t>, à l’exception des indemnités journalières et des frais de déplacement. Ces associés ne doivent pas répondre aux critères d</w:t>
      </w:r>
      <w:r w:rsidR="00ED6C6C" w:rsidRPr="00675619">
        <w:rPr>
          <w:rFonts w:ascii="Georgia" w:hAnsi="Georgia" w:cs="Arial"/>
          <w:color w:val="404040"/>
          <w:sz w:val="20"/>
          <w:lang w:val="fr-BE"/>
        </w:rPr>
        <w:t>e recevabilité</w:t>
      </w:r>
      <w:r w:rsidRPr="00675619">
        <w:rPr>
          <w:rFonts w:ascii="Georgia" w:hAnsi="Georgia" w:cs="Arial"/>
          <w:color w:val="404040"/>
          <w:sz w:val="20"/>
          <w:lang w:val="fr-BE"/>
        </w:rPr>
        <w:t xml:space="preserve"> mentionnés au point 2.1.1. Les associés doivent être mentio</w:t>
      </w:r>
      <w:r w:rsidR="009B3DAB" w:rsidRPr="00675619">
        <w:rPr>
          <w:rFonts w:ascii="Georgia" w:hAnsi="Georgia" w:cs="Arial"/>
          <w:color w:val="404040"/>
          <w:sz w:val="20"/>
          <w:lang w:val="fr-BE"/>
        </w:rPr>
        <w:t xml:space="preserve">nnés dans la section </w:t>
      </w:r>
      <w:r w:rsidR="00D10818" w:rsidRPr="00675619">
        <w:rPr>
          <w:rFonts w:ascii="Georgia" w:hAnsi="Georgia" w:cs="Arial"/>
          <w:color w:val="404040"/>
          <w:sz w:val="20"/>
          <w:lang w:val="fr-BE"/>
        </w:rPr>
        <w:t>2.7</w:t>
      </w:r>
      <w:r w:rsidRPr="00675619">
        <w:rPr>
          <w:rFonts w:ascii="Georgia" w:hAnsi="Georgia" w:cs="Arial"/>
          <w:color w:val="404040"/>
          <w:sz w:val="20"/>
          <w:lang w:val="fr-BE"/>
        </w:rPr>
        <w:t xml:space="preserve">, du </w:t>
      </w:r>
      <w:r w:rsidR="00F628E9" w:rsidRPr="00675619">
        <w:rPr>
          <w:rFonts w:ascii="Georgia" w:hAnsi="Georgia" w:cs="Arial"/>
          <w:color w:val="404040"/>
          <w:sz w:val="20"/>
          <w:lang w:val="fr-BE"/>
        </w:rPr>
        <w:t xml:space="preserve">dossier </w:t>
      </w:r>
      <w:r w:rsidRPr="00675619">
        <w:rPr>
          <w:rFonts w:ascii="Georgia" w:hAnsi="Georgia" w:cs="Arial"/>
          <w:color w:val="404040"/>
          <w:sz w:val="20"/>
          <w:lang w:val="fr-BE"/>
        </w:rPr>
        <w:t xml:space="preserve">de demande de </w:t>
      </w:r>
      <w:r w:rsidR="00CE568E" w:rsidRPr="00675619">
        <w:rPr>
          <w:rFonts w:ascii="Georgia" w:hAnsi="Georgia" w:cs="Arial"/>
          <w:color w:val="404040"/>
          <w:sz w:val="20"/>
          <w:lang w:val="fr-BE"/>
        </w:rPr>
        <w:t>subsides</w:t>
      </w:r>
      <w:r w:rsidRPr="00675619">
        <w:rPr>
          <w:rFonts w:ascii="Georgia" w:hAnsi="Georgia" w:cs="Arial"/>
          <w:color w:val="404040"/>
          <w:sz w:val="20"/>
          <w:lang w:val="fr-BE"/>
        </w:rPr>
        <w:t>, intitulée</w:t>
      </w:r>
      <w:r w:rsidR="00343B3B" w:rsidRPr="00675619">
        <w:rPr>
          <w:rFonts w:ascii="Georgia" w:hAnsi="Georgia" w:cs="Arial"/>
          <w:color w:val="404040"/>
          <w:sz w:val="20"/>
          <w:lang w:val="fr-BE"/>
        </w:rPr>
        <w:t xml:space="preserve"> « Associés</w:t>
      </w:r>
      <w:r w:rsidRPr="00675619">
        <w:rPr>
          <w:rFonts w:ascii="Georgia" w:hAnsi="Georgia" w:cs="Arial"/>
          <w:color w:val="404040"/>
          <w:sz w:val="20"/>
          <w:lang w:val="fr-BE"/>
        </w:rPr>
        <w:t xml:space="preserve"> du demandeur participant à </w:t>
      </w:r>
      <w:r w:rsidR="00343B3B" w:rsidRPr="00675619">
        <w:rPr>
          <w:rFonts w:ascii="Georgia" w:hAnsi="Georgia" w:cs="Arial"/>
          <w:color w:val="404040"/>
          <w:sz w:val="20"/>
          <w:lang w:val="fr-BE"/>
        </w:rPr>
        <w:t>l’action »</w:t>
      </w:r>
      <w:r w:rsidRPr="00675619">
        <w:rPr>
          <w:rFonts w:ascii="Georgia" w:hAnsi="Georgia" w:cs="Arial"/>
          <w:color w:val="404040"/>
          <w:sz w:val="20"/>
          <w:lang w:val="fr-BE"/>
        </w:rPr>
        <w:t>.</w:t>
      </w:r>
    </w:p>
    <w:p w14:paraId="5E80591E" w14:textId="77777777" w:rsidR="0097590A" w:rsidRPr="005A56AA" w:rsidRDefault="0097590A" w:rsidP="005A56AA">
      <w:pPr>
        <w:pStyle w:val="Listepuces"/>
      </w:pPr>
      <w:r w:rsidRPr="005A56AA">
        <w:t>Contractants</w:t>
      </w:r>
    </w:p>
    <w:p w14:paraId="7ADA40AD" w14:textId="09B538A7" w:rsidR="00343B3B" w:rsidRPr="00675619" w:rsidRDefault="007A596C" w:rsidP="10B02C16">
      <w:pPr>
        <w:widowControl w:val="0"/>
        <w:spacing w:after="120"/>
        <w:jc w:val="both"/>
        <w:outlineLvl w:val="0"/>
        <w:rPr>
          <w:rFonts w:ascii="Georgia" w:hAnsi="Georgia" w:cs="Arial"/>
          <w:color w:val="404040" w:themeColor="text1" w:themeTint="BF"/>
          <w:sz w:val="20"/>
          <w:lang w:val="fr-BE"/>
        </w:rPr>
      </w:pPr>
      <w:r w:rsidRPr="00675619">
        <w:rPr>
          <w:rFonts w:ascii="Georgia" w:hAnsi="Georgia" w:cs="Arial"/>
          <w:color w:val="404040" w:themeColor="text1" w:themeTint="BF"/>
          <w:sz w:val="20"/>
          <w:lang w:val="fr-BE"/>
        </w:rPr>
        <w:t xml:space="preserve">Les bénéficiaires-contractants peuvent attribuer des marchés à des contractants. Les associés ne </w:t>
      </w:r>
      <w:r w:rsidRPr="00675619">
        <w:rPr>
          <w:rFonts w:ascii="Georgia" w:hAnsi="Georgia" w:cs="Arial"/>
          <w:color w:val="404040" w:themeColor="text1" w:themeTint="BF"/>
          <w:sz w:val="20"/>
          <w:lang w:val="fr-BE"/>
        </w:rPr>
        <w:lastRenderedPageBreak/>
        <w:t>peuvent pas être en même temps des contractants (services, travaux, équipements) du projet. L</w:t>
      </w:r>
      <w:r w:rsidR="272B1868" w:rsidRPr="00675619">
        <w:rPr>
          <w:rFonts w:ascii="Georgia" w:hAnsi="Georgia" w:cs="Arial"/>
          <w:color w:val="404040" w:themeColor="text1" w:themeTint="BF"/>
          <w:sz w:val="20"/>
          <w:lang w:val="fr-BE"/>
        </w:rPr>
        <w:t xml:space="preserve">e choix des </w:t>
      </w:r>
      <w:r w:rsidRPr="00675619">
        <w:rPr>
          <w:rFonts w:ascii="Georgia" w:hAnsi="Georgia" w:cs="Arial"/>
          <w:color w:val="404040" w:themeColor="text1" w:themeTint="BF"/>
          <w:sz w:val="20"/>
          <w:lang w:val="fr-BE"/>
        </w:rPr>
        <w:t xml:space="preserve">contractants </w:t>
      </w:r>
      <w:r w:rsidR="2BAE81BB" w:rsidRPr="00675619">
        <w:rPr>
          <w:rFonts w:ascii="Georgia" w:hAnsi="Georgia" w:cs="Arial"/>
          <w:color w:val="404040" w:themeColor="text1" w:themeTint="BF"/>
          <w:sz w:val="20"/>
          <w:lang w:val="fr-BE"/>
        </w:rPr>
        <w:t>est</w:t>
      </w:r>
      <w:r w:rsidRPr="00675619">
        <w:rPr>
          <w:rFonts w:ascii="Georgia" w:hAnsi="Georgia" w:cs="Arial"/>
          <w:color w:val="404040" w:themeColor="text1" w:themeTint="BF"/>
          <w:sz w:val="20"/>
          <w:lang w:val="fr-BE"/>
        </w:rPr>
        <w:t xml:space="preserve"> soumis aux règles de passation de marchés publics (si le bénéficiaire contractant est de nature public) ou aux règles énoncées à l’annexe VII</w:t>
      </w:r>
      <w:r w:rsidR="00AC1EB5" w:rsidRPr="00675619">
        <w:rPr>
          <w:rFonts w:ascii="Georgia" w:hAnsi="Georgia" w:cs="Arial"/>
          <w:color w:val="404040" w:themeColor="text1" w:themeTint="BF"/>
          <w:sz w:val="20"/>
          <w:lang w:val="fr-BE"/>
        </w:rPr>
        <w:t>I</w:t>
      </w:r>
      <w:r w:rsidRPr="00675619">
        <w:rPr>
          <w:rFonts w:ascii="Georgia" w:hAnsi="Georgia" w:cs="Arial"/>
          <w:color w:val="404040" w:themeColor="text1" w:themeTint="BF"/>
          <w:sz w:val="20"/>
          <w:lang w:val="fr-BE"/>
        </w:rPr>
        <w:t xml:space="preserve"> du modèle de convention de subsides (si le bénéficiaire contractant est de nature privée).</w:t>
      </w:r>
    </w:p>
    <w:p w14:paraId="0C5DC820" w14:textId="77777777" w:rsidR="00343B3B" w:rsidRPr="00675619" w:rsidRDefault="00343B3B" w:rsidP="10B02C16">
      <w:pPr>
        <w:widowControl w:val="0"/>
        <w:spacing w:after="120"/>
        <w:jc w:val="both"/>
        <w:outlineLvl w:val="0"/>
        <w:rPr>
          <w:rFonts w:ascii="Georgia" w:hAnsi="Georgia" w:cs="Arial"/>
          <w:color w:val="404040"/>
          <w:sz w:val="20"/>
          <w:lang w:val="fr-BE"/>
        </w:rPr>
      </w:pPr>
    </w:p>
    <w:p w14:paraId="629BB3D1" w14:textId="474632BC" w:rsidR="00D22390" w:rsidRPr="00675619" w:rsidRDefault="00D22390" w:rsidP="00343B3B">
      <w:pPr>
        <w:pStyle w:val="Guidelines3"/>
        <w:pBdr>
          <w:right w:val="single" w:sz="4" w:space="22" w:color="auto"/>
        </w:pBdr>
        <w:rPr>
          <w:rFonts w:ascii="Georgia" w:hAnsi="Georgia" w:cs="Arial"/>
          <w:color w:val="404040"/>
          <w:sz w:val="20"/>
        </w:rPr>
      </w:pPr>
      <w:bookmarkStart w:id="30" w:name="_Toc192418955"/>
      <w:r w:rsidRPr="00675619">
        <w:rPr>
          <w:rFonts w:ascii="Georgia" w:hAnsi="Georgia" w:cs="Arial"/>
          <w:color w:val="404040"/>
          <w:sz w:val="20"/>
        </w:rPr>
        <w:t>2.1.</w:t>
      </w:r>
      <w:r w:rsidR="00415106" w:rsidRPr="00675619">
        <w:rPr>
          <w:rFonts w:ascii="Georgia" w:hAnsi="Georgia" w:cs="Arial"/>
          <w:color w:val="404040"/>
          <w:sz w:val="20"/>
        </w:rPr>
        <w:t>3</w:t>
      </w:r>
      <w:bookmarkStart w:id="31" w:name="_Toc37496181"/>
      <w:bookmarkStart w:id="32" w:name="_Ref477949991"/>
      <w:bookmarkStart w:id="33" w:name="_Toc479498208"/>
      <w:bookmarkStart w:id="34" w:name="_Toc483047422"/>
      <w:r w:rsidR="00A83DD3">
        <w:rPr>
          <w:rFonts w:ascii="Georgia" w:hAnsi="Georgia" w:cs="Arial"/>
          <w:color w:val="404040"/>
          <w:sz w:val="20"/>
        </w:rPr>
        <w:t xml:space="preserve"> </w:t>
      </w:r>
      <w:r w:rsidR="00CD4812" w:rsidRPr="00675619">
        <w:rPr>
          <w:rFonts w:ascii="Georgia" w:hAnsi="Georgia" w:cs="Arial"/>
          <w:color w:val="404040"/>
          <w:sz w:val="20"/>
        </w:rPr>
        <w:t>A</w:t>
      </w:r>
      <w:r w:rsidRPr="00675619">
        <w:rPr>
          <w:rFonts w:ascii="Georgia" w:hAnsi="Georgia" w:cs="Arial"/>
          <w:color w:val="404040"/>
          <w:sz w:val="20"/>
        </w:rPr>
        <w:t xml:space="preserve">ctions </w:t>
      </w:r>
      <w:r w:rsidR="00343B3B" w:rsidRPr="00675619">
        <w:rPr>
          <w:rFonts w:ascii="Georgia" w:hAnsi="Georgia" w:cs="Arial"/>
          <w:color w:val="404040"/>
          <w:sz w:val="20"/>
        </w:rPr>
        <w:t>recevables :</w:t>
      </w:r>
      <w:r w:rsidRPr="00675619">
        <w:rPr>
          <w:rFonts w:ascii="Georgia" w:hAnsi="Georgia" w:cs="Arial"/>
          <w:color w:val="404040"/>
          <w:sz w:val="20"/>
        </w:rPr>
        <w:t xml:space="preserve"> pour quelles actions une demande peut-elle être </w:t>
      </w:r>
      <w:bookmarkEnd w:id="30"/>
      <w:bookmarkEnd w:id="31"/>
      <w:bookmarkEnd w:id="32"/>
      <w:bookmarkEnd w:id="33"/>
      <w:bookmarkEnd w:id="34"/>
      <w:r w:rsidR="00343B3B" w:rsidRPr="00675619">
        <w:rPr>
          <w:rFonts w:ascii="Georgia" w:hAnsi="Georgia" w:cs="Arial"/>
          <w:color w:val="404040"/>
          <w:sz w:val="20"/>
        </w:rPr>
        <w:t>présentée ?</w:t>
      </w:r>
    </w:p>
    <w:p w14:paraId="0A4E4640" w14:textId="77777777" w:rsidR="00FC52AE" w:rsidRPr="00675619" w:rsidRDefault="00D22390" w:rsidP="00B01E72">
      <w:pPr>
        <w:spacing w:after="120"/>
        <w:jc w:val="both"/>
        <w:rPr>
          <w:rFonts w:ascii="Georgia" w:hAnsi="Georgia" w:cs="Arial"/>
          <w:color w:val="404040"/>
          <w:sz w:val="20"/>
          <w:u w:val="single"/>
          <w:lang w:val="fr-BE"/>
        </w:rPr>
      </w:pPr>
      <w:r w:rsidRPr="00675619">
        <w:rPr>
          <w:rFonts w:ascii="Georgia" w:hAnsi="Georgia" w:cs="Arial"/>
          <w:color w:val="404040" w:themeColor="text1" w:themeTint="BF"/>
          <w:sz w:val="20"/>
          <w:u w:val="single"/>
          <w:lang w:val="fr-BE"/>
        </w:rPr>
        <w:t>Définition</w:t>
      </w:r>
    </w:p>
    <w:p w14:paraId="52D98C09" w14:textId="5A3CAABB" w:rsidR="4402619D" w:rsidRPr="00675619" w:rsidRDefault="4402619D" w:rsidP="0A3D8DED">
      <w:pPr>
        <w:spacing w:after="120"/>
        <w:jc w:val="both"/>
        <w:rPr>
          <w:rFonts w:ascii="Georgia" w:eastAsia="Georgia" w:hAnsi="Georgia" w:cs="Georgia"/>
          <w:sz w:val="20"/>
          <w:lang w:val="fr-BE"/>
        </w:rPr>
      </w:pPr>
      <w:r w:rsidRPr="00675619">
        <w:rPr>
          <w:rFonts w:ascii="Georgia" w:eastAsia="Georgia" w:hAnsi="Georgia" w:cs="Georgia"/>
          <w:color w:val="000000" w:themeColor="text1"/>
          <w:sz w:val="20"/>
          <w:lang w:val="fr-BE"/>
        </w:rPr>
        <w:t>Les actions pouvant être financées au titre du présent appel doivent constituer un projet - une opération autonome composée d'ensembles cohérents d'activités avec des objectifs clairement définis, conformes aux objectifs et résultats énumérés à la section 1.2.</w:t>
      </w:r>
    </w:p>
    <w:p w14:paraId="5C74A856" w14:textId="77777777" w:rsidR="00D22390" w:rsidRPr="00675619" w:rsidRDefault="00D22390" w:rsidP="00B01E72">
      <w:pPr>
        <w:spacing w:after="120"/>
        <w:jc w:val="both"/>
        <w:rPr>
          <w:rFonts w:ascii="Georgia" w:hAnsi="Georgia" w:cs="Arial"/>
          <w:color w:val="404040"/>
          <w:sz w:val="20"/>
          <w:u w:val="single"/>
          <w:lang w:val="fr-BE"/>
        </w:rPr>
      </w:pPr>
      <w:r w:rsidRPr="00675619">
        <w:rPr>
          <w:rFonts w:ascii="Georgia" w:hAnsi="Georgia" w:cs="Arial"/>
          <w:color w:val="404040"/>
          <w:sz w:val="20"/>
          <w:u w:val="single"/>
          <w:lang w:val="fr-BE"/>
        </w:rPr>
        <w:t>Durée</w:t>
      </w:r>
    </w:p>
    <w:p w14:paraId="729D5ED7" w14:textId="57185A64" w:rsidR="0093218C" w:rsidRPr="00675619" w:rsidRDefault="00D22390" w:rsidP="0093218C">
      <w:pPr>
        <w:spacing w:after="120"/>
        <w:jc w:val="both"/>
        <w:rPr>
          <w:rFonts w:ascii="Georgia" w:hAnsi="Georgia" w:cstheme="majorBidi"/>
          <w:color w:val="404040"/>
          <w:sz w:val="20"/>
          <w:lang w:val="fr-FR"/>
        </w:rPr>
      </w:pPr>
      <w:r w:rsidRPr="00675619">
        <w:rPr>
          <w:rFonts w:ascii="Georgia" w:hAnsi="Georgia" w:cs="Arial"/>
          <w:color w:val="404040"/>
          <w:sz w:val="20"/>
          <w:lang w:val="fr-BE"/>
        </w:rPr>
        <w:t xml:space="preserve">La durée initiale </w:t>
      </w:r>
      <w:r w:rsidR="000D185F" w:rsidRPr="00675619">
        <w:rPr>
          <w:rFonts w:ascii="Georgia" w:hAnsi="Georgia" w:cs="Arial"/>
          <w:color w:val="404040"/>
          <w:sz w:val="20"/>
          <w:lang w:val="fr-BE"/>
        </w:rPr>
        <w:t xml:space="preserve">prévue </w:t>
      </w:r>
      <w:r w:rsidRPr="00675619">
        <w:rPr>
          <w:rFonts w:ascii="Georgia" w:hAnsi="Georgia" w:cs="Arial"/>
          <w:color w:val="404040"/>
          <w:sz w:val="20"/>
          <w:lang w:val="fr-BE"/>
        </w:rPr>
        <w:t xml:space="preserve">d’une action ne peut </w:t>
      </w:r>
      <w:r w:rsidR="0093218C" w:rsidRPr="00675619">
        <w:rPr>
          <w:rFonts w:ascii="Georgia" w:hAnsi="Georgia" w:cstheme="majorBidi"/>
          <w:color w:val="000000" w:themeColor="text1"/>
          <w:sz w:val="20"/>
          <w:lang w:val="fr-FR"/>
        </w:rPr>
        <w:t>pas</w:t>
      </w:r>
      <w:r w:rsidR="00CE56B8">
        <w:rPr>
          <w:rFonts w:ascii="Georgia" w:hAnsi="Georgia" w:cstheme="majorBidi"/>
          <w:color w:val="000000" w:themeColor="text1"/>
          <w:sz w:val="20"/>
          <w:lang w:val="fr-FR"/>
        </w:rPr>
        <w:t xml:space="preserve"> être inférieur à </w:t>
      </w:r>
      <w:r w:rsidR="00CE56B8" w:rsidRPr="00ED7B9D">
        <w:rPr>
          <w:rFonts w:ascii="Georgia" w:hAnsi="Georgia" w:cstheme="majorBidi"/>
          <w:b/>
          <w:bCs/>
          <w:color w:val="000000" w:themeColor="text1"/>
          <w:sz w:val="20"/>
          <w:lang w:val="fr-FR"/>
        </w:rPr>
        <w:t>24 mois</w:t>
      </w:r>
      <w:r w:rsidR="00CE56B8">
        <w:rPr>
          <w:rFonts w:ascii="Georgia" w:hAnsi="Georgia" w:cstheme="majorBidi"/>
          <w:color w:val="000000" w:themeColor="text1"/>
          <w:sz w:val="20"/>
          <w:lang w:val="fr-FR"/>
        </w:rPr>
        <w:t xml:space="preserve"> ni</w:t>
      </w:r>
      <w:r w:rsidR="0093218C" w:rsidRPr="00675619">
        <w:rPr>
          <w:rFonts w:ascii="Georgia" w:hAnsi="Georgia" w:cstheme="majorBidi"/>
          <w:color w:val="000000" w:themeColor="text1"/>
          <w:sz w:val="20"/>
          <w:lang w:val="fr-FR"/>
        </w:rPr>
        <w:t xml:space="preserve"> excéder </w:t>
      </w:r>
      <w:r w:rsidR="0093218C" w:rsidRPr="00ED7B9D">
        <w:rPr>
          <w:rFonts w:ascii="Georgia" w:hAnsi="Georgia" w:cstheme="majorBidi"/>
          <w:b/>
          <w:bCs/>
          <w:color w:val="000000" w:themeColor="text1"/>
          <w:sz w:val="20"/>
          <w:lang w:val="fr-FR"/>
        </w:rPr>
        <w:t>30 mois</w:t>
      </w:r>
      <w:r w:rsidR="0093218C" w:rsidRPr="00675619">
        <w:rPr>
          <w:rFonts w:ascii="Georgia" w:hAnsi="Georgia" w:cstheme="majorBidi"/>
          <w:color w:val="000000" w:themeColor="text1"/>
          <w:sz w:val="20"/>
          <w:lang w:val="fr-FR"/>
        </w:rPr>
        <w:t>.</w:t>
      </w:r>
    </w:p>
    <w:p w14:paraId="56763886" w14:textId="77777777" w:rsidR="00D22390" w:rsidRPr="00675619" w:rsidRDefault="00D22390" w:rsidP="009B75B6">
      <w:pPr>
        <w:keepNext/>
        <w:spacing w:after="120"/>
        <w:jc w:val="both"/>
        <w:rPr>
          <w:rFonts w:ascii="Georgia" w:hAnsi="Georgia" w:cs="Arial"/>
          <w:color w:val="404040"/>
          <w:sz w:val="20"/>
          <w:u w:val="single"/>
          <w:lang w:val="fr-BE"/>
        </w:rPr>
      </w:pPr>
      <w:r w:rsidRPr="00675619">
        <w:rPr>
          <w:rFonts w:ascii="Georgia" w:hAnsi="Georgia" w:cs="Arial"/>
          <w:color w:val="404040"/>
          <w:sz w:val="20"/>
          <w:u w:val="single"/>
          <w:lang w:val="fr-BE"/>
        </w:rPr>
        <w:t>Secteurs ou thèmes</w:t>
      </w:r>
    </w:p>
    <w:p w14:paraId="0E6817FA" w14:textId="352D81CE" w:rsidR="0093218C" w:rsidRPr="00675619" w:rsidRDefault="0093218C" w:rsidP="0093218C">
      <w:pPr>
        <w:pStyle w:val="Paragraphedeliste"/>
        <w:ind w:left="360"/>
        <w:jc w:val="both"/>
        <w:rPr>
          <w:rFonts w:ascii="Georgia" w:hAnsi="Georgia" w:cstheme="majorBidi"/>
          <w:color w:val="404040"/>
          <w:sz w:val="20"/>
          <w:lang w:val="fr-FR"/>
        </w:rPr>
      </w:pPr>
      <w:r w:rsidRPr="00675619">
        <w:rPr>
          <w:rFonts w:ascii="Georgia" w:hAnsi="Georgia" w:cstheme="majorBidi"/>
          <w:b/>
          <w:bCs/>
          <w:color w:val="404040" w:themeColor="text1" w:themeTint="BF"/>
          <w:sz w:val="20"/>
          <w:lang w:val="fr-FR"/>
        </w:rPr>
        <w:t>Secteur</w:t>
      </w:r>
      <w:r w:rsidRPr="00675619">
        <w:rPr>
          <w:rFonts w:ascii="Georgia" w:hAnsi="Georgia" w:cstheme="majorBidi"/>
          <w:color w:val="404040" w:themeColor="text1" w:themeTint="BF"/>
          <w:sz w:val="20"/>
          <w:lang w:val="fr-FR"/>
        </w:rPr>
        <w:t> : Education post fondamentale générale et pédagogique</w:t>
      </w:r>
      <w:r w:rsidR="005A56AA">
        <w:rPr>
          <w:rFonts w:ascii="Georgia" w:hAnsi="Georgia" w:cstheme="majorBidi"/>
          <w:color w:val="404040" w:themeColor="text1" w:themeTint="BF"/>
          <w:sz w:val="20"/>
          <w:lang w:val="fr-FR"/>
        </w:rPr>
        <w:t>.</w:t>
      </w:r>
    </w:p>
    <w:p w14:paraId="4A6C916F" w14:textId="77777777" w:rsidR="0093218C" w:rsidRPr="00675619" w:rsidRDefault="0093218C" w:rsidP="0093218C">
      <w:pPr>
        <w:pStyle w:val="Paragraphedeliste"/>
        <w:ind w:left="360"/>
        <w:jc w:val="both"/>
        <w:rPr>
          <w:rFonts w:ascii="Georgia" w:hAnsi="Georgia" w:cstheme="majorBidi"/>
          <w:b/>
          <w:bCs/>
          <w:color w:val="404040"/>
          <w:sz w:val="20"/>
          <w:lang w:val="fr-FR"/>
        </w:rPr>
      </w:pPr>
    </w:p>
    <w:p w14:paraId="42143155" w14:textId="77777777" w:rsidR="0093218C" w:rsidRPr="00675619" w:rsidRDefault="0093218C" w:rsidP="0093218C">
      <w:pPr>
        <w:pStyle w:val="Paragraphedeliste"/>
        <w:ind w:left="360"/>
        <w:jc w:val="both"/>
        <w:rPr>
          <w:rFonts w:ascii="Georgia" w:hAnsi="Georgia" w:cstheme="majorBidi"/>
          <w:color w:val="404040"/>
          <w:sz w:val="20"/>
          <w:lang w:val="fr-FR"/>
        </w:rPr>
      </w:pPr>
      <w:r w:rsidRPr="00675619">
        <w:rPr>
          <w:rFonts w:ascii="Georgia" w:hAnsi="Georgia" w:cstheme="majorBidi"/>
          <w:b/>
          <w:bCs/>
          <w:color w:val="404040" w:themeColor="text1" w:themeTint="BF"/>
          <w:sz w:val="20"/>
          <w:lang w:val="fr-FR"/>
        </w:rPr>
        <w:t>Thèmes spécifiques</w:t>
      </w:r>
      <w:r w:rsidRPr="00675619">
        <w:rPr>
          <w:rFonts w:ascii="Georgia" w:hAnsi="Georgia" w:cstheme="majorBidi"/>
          <w:color w:val="404040" w:themeColor="text1" w:themeTint="BF"/>
          <w:sz w:val="20"/>
          <w:lang w:val="fr-FR"/>
        </w:rPr>
        <w:t xml:space="preserve"> : </w:t>
      </w:r>
    </w:p>
    <w:p w14:paraId="1BB553D6" w14:textId="77777777" w:rsidR="0093218C" w:rsidRPr="00675619" w:rsidRDefault="0093218C" w:rsidP="008B5842">
      <w:pPr>
        <w:pStyle w:val="Paragraphedeliste"/>
        <w:numPr>
          <w:ilvl w:val="0"/>
          <w:numId w:val="43"/>
        </w:numPr>
        <w:jc w:val="both"/>
        <w:rPr>
          <w:rFonts w:ascii="Georgia" w:hAnsi="Georgia" w:cstheme="majorBidi"/>
          <w:color w:val="404040"/>
          <w:sz w:val="20"/>
          <w:lang w:val="fr-FR"/>
        </w:rPr>
      </w:pPr>
      <w:r w:rsidRPr="00675619">
        <w:rPr>
          <w:rFonts w:ascii="Georgia" w:hAnsi="Georgia" w:cstheme="majorBidi"/>
          <w:color w:val="404040"/>
          <w:sz w:val="20"/>
          <w:lang w:val="fr-FR"/>
        </w:rPr>
        <w:t>Les matières de base (sciences et langues) ;</w:t>
      </w:r>
    </w:p>
    <w:p w14:paraId="165DF6EF" w14:textId="3376C655" w:rsidR="0093218C" w:rsidRPr="00675619" w:rsidRDefault="0093218C" w:rsidP="008B5842">
      <w:pPr>
        <w:pStyle w:val="Paragraphedeliste"/>
        <w:numPr>
          <w:ilvl w:val="0"/>
          <w:numId w:val="43"/>
        </w:numPr>
        <w:jc w:val="both"/>
        <w:rPr>
          <w:rFonts w:ascii="Georgia" w:hAnsi="Georgia" w:cstheme="majorBidi"/>
          <w:color w:val="404040"/>
          <w:sz w:val="20"/>
          <w:lang w:val="fr-FR"/>
        </w:rPr>
      </w:pPr>
      <w:r w:rsidRPr="00675619">
        <w:rPr>
          <w:rFonts w:ascii="Georgia" w:hAnsi="Georgia" w:cstheme="majorBidi"/>
          <w:color w:val="404040"/>
          <w:sz w:val="20"/>
          <w:lang w:val="fr-FR"/>
        </w:rPr>
        <w:t>Les compétences du 21</w:t>
      </w:r>
      <w:r w:rsidRPr="00675619">
        <w:rPr>
          <w:rFonts w:ascii="Georgia" w:hAnsi="Georgia" w:cstheme="majorBidi"/>
          <w:color w:val="404040"/>
          <w:sz w:val="20"/>
          <w:vertAlign w:val="superscript"/>
          <w:lang w:val="fr-FR"/>
        </w:rPr>
        <w:t>ème</w:t>
      </w:r>
      <w:r w:rsidRPr="00675619">
        <w:rPr>
          <w:rFonts w:ascii="Georgia" w:hAnsi="Georgia" w:cstheme="majorBidi"/>
          <w:color w:val="404040"/>
          <w:sz w:val="20"/>
          <w:lang w:val="fr-FR"/>
        </w:rPr>
        <w:t xml:space="preserve"> </w:t>
      </w:r>
      <w:r w:rsidR="00343B3B" w:rsidRPr="00675619">
        <w:rPr>
          <w:rFonts w:ascii="Georgia" w:hAnsi="Georgia" w:cstheme="majorBidi"/>
          <w:color w:val="404040"/>
          <w:sz w:val="20"/>
          <w:lang w:val="fr-FR"/>
        </w:rPr>
        <w:t>siècle (</w:t>
      </w:r>
      <w:r w:rsidRPr="00675619">
        <w:rPr>
          <w:rFonts w:ascii="Georgia" w:hAnsi="Georgia" w:cstheme="majorBidi"/>
          <w:color w:val="404040"/>
          <w:sz w:val="20"/>
          <w:lang w:val="fr-FR"/>
        </w:rPr>
        <w:t>autonomie, leadership, responsabilité, esprit critique ;</w:t>
      </w:r>
      <w:r w:rsidRPr="00675619">
        <w:rPr>
          <w:rFonts w:ascii="Georgia" w:hAnsi="Georgia" w:cstheme="majorBidi"/>
          <w:color w:val="000000" w:themeColor="text1"/>
          <w:sz w:val="20"/>
          <w:lang w:val="fr-FR"/>
        </w:rPr>
        <w:t xml:space="preserve"> Education à la citoyenneté </w:t>
      </w:r>
      <w:r w:rsidR="00343B3B" w:rsidRPr="00675619">
        <w:rPr>
          <w:rFonts w:ascii="Georgia" w:hAnsi="Georgia" w:cstheme="majorBidi"/>
          <w:color w:val="000000" w:themeColor="text1"/>
          <w:sz w:val="20"/>
          <w:lang w:val="fr-FR"/>
        </w:rPr>
        <w:t>responsable etc.</w:t>
      </w:r>
      <w:r w:rsidRPr="00675619">
        <w:rPr>
          <w:rFonts w:ascii="Georgia" w:hAnsi="Georgia" w:cstheme="majorBidi"/>
          <w:color w:val="404040"/>
          <w:sz w:val="20"/>
          <w:lang w:val="fr-FR"/>
        </w:rPr>
        <w:t>)</w:t>
      </w:r>
    </w:p>
    <w:p w14:paraId="2DD6FF86" w14:textId="570D9A41" w:rsidR="0093218C" w:rsidRPr="00675619" w:rsidRDefault="0093218C" w:rsidP="008B5842">
      <w:pPr>
        <w:pStyle w:val="Paragraphedeliste"/>
        <w:numPr>
          <w:ilvl w:val="0"/>
          <w:numId w:val="43"/>
        </w:numPr>
        <w:jc w:val="both"/>
        <w:rPr>
          <w:rFonts w:ascii="Georgia" w:hAnsi="Georgia" w:cstheme="majorBidi"/>
          <w:color w:val="404040"/>
          <w:sz w:val="20"/>
          <w:lang w:val="fr-FR"/>
        </w:rPr>
      </w:pPr>
      <w:r w:rsidRPr="00675619">
        <w:rPr>
          <w:rFonts w:ascii="Georgia" w:hAnsi="Georgia" w:cstheme="majorBidi"/>
          <w:color w:val="404040" w:themeColor="text1" w:themeTint="BF"/>
          <w:sz w:val="20"/>
          <w:lang w:val="fr-FR"/>
        </w:rPr>
        <w:t>Les thématiques transversales (</w:t>
      </w:r>
      <w:r w:rsidR="00343B3B" w:rsidRPr="00675619">
        <w:rPr>
          <w:rFonts w:ascii="Georgia" w:hAnsi="Georgia" w:cstheme="majorBidi"/>
          <w:color w:val="404040" w:themeColor="text1" w:themeTint="BF"/>
          <w:sz w:val="20"/>
          <w:lang w:val="fr-FR"/>
        </w:rPr>
        <w:t>environnement,</w:t>
      </w:r>
      <w:r w:rsidRPr="00675619">
        <w:rPr>
          <w:rFonts w:ascii="Georgia" w:hAnsi="Georgia" w:cstheme="majorBidi"/>
          <w:color w:val="404040" w:themeColor="text1" w:themeTint="BF"/>
          <w:sz w:val="20"/>
          <w:lang w:val="fr-FR"/>
        </w:rPr>
        <w:t xml:space="preserve"> inclusion genre, Education à la santé et au bien-être des adolescents et </w:t>
      </w:r>
      <w:r w:rsidR="00343B3B" w:rsidRPr="00675619">
        <w:rPr>
          <w:rFonts w:ascii="Georgia" w:hAnsi="Georgia" w:cstheme="majorBidi"/>
          <w:color w:val="404040" w:themeColor="text1" w:themeTint="BF"/>
          <w:sz w:val="20"/>
          <w:lang w:val="fr-FR"/>
        </w:rPr>
        <w:t>jeunes)</w:t>
      </w:r>
      <w:r w:rsidRPr="00675619">
        <w:rPr>
          <w:rFonts w:ascii="Georgia" w:hAnsi="Georgia" w:cstheme="majorBidi"/>
          <w:color w:val="404040" w:themeColor="text1" w:themeTint="BF"/>
          <w:sz w:val="20"/>
          <w:lang w:val="fr-FR"/>
        </w:rPr>
        <w:t>.</w:t>
      </w:r>
    </w:p>
    <w:p w14:paraId="2C158335" w14:textId="77777777" w:rsidR="0093218C" w:rsidRPr="00675619" w:rsidRDefault="0093218C" w:rsidP="0093218C">
      <w:pPr>
        <w:jc w:val="both"/>
        <w:rPr>
          <w:rFonts w:ascii="Georgia" w:hAnsi="Georgia" w:cstheme="majorBidi"/>
          <w:color w:val="404040"/>
          <w:sz w:val="20"/>
          <w:lang w:val="fr-FR"/>
        </w:rPr>
      </w:pPr>
    </w:p>
    <w:p w14:paraId="03CFFEE9" w14:textId="086BFBF4" w:rsidR="168C37C0" w:rsidRPr="00675619" w:rsidRDefault="168C37C0" w:rsidP="3FFC1A1F">
      <w:pPr>
        <w:spacing w:after="120" w:line="259" w:lineRule="auto"/>
        <w:jc w:val="both"/>
        <w:rPr>
          <w:rFonts w:ascii="Georgia" w:eastAsia="Georgia" w:hAnsi="Georgia" w:cs="Georgia"/>
          <w:color w:val="000000" w:themeColor="text1"/>
          <w:sz w:val="20"/>
          <w:lang w:val="fr-BE"/>
        </w:rPr>
      </w:pPr>
      <w:r w:rsidRPr="00675619">
        <w:rPr>
          <w:rFonts w:ascii="Georgia" w:eastAsia="Georgia" w:hAnsi="Georgia" w:cs="Georgia"/>
          <w:color w:val="000000" w:themeColor="text1"/>
          <w:sz w:val="20"/>
          <w:u w:val="single"/>
          <w:lang w:val="fr-BE"/>
        </w:rPr>
        <w:t>Groupes cibles</w:t>
      </w:r>
    </w:p>
    <w:p w14:paraId="036B13F1" w14:textId="3D3049AF" w:rsidR="0093218C" w:rsidRPr="00675619" w:rsidRDefault="0093218C" w:rsidP="50841663">
      <w:pPr>
        <w:pStyle w:val="Listepuces"/>
        <w:rPr>
          <w:rFonts w:eastAsia="Georgia"/>
          <w:i/>
          <w:iCs/>
          <w:color w:val="404040" w:themeColor="text1" w:themeTint="BF"/>
        </w:rPr>
      </w:pPr>
      <w:r>
        <w:t xml:space="preserve">Les </w:t>
      </w:r>
      <w:r w:rsidR="58484BC8">
        <w:t xml:space="preserve">Directeurs, les préfets des études, les préfets de </w:t>
      </w:r>
      <w:r w:rsidR="00FD3B3F">
        <w:t>disciplines, encadreurs</w:t>
      </w:r>
      <w:r>
        <w:t xml:space="preserve"> et les membres des clubs scolaires</w:t>
      </w:r>
      <w:r w:rsidR="091DD754">
        <w:t xml:space="preserve">, la communauté scolaire dans sa globalité </w:t>
      </w:r>
      <w:r w:rsidR="3383FAF2">
        <w:t xml:space="preserve">qui peut être directement ou indirectement impliqué </w:t>
      </w:r>
      <w:r w:rsidR="00FD3B3F">
        <w:t xml:space="preserve">dans l’organisation et/ou fonctionnement </w:t>
      </w:r>
      <w:r w:rsidR="1E573FF6">
        <w:t>des activités</w:t>
      </w:r>
      <w:r w:rsidR="3383FAF2">
        <w:t xml:space="preserve"> des clubs </w:t>
      </w:r>
      <w:r>
        <w:t>des trois réseaux scolaires des 15 écoles post fondamentales générales et pédagogiques ciblées dans les provinces de C</w:t>
      </w:r>
      <w:r w:rsidR="00343B3B">
        <w:t xml:space="preserve">IBITOKE </w:t>
      </w:r>
      <w:r>
        <w:t xml:space="preserve">et </w:t>
      </w:r>
      <w:r w:rsidR="00343B3B">
        <w:t>KIRUNDO</w:t>
      </w:r>
      <w:r w:rsidR="005A56AA">
        <w:t>.</w:t>
      </w:r>
    </w:p>
    <w:p w14:paraId="4AE8CCC0" w14:textId="77777777" w:rsidR="00D22390" w:rsidRPr="00675619" w:rsidRDefault="00D22390" w:rsidP="00B01E72">
      <w:pPr>
        <w:spacing w:after="120"/>
        <w:jc w:val="both"/>
        <w:rPr>
          <w:rFonts w:ascii="Georgia" w:hAnsi="Georgia" w:cs="Arial"/>
          <w:color w:val="404040"/>
          <w:sz w:val="20"/>
          <w:u w:val="single"/>
          <w:lang w:val="fr-BE"/>
        </w:rPr>
      </w:pPr>
      <w:r w:rsidRPr="00675619">
        <w:rPr>
          <w:rFonts w:ascii="Georgia" w:hAnsi="Georgia" w:cs="Arial"/>
          <w:color w:val="404040"/>
          <w:sz w:val="20"/>
          <w:u w:val="single"/>
          <w:lang w:val="fr-BE"/>
        </w:rPr>
        <w:t>Couverture géographique</w:t>
      </w:r>
    </w:p>
    <w:p w14:paraId="3B9B817B" w14:textId="77777777" w:rsidR="0093218C" w:rsidRPr="00675619" w:rsidRDefault="0093218C" w:rsidP="0093218C">
      <w:pPr>
        <w:spacing w:after="120"/>
        <w:jc w:val="both"/>
        <w:rPr>
          <w:rFonts w:ascii="Georgia" w:hAnsi="Georgia" w:cstheme="majorBidi"/>
          <w:color w:val="000000" w:themeColor="text1"/>
          <w:sz w:val="20"/>
          <w:lang w:val="fr-FR"/>
        </w:rPr>
      </w:pPr>
      <w:r w:rsidRPr="00675619">
        <w:rPr>
          <w:rFonts w:ascii="Georgia" w:hAnsi="Georgia" w:cstheme="majorBidi"/>
          <w:color w:val="000000" w:themeColor="text1"/>
          <w:sz w:val="20"/>
          <w:lang w:val="fr-FR"/>
        </w:rPr>
        <w:t xml:space="preserve">Les actions doivent être mises en œuvre en République du Burundi dans 15 écoles post fondamentales générales et pédagogiques ciblées dans les provinces de </w:t>
      </w:r>
      <w:proofErr w:type="spellStart"/>
      <w:r w:rsidRPr="00675619">
        <w:rPr>
          <w:rFonts w:ascii="Georgia" w:hAnsi="Georgia" w:cstheme="majorBidi"/>
          <w:color w:val="000000" w:themeColor="text1"/>
          <w:sz w:val="20"/>
          <w:lang w:val="fr-FR"/>
        </w:rPr>
        <w:t>Cibitoke</w:t>
      </w:r>
      <w:proofErr w:type="spellEnd"/>
      <w:r w:rsidRPr="00675619">
        <w:rPr>
          <w:rFonts w:ascii="Georgia" w:hAnsi="Georgia" w:cstheme="majorBidi"/>
          <w:color w:val="000000" w:themeColor="text1"/>
          <w:sz w:val="20"/>
          <w:lang w:val="fr-FR"/>
        </w:rPr>
        <w:t xml:space="preserve"> (Communes </w:t>
      </w:r>
      <w:proofErr w:type="spellStart"/>
      <w:r w:rsidRPr="00675619">
        <w:rPr>
          <w:rFonts w:ascii="Georgia" w:hAnsi="Georgia" w:cstheme="majorBidi"/>
          <w:color w:val="000000" w:themeColor="text1"/>
          <w:sz w:val="20"/>
          <w:lang w:val="fr-FR"/>
        </w:rPr>
        <w:t>Rugombo</w:t>
      </w:r>
      <w:proofErr w:type="spellEnd"/>
      <w:r w:rsidRPr="00675619">
        <w:rPr>
          <w:rFonts w:ascii="Georgia" w:hAnsi="Georgia" w:cstheme="majorBidi"/>
          <w:color w:val="000000" w:themeColor="text1"/>
          <w:sz w:val="20"/>
          <w:lang w:val="fr-FR"/>
        </w:rPr>
        <w:t xml:space="preserve"> et </w:t>
      </w:r>
      <w:proofErr w:type="spellStart"/>
      <w:r w:rsidRPr="00675619">
        <w:rPr>
          <w:rFonts w:ascii="Georgia" w:hAnsi="Georgia" w:cstheme="majorBidi"/>
          <w:color w:val="000000" w:themeColor="text1"/>
          <w:sz w:val="20"/>
          <w:lang w:val="fr-FR"/>
        </w:rPr>
        <w:t>Murwi</w:t>
      </w:r>
      <w:proofErr w:type="spellEnd"/>
      <w:r w:rsidRPr="00675619">
        <w:rPr>
          <w:rFonts w:ascii="Georgia" w:hAnsi="Georgia" w:cstheme="majorBidi"/>
          <w:color w:val="000000" w:themeColor="text1"/>
          <w:sz w:val="20"/>
          <w:lang w:val="fr-FR"/>
        </w:rPr>
        <w:t xml:space="preserve">) et </w:t>
      </w:r>
      <w:proofErr w:type="spellStart"/>
      <w:r w:rsidRPr="00675619">
        <w:rPr>
          <w:rFonts w:ascii="Georgia" w:hAnsi="Georgia" w:cstheme="majorBidi"/>
          <w:color w:val="000000" w:themeColor="text1"/>
          <w:sz w:val="20"/>
          <w:lang w:val="fr-FR"/>
        </w:rPr>
        <w:t>Kirundo</w:t>
      </w:r>
      <w:proofErr w:type="spellEnd"/>
      <w:r w:rsidRPr="00675619">
        <w:rPr>
          <w:rFonts w:ascii="Georgia" w:hAnsi="Georgia" w:cstheme="majorBidi"/>
          <w:color w:val="000000" w:themeColor="text1"/>
          <w:sz w:val="20"/>
          <w:lang w:val="fr-FR"/>
        </w:rPr>
        <w:t xml:space="preserve"> (Communes : </w:t>
      </w:r>
      <w:proofErr w:type="spellStart"/>
      <w:r w:rsidRPr="00675619">
        <w:rPr>
          <w:rFonts w:ascii="Georgia" w:hAnsi="Georgia" w:cstheme="majorBidi"/>
          <w:color w:val="000000" w:themeColor="text1"/>
          <w:sz w:val="20"/>
          <w:lang w:val="fr-FR"/>
        </w:rPr>
        <w:t>Kirundo</w:t>
      </w:r>
      <w:proofErr w:type="spellEnd"/>
      <w:r w:rsidRPr="00675619">
        <w:rPr>
          <w:rFonts w:ascii="Georgia" w:hAnsi="Georgia" w:cstheme="majorBidi"/>
          <w:color w:val="000000" w:themeColor="text1"/>
          <w:sz w:val="20"/>
          <w:lang w:val="fr-FR"/>
        </w:rPr>
        <w:t xml:space="preserve">, </w:t>
      </w:r>
      <w:proofErr w:type="spellStart"/>
      <w:r w:rsidRPr="00675619">
        <w:rPr>
          <w:rFonts w:ascii="Georgia" w:hAnsi="Georgia" w:cstheme="majorBidi"/>
          <w:color w:val="000000" w:themeColor="text1"/>
          <w:sz w:val="20"/>
          <w:lang w:val="fr-FR"/>
        </w:rPr>
        <w:t>Bugabira</w:t>
      </w:r>
      <w:proofErr w:type="spellEnd"/>
      <w:r w:rsidRPr="00675619">
        <w:rPr>
          <w:rFonts w:ascii="Georgia" w:hAnsi="Georgia" w:cstheme="majorBidi"/>
          <w:color w:val="000000" w:themeColor="text1"/>
          <w:sz w:val="20"/>
          <w:lang w:val="fr-FR"/>
        </w:rPr>
        <w:t xml:space="preserve">, </w:t>
      </w:r>
      <w:proofErr w:type="spellStart"/>
      <w:r w:rsidRPr="00675619">
        <w:rPr>
          <w:rFonts w:ascii="Georgia" w:hAnsi="Georgia" w:cstheme="majorBidi"/>
          <w:color w:val="000000" w:themeColor="text1"/>
          <w:sz w:val="20"/>
          <w:lang w:val="fr-FR"/>
        </w:rPr>
        <w:t>Vumbi</w:t>
      </w:r>
      <w:proofErr w:type="spellEnd"/>
      <w:r w:rsidRPr="00675619">
        <w:rPr>
          <w:rFonts w:ascii="Georgia" w:hAnsi="Georgia" w:cstheme="majorBidi"/>
          <w:color w:val="000000" w:themeColor="text1"/>
          <w:sz w:val="20"/>
          <w:lang w:val="fr-FR"/>
        </w:rPr>
        <w:t xml:space="preserve"> et </w:t>
      </w:r>
      <w:proofErr w:type="spellStart"/>
      <w:r w:rsidRPr="00675619">
        <w:rPr>
          <w:rFonts w:ascii="Georgia" w:hAnsi="Georgia" w:cstheme="majorBidi"/>
          <w:color w:val="000000" w:themeColor="text1"/>
          <w:sz w:val="20"/>
          <w:lang w:val="fr-FR"/>
        </w:rPr>
        <w:t>Ntega</w:t>
      </w:r>
      <w:proofErr w:type="spellEnd"/>
      <w:r w:rsidRPr="00675619">
        <w:rPr>
          <w:rFonts w:ascii="Georgia" w:hAnsi="Georgia" w:cstheme="majorBidi"/>
          <w:color w:val="000000" w:themeColor="text1"/>
          <w:sz w:val="20"/>
          <w:lang w:val="fr-FR"/>
        </w:rPr>
        <w:t xml:space="preserve">). Dans le nouveau découpage administratif, ces écoles seront localisées dans la Commune de </w:t>
      </w:r>
      <w:proofErr w:type="spellStart"/>
      <w:r w:rsidRPr="00675619">
        <w:rPr>
          <w:rFonts w:ascii="Georgia" w:hAnsi="Georgia" w:cstheme="majorBidi"/>
          <w:color w:val="000000" w:themeColor="text1"/>
          <w:sz w:val="20"/>
          <w:lang w:val="fr-FR"/>
        </w:rPr>
        <w:t>Cibitoke</w:t>
      </w:r>
      <w:proofErr w:type="spellEnd"/>
      <w:r w:rsidRPr="00675619">
        <w:rPr>
          <w:rFonts w:ascii="Georgia" w:hAnsi="Georgia" w:cstheme="majorBidi"/>
          <w:color w:val="000000" w:themeColor="text1"/>
          <w:sz w:val="20"/>
          <w:lang w:val="fr-FR"/>
        </w:rPr>
        <w:t xml:space="preserve"> et de </w:t>
      </w:r>
      <w:proofErr w:type="spellStart"/>
      <w:r w:rsidRPr="00675619">
        <w:rPr>
          <w:rFonts w:ascii="Georgia" w:hAnsi="Georgia" w:cstheme="majorBidi"/>
          <w:color w:val="000000" w:themeColor="text1"/>
          <w:sz w:val="20"/>
          <w:lang w:val="fr-FR"/>
        </w:rPr>
        <w:t>Kirundo</w:t>
      </w:r>
      <w:proofErr w:type="spellEnd"/>
      <w:r w:rsidRPr="00675619">
        <w:rPr>
          <w:rFonts w:ascii="Georgia" w:hAnsi="Georgia" w:cstheme="majorBidi"/>
          <w:color w:val="000000" w:themeColor="text1"/>
          <w:sz w:val="20"/>
          <w:lang w:val="fr-FR"/>
        </w:rPr>
        <w:t xml:space="preserve"> selon la carte ci-après : </w:t>
      </w:r>
    </w:p>
    <w:p w14:paraId="1387320E" w14:textId="05E7C69B" w:rsidR="0093218C" w:rsidRPr="00675619" w:rsidRDefault="0093218C" w:rsidP="0093218C">
      <w:pPr>
        <w:spacing w:after="120"/>
        <w:jc w:val="both"/>
        <w:rPr>
          <w:rFonts w:ascii="Georgia" w:hAnsi="Georgia" w:cstheme="majorBidi"/>
          <w:color w:val="404040"/>
          <w:sz w:val="20"/>
          <w:lang w:val="fr-FR"/>
        </w:rPr>
      </w:pPr>
      <w:r w:rsidRPr="00675619">
        <w:rPr>
          <w:rFonts w:ascii="Georgia" w:hAnsi="Georgia" w:cstheme="majorHAnsi"/>
          <w:noProof/>
          <w:sz w:val="20"/>
        </w:rPr>
        <w:lastRenderedPageBreak/>
        <w:drawing>
          <wp:inline distT="0" distB="0" distL="0" distR="0" wp14:anchorId="27BACF93" wp14:editId="44B9F4C6">
            <wp:extent cx="4493342" cy="6356004"/>
            <wp:effectExtent l="0" t="0" r="2540" b="6985"/>
            <wp:docPr id="5" name="Picture 2">
              <a:extLst xmlns:a="http://schemas.openxmlformats.org/drawingml/2006/main">
                <a:ext uri="{FF2B5EF4-FFF2-40B4-BE49-F238E27FC236}">
                  <a16:creationId xmlns:a16="http://schemas.microsoft.com/office/drawing/2014/main" id="{CC9815DD-84DB-9E82-4811-3A7E3F3016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a16="http://schemas.microsoft.com/office/drawing/2014/main" id="{CC9815DD-84DB-9E82-4811-3A7E3F3016B4}"/>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3342" cy="635600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11D6EB8" w14:textId="79251C98" w:rsidR="1C6050D2" w:rsidRPr="00675619" w:rsidRDefault="000D185F" w:rsidP="0A3D8DED">
      <w:pPr>
        <w:spacing w:after="120"/>
        <w:jc w:val="both"/>
        <w:rPr>
          <w:rFonts w:ascii="Georgia" w:hAnsi="Georgia" w:cs="Arial"/>
          <w:color w:val="404040" w:themeColor="text1" w:themeTint="BF"/>
          <w:sz w:val="20"/>
          <w:u w:val="single"/>
          <w:lang w:val="fr-BE"/>
        </w:rPr>
      </w:pPr>
      <w:r w:rsidRPr="00675619">
        <w:rPr>
          <w:rFonts w:ascii="Georgia" w:hAnsi="Georgia" w:cs="Arial"/>
          <w:color w:val="000000" w:themeColor="text1"/>
          <w:sz w:val="20"/>
          <w:u w:val="single"/>
          <w:lang w:val="fr-BE"/>
        </w:rPr>
        <w:t>Type</w:t>
      </w:r>
      <w:r w:rsidR="00FD5AC8" w:rsidRPr="00675619">
        <w:rPr>
          <w:rFonts w:ascii="Georgia" w:hAnsi="Georgia" w:cs="Arial"/>
          <w:color w:val="000000" w:themeColor="text1"/>
          <w:sz w:val="20"/>
          <w:u w:val="single"/>
          <w:lang w:val="fr-BE"/>
        </w:rPr>
        <w:t>s</w:t>
      </w:r>
      <w:r w:rsidRPr="00675619">
        <w:rPr>
          <w:rFonts w:ascii="Georgia" w:hAnsi="Georgia" w:cs="Arial"/>
          <w:color w:val="000000" w:themeColor="text1"/>
          <w:sz w:val="20"/>
          <w:u w:val="single"/>
          <w:lang w:val="fr-BE"/>
        </w:rPr>
        <w:t xml:space="preserve"> d’action</w:t>
      </w:r>
    </w:p>
    <w:p w14:paraId="4FB55601" w14:textId="77777777" w:rsidR="0093218C" w:rsidRPr="00675619" w:rsidRDefault="0093218C" w:rsidP="0093218C">
      <w:pPr>
        <w:spacing w:after="120"/>
        <w:jc w:val="both"/>
        <w:rPr>
          <w:rFonts w:ascii="Georgia" w:eastAsia="Georgia" w:hAnsi="Georgia" w:cstheme="majorBidi"/>
          <w:sz w:val="20"/>
          <w:lang w:val="fr-FR"/>
        </w:rPr>
      </w:pPr>
      <w:r w:rsidRPr="00675619">
        <w:rPr>
          <w:rFonts w:ascii="Georgia" w:hAnsi="Georgia" w:cstheme="majorBidi"/>
          <w:color w:val="000000" w:themeColor="text1"/>
          <w:sz w:val="20"/>
          <w:lang w:val="fr-FR"/>
        </w:rPr>
        <w:t>Les types d'actions pouvant être financés au titre du présent appel doivent constituer un projet, une opération autonome composée d'ensembles cohérents d'activités avec des objectifs clairement définis, conformes aux objectifs et résultats énumérés à la section 1.2.</w:t>
      </w:r>
    </w:p>
    <w:p w14:paraId="7AB14FA8" w14:textId="008787DC" w:rsidR="0093218C" w:rsidRPr="00675619" w:rsidRDefault="0093218C" w:rsidP="0093218C">
      <w:pPr>
        <w:spacing w:after="120"/>
        <w:jc w:val="both"/>
        <w:rPr>
          <w:rFonts w:ascii="Georgia" w:hAnsi="Georgia" w:cstheme="majorBidi"/>
          <w:color w:val="000000" w:themeColor="text1"/>
          <w:sz w:val="20"/>
          <w:lang w:val="fr-FR"/>
        </w:rPr>
      </w:pPr>
      <w:r w:rsidRPr="00675619">
        <w:rPr>
          <w:rFonts w:ascii="Georgia" w:hAnsi="Georgia" w:cstheme="majorBidi"/>
          <w:color w:val="000000" w:themeColor="text1"/>
          <w:sz w:val="20"/>
          <w:lang w:val="fr-FR"/>
        </w:rPr>
        <w:t xml:space="preserve">Le présent appel à propositions concerne les types d’actions prenant en compte l’ensemble des aspects décrits ci-après : (i) </w:t>
      </w:r>
      <w:r w:rsidRPr="00675619">
        <w:rPr>
          <w:rFonts w:ascii="Georgia" w:hAnsi="Georgia" w:cstheme="majorHAnsi"/>
          <w:color w:val="404040"/>
          <w:sz w:val="20"/>
          <w:lang w:val="fr-BE"/>
        </w:rPr>
        <w:t>Mettre en place/renforcer le système des clubs scolaires dans les 15 écoles ciblées par le projet, (ii) Opérationnaliser les clubs scolaires en mettant en place des activités éducatives innovantes visant à développer les  compétences  de base et les compétences du 21</w:t>
      </w:r>
      <w:r w:rsidRPr="00675619">
        <w:rPr>
          <w:rFonts w:ascii="Georgia" w:hAnsi="Georgia" w:cstheme="majorHAnsi"/>
          <w:color w:val="404040"/>
          <w:sz w:val="20"/>
          <w:vertAlign w:val="superscript"/>
          <w:lang w:val="fr-BE"/>
        </w:rPr>
        <w:t>ème</w:t>
      </w:r>
      <w:r w:rsidRPr="00675619">
        <w:rPr>
          <w:rFonts w:ascii="Georgia" w:hAnsi="Georgia" w:cstheme="majorHAnsi"/>
          <w:color w:val="404040"/>
          <w:sz w:val="20"/>
          <w:lang w:val="fr-BE"/>
        </w:rPr>
        <w:t xml:space="preserve"> siècles des  adolescents et jeunes tout en intégrant des  thématiques transversales telles que l’inclusion </w:t>
      </w:r>
      <w:r w:rsidR="004F460C">
        <w:rPr>
          <w:rFonts w:ascii="Georgia" w:hAnsi="Georgia" w:cstheme="majorHAnsi"/>
          <w:color w:val="404040"/>
          <w:sz w:val="20"/>
          <w:lang w:val="fr-BE"/>
        </w:rPr>
        <w:t>et</w:t>
      </w:r>
      <w:r w:rsidRPr="00675619">
        <w:rPr>
          <w:rFonts w:ascii="Georgia" w:hAnsi="Georgia" w:cstheme="majorHAnsi"/>
          <w:color w:val="404040"/>
          <w:sz w:val="20"/>
          <w:lang w:val="fr-BE"/>
        </w:rPr>
        <w:t xml:space="preserve"> genre, l’environnement et l’éducation à la santé et au bien-être des adolescents et des jeunes .</w:t>
      </w:r>
    </w:p>
    <w:p w14:paraId="698FF1CE" w14:textId="77777777" w:rsidR="0093218C" w:rsidRPr="00675619" w:rsidRDefault="0093218C" w:rsidP="0093218C">
      <w:pPr>
        <w:pStyle w:val="Text1"/>
        <w:spacing w:after="120"/>
        <w:ind w:left="0"/>
        <w:outlineLvl w:val="0"/>
        <w:rPr>
          <w:rStyle w:val="StyleText111ptChar"/>
          <w:rFonts w:ascii="Georgia" w:hAnsi="Georgia" w:cstheme="majorBidi"/>
          <w:color w:val="404040"/>
          <w:sz w:val="20"/>
          <w:lang w:val="fr-FR"/>
        </w:rPr>
      </w:pPr>
      <w:r w:rsidRPr="00675619">
        <w:rPr>
          <w:rStyle w:val="StyleText111ptChar"/>
          <w:rFonts w:ascii="Georgia" w:hAnsi="Georgia" w:cstheme="majorBidi"/>
          <w:color w:val="404040" w:themeColor="text1" w:themeTint="BF"/>
          <w:sz w:val="20"/>
          <w:lang w:val="fr-FR"/>
        </w:rPr>
        <w:t xml:space="preserve">Les types </w:t>
      </w:r>
      <w:r w:rsidRPr="00675619">
        <w:rPr>
          <w:rFonts w:ascii="Georgia" w:hAnsi="Georgia" w:cstheme="majorBidi"/>
          <w:color w:val="404040" w:themeColor="text1" w:themeTint="BF"/>
          <w:sz w:val="20"/>
          <w:lang w:val="fr-FR"/>
        </w:rPr>
        <w:t>d’action</w:t>
      </w:r>
      <w:r w:rsidRPr="00675619">
        <w:rPr>
          <w:rStyle w:val="StyleText111ptChar"/>
          <w:rFonts w:ascii="Georgia" w:hAnsi="Georgia" w:cstheme="majorBidi"/>
          <w:color w:val="404040" w:themeColor="text1" w:themeTint="BF"/>
          <w:sz w:val="20"/>
          <w:lang w:val="fr-FR"/>
        </w:rPr>
        <w:t xml:space="preserve"> suivants ne sont pas recevables :</w:t>
      </w:r>
    </w:p>
    <w:p w14:paraId="523C51E3" w14:textId="084B2242" w:rsidR="0093218C" w:rsidRPr="0075668D" w:rsidRDefault="0093218C" w:rsidP="005A56AA">
      <w:pPr>
        <w:pStyle w:val="Listepuces"/>
        <w:rPr>
          <w:i/>
        </w:rPr>
      </w:pPr>
      <w:r w:rsidRPr="0075668D">
        <w:lastRenderedPageBreak/>
        <w:t xml:space="preserve">Actions consistantes uniquement ou principalement à parrainer la participation de particuliers à des ateliers, séminaires, conférences et </w:t>
      </w:r>
      <w:bookmarkStart w:id="35" w:name="_Ref62721308"/>
      <w:r w:rsidR="00675619" w:rsidRPr="00675619">
        <w:t>congrès ;</w:t>
      </w:r>
      <w:bookmarkEnd w:id="35"/>
    </w:p>
    <w:p w14:paraId="6F1E5A70" w14:textId="77777777" w:rsidR="0093218C" w:rsidRPr="0075668D" w:rsidRDefault="0093218C" w:rsidP="005A56AA">
      <w:pPr>
        <w:pStyle w:val="Listepuces"/>
        <w:rPr>
          <w:i/>
        </w:rPr>
      </w:pPr>
      <w:r w:rsidRPr="0075668D">
        <w:t>Actions consistantes uniquement ou principalement à financer des bourses individuelles d'études ou de formation ;</w:t>
      </w:r>
      <w:r w:rsidRPr="0075668D" w:rsidDel="001E1B8B">
        <w:rPr>
          <w:highlight w:val="lightGray"/>
        </w:rPr>
        <w:t xml:space="preserve"> </w:t>
      </w:r>
    </w:p>
    <w:p w14:paraId="7A8066E1" w14:textId="77777777" w:rsidR="0093218C" w:rsidRPr="00675619" w:rsidRDefault="0093218C" w:rsidP="0093218C">
      <w:pPr>
        <w:spacing w:after="120"/>
        <w:jc w:val="both"/>
        <w:rPr>
          <w:rFonts w:ascii="Georgia" w:hAnsi="Georgia" w:cstheme="majorBidi"/>
          <w:color w:val="404040"/>
          <w:sz w:val="20"/>
          <w:u w:val="single"/>
          <w:lang w:val="fr-FR"/>
        </w:rPr>
      </w:pPr>
      <w:r w:rsidRPr="00675619">
        <w:rPr>
          <w:rFonts w:ascii="Georgia" w:hAnsi="Georgia" w:cstheme="majorBidi"/>
          <w:color w:val="404040" w:themeColor="text1" w:themeTint="BF"/>
          <w:sz w:val="20"/>
          <w:u w:val="single"/>
          <w:lang w:val="fr-FR"/>
        </w:rPr>
        <w:t>Types d’activités</w:t>
      </w:r>
    </w:p>
    <w:p w14:paraId="2AF7D108" w14:textId="77777777" w:rsidR="0093218C" w:rsidRPr="00675619" w:rsidRDefault="0093218C" w:rsidP="00CE56B8">
      <w:pPr>
        <w:spacing w:after="120"/>
        <w:jc w:val="both"/>
        <w:rPr>
          <w:rFonts w:ascii="Georgia" w:hAnsi="Georgia" w:cstheme="majorBidi"/>
          <w:sz w:val="20"/>
          <w:lang w:val="fr-FR"/>
        </w:rPr>
      </w:pPr>
      <w:r w:rsidRPr="00675619">
        <w:rPr>
          <w:rFonts w:ascii="Georgia" w:hAnsi="Georgia" w:cstheme="majorBidi"/>
          <w:color w:val="404040" w:themeColor="text1" w:themeTint="BF"/>
          <w:sz w:val="20"/>
          <w:lang w:val="fr-FR"/>
        </w:rPr>
        <w:t>La liste ci-dessous est indicative et non-exhaustive.</w:t>
      </w:r>
      <w:r w:rsidRPr="00675619">
        <w:rPr>
          <w:rFonts w:ascii="Georgia" w:hAnsi="Georgia" w:cstheme="majorBidi"/>
          <w:sz w:val="20"/>
          <w:lang w:val="fr-FR"/>
        </w:rPr>
        <w:t xml:space="preserve"> Les types d’activité pouvant bénéficier d’un financement dans le cadre du présent appel à propositions :</w:t>
      </w:r>
    </w:p>
    <w:p w14:paraId="2408FBCA" w14:textId="694020B4" w:rsidR="0093218C" w:rsidRPr="00AA4438" w:rsidRDefault="0093218C" w:rsidP="008B5842">
      <w:pPr>
        <w:pStyle w:val="Paragraphedeliste"/>
        <w:numPr>
          <w:ilvl w:val="0"/>
          <w:numId w:val="44"/>
        </w:numPr>
        <w:jc w:val="both"/>
        <w:rPr>
          <w:rFonts w:ascii="Georgia" w:hAnsi="Georgia" w:cstheme="majorBidi"/>
          <w:color w:val="404040" w:themeColor="text1" w:themeTint="BF"/>
          <w:sz w:val="20"/>
          <w:lang w:val="fr-FR"/>
        </w:rPr>
      </w:pPr>
      <w:r w:rsidRPr="00AA4438">
        <w:rPr>
          <w:rFonts w:ascii="Georgia" w:hAnsi="Georgia" w:cstheme="majorBidi"/>
          <w:color w:val="000000" w:themeColor="text1"/>
          <w:sz w:val="20"/>
          <w:lang w:val="fr-FR"/>
        </w:rPr>
        <w:t xml:space="preserve">Etablir l’état des lieux des clubs scolaires dans les 15 écoles ciblées par rapport aux (i) matières de bases (sciences et langues), (ii) compétences du 21è siècle (créativités, esprit critique, collaboration, confiance en soi, </w:t>
      </w:r>
      <w:r w:rsidR="00343B3B" w:rsidRPr="00AA4438">
        <w:rPr>
          <w:rFonts w:ascii="Georgia" w:hAnsi="Georgia" w:cstheme="majorBidi"/>
          <w:color w:val="000000" w:themeColor="text1"/>
          <w:sz w:val="20"/>
          <w:lang w:val="fr-FR"/>
        </w:rPr>
        <w:t xml:space="preserve">leadership, </w:t>
      </w:r>
      <w:r w:rsidR="00CE56B8" w:rsidRPr="00AA4438">
        <w:rPr>
          <w:rFonts w:ascii="Georgia" w:hAnsi="Georgia" w:cstheme="majorBidi"/>
          <w:color w:val="000000" w:themeColor="text1"/>
          <w:sz w:val="20"/>
          <w:lang w:val="fr-FR"/>
        </w:rPr>
        <w:t>etc.</w:t>
      </w:r>
      <w:r w:rsidRPr="00AA4438">
        <w:rPr>
          <w:rFonts w:ascii="Georgia" w:hAnsi="Georgia" w:cstheme="majorBidi"/>
          <w:color w:val="000000" w:themeColor="text1"/>
          <w:sz w:val="20"/>
          <w:lang w:val="fr-FR"/>
        </w:rPr>
        <w:t xml:space="preserve">) et thématiques transversales (genre, inclusion, éducation à la santé et au </w:t>
      </w:r>
      <w:r w:rsidR="00343B3B" w:rsidRPr="00AA4438">
        <w:rPr>
          <w:rFonts w:ascii="Georgia" w:hAnsi="Georgia" w:cstheme="majorBidi"/>
          <w:color w:val="000000" w:themeColor="text1"/>
          <w:sz w:val="20"/>
          <w:lang w:val="fr-FR"/>
        </w:rPr>
        <w:t>bien-être</w:t>
      </w:r>
      <w:r w:rsidRPr="00AA4438">
        <w:rPr>
          <w:rFonts w:ascii="Georgia" w:hAnsi="Georgia" w:cstheme="majorBidi"/>
          <w:color w:val="000000" w:themeColor="text1"/>
          <w:sz w:val="20"/>
          <w:lang w:val="fr-FR"/>
        </w:rPr>
        <w:t xml:space="preserve"> des adolescents et des jeunes vulnérables, </w:t>
      </w:r>
      <w:r w:rsidR="00D3347B">
        <w:rPr>
          <w:rFonts w:ascii="Georgia" w:hAnsi="Georgia" w:cstheme="majorBidi"/>
          <w:color w:val="000000" w:themeColor="text1"/>
          <w:sz w:val="20"/>
          <w:lang w:val="fr-FR"/>
        </w:rPr>
        <w:t xml:space="preserve">abandon scolaire, grossesses </w:t>
      </w:r>
      <w:r w:rsidR="008A3520">
        <w:rPr>
          <w:rFonts w:ascii="Georgia" w:hAnsi="Georgia" w:cstheme="majorBidi"/>
          <w:color w:val="000000" w:themeColor="text1"/>
          <w:sz w:val="20"/>
          <w:lang w:val="fr-FR"/>
        </w:rPr>
        <w:t xml:space="preserve">précoces, </w:t>
      </w:r>
      <w:r w:rsidRPr="00AA4438">
        <w:rPr>
          <w:rFonts w:ascii="Georgia" w:hAnsi="Georgia" w:cstheme="majorBidi"/>
          <w:color w:val="000000" w:themeColor="text1"/>
          <w:sz w:val="20"/>
          <w:lang w:val="fr-FR"/>
        </w:rPr>
        <w:t>protection de l’environnement</w:t>
      </w:r>
      <w:r w:rsidR="00D31B63">
        <w:rPr>
          <w:rFonts w:ascii="Georgia" w:hAnsi="Georgia" w:cstheme="majorBidi"/>
          <w:color w:val="000000" w:themeColor="text1"/>
          <w:sz w:val="20"/>
          <w:lang w:val="fr-FR"/>
        </w:rPr>
        <w:t>,</w:t>
      </w:r>
      <w:r w:rsidR="00602671">
        <w:rPr>
          <w:rFonts w:ascii="Georgia" w:hAnsi="Georgia" w:cstheme="majorBidi"/>
          <w:color w:val="000000" w:themeColor="text1"/>
          <w:sz w:val="20"/>
          <w:lang w:val="fr-FR"/>
        </w:rPr>
        <w:t xml:space="preserve"> </w:t>
      </w:r>
      <w:r w:rsidR="008A3520">
        <w:rPr>
          <w:rFonts w:ascii="Georgia" w:hAnsi="Georgia" w:cstheme="majorBidi"/>
          <w:color w:val="000000" w:themeColor="text1"/>
          <w:sz w:val="20"/>
          <w:lang w:val="fr-FR"/>
        </w:rPr>
        <w:t>etc.</w:t>
      </w:r>
      <w:r w:rsidRPr="00AA4438">
        <w:rPr>
          <w:rFonts w:ascii="Georgia" w:hAnsi="Georgia" w:cstheme="majorBidi"/>
          <w:color w:val="000000" w:themeColor="text1"/>
          <w:sz w:val="20"/>
          <w:lang w:val="fr-FR"/>
        </w:rPr>
        <w:t>) ;</w:t>
      </w:r>
    </w:p>
    <w:p w14:paraId="07B02936" w14:textId="70824C2E" w:rsidR="0093218C" w:rsidRPr="00AA4438" w:rsidRDefault="0093218C" w:rsidP="008B5842">
      <w:pPr>
        <w:pStyle w:val="Paragraphedeliste"/>
        <w:numPr>
          <w:ilvl w:val="0"/>
          <w:numId w:val="44"/>
        </w:numPr>
        <w:jc w:val="both"/>
        <w:rPr>
          <w:rFonts w:ascii="Georgia" w:hAnsi="Georgia" w:cstheme="majorBidi"/>
          <w:color w:val="404040" w:themeColor="text1" w:themeTint="BF"/>
          <w:sz w:val="20"/>
          <w:lang w:val="fr-FR"/>
        </w:rPr>
      </w:pPr>
      <w:r w:rsidRPr="00AA4438">
        <w:rPr>
          <w:rFonts w:ascii="Georgia" w:hAnsi="Georgia" w:cstheme="majorBidi"/>
          <w:color w:val="000000" w:themeColor="text1"/>
          <w:sz w:val="20"/>
          <w:lang w:val="fr-FR"/>
        </w:rPr>
        <w:t xml:space="preserve">Redynamiser les clubs existants et faciliter la création d’autres là où ils n’existent pas. </w:t>
      </w:r>
    </w:p>
    <w:p w14:paraId="0C29C0A8" w14:textId="3D4320E1" w:rsidR="0093218C" w:rsidRPr="00AA4438" w:rsidRDefault="0093218C" w:rsidP="008B5842">
      <w:pPr>
        <w:pStyle w:val="Paragraphedeliste"/>
        <w:numPr>
          <w:ilvl w:val="0"/>
          <w:numId w:val="44"/>
        </w:numPr>
        <w:jc w:val="both"/>
        <w:rPr>
          <w:rFonts w:ascii="Georgia" w:hAnsi="Georgia" w:cstheme="majorBidi"/>
          <w:color w:val="404040" w:themeColor="text1" w:themeTint="BF"/>
          <w:sz w:val="20"/>
          <w:lang w:val="fr-FR"/>
        </w:rPr>
      </w:pPr>
      <w:r w:rsidRPr="00AA4438">
        <w:rPr>
          <w:rFonts w:ascii="Georgia" w:hAnsi="Georgia" w:cstheme="majorBidi"/>
          <w:color w:val="000000" w:themeColor="text1"/>
          <w:sz w:val="20"/>
          <w:lang w:val="fr-FR"/>
        </w:rPr>
        <w:t>Elaborer les modules de formation des encadreurs des clubs identifiés/crées</w:t>
      </w:r>
      <w:r w:rsidR="00134140">
        <w:rPr>
          <w:rFonts w:ascii="Georgia" w:hAnsi="Georgia" w:cstheme="majorBidi"/>
          <w:color w:val="000000" w:themeColor="text1"/>
          <w:sz w:val="20"/>
          <w:lang w:val="fr-FR"/>
        </w:rPr>
        <w:t> ;</w:t>
      </w:r>
    </w:p>
    <w:p w14:paraId="38D09DCF" w14:textId="06B47C2C" w:rsidR="0093218C" w:rsidRPr="00AA4438" w:rsidRDefault="0093218C" w:rsidP="008B5842">
      <w:pPr>
        <w:pStyle w:val="Paragraphedeliste"/>
        <w:numPr>
          <w:ilvl w:val="0"/>
          <w:numId w:val="44"/>
        </w:numPr>
        <w:jc w:val="both"/>
        <w:rPr>
          <w:rFonts w:ascii="Georgia" w:hAnsi="Georgia" w:cstheme="majorBidi"/>
          <w:color w:val="404040" w:themeColor="text1" w:themeTint="BF"/>
          <w:sz w:val="20"/>
          <w:lang w:val="fr-FR"/>
        </w:rPr>
      </w:pPr>
      <w:r w:rsidRPr="00AA4438">
        <w:rPr>
          <w:rFonts w:ascii="Georgia" w:hAnsi="Georgia" w:cstheme="majorBidi"/>
          <w:color w:val="000000" w:themeColor="text1"/>
          <w:sz w:val="20"/>
          <w:lang w:val="fr-FR"/>
        </w:rPr>
        <w:t xml:space="preserve">Renforcer les capacités des encadreurs et les </w:t>
      </w:r>
      <w:r w:rsidR="00343B3B" w:rsidRPr="00AA4438">
        <w:rPr>
          <w:rFonts w:ascii="Georgia" w:hAnsi="Georgia" w:cstheme="majorBidi"/>
          <w:color w:val="000000" w:themeColor="text1"/>
          <w:sz w:val="20"/>
          <w:lang w:val="fr-FR"/>
        </w:rPr>
        <w:t>animateurs des</w:t>
      </w:r>
      <w:r w:rsidRPr="00AA4438">
        <w:rPr>
          <w:rFonts w:ascii="Georgia" w:hAnsi="Georgia" w:cstheme="majorBidi"/>
          <w:color w:val="000000" w:themeColor="text1"/>
          <w:sz w:val="20"/>
          <w:lang w:val="fr-FR"/>
        </w:rPr>
        <w:t xml:space="preserve"> clubs identifiés</w:t>
      </w:r>
      <w:r w:rsidR="00AC5AC8">
        <w:rPr>
          <w:rFonts w:ascii="Georgia" w:hAnsi="Georgia" w:cstheme="majorBidi"/>
          <w:color w:val="000000" w:themeColor="text1"/>
          <w:sz w:val="20"/>
          <w:lang w:val="fr-FR"/>
        </w:rPr>
        <w:t xml:space="preserve"> ; </w:t>
      </w:r>
      <w:r w:rsidRPr="00AA4438">
        <w:rPr>
          <w:rFonts w:ascii="Georgia" w:hAnsi="Georgia" w:cstheme="majorBidi"/>
          <w:color w:val="000000" w:themeColor="text1"/>
          <w:sz w:val="20"/>
          <w:lang w:val="fr-FR"/>
        </w:rPr>
        <w:t xml:space="preserve"> </w:t>
      </w:r>
    </w:p>
    <w:p w14:paraId="3642F18E" w14:textId="187842E8" w:rsidR="0093218C" w:rsidRPr="00AA4438" w:rsidRDefault="0093218C" w:rsidP="008B5842">
      <w:pPr>
        <w:pStyle w:val="Paragraphedeliste"/>
        <w:numPr>
          <w:ilvl w:val="0"/>
          <w:numId w:val="44"/>
        </w:numPr>
        <w:jc w:val="both"/>
        <w:rPr>
          <w:rFonts w:ascii="Georgia" w:hAnsi="Georgia" w:cstheme="majorBidi"/>
          <w:color w:val="404040"/>
          <w:sz w:val="20"/>
          <w:lang w:val="fr-FR"/>
        </w:rPr>
      </w:pPr>
      <w:r w:rsidRPr="00AA4438">
        <w:rPr>
          <w:rFonts w:ascii="Georgia" w:hAnsi="Georgia" w:cstheme="majorBidi"/>
          <w:color w:val="404040" w:themeColor="text1" w:themeTint="BF"/>
          <w:sz w:val="20"/>
          <w:lang w:val="fr-FR"/>
        </w:rPr>
        <w:t>Suivre et accompagner</w:t>
      </w:r>
      <w:r w:rsidR="00AD7806">
        <w:rPr>
          <w:rFonts w:ascii="Georgia" w:hAnsi="Georgia" w:cstheme="majorBidi"/>
          <w:color w:val="404040" w:themeColor="text1" w:themeTint="BF"/>
          <w:sz w:val="20"/>
          <w:lang w:val="fr-FR"/>
        </w:rPr>
        <w:t xml:space="preserve"> </w:t>
      </w:r>
      <w:r w:rsidRPr="00AA4438">
        <w:rPr>
          <w:rFonts w:ascii="Georgia" w:hAnsi="Georgia" w:cstheme="majorBidi"/>
          <w:color w:val="404040" w:themeColor="text1" w:themeTint="BF"/>
          <w:sz w:val="20"/>
          <w:lang w:val="fr-FR"/>
        </w:rPr>
        <w:t xml:space="preserve">le </w:t>
      </w:r>
      <w:r w:rsidR="00D3347B" w:rsidRPr="00AA4438">
        <w:rPr>
          <w:rFonts w:ascii="Georgia" w:hAnsi="Georgia" w:cstheme="majorBidi"/>
          <w:color w:val="404040" w:themeColor="text1" w:themeTint="BF"/>
          <w:sz w:val="20"/>
          <w:lang w:val="fr-FR"/>
        </w:rPr>
        <w:t>fonctionnement</w:t>
      </w:r>
      <w:r w:rsidR="00D3347B">
        <w:rPr>
          <w:rFonts w:ascii="Georgia" w:hAnsi="Georgia" w:cstheme="majorBidi"/>
          <w:color w:val="404040" w:themeColor="text1" w:themeTint="BF"/>
          <w:sz w:val="20"/>
          <w:lang w:val="fr-FR"/>
        </w:rPr>
        <w:t xml:space="preserve"> (</w:t>
      </w:r>
      <w:r w:rsidR="00AD7806">
        <w:rPr>
          <w:rFonts w:ascii="Georgia" w:hAnsi="Georgia" w:cstheme="majorBidi"/>
          <w:color w:val="404040" w:themeColor="text1" w:themeTint="BF"/>
          <w:sz w:val="20"/>
          <w:lang w:val="fr-FR"/>
        </w:rPr>
        <w:t xml:space="preserve">panification, </w:t>
      </w:r>
      <w:r w:rsidR="00463F63">
        <w:rPr>
          <w:rFonts w:ascii="Georgia" w:hAnsi="Georgia" w:cstheme="majorBidi"/>
          <w:color w:val="404040" w:themeColor="text1" w:themeTint="BF"/>
          <w:sz w:val="20"/>
          <w:lang w:val="fr-FR"/>
        </w:rPr>
        <w:t xml:space="preserve">exécution, et </w:t>
      </w:r>
      <w:r w:rsidR="00AD7806">
        <w:rPr>
          <w:rFonts w:ascii="Georgia" w:hAnsi="Georgia" w:cstheme="majorBidi"/>
          <w:color w:val="404040" w:themeColor="text1" w:themeTint="BF"/>
          <w:sz w:val="20"/>
          <w:lang w:val="fr-FR"/>
        </w:rPr>
        <w:t>suivi des activités,</w:t>
      </w:r>
      <w:r w:rsidR="004E26B3">
        <w:rPr>
          <w:rFonts w:ascii="Georgia" w:hAnsi="Georgia" w:cstheme="majorBidi"/>
          <w:color w:val="404040" w:themeColor="text1" w:themeTint="BF"/>
          <w:sz w:val="20"/>
          <w:lang w:val="fr-FR"/>
        </w:rPr>
        <w:t xml:space="preserve"> y compris la</w:t>
      </w:r>
      <w:r w:rsidR="00AD7806">
        <w:rPr>
          <w:rFonts w:ascii="Georgia" w:hAnsi="Georgia" w:cstheme="majorBidi"/>
          <w:color w:val="404040" w:themeColor="text1" w:themeTint="BF"/>
          <w:sz w:val="20"/>
          <w:lang w:val="fr-FR"/>
        </w:rPr>
        <w:t xml:space="preserve"> </w:t>
      </w:r>
      <w:r w:rsidR="005A5455">
        <w:rPr>
          <w:rFonts w:ascii="Georgia" w:hAnsi="Georgia" w:cstheme="majorBidi"/>
          <w:color w:val="404040" w:themeColor="text1" w:themeTint="BF"/>
          <w:sz w:val="20"/>
          <w:lang w:val="fr-FR"/>
        </w:rPr>
        <w:t>facilit</w:t>
      </w:r>
      <w:r w:rsidR="004E26B3">
        <w:rPr>
          <w:rFonts w:ascii="Georgia" w:hAnsi="Georgia" w:cstheme="majorBidi"/>
          <w:color w:val="404040" w:themeColor="text1" w:themeTint="BF"/>
          <w:sz w:val="20"/>
          <w:lang w:val="fr-FR"/>
        </w:rPr>
        <w:t>ation de</w:t>
      </w:r>
      <w:r w:rsidR="005A5455">
        <w:rPr>
          <w:rFonts w:ascii="Georgia" w:hAnsi="Georgia" w:cstheme="majorBidi"/>
          <w:color w:val="404040" w:themeColor="text1" w:themeTint="BF"/>
          <w:sz w:val="20"/>
          <w:lang w:val="fr-FR"/>
        </w:rPr>
        <w:t xml:space="preserve"> la </w:t>
      </w:r>
      <w:r w:rsidR="00463F63">
        <w:rPr>
          <w:rFonts w:ascii="Georgia" w:hAnsi="Georgia" w:cstheme="majorBidi"/>
          <w:color w:val="404040" w:themeColor="text1" w:themeTint="BF"/>
          <w:sz w:val="20"/>
          <w:lang w:val="fr-FR"/>
        </w:rPr>
        <w:t>compétitive</w:t>
      </w:r>
      <w:r w:rsidR="005A5455">
        <w:rPr>
          <w:rFonts w:ascii="Georgia" w:hAnsi="Georgia" w:cstheme="majorBidi"/>
          <w:color w:val="404040" w:themeColor="text1" w:themeTint="BF"/>
          <w:sz w:val="20"/>
          <w:lang w:val="fr-FR"/>
        </w:rPr>
        <w:t xml:space="preserve"> des initiatives/projets </w:t>
      </w:r>
      <w:proofErr w:type="spellStart"/>
      <w:r w:rsidR="005A5455">
        <w:rPr>
          <w:rFonts w:ascii="Georgia" w:hAnsi="Georgia" w:cstheme="majorBidi"/>
          <w:color w:val="404040" w:themeColor="text1" w:themeTint="BF"/>
          <w:sz w:val="20"/>
          <w:lang w:val="fr-FR"/>
        </w:rPr>
        <w:t>innovant</w:t>
      </w:r>
      <w:r w:rsidR="00463F63">
        <w:rPr>
          <w:rFonts w:ascii="Georgia" w:hAnsi="Georgia" w:cstheme="majorBidi"/>
          <w:color w:val="404040" w:themeColor="text1" w:themeTint="BF"/>
          <w:sz w:val="20"/>
          <w:lang w:val="fr-FR"/>
        </w:rPr>
        <w:t>.e.</w:t>
      </w:r>
      <w:r w:rsidR="005A5455">
        <w:rPr>
          <w:rFonts w:ascii="Georgia" w:hAnsi="Georgia" w:cstheme="majorBidi"/>
          <w:color w:val="404040" w:themeColor="text1" w:themeTint="BF"/>
          <w:sz w:val="20"/>
          <w:lang w:val="fr-FR"/>
        </w:rPr>
        <w:t>s</w:t>
      </w:r>
      <w:proofErr w:type="spellEnd"/>
      <w:r w:rsidR="00463F63">
        <w:rPr>
          <w:rFonts w:ascii="Georgia" w:hAnsi="Georgia" w:cstheme="majorBidi"/>
          <w:color w:val="404040" w:themeColor="text1" w:themeTint="BF"/>
          <w:sz w:val="20"/>
          <w:lang w:val="fr-FR"/>
        </w:rPr>
        <w:t>)</w:t>
      </w:r>
      <w:r w:rsidRPr="00AA4438">
        <w:rPr>
          <w:rFonts w:ascii="Georgia" w:hAnsi="Georgia" w:cstheme="majorBidi"/>
          <w:color w:val="404040" w:themeColor="text1" w:themeTint="BF"/>
          <w:sz w:val="20"/>
          <w:lang w:val="fr-FR"/>
        </w:rPr>
        <w:t xml:space="preserve"> de</w:t>
      </w:r>
      <w:r w:rsidR="00463F63">
        <w:rPr>
          <w:rFonts w:ascii="Georgia" w:hAnsi="Georgia" w:cstheme="majorBidi"/>
          <w:color w:val="404040" w:themeColor="text1" w:themeTint="BF"/>
          <w:sz w:val="20"/>
          <w:lang w:val="fr-FR"/>
        </w:rPr>
        <w:t>s</w:t>
      </w:r>
      <w:r w:rsidRPr="00AA4438">
        <w:rPr>
          <w:rFonts w:ascii="Georgia" w:hAnsi="Georgia" w:cstheme="majorBidi"/>
          <w:color w:val="404040" w:themeColor="text1" w:themeTint="BF"/>
          <w:sz w:val="20"/>
          <w:lang w:val="fr-FR"/>
        </w:rPr>
        <w:t xml:space="preserve"> clubs scolaires. </w:t>
      </w:r>
    </w:p>
    <w:p w14:paraId="4139A8E1" w14:textId="77777777" w:rsidR="0093218C" w:rsidRPr="00675619" w:rsidRDefault="0093218C" w:rsidP="0093218C">
      <w:pPr>
        <w:jc w:val="both"/>
        <w:rPr>
          <w:rFonts w:ascii="Georgia" w:hAnsi="Georgia" w:cstheme="majorBidi"/>
          <w:color w:val="404040" w:themeColor="text1" w:themeTint="BF"/>
          <w:sz w:val="20"/>
          <w:lang w:val="fr-FR"/>
        </w:rPr>
      </w:pPr>
    </w:p>
    <w:p w14:paraId="185A9CBA" w14:textId="77777777" w:rsidR="0093218C" w:rsidRPr="00675619" w:rsidRDefault="0093218C" w:rsidP="0093218C">
      <w:pPr>
        <w:keepNext/>
        <w:spacing w:after="120"/>
        <w:jc w:val="both"/>
        <w:rPr>
          <w:rFonts w:ascii="Georgia" w:hAnsi="Georgia" w:cstheme="majorBidi"/>
          <w:color w:val="404040"/>
          <w:sz w:val="20"/>
          <w:u w:val="single"/>
          <w:lang w:val="fr-FR"/>
        </w:rPr>
      </w:pPr>
      <w:r w:rsidRPr="00675619">
        <w:rPr>
          <w:rFonts w:ascii="Georgia" w:hAnsi="Georgia" w:cstheme="majorBidi"/>
          <w:color w:val="404040"/>
          <w:sz w:val="20"/>
          <w:u w:val="single"/>
          <w:lang w:val="fr-FR"/>
        </w:rPr>
        <w:t xml:space="preserve">Subvention à des sous-bénéficiaires </w:t>
      </w:r>
      <w:r w:rsidRPr="00675619">
        <w:rPr>
          <w:rStyle w:val="Appelnotedebasdep"/>
          <w:rFonts w:ascii="Georgia" w:hAnsi="Georgia" w:cstheme="majorBidi"/>
          <w:color w:val="404040"/>
          <w:sz w:val="20"/>
          <w:u w:val="single"/>
          <w:lang w:val="fr-FR"/>
        </w:rPr>
        <w:footnoteReference w:id="4"/>
      </w:r>
    </w:p>
    <w:p w14:paraId="673B4F61" w14:textId="77777777" w:rsidR="0093218C" w:rsidRPr="00675619" w:rsidRDefault="0093218C" w:rsidP="0093218C">
      <w:pPr>
        <w:jc w:val="both"/>
        <w:rPr>
          <w:rFonts w:ascii="Georgia" w:hAnsi="Georgia" w:cstheme="majorBidi"/>
          <w:color w:val="404040" w:themeColor="text1" w:themeTint="BF"/>
          <w:sz w:val="20"/>
          <w:lang w:val="fr-FR"/>
        </w:rPr>
      </w:pPr>
      <w:r w:rsidRPr="00675619">
        <w:rPr>
          <w:rFonts w:ascii="Georgia" w:hAnsi="Georgia" w:cstheme="majorBidi"/>
          <w:color w:val="404040" w:themeColor="text1" w:themeTint="BF"/>
          <w:sz w:val="20"/>
          <w:lang w:val="fr-FR"/>
        </w:rPr>
        <w:t>Les demandeurs ne peuvent pas proposer des subventions à des sous-bénéficiaires pour contribuer à réaliser les objectifs de l’action.</w:t>
      </w:r>
    </w:p>
    <w:p w14:paraId="696124D6" w14:textId="77777777" w:rsidR="0093218C" w:rsidRPr="00675619" w:rsidRDefault="0093218C" w:rsidP="0093218C">
      <w:pPr>
        <w:jc w:val="both"/>
        <w:rPr>
          <w:rFonts w:ascii="Georgia" w:hAnsi="Georgia" w:cstheme="majorBidi"/>
          <w:color w:val="404040" w:themeColor="text1" w:themeTint="BF"/>
          <w:sz w:val="20"/>
          <w:lang w:val="fr-FR"/>
        </w:rPr>
      </w:pPr>
    </w:p>
    <w:p w14:paraId="4ECF1576" w14:textId="77777777" w:rsidR="0093218C" w:rsidRPr="00675619" w:rsidRDefault="0093218C" w:rsidP="0093218C">
      <w:pPr>
        <w:spacing w:after="120"/>
        <w:jc w:val="both"/>
        <w:rPr>
          <w:rFonts w:ascii="Georgia" w:hAnsi="Georgia" w:cstheme="majorBidi"/>
          <w:color w:val="404040"/>
          <w:sz w:val="20"/>
          <w:lang w:val="fr-FR"/>
        </w:rPr>
      </w:pPr>
      <w:r w:rsidRPr="00675619">
        <w:rPr>
          <w:rFonts w:ascii="Georgia" w:hAnsi="Georgia" w:cstheme="majorBidi"/>
          <w:color w:val="404040" w:themeColor="text1" w:themeTint="BF"/>
          <w:sz w:val="20"/>
          <w:u w:val="single"/>
          <w:lang w:val="fr-FR"/>
        </w:rPr>
        <w:t>Visibilité</w:t>
      </w:r>
      <w:r w:rsidRPr="00675619">
        <w:rPr>
          <w:rFonts w:ascii="Georgia" w:hAnsi="Georgia" w:cstheme="majorBidi"/>
          <w:color w:val="404040" w:themeColor="text1" w:themeTint="BF"/>
          <w:sz w:val="20"/>
          <w:lang w:val="fr-FR"/>
        </w:rPr>
        <w:t> </w:t>
      </w:r>
    </w:p>
    <w:p w14:paraId="79772309" w14:textId="0F17FAFA" w:rsidR="0093218C" w:rsidRPr="00675619" w:rsidRDefault="0093218C" w:rsidP="0093218C">
      <w:pPr>
        <w:spacing w:after="120"/>
        <w:jc w:val="both"/>
        <w:rPr>
          <w:rFonts w:ascii="Georgia" w:hAnsi="Georgia" w:cstheme="majorBidi"/>
          <w:color w:val="404040"/>
          <w:sz w:val="20"/>
          <w:lang w:val="fr-FR" w:eastAsia="nl-NL"/>
        </w:rPr>
      </w:pPr>
      <w:r w:rsidRPr="00675619">
        <w:rPr>
          <w:rFonts w:ascii="Georgia" w:hAnsi="Georgia" w:cstheme="majorBidi"/>
          <w:color w:val="404040"/>
          <w:sz w:val="20"/>
          <w:lang w:val="fr-FR"/>
        </w:rPr>
        <w:t xml:space="preserve">Les demandeurs doivent prendre toutes les mesures nécessaires pour assurer la visibilité du financement ou cofinancement par </w:t>
      </w:r>
      <w:r w:rsidRPr="00675619">
        <w:rPr>
          <w:rFonts w:ascii="Georgia" w:hAnsi="Georgia" w:cstheme="majorBidi"/>
          <w:b/>
          <w:bCs/>
          <w:color w:val="404040"/>
          <w:sz w:val="20"/>
          <w:lang w:val="fr-FR"/>
        </w:rPr>
        <w:t>la coopération belge</w:t>
      </w:r>
      <w:bookmarkStart w:id="36" w:name="_Ref17905634"/>
      <w:r w:rsidRPr="00675619">
        <w:rPr>
          <w:rStyle w:val="Appelnotedebasdep"/>
          <w:rFonts w:ascii="Georgia" w:hAnsi="Georgia" w:cstheme="majorBidi"/>
          <w:color w:val="404040"/>
          <w:sz w:val="20"/>
          <w:lang w:val="fr-FR"/>
        </w:rPr>
        <w:footnoteReference w:id="5"/>
      </w:r>
      <w:bookmarkEnd w:id="36"/>
      <w:r w:rsidRPr="00675619">
        <w:rPr>
          <w:rFonts w:ascii="Georgia" w:hAnsi="Georgia" w:cstheme="majorBidi"/>
          <w:color w:val="404040"/>
          <w:sz w:val="20"/>
          <w:lang w:val="fr-FR"/>
        </w:rPr>
        <w:t>.</w:t>
      </w:r>
      <w:r w:rsidRPr="00675619">
        <w:rPr>
          <w:rFonts w:ascii="Georgia" w:hAnsi="Georgia" w:cstheme="majorBidi"/>
          <w:sz w:val="20"/>
          <w:lang w:val="fr-FR" w:eastAsia="nl-NL"/>
        </w:rPr>
        <w:t xml:space="preserve"> </w:t>
      </w:r>
      <w:r w:rsidRPr="00675619">
        <w:rPr>
          <w:rFonts w:ascii="Georgia" w:hAnsi="Georgia" w:cstheme="majorBidi"/>
          <w:color w:val="404040"/>
          <w:sz w:val="20"/>
          <w:lang w:val="fr-FR" w:eastAsia="nl-NL"/>
        </w:rPr>
        <w:t>Le bénéficiaire-contractant mentionne toujours « </w:t>
      </w:r>
      <w:r w:rsidRPr="00675619">
        <w:rPr>
          <w:rFonts w:ascii="Georgia" w:hAnsi="Georgia" w:cstheme="majorBidi"/>
          <w:b/>
          <w:bCs/>
          <w:color w:val="404040"/>
          <w:sz w:val="20"/>
          <w:lang w:val="fr-FR" w:eastAsia="nl-NL"/>
        </w:rPr>
        <w:t>l’État belge</w:t>
      </w:r>
      <w:r w:rsidRPr="00675619">
        <w:rPr>
          <w:rFonts w:ascii="Georgia" w:hAnsi="Georgia" w:cstheme="majorBidi"/>
          <w:color w:val="404040"/>
          <w:sz w:val="20"/>
          <w:lang w:val="fr-FR" w:eastAsia="nl-NL"/>
        </w:rPr>
        <w:t xml:space="preserve"> » comme bailleur ou </w:t>
      </w:r>
      <w:r w:rsidR="00CE56B8" w:rsidRPr="00675619">
        <w:rPr>
          <w:rFonts w:ascii="Georgia" w:hAnsi="Georgia" w:cstheme="majorBidi"/>
          <w:color w:val="404040"/>
          <w:sz w:val="20"/>
          <w:lang w:val="fr-FR" w:eastAsia="nl-NL"/>
        </w:rPr>
        <w:t>Co</w:t>
      </w:r>
      <w:r w:rsidRPr="00675619">
        <w:rPr>
          <w:rFonts w:ascii="Georgia" w:hAnsi="Georgia" w:cstheme="majorBidi"/>
          <w:color w:val="404040"/>
          <w:sz w:val="20"/>
          <w:lang w:val="fr-FR" w:eastAsia="nl-NL"/>
        </w:rPr>
        <w:t>-bailleur de fonds dans les communications publiques relatives à l’action subsidiée.</w:t>
      </w:r>
    </w:p>
    <w:p w14:paraId="36C5D969" w14:textId="77777777" w:rsidR="0093218C" w:rsidRPr="00675619" w:rsidRDefault="0093218C" w:rsidP="0093218C">
      <w:pPr>
        <w:spacing w:after="120"/>
        <w:jc w:val="both"/>
        <w:rPr>
          <w:rFonts w:ascii="Georgia" w:hAnsi="Georgia" w:cstheme="majorBidi"/>
          <w:color w:val="404040"/>
          <w:sz w:val="20"/>
          <w:lang w:val="fr-FR"/>
        </w:rPr>
      </w:pPr>
    </w:p>
    <w:p w14:paraId="6A8801EF" w14:textId="77777777" w:rsidR="0093218C" w:rsidRPr="00675619" w:rsidRDefault="0093218C" w:rsidP="0093218C">
      <w:pPr>
        <w:spacing w:after="240"/>
        <w:jc w:val="both"/>
        <w:rPr>
          <w:rFonts w:ascii="Georgia" w:hAnsi="Georgia" w:cstheme="majorBidi"/>
          <w:color w:val="404040"/>
          <w:sz w:val="20"/>
          <w:u w:val="single"/>
          <w:lang w:val="fr-FR"/>
        </w:rPr>
      </w:pPr>
      <w:r w:rsidRPr="00675619">
        <w:rPr>
          <w:rFonts w:ascii="Georgia" w:hAnsi="Georgia" w:cstheme="majorBidi"/>
          <w:color w:val="404040" w:themeColor="text1" w:themeTint="BF"/>
          <w:sz w:val="20"/>
          <w:u w:val="single"/>
          <w:lang w:val="fr-FR"/>
        </w:rPr>
        <w:t>Nombre de demandes et de conventions de subsides par demandeur</w:t>
      </w:r>
    </w:p>
    <w:p w14:paraId="7EBF1CCA" w14:textId="77777777" w:rsidR="0093218C" w:rsidRPr="00675619" w:rsidRDefault="0093218C" w:rsidP="0093218C">
      <w:pPr>
        <w:spacing w:after="120"/>
        <w:jc w:val="both"/>
        <w:rPr>
          <w:rFonts w:ascii="Georgia" w:hAnsi="Georgia" w:cstheme="majorBidi"/>
          <w:color w:val="404040"/>
          <w:sz w:val="20"/>
          <w:lang w:val="fr-FR"/>
        </w:rPr>
      </w:pPr>
      <w:r w:rsidRPr="00675619">
        <w:rPr>
          <w:rFonts w:ascii="Georgia" w:hAnsi="Georgia" w:cstheme="majorBidi"/>
          <w:color w:val="404040" w:themeColor="text1" w:themeTint="BF"/>
          <w:sz w:val="20"/>
          <w:lang w:val="fr-FR"/>
        </w:rPr>
        <w:t>Le demandeur ne peut pas soumettre plus de &lt;01&gt; demande dans le cadre du présent appel à propositions.</w:t>
      </w:r>
    </w:p>
    <w:p w14:paraId="04C071F7" w14:textId="77777777" w:rsidR="0093218C" w:rsidRPr="00675619" w:rsidRDefault="0093218C" w:rsidP="0093218C">
      <w:pPr>
        <w:spacing w:after="120"/>
        <w:jc w:val="both"/>
        <w:rPr>
          <w:rFonts w:ascii="Georgia" w:hAnsi="Georgia" w:cstheme="majorBidi"/>
          <w:color w:val="404040"/>
          <w:sz w:val="20"/>
          <w:lang w:val="fr-FR"/>
        </w:rPr>
      </w:pPr>
      <w:r w:rsidRPr="00675619">
        <w:rPr>
          <w:rFonts w:ascii="Georgia" w:hAnsi="Georgia" w:cstheme="majorBidi"/>
          <w:color w:val="000000" w:themeColor="text1"/>
          <w:sz w:val="20"/>
          <w:lang w:val="fr-FR"/>
        </w:rPr>
        <w:t xml:space="preserve">Le demandeur ne peut pas se voir attribuer plus de &lt;01&gt; </w:t>
      </w:r>
      <w:r w:rsidRPr="00675619">
        <w:rPr>
          <w:rFonts w:ascii="Georgia" w:hAnsi="Georgia" w:cstheme="majorBidi"/>
          <w:color w:val="000000" w:themeColor="text1"/>
          <w:sz w:val="20"/>
          <w:u w:val="single"/>
          <w:lang w:val="fr-FR"/>
        </w:rPr>
        <w:t>convention de subsides</w:t>
      </w:r>
      <w:r w:rsidRPr="00675619">
        <w:rPr>
          <w:rFonts w:ascii="Georgia" w:hAnsi="Georgia" w:cstheme="majorBidi"/>
          <w:color w:val="000000" w:themeColor="text1"/>
          <w:sz w:val="20"/>
          <w:lang w:val="fr-FR"/>
        </w:rPr>
        <w:t xml:space="preserve"> au titre du présent appel à propositions.</w:t>
      </w:r>
    </w:p>
    <w:p w14:paraId="70924939" w14:textId="6FE74679" w:rsidR="20BD8A24" w:rsidRPr="00675619" w:rsidRDefault="0093218C" w:rsidP="0093218C">
      <w:pPr>
        <w:spacing w:after="120"/>
        <w:jc w:val="both"/>
        <w:rPr>
          <w:rFonts w:ascii="Georgia" w:hAnsi="Georgia" w:cs="Arial"/>
          <w:color w:val="000000" w:themeColor="text1"/>
          <w:sz w:val="20"/>
          <w:lang w:val="fr-BE"/>
        </w:rPr>
      </w:pPr>
      <w:r w:rsidRPr="00675619">
        <w:rPr>
          <w:rFonts w:ascii="Georgia" w:hAnsi="Georgia" w:cstheme="majorBidi"/>
          <w:color w:val="404040" w:themeColor="text1" w:themeTint="BF"/>
          <w:sz w:val="20"/>
          <w:lang w:val="fr-FR"/>
        </w:rPr>
        <w:t>Le demandeur peut être en même temps un codemandeur dans une autre demande.</w:t>
      </w:r>
    </w:p>
    <w:p w14:paraId="66A7E5EE" w14:textId="77777777" w:rsidR="00961D2C" w:rsidRPr="00675619" w:rsidRDefault="00961D2C" w:rsidP="5403723C">
      <w:pPr>
        <w:spacing w:line="259" w:lineRule="auto"/>
        <w:rPr>
          <w:rFonts w:ascii="Georgia" w:eastAsia="Georgia" w:hAnsi="Georgia" w:cs="Georgia"/>
          <w:sz w:val="20"/>
          <w:lang w:val="fr-BE"/>
        </w:rPr>
      </w:pPr>
    </w:p>
    <w:p w14:paraId="359E786E" w14:textId="3EE461F0" w:rsidR="00D22390" w:rsidRPr="00675619" w:rsidRDefault="00D22390" w:rsidP="00E30E57">
      <w:pPr>
        <w:pStyle w:val="Guidelines3"/>
        <w:rPr>
          <w:rFonts w:ascii="Georgia" w:hAnsi="Georgia" w:cs="Arial"/>
          <w:color w:val="404040"/>
          <w:sz w:val="20"/>
        </w:rPr>
      </w:pPr>
      <w:bookmarkStart w:id="37" w:name="_Toc445878744"/>
      <w:bookmarkStart w:id="38" w:name="_Toc37496182"/>
      <w:bookmarkStart w:id="39" w:name="_Toc192418956"/>
      <w:r w:rsidRPr="00675619">
        <w:rPr>
          <w:rFonts w:ascii="Georgia" w:hAnsi="Georgia" w:cs="Arial"/>
          <w:color w:val="404040"/>
          <w:sz w:val="20"/>
        </w:rPr>
        <w:t>2.1.</w:t>
      </w:r>
      <w:r w:rsidR="00136D75" w:rsidRPr="00675619">
        <w:rPr>
          <w:rFonts w:ascii="Georgia" w:hAnsi="Georgia" w:cs="Arial"/>
          <w:color w:val="404040"/>
          <w:sz w:val="20"/>
        </w:rPr>
        <w:t>4</w:t>
      </w:r>
      <w:r w:rsidRPr="00675619">
        <w:rPr>
          <w:rFonts w:ascii="Georgia" w:hAnsi="Georgia" w:cs="Arial"/>
          <w:color w:val="404040"/>
          <w:sz w:val="20"/>
        </w:rPr>
        <w:tab/>
      </w:r>
      <w:bookmarkStart w:id="40" w:name="_Ref477950037"/>
      <w:bookmarkStart w:id="41" w:name="_Toc479498209"/>
      <w:bookmarkStart w:id="42" w:name="_Toc483047423"/>
      <w:bookmarkEnd w:id="37"/>
      <w:r w:rsidRPr="00675619">
        <w:rPr>
          <w:rFonts w:ascii="Georgia" w:hAnsi="Georgia" w:cs="Arial"/>
          <w:color w:val="404040"/>
          <w:sz w:val="20"/>
        </w:rPr>
        <w:t xml:space="preserve">Éligibilité des coûts : quels coûts peuvent être </w:t>
      </w:r>
      <w:bookmarkEnd w:id="38"/>
      <w:bookmarkEnd w:id="39"/>
      <w:bookmarkEnd w:id="40"/>
      <w:bookmarkEnd w:id="41"/>
      <w:bookmarkEnd w:id="42"/>
      <w:r w:rsidR="00343B3B" w:rsidRPr="00675619">
        <w:rPr>
          <w:rFonts w:ascii="Georgia" w:hAnsi="Georgia" w:cs="Arial"/>
          <w:color w:val="404040"/>
          <w:sz w:val="20"/>
        </w:rPr>
        <w:t>inclus ?</w:t>
      </w:r>
    </w:p>
    <w:p w14:paraId="1B7EDF7E" w14:textId="7C92E3E2" w:rsidR="00DA1492" w:rsidRPr="00675619" w:rsidRDefault="00D22390" w:rsidP="00B01E72">
      <w:pPr>
        <w:spacing w:after="120"/>
        <w:jc w:val="both"/>
        <w:rPr>
          <w:rFonts w:ascii="Georgia" w:hAnsi="Georgia" w:cs="Arial"/>
          <w:color w:val="404040"/>
          <w:sz w:val="20"/>
          <w:lang w:val="fr-BE"/>
        </w:rPr>
      </w:pPr>
      <w:r w:rsidRPr="00675619">
        <w:rPr>
          <w:rFonts w:ascii="Georgia" w:hAnsi="Georgia" w:cs="Arial"/>
          <w:color w:val="404040"/>
          <w:sz w:val="20"/>
          <w:lang w:val="fr-BE"/>
        </w:rPr>
        <w:t>Seul</w:t>
      </w:r>
      <w:r w:rsidR="00DA1492" w:rsidRPr="00675619">
        <w:rPr>
          <w:rFonts w:ascii="Georgia" w:hAnsi="Georgia" w:cs="Arial"/>
          <w:color w:val="404040"/>
          <w:sz w:val="20"/>
          <w:lang w:val="fr-BE"/>
        </w:rPr>
        <w:t>s</w:t>
      </w:r>
      <w:r w:rsidRPr="00675619">
        <w:rPr>
          <w:rFonts w:ascii="Georgia" w:hAnsi="Georgia" w:cs="Arial"/>
          <w:color w:val="404040"/>
          <w:sz w:val="20"/>
          <w:lang w:val="fr-BE"/>
        </w:rPr>
        <w:t xml:space="preserve"> les</w:t>
      </w:r>
      <w:r w:rsidR="00343B3B" w:rsidRPr="00675619">
        <w:rPr>
          <w:rFonts w:ascii="Georgia" w:hAnsi="Georgia" w:cs="Arial"/>
          <w:color w:val="404040"/>
          <w:sz w:val="20"/>
          <w:lang w:val="fr-BE"/>
        </w:rPr>
        <w:t xml:space="preserve"> « coûts</w:t>
      </w:r>
      <w:r w:rsidRPr="00675619">
        <w:rPr>
          <w:rFonts w:ascii="Georgia" w:hAnsi="Georgia" w:cs="Arial"/>
          <w:color w:val="404040"/>
          <w:sz w:val="20"/>
          <w:lang w:val="fr-BE"/>
        </w:rPr>
        <w:t xml:space="preserve"> </w:t>
      </w:r>
      <w:r w:rsidR="00343B3B" w:rsidRPr="00675619">
        <w:rPr>
          <w:rFonts w:ascii="Georgia" w:hAnsi="Georgia" w:cs="Arial"/>
          <w:color w:val="404040"/>
          <w:sz w:val="20"/>
          <w:lang w:val="fr-BE"/>
        </w:rPr>
        <w:t>éligibles »</w:t>
      </w:r>
      <w:r w:rsidR="00DA1492" w:rsidRPr="00675619">
        <w:rPr>
          <w:rFonts w:ascii="Georgia" w:hAnsi="Georgia" w:cs="Arial"/>
          <w:color w:val="404040"/>
          <w:sz w:val="20"/>
          <w:lang w:val="fr-BE"/>
        </w:rPr>
        <w:t xml:space="preserve"> </w:t>
      </w:r>
      <w:r w:rsidRPr="00675619">
        <w:rPr>
          <w:rFonts w:ascii="Georgia" w:hAnsi="Georgia" w:cs="Arial"/>
          <w:color w:val="404040"/>
          <w:sz w:val="20"/>
          <w:lang w:val="fr-BE"/>
        </w:rPr>
        <w:t xml:space="preserve">peuvent être </w:t>
      </w:r>
      <w:r w:rsidR="00DA1492" w:rsidRPr="00675619">
        <w:rPr>
          <w:rFonts w:ascii="Georgia" w:hAnsi="Georgia" w:cs="Arial"/>
          <w:color w:val="404040"/>
          <w:sz w:val="20"/>
          <w:lang w:val="fr-BE"/>
        </w:rPr>
        <w:t xml:space="preserve">couverts </w:t>
      </w:r>
      <w:r w:rsidR="0074576A" w:rsidRPr="00675619">
        <w:rPr>
          <w:rFonts w:ascii="Georgia" w:hAnsi="Georgia" w:cs="Arial"/>
          <w:color w:val="404040"/>
          <w:sz w:val="20"/>
          <w:lang w:val="fr-BE"/>
        </w:rPr>
        <w:t>par</w:t>
      </w:r>
      <w:r w:rsidRPr="00675619">
        <w:rPr>
          <w:rFonts w:ascii="Georgia" w:hAnsi="Georgia" w:cs="Arial"/>
          <w:color w:val="404040"/>
          <w:sz w:val="20"/>
          <w:lang w:val="fr-BE"/>
        </w:rPr>
        <w:t xml:space="preserve"> </w:t>
      </w:r>
      <w:r w:rsidR="009904A0" w:rsidRPr="00675619">
        <w:rPr>
          <w:rFonts w:ascii="Georgia" w:hAnsi="Georgia" w:cs="Arial"/>
          <w:color w:val="404040"/>
          <w:sz w:val="20"/>
          <w:lang w:val="fr-BE"/>
        </w:rPr>
        <w:t>des subsides</w:t>
      </w:r>
      <w:r w:rsidRPr="00675619">
        <w:rPr>
          <w:rFonts w:ascii="Georgia" w:hAnsi="Georgia" w:cs="Arial"/>
          <w:color w:val="404040"/>
          <w:sz w:val="20"/>
          <w:lang w:val="fr-BE"/>
        </w:rPr>
        <w:t xml:space="preserve">. </w:t>
      </w:r>
      <w:r w:rsidR="00283A33" w:rsidRPr="00675619">
        <w:rPr>
          <w:rFonts w:ascii="Georgia" w:hAnsi="Georgia" w:cs="Arial"/>
          <w:color w:val="404040"/>
          <w:sz w:val="20"/>
          <w:lang w:val="fr-BE"/>
        </w:rPr>
        <w:t xml:space="preserve">Les </w:t>
      </w:r>
      <w:r w:rsidR="00FC318F" w:rsidRPr="00675619">
        <w:rPr>
          <w:rFonts w:ascii="Georgia" w:hAnsi="Georgia" w:cs="Arial"/>
          <w:color w:val="404040"/>
          <w:sz w:val="20"/>
          <w:lang w:val="fr-BE"/>
        </w:rPr>
        <w:t xml:space="preserve">types de </w:t>
      </w:r>
      <w:r w:rsidR="00283A33" w:rsidRPr="00675619">
        <w:rPr>
          <w:rFonts w:ascii="Georgia" w:hAnsi="Georgia" w:cs="Arial"/>
          <w:color w:val="404040"/>
          <w:sz w:val="20"/>
          <w:lang w:val="fr-BE"/>
        </w:rPr>
        <w:t xml:space="preserve">coûts éligibles </w:t>
      </w:r>
      <w:r w:rsidR="00DA1492" w:rsidRPr="00675619">
        <w:rPr>
          <w:rFonts w:ascii="Georgia" w:hAnsi="Georgia" w:cs="Arial"/>
          <w:color w:val="404040"/>
          <w:sz w:val="20"/>
          <w:lang w:val="fr-BE"/>
        </w:rPr>
        <w:t xml:space="preserve">et </w:t>
      </w:r>
      <w:r w:rsidR="00283A33" w:rsidRPr="00675619">
        <w:rPr>
          <w:rFonts w:ascii="Georgia" w:hAnsi="Georgia" w:cs="Arial"/>
          <w:color w:val="404040"/>
          <w:sz w:val="20"/>
          <w:lang w:val="fr-BE"/>
        </w:rPr>
        <w:t>inéligible</w:t>
      </w:r>
      <w:r w:rsidR="00FC318F" w:rsidRPr="00675619">
        <w:rPr>
          <w:rFonts w:ascii="Georgia" w:hAnsi="Georgia" w:cs="Arial"/>
          <w:color w:val="404040"/>
          <w:sz w:val="20"/>
          <w:lang w:val="fr-BE"/>
        </w:rPr>
        <w:t>s</w:t>
      </w:r>
      <w:r w:rsidR="00283A33" w:rsidRPr="00675619">
        <w:rPr>
          <w:rFonts w:ascii="Georgia" w:hAnsi="Georgia" w:cs="Arial"/>
          <w:color w:val="404040"/>
          <w:sz w:val="20"/>
          <w:lang w:val="fr-BE"/>
        </w:rPr>
        <w:t xml:space="preserve"> sont indiqués ci-dessous. L</w:t>
      </w:r>
      <w:r w:rsidRPr="00675619">
        <w:rPr>
          <w:rFonts w:ascii="Georgia" w:hAnsi="Georgia" w:cs="Arial"/>
          <w:color w:val="404040"/>
          <w:sz w:val="20"/>
          <w:lang w:val="fr-BE"/>
        </w:rPr>
        <w:t xml:space="preserve">e budget constitue à la fois une estimation des coûts et </w:t>
      </w:r>
      <w:r w:rsidR="00DA1492" w:rsidRPr="00675619">
        <w:rPr>
          <w:rFonts w:ascii="Georgia" w:hAnsi="Georgia" w:cs="Arial"/>
          <w:color w:val="404040"/>
          <w:sz w:val="20"/>
          <w:lang w:val="fr-BE"/>
        </w:rPr>
        <w:t xml:space="preserve">un </w:t>
      </w:r>
      <w:r w:rsidRPr="00675619">
        <w:rPr>
          <w:rFonts w:ascii="Georgia" w:hAnsi="Georgia" w:cs="Arial"/>
          <w:color w:val="404040"/>
          <w:sz w:val="20"/>
          <w:lang w:val="fr-BE"/>
        </w:rPr>
        <w:t xml:space="preserve">plafond </w:t>
      </w:r>
      <w:r w:rsidR="000D5351" w:rsidRPr="00675619">
        <w:rPr>
          <w:rFonts w:ascii="Georgia" w:hAnsi="Georgia" w:cs="Arial"/>
          <w:color w:val="404040"/>
          <w:sz w:val="20"/>
          <w:lang w:val="fr-BE"/>
        </w:rPr>
        <w:t xml:space="preserve">global </w:t>
      </w:r>
      <w:r w:rsidRPr="00675619">
        <w:rPr>
          <w:rFonts w:ascii="Georgia" w:hAnsi="Georgia" w:cs="Arial"/>
          <w:color w:val="404040"/>
          <w:sz w:val="20"/>
          <w:lang w:val="fr-BE"/>
        </w:rPr>
        <w:t>des</w:t>
      </w:r>
      <w:r w:rsidR="00343B3B" w:rsidRPr="00675619">
        <w:rPr>
          <w:rFonts w:ascii="Georgia" w:hAnsi="Georgia" w:cs="Arial"/>
          <w:color w:val="404040"/>
          <w:sz w:val="20"/>
          <w:lang w:val="fr-BE"/>
        </w:rPr>
        <w:t xml:space="preserve"> « coûts</w:t>
      </w:r>
      <w:r w:rsidRPr="00675619">
        <w:rPr>
          <w:rFonts w:ascii="Georgia" w:hAnsi="Georgia" w:cs="Arial"/>
          <w:color w:val="404040"/>
          <w:sz w:val="20"/>
          <w:lang w:val="fr-BE"/>
        </w:rPr>
        <w:t xml:space="preserve"> </w:t>
      </w:r>
      <w:r w:rsidR="00343B3B" w:rsidRPr="00675619">
        <w:rPr>
          <w:rFonts w:ascii="Georgia" w:hAnsi="Georgia" w:cs="Arial"/>
          <w:color w:val="404040"/>
          <w:sz w:val="20"/>
          <w:lang w:val="fr-BE"/>
        </w:rPr>
        <w:t>éligibles »</w:t>
      </w:r>
      <w:r w:rsidR="00DA1492" w:rsidRPr="00675619">
        <w:rPr>
          <w:rFonts w:ascii="Georgia" w:hAnsi="Georgia" w:cs="Arial"/>
          <w:color w:val="404040"/>
          <w:sz w:val="20"/>
          <w:lang w:val="fr-BE"/>
        </w:rPr>
        <w:t xml:space="preserve">. </w:t>
      </w:r>
    </w:p>
    <w:p w14:paraId="6D509BD8" w14:textId="362C00D2" w:rsidR="007848D1" w:rsidRPr="00675619" w:rsidRDefault="00D22390" w:rsidP="00B01E72">
      <w:pPr>
        <w:spacing w:after="120"/>
        <w:jc w:val="both"/>
        <w:rPr>
          <w:rFonts w:ascii="Georgia" w:hAnsi="Georgia" w:cs="Arial"/>
          <w:color w:val="404040"/>
          <w:sz w:val="20"/>
          <w:lang w:val="fr-BE"/>
        </w:rPr>
      </w:pPr>
      <w:r w:rsidRPr="00675619">
        <w:rPr>
          <w:rFonts w:ascii="Georgia" w:hAnsi="Georgia" w:cs="Arial"/>
          <w:color w:val="404040"/>
          <w:sz w:val="20"/>
          <w:lang w:val="fr-BE"/>
        </w:rPr>
        <w:lastRenderedPageBreak/>
        <w:t>Le</w:t>
      </w:r>
      <w:r w:rsidR="00DA1492" w:rsidRPr="00675619">
        <w:rPr>
          <w:rFonts w:ascii="Georgia" w:hAnsi="Georgia" w:cs="Arial"/>
          <w:color w:val="404040"/>
          <w:sz w:val="20"/>
          <w:lang w:val="fr-BE"/>
        </w:rPr>
        <w:t xml:space="preserve"> remboursement de</w:t>
      </w:r>
      <w:r w:rsidRPr="00675619">
        <w:rPr>
          <w:rFonts w:ascii="Georgia" w:hAnsi="Georgia" w:cs="Arial"/>
          <w:color w:val="404040"/>
          <w:sz w:val="20"/>
          <w:lang w:val="fr-BE"/>
        </w:rPr>
        <w:t xml:space="preserve">s coûts éligibles </w:t>
      </w:r>
      <w:r w:rsidR="00887342" w:rsidRPr="00675619">
        <w:rPr>
          <w:rFonts w:ascii="Georgia" w:hAnsi="Georgia" w:cs="Arial"/>
          <w:color w:val="404040"/>
          <w:sz w:val="20"/>
          <w:lang w:val="fr-BE"/>
        </w:rPr>
        <w:t>peut</w:t>
      </w:r>
      <w:r w:rsidRPr="00675619">
        <w:rPr>
          <w:rFonts w:ascii="Georgia" w:hAnsi="Georgia" w:cs="Arial"/>
          <w:color w:val="404040"/>
          <w:sz w:val="20"/>
          <w:lang w:val="fr-BE"/>
        </w:rPr>
        <w:t xml:space="preserve"> être </w:t>
      </w:r>
      <w:r w:rsidR="00DA1492" w:rsidRPr="00675619">
        <w:rPr>
          <w:rFonts w:ascii="Georgia" w:hAnsi="Georgia" w:cs="Arial"/>
          <w:color w:val="404040"/>
          <w:sz w:val="20"/>
          <w:lang w:val="fr-BE"/>
        </w:rPr>
        <w:t>basé sur une des formes suivantes, ou toute combinaison de celles-</w:t>
      </w:r>
      <w:r w:rsidR="00343B3B" w:rsidRPr="00675619">
        <w:rPr>
          <w:rFonts w:ascii="Georgia" w:hAnsi="Georgia" w:cs="Arial"/>
          <w:color w:val="404040"/>
          <w:sz w:val="20"/>
          <w:lang w:val="fr-BE"/>
        </w:rPr>
        <w:t>ci :</w:t>
      </w:r>
      <w:r w:rsidR="00DA1492" w:rsidRPr="00675619">
        <w:rPr>
          <w:rFonts w:ascii="Georgia" w:hAnsi="Georgia" w:cs="Arial"/>
          <w:color w:val="404040"/>
          <w:sz w:val="20"/>
          <w:lang w:val="fr-BE"/>
        </w:rPr>
        <w:t xml:space="preserve"> </w:t>
      </w:r>
    </w:p>
    <w:p w14:paraId="48779AB7" w14:textId="0B803FCC" w:rsidR="007848D1" w:rsidRPr="00675619" w:rsidRDefault="00343B3B" w:rsidP="00AB7CD6">
      <w:pPr>
        <w:numPr>
          <w:ilvl w:val="0"/>
          <w:numId w:val="15"/>
        </w:numPr>
        <w:spacing w:after="120"/>
        <w:ind w:left="567"/>
        <w:jc w:val="both"/>
        <w:rPr>
          <w:rFonts w:ascii="Georgia" w:hAnsi="Georgia" w:cs="Arial"/>
          <w:color w:val="404040"/>
          <w:sz w:val="20"/>
          <w:lang w:val="fr-BE"/>
        </w:rPr>
      </w:pPr>
      <w:r w:rsidRPr="00675619">
        <w:rPr>
          <w:rFonts w:ascii="Georgia" w:hAnsi="Georgia" w:cs="Arial"/>
          <w:color w:val="404040"/>
          <w:sz w:val="20"/>
          <w:lang w:val="fr-BE"/>
        </w:rPr>
        <w:t>Les</w:t>
      </w:r>
      <w:r w:rsidR="007848D1" w:rsidRPr="00675619">
        <w:rPr>
          <w:rFonts w:ascii="Georgia" w:hAnsi="Georgia" w:cs="Arial"/>
          <w:color w:val="404040"/>
          <w:sz w:val="20"/>
          <w:lang w:val="fr-BE"/>
        </w:rPr>
        <w:t xml:space="preserve"> coûts</w:t>
      </w:r>
      <w:r w:rsidR="005C0450" w:rsidRPr="00675619">
        <w:rPr>
          <w:rFonts w:ascii="Georgia" w:hAnsi="Georgia" w:cs="Arial"/>
          <w:color w:val="404040"/>
          <w:sz w:val="20"/>
          <w:lang w:val="fr-BE"/>
        </w:rPr>
        <w:t xml:space="preserve"> directs</w:t>
      </w:r>
      <w:r w:rsidR="00717A47" w:rsidRPr="00675619">
        <w:rPr>
          <w:rFonts w:ascii="Georgia" w:hAnsi="Georgia" w:cs="Arial"/>
          <w:color w:val="404040"/>
          <w:sz w:val="20"/>
          <w:lang w:val="fr-BE"/>
        </w:rPr>
        <w:t xml:space="preserve"> (coûts de gestion et coûts opérationnels)</w:t>
      </w:r>
      <w:r w:rsidR="007848D1" w:rsidRPr="00675619">
        <w:rPr>
          <w:rFonts w:ascii="Georgia" w:hAnsi="Georgia" w:cs="Arial"/>
          <w:color w:val="404040"/>
          <w:sz w:val="20"/>
          <w:lang w:val="fr-BE"/>
        </w:rPr>
        <w:t xml:space="preserve"> effectivement supportés par le</w:t>
      </w:r>
      <w:r w:rsidR="00365C92" w:rsidRPr="00675619">
        <w:rPr>
          <w:rFonts w:ascii="Georgia" w:hAnsi="Georgia" w:cs="Arial"/>
          <w:color w:val="404040"/>
          <w:sz w:val="20"/>
          <w:lang w:val="fr-BE"/>
        </w:rPr>
        <w:t xml:space="preserve"> </w:t>
      </w:r>
      <w:r w:rsidR="003E6B1F" w:rsidRPr="00675619">
        <w:rPr>
          <w:rFonts w:ascii="Georgia" w:hAnsi="Georgia" w:cs="Arial"/>
          <w:color w:val="404040"/>
          <w:sz w:val="20"/>
          <w:lang w:val="fr-BE"/>
        </w:rPr>
        <w:t>bénéficiaire-contractant</w:t>
      </w:r>
      <w:r w:rsidR="00365C92" w:rsidRPr="00675619">
        <w:rPr>
          <w:rFonts w:ascii="Georgia" w:hAnsi="Georgia" w:cs="Arial"/>
          <w:color w:val="404040"/>
          <w:sz w:val="20"/>
          <w:lang w:val="fr-BE"/>
        </w:rPr>
        <w:t> ;</w:t>
      </w:r>
    </w:p>
    <w:p w14:paraId="2F773207" w14:textId="5FE1E44D" w:rsidR="005C0450" w:rsidRPr="00675619" w:rsidRDefault="005C0450" w:rsidP="00C0750A">
      <w:pPr>
        <w:tabs>
          <w:tab w:val="left" w:pos="567"/>
        </w:tabs>
        <w:spacing w:after="120"/>
        <w:ind w:left="567"/>
        <w:jc w:val="both"/>
        <w:rPr>
          <w:rFonts w:ascii="Georgia" w:hAnsi="Georgia" w:cs="Arial"/>
          <w:color w:val="404040"/>
          <w:sz w:val="20"/>
          <w:lang w:val="fr-BE"/>
        </w:rPr>
      </w:pPr>
      <w:r w:rsidRPr="00675619">
        <w:rPr>
          <w:rFonts w:ascii="Georgia" w:hAnsi="Georgia" w:cs="Arial"/>
          <w:color w:val="404040"/>
          <w:sz w:val="20"/>
          <w:lang w:val="fr-BE"/>
        </w:rPr>
        <w:t xml:space="preserve">Pour être éligibles aux fins de l’appel à propositions, les coûts doivent respecter les conditions prévues à l'article 4 du modèle de Convention de Subsides (voir </w:t>
      </w:r>
      <w:r w:rsidR="0057791E" w:rsidRPr="00675619">
        <w:rPr>
          <w:rFonts w:ascii="Georgia" w:hAnsi="Georgia" w:cs="Arial"/>
          <w:color w:val="404040"/>
          <w:sz w:val="20"/>
          <w:lang w:val="fr-BE"/>
        </w:rPr>
        <w:t>annexe E</w:t>
      </w:r>
      <w:r w:rsidRPr="00675619">
        <w:rPr>
          <w:rFonts w:ascii="Georgia" w:hAnsi="Georgia" w:cs="Arial"/>
          <w:color w:val="404040"/>
          <w:sz w:val="20"/>
          <w:lang w:val="fr-BE"/>
        </w:rPr>
        <w:t xml:space="preserve"> des présentes lignes directrices).</w:t>
      </w:r>
    </w:p>
    <w:p w14:paraId="723D7DCA" w14:textId="416BB08A" w:rsidR="00961D2C" w:rsidRPr="00675619" w:rsidRDefault="00343B3B" w:rsidP="00113A37">
      <w:pPr>
        <w:numPr>
          <w:ilvl w:val="0"/>
          <w:numId w:val="15"/>
        </w:numPr>
        <w:spacing w:after="120"/>
        <w:ind w:left="567"/>
        <w:jc w:val="both"/>
        <w:rPr>
          <w:rFonts w:ascii="Georgia" w:hAnsi="Georgia" w:cs="Arial"/>
          <w:color w:val="404040"/>
          <w:sz w:val="20"/>
          <w:lang w:val="fr-BE"/>
        </w:rPr>
      </w:pPr>
      <w:r w:rsidRPr="00675619">
        <w:rPr>
          <w:rFonts w:ascii="Georgia" w:hAnsi="Georgia" w:cs="Arial"/>
          <w:color w:val="404040"/>
          <w:sz w:val="20"/>
          <w:lang w:val="fr-BE"/>
        </w:rPr>
        <w:t>Les</w:t>
      </w:r>
      <w:r w:rsidR="00717A47" w:rsidRPr="00675619">
        <w:rPr>
          <w:rFonts w:ascii="Georgia" w:hAnsi="Georgia" w:cs="Arial"/>
          <w:color w:val="404040"/>
          <w:sz w:val="20"/>
          <w:lang w:val="fr-BE"/>
        </w:rPr>
        <w:t xml:space="preserve"> coûts</w:t>
      </w:r>
      <w:r w:rsidR="005C0450" w:rsidRPr="00675619">
        <w:rPr>
          <w:rFonts w:ascii="Georgia" w:hAnsi="Georgia" w:cs="Arial"/>
          <w:color w:val="404040"/>
          <w:sz w:val="20"/>
          <w:lang w:val="fr-BE"/>
        </w:rPr>
        <w:t xml:space="preserve"> de structure</w:t>
      </w:r>
      <w:r w:rsidR="00817CC6" w:rsidRPr="00675619">
        <w:rPr>
          <w:rFonts w:ascii="Georgia" w:hAnsi="Georgia" w:cs="Arial"/>
          <w:color w:val="404040"/>
          <w:sz w:val="20"/>
          <w:lang w:val="fr-BE"/>
        </w:rPr>
        <w:t> : ceux-ci</w:t>
      </w:r>
      <w:r w:rsidR="005C0450" w:rsidRPr="00675619">
        <w:rPr>
          <w:rFonts w:ascii="Georgia" w:hAnsi="Georgia" w:cs="Arial"/>
          <w:color w:val="404040"/>
          <w:sz w:val="20"/>
          <w:lang w:val="fr-BE"/>
        </w:rPr>
        <w:t xml:space="preserve"> </w:t>
      </w:r>
      <w:r w:rsidR="00C0750A" w:rsidRPr="00675619">
        <w:rPr>
          <w:rFonts w:ascii="Georgia" w:hAnsi="Georgia" w:cs="Arial"/>
          <w:color w:val="404040"/>
          <w:sz w:val="20"/>
          <w:lang w:val="fr-BE"/>
        </w:rPr>
        <w:t xml:space="preserve">sont </w:t>
      </w:r>
      <w:r w:rsidR="005C0450" w:rsidRPr="00675619">
        <w:rPr>
          <w:rFonts w:ascii="Georgia" w:hAnsi="Georgia" w:cs="Arial"/>
          <w:color w:val="404040"/>
          <w:sz w:val="20"/>
          <w:lang w:val="fr-BE"/>
        </w:rPr>
        <w:t xml:space="preserve">de maximum </w:t>
      </w:r>
      <w:r w:rsidR="00961D2C" w:rsidRPr="00675619">
        <w:rPr>
          <w:rFonts w:ascii="Georgia" w:hAnsi="Georgia" w:cstheme="majorBidi"/>
          <w:b/>
          <w:bCs/>
          <w:color w:val="000000" w:themeColor="text1"/>
          <w:sz w:val="20"/>
          <w:lang w:val="fr-FR"/>
        </w:rPr>
        <w:t>7%</w:t>
      </w:r>
      <w:r w:rsidR="00C0750A" w:rsidRPr="00675619">
        <w:rPr>
          <w:rFonts w:ascii="Georgia" w:hAnsi="Georgia" w:cs="Arial"/>
          <w:color w:val="404040"/>
          <w:sz w:val="20"/>
          <w:lang w:val="fr-BE"/>
        </w:rPr>
        <w:t xml:space="preserve"> du montant total </w:t>
      </w:r>
      <w:r w:rsidR="00E928B5" w:rsidRPr="00675619">
        <w:rPr>
          <w:rFonts w:ascii="Georgia" w:hAnsi="Georgia" w:cs="Arial"/>
          <w:color w:val="404040"/>
          <w:sz w:val="20"/>
          <w:lang w:val="fr-BE"/>
        </w:rPr>
        <w:t>des coûts opérationnels</w:t>
      </w:r>
      <w:r w:rsidR="00644B01">
        <w:rPr>
          <w:rFonts w:ascii="Georgia" w:hAnsi="Georgia" w:cs="Arial"/>
          <w:color w:val="404040"/>
          <w:sz w:val="20"/>
          <w:lang w:val="fr-BE"/>
        </w:rPr>
        <w:t xml:space="preserve"> (en aucun cas supérieur à 7%).</w:t>
      </w:r>
      <w:r w:rsidR="005C0450" w:rsidRPr="00675619">
        <w:rPr>
          <w:rFonts w:ascii="Georgia" w:hAnsi="Georgia" w:cs="Arial"/>
          <w:color w:val="404040"/>
          <w:sz w:val="20"/>
          <w:lang w:val="fr-BE"/>
        </w:rPr>
        <w:t xml:space="preserve"> </w:t>
      </w:r>
    </w:p>
    <w:p w14:paraId="160D142C" w14:textId="31ED4892" w:rsidR="005C0450" w:rsidRPr="00675619" w:rsidRDefault="00717A47" w:rsidP="00113A37">
      <w:pPr>
        <w:numPr>
          <w:ilvl w:val="0"/>
          <w:numId w:val="15"/>
        </w:numPr>
        <w:spacing w:after="120"/>
        <w:ind w:left="567"/>
        <w:jc w:val="both"/>
        <w:rPr>
          <w:rFonts w:ascii="Georgia" w:hAnsi="Georgia" w:cs="Arial"/>
          <w:color w:val="000000" w:themeColor="text1"/>
          <w:sz w:val="20"/>
          <w:lang w:val="fr-BE"/>
        </w:rPr>
      </w:pPr>
      <w:r w:rsidRPr="00675619">
        <w:rPr>
          <w:rFonts w:ascii="Georgia" w:hAnsi="Georgia" w:cs="Arial"/>
          <w:color w:val="000000" w:themeColor="text1"/>
          <w:sz w:val="20"/>
          <w:lang w:val="fr-BE"/>
        </w:rPr>
        <w:t>Le</w:t>
      </w:r>
      <w:r w:rsidR="53B35944" w:rsidRPr="00675619">
        <w:rPr>
          <w:rFonts w:ascii="Georgia" w:hAnsi="Georgia" w:cs="Arial"/>
          <w:color w:val="000000" w:themeColor="text1"/>
          <w:sz w:val="20"/>
          <w:lang w:val="fr-BE"/>
        </w:rPr>
        <w:t xml:space="preserve"> taux applicable pour les</w:t>
      </w:r>
      <w:r w:rsidRPr="00675619">
        <w:rPr>
          <w:rFonts w:ascii="Georgia" w:hAnsi="Georgia" w:cs="Arial"/>
          <w:color w:val="000000" w:themeColor="text1"/>
          <w:sz w:val="20"/>
          <w:lang w:val="fr-BE"/>
        </w:rPr>
        <w:t xml:space="preserve"> coûts</w:t>
      </w:r>
      <w:r w:rsidR="008A333E" w:rsidRPr="00675619">
        <w:rPr>
          <w:rFonts w:ascii="Georgia" w:hAnsi="Georgia" w:cs="Arial"/>
          <w:color w:val="000000" w:themeColor="text1"/>
          <w:sz w:val="20"/>
          <w:lang w:val="fr-BE"/>
        </w:rPr>
        <w:t xml:space="preserve"> de structure </w:t>
      </w:r>
      <w:r w:rsidR="7B517510" w:rsidRPr="00675619">
        <w:rPr>
          <w:rFonts w:ascii="Georgia" w:hAnsi="Georgia" w:cs="Arial"/>
          <w:color w:val="000000" w:themeColor="text1"/>
          <w:sz w:val="20"/>
          <w:lang w:val="fr-BE"/>
        </w:rPr>
        <w:t>sera</w:t>
      </w:r>
      <w:r w:rsidR="008A333E" w:rsidRPr="00675619">
        <w:rPr>
          <w:rFonts w:ascii="Georgia" w:hAnsi="Georgia" w:cs="Arial"/>
          <w:color w:val="000000" w:themeColor="text1"/>
          <w:sz w:val="20"/>
          <w:lang w:val="fr-BE"/>
        </w:rPr>
        <w:t xml:space="preserve"> calculé</w:t>
      </w:r>
      <w:r w:rsidR="2F94E0F0" w:rsidRPr="00675619">
        <w:rPr>
          <w:rFonts w:ascii="Georgia" w:hAnsi="Georgia" w:cs="Arial"/>
          <w:color w:val="000000" w:themeColor="text1"/>
          <w:sz w:val="20"/>
          <w:lang w:val="fr-BE"/>
        </w:rPr>
        <w:t xml:space="preserve"> </w:t>
      </w:r>
      <w:r w:rsidR="509DFA53" w:rsidRPr="00675619">
        <w:rPr>
          <w:rFonts w:ascii="Georgia" w:hAnsi="Georgia" w:cs="Arial"/>
          <w:color w:val="000000" w:themeColor="text1"/>
          <w:sz w:val="20"/>
          <w:lang w:val="fr-BE"/>
        </w:rPr>
        <w:t xml:space="preserve">a priori </w:t>
      </w:r>
      <w:r w:rsidR="2F94E0F0" w:rsidRPr="00675619">
        <w:rPr>
          <w:rFonts w:ascii="Georgia" w:hAnsi="Georgia" w:cs="Arial"/>
          <w:color w:val="000000" w:themeColor="text1"/>
          <w:sz w:val="20"/>
          <w:lang w:val="fr-BE"/>
        </w:rPr>
        <w:t xml:space="preserve">par </w:t>
      </w:r>
      <w:proofErr w:type="spellStart"/>
      <w:r w:rsidR="2F94E0F0" w:rsidRPr="00675619">
        <w:rPr>
          <w:rFonts w:ascii="Georgia" w:hAnsi="Georgia" w:cs="Arial"/>
          <w:color w:val="000000" w:themeColor="text1"/>
          <w:sz w:val="20"/>
          <w:lang w:val="fr-BE"/>
        </w:rPr>
        <w:t>Enabel</w:t>
      </w:r>
      <w:proofErr w:type="spellEnd"/>
      <w:r w:rsidR="008A333E" w:rsidRPr="00675619">
        <w:rPr>
          <w:rFonts w:ascii="Georgia" w:hAnsi="Georgia" w:cs="Arial"/>
          <w:color w:val="000000" w:themeColor="text1"/>
          <w:sz w:val="20"/>
          <w:lang w:val="fr-BE"/>
        </w:rPr>
        <w:t xml:space="preserve"> sur la base de </w:t>
      </w:r>
      <w:r w:rsidR="1A14796C" w:rsidRPr="00675619">
        <w:rPr>
          <w:rFonts w:ascii="Georgia" w:hAnsi="Georgia" w:cs="Arial"/>
          <w:color w:val="000000" w:themeColor="text1"/>
          <w:sz w:val="20"/>
          <w:lang w:val="fr-BE"/>
        </w:rPr>
        <w:t>l’analyse du bilan</w:t>
      </w:r>
      <w:r w:rsidR="75D775E9" w:rsidRPr="00675619">
        <w:rPr>
          <w:rFonts w:ascii="Georgia" w:hAnsi="Georgia" w:cs="Arial"/>
          <w:color w:val="000000" w:themeColor="text1"/>
          <w:sz w:val="20"/>
          <w:lang w:val="fr-BE"/>
        </w:rPr>
        <w:t xml:space="preserve"> d</w:t>
      </w:r>
      <w:r w:rsidR="4ADC7C8A" w:rsidRPr="00675619">
        <w:rPr>
          <w:rFonts w:ascii="Georgia" w:hAnsi="Georgia" w:cs="Arial"/>
          <w:color w:val="000000" w:themeColor="text1"/>
          <w:sz w:val="20"/>
          <w:lang w:val="fr-BE"/>
        </w:rPr>
        <w:t>u bénéficiaire-contractant</w:t>
      </w:r>
      <w:r w:rsidRPr="00675619">
        <w:rPr>
          <w:rFonts w:ascii="Georgia" w:hAnsi="Georgia" w:cs="Arial"/>
          <w:color w:val="000000" w:themeColor="text1"/>
          <w:sz w:val="20"/>
          <w:lang w:val="fr-BE"/>
        </w:rPr>
        <w:t xml:space="preserve">. </w:t>
      </w:r>
      <w:proofErr w:type="spellStart"/>
      <w:r w:rsidR="00ED24BE" w:rsidRPr="00675619">
        <w:rPr>
          <w:rFonts w:ascii="Georgia" w:hAnsi="Georgia" w:cs="Arial"/>
          <w:color w:val="000000" w:themeColor="text1"/>
          <w:sz w:val="20"/>
          <w:lang w:val="fr-BE"/>
        </w:rPr>
        <w:t>Enabel</w:t>
      </w:r>
      <w:proofErr w:type="spellEnd"/>
      <w:r w:rsidR="00ED24BE" w:rsidRPr="00675619">
        <w:rPr>
          <w:rFonts w:ascii="Georgia" w:hAnsi="Georgia" w:cs="Arial"/>
          <w:color w:val="000000" w:themeColor="text1"/>
          <w:sz w:val="20"/>
          <w:lang w:val="fr-BE"/>
        </w:rPr>
        <w:t xml:space="preserve"> p</w:t>
      </w:r>
      <w:r w:rsidR="4EFFF2B9" w:rsidRPr="00675619">
        <w:rPr>
          <w:rFonts w:ascii="Georgia" w:hAnsi="Georgia" w:cs="Arial"/>
          <w:color w:val="000000" w:themeColor="text1"/>
          <w:sz w:val="20"/>
          <w:lang w:val="fr-BE"/>
        </w:rPr>
        <w:t>ourra</w:t>
      </w:r>
      <w:r w:rsidR="4BC851F7" w:rsidRPr="00675619">
        <w:rPr>
          <w:rFonts w:ascii="Georgia" w:hAnsi="Georgia" w:cs="Arial"/>
          <w:color w:val="000000" w:themeColor="text1"/>
          <w:sz w:val="20"/>
          <w:lang w:val="fr-BE"/>
        </w:rPr>
        <w:t xml:space="preserve"> également</w:t>
      </w:r>
      <w:r w:rsidR="00ED24BE" w:rsidRPr="00675619">
        <w:rPr>
          <w:rFonts w:ascii="Georgia" w:hAnsi="Georgia" w:cs="Arial"/>
          <w:color w:val="000000" w:themeColor="text1"/>
          <w:sz w:val="20"/>
          <w:lang w:val="fr-BE"/>
        </w:rPr>
        <w:t xml:space="preserve"> recourir à un organis</w:t>
      </w:r>
      <w:r w:rsidRPr="00675619">
        <w:rPr>
          <w:rFonts w:ascii="Georgia" w:hAnsi="Georgia" w:cs="Arial"/>
          <w:color w:val="000000" w:themeColor="text1"/>
          <w:sz w:val="20"/>
          <w:lang w:val="fr-BE"/>
        </w:rPr>
        <w:t xml:space="preserve">me externe pour estimer </w:t>
      </w:r>
      <w:r w:rsidR="7115B8AE" w:rsidRPr="00675619">
        <w:rPr>
          <w:rFonts w:ascii="Georgia" w:hAnsi="Georgia" w:cs="Arial"/>
          <w:color w:val="000000" w:themeColor="text1"/>
          <w:sz w:val="20"/>
          <w:lang w:val="fr-BE"/>
        </w:rPr>
        <w:t>ce taux</w:t>
      </w:r>
      <w:r w:rsidR="00ED24BE" w:rsidRPr="00675619">
        <w:rPr>
          <w:rFonts w:ascii="Georgia" w:hAnsi="Georgia" w:cs="Arial"/>
          <w:color w:val="000000" w:themeColor="text1"/>
          <w:sz w:val="20"/>
          <w:lang w:val="fr-BE"/>
        </w:rPr>
        <w:t>.</w:t>
      </w:r>
    </w:p>
    <w:p w14:paraId="759AFA3B" w14:textId="7E4691E9" w:rsidR="6DE45F62" w:rsidRPr="00675619" w:rsidRDefault="6DE45F62" w:rsidP="22AE7062">
      <w:pPr>
        <w:tabs>
          <w:tab w:val="left" w:pos="567"/>
        </w:tabs>
        <w:spacing w:after="120"/>
        <w:ind w:left="567"/>
        <w:jc w:val="both"/>
        <w:rPr>
          <w:rFonts w:ascii="Georgia" w:hAnsi="Georgia" w:cs="Arial"/>
          <w:color w:val="000000" w:themeColor="text1"/>
          <w:sz w:val="20"/>
          <w:lang w:val="fr-BE"/>
        </w:rPr>
      </w:pPr>
      <w:r w:rsidRPr="00675619">
        <w:rPr>
          <w:rFonts w:ascii="Georgia" w:hAnsi="Georgia" w:cs="Arial"/>
          <w:color w:val="000000" w:themeColor="text1"/>
          <w:sz w:val="20"/>
          <w:lang w:val="fr-BE"/>
        </w:rPr>
        <w:t xml:space="preserve">Une fois </w:t>
      </w:r>
      <w:r w:rsidR="18A362D0" w:rsidRPr="00675619">
        <w:rPr>
          <w:rFonts w:ascii="Georgia" w:hAnsi="Georgia" w:cs="Arial"/>
          <w:color w:val="000000" w:themeColor="text1"/>
          <w:sz w:val="20"/>
          <w:lang w:val="fr-BE"/>
        </w:rPr>
        <w:t>l</w:t>
      </w:r>
      <w:r w:rsidRPr="00675619">
        <w:rPr>
          <w:rFonts w:ascii="Georgia" w:hAnsi="Georgia" w:cs="Arial"/>
          <w:color w:val="000000" w:themeColor="text1"/>
          <w:sz w:val="20"/>
          <w:lang w:val="fr-BE"/>
        </w:rPr>
        <w:t>e taux accepté, les coûts de structure sont forfaitaires et ne doivent pas être justifiés.</w:t>
      </w:r>
    </w:p>
    <w:p w14:paraId="3AF62517" w14:textId="4DAC6659" w:rsidR="7FADBFC2" w:rsidRPr="00675619" w:rsidRDefault="7FADBFC2" w:rsidP="22AE7062">
      <w:pPr>
        <w:tabs>
          <w:tab w:val="left" w:pos="567"/>
        </w:tabs>
        <w:spacing w:after="120"/>
        <w:ind w:left="567"/>
        <w:jc w:val="both"/>
        <w:rPr>
          <w:rFonts w:ascii="Georgia" w:hAnsi="Georgia" w:cs="Arial"/>
          <w:color w:val="000000" w:themeColor="text1"/>
          <w:sz w:val="20"/>
          <w:lang w:val="fr-BE"/>
        </w:rPr>
      </w:pPr>
      <w:r w:rsidRPr="00675619">
        <w:rPr>
          <w:rFonts w:ascii="Georgia" w:hAnsi="Georgia" w:cs="Arial"/>
          <w:color w:val="000000" w:themeColor="text1"/>
          <w:sz w:val="20"/>
          <w:lang w:val="fr-BE"/>
        </w:rPr>
        <w:t>Les coûts de structure s</w:t>
      </w:r>
      <w:r w:rsidR="36213444" w:rsidRPr="00675619">
        <w:rPr>
          <w:rFonts w:ascii="Georgia" w:hAnsi="Georgia" w:cs="Arial"/>
          <w:color w:val="000000" w:themeColor="text1"/>
          <w:sz w:val="20"/>
          <w:lang w:val="fr-BE"/>
        </w:rPr>
        <w:t>ero</w:t>
      </w:r>
      <w:r w:rsidRPr="00675619">
        <w:rPr>
          <w:rFonts w:ascii="Georgia" w:hAnsi="Georgia" w:cs="Arial"/>
          <w:color w:val="000000" w:themeColor="text1"/>
          <w:sz w:val="20"/>
          <w:lang w:val="fr-BE"/>
        </w:rPr>
        <w:t xml:space="preserve">nt payés durant l’exécution du subside sur base des dépenses </w:t>
      </w:r>
      <w:r w:rsidR="5DC703F0" w:rsidRPr="00675619">
        <w:rPr>
          <w:rFonts w:ascii="Georgia" w:hAnsi="Georgia" w:cs="Arial"/>
          <w:color w:val="000000" w:themeColor="text1"/>
          <w:sz w:val="20"/>
          <w:lang w:val="fr-BE"/>
        </w:rPr>
        <w:t xml:space="preserve">opérationnelles </w:t>
      </w:r>
      <w:r w:rsidRPr="00675619">
        <w:rPr>
          <w:rFonts w:ascii="Georgia" w:hAnsi="Georgia" w:cs="Arial"/>
          <w:color w:val="000000" w:themeColor="text1"/>
          <w:sz w:val="20"/>
          <w:lang w:val="fr-BE"/>
        </w:rPr>
        <w:t>réelles</w:t>
      </w:r>
      <w:r w:rsidR="0C4A75D2" w:rsidRPr="00675619">
        <w:rPr>
          <w:rFonts w:ascii="Georgia" w:hAnsi="Georgia" w:cs="Arial"/>
          <w:color w:val="000000" w:themeColor="text1"/>
          <w:sz w:val="20"/>
          <w:lang w:val="fr-BE"/>
        </w:rPr>
        <w:t>,</w:t>
      </w:r>
      <w:r w:rsidRPr="00675619">
        <w:rPr>
          <w:rFonts w:ascii="Georgia" w:hAnsi="Georgia" w:cs="Arial"/>
          <w:color w:val="000000" w:themeColor="text1"/>
          <w:sz w:val="20"/>
          <w:lang w:val="fr-BE"/>
        </w:rPr>
        <w:t xml:space="preserve"> éligibles et acceptées par </w:t>
      </w:r>
      <w:proofErr w:type="spellStart"/>
      <w:r w:rsidRPr="00675619">
        <w:rPr>
          <w:rFonts w:ascii="Georgia" w:hAnsi="Georgia" w:cs="Arial"/>
          <w:color w:val="000000" w:themeColor="text1"/>
          <w:sz w:val="20"/>
          <w:lang w:val="fr-BE"/>
        </w:rPr>
        <w:t>Enabel</w:t>
      </w:r>
      <w:proofErr w:type="spellEnd"/>
      <w:r w:rsidR="6C0BB114" w:rsidRPr="00675619">
        <w:rPr>
          <w:rFonts w:ascii="Georgia" w:hAnsi="Georgia" w:cs="Arial"/>
          <w:color w:val="000000" w:themeColor="text1"/>
          <w:sz w:val="20"/>
          <w:lang w:val="fr-BE"/>
        </w:rPr>
        <w:t>.</w:t>
      </w:r>
    </w:p>
    <w:p w14:paraId="0ECB9CA7" w14:textId="77777777" w:rsidR="006F1C4D" w:rsidRPr="00675619" w:rsidRDefault="006F1C4D" w:rsidP="00A50847">
      <w:pPr>
        <w:autoSpaceDE w:val="0"/>
        <w:autoSpaceDN w:val="0"/>
        <w:adjustRightInd w:val="0"/>
        <w:jc w:val="both"/>
        <w:rPr>
          <w:rFonts w:ascii="Georgia" w:hAnsi="Georgia" w:cs="Arial"/>
          <w:color w:val="404040"/>
          <w:sz w:val="20"/>
          <w:lang w:val="fr-BE"/>
        </w:rPr>
      </w:pPr>
    </w:p>
    <w:p w14:paraId="34455CC7" w14:textId="77777777" w:rsidR="00D22390" w:rsidRPr="00675619" w:rsidRDefault="006874CB" w:rsidP="00B01E72">
      <w:pPr>
        <w:keepNext/>
        <w:spacing w:after="240"/>
        <w:rPr>
          <w:rFonts w:ascii="Georgia" w:hAnsi="Georgia" w:cs="Arial"/>
          <w:color w:val="404040"/>
          <w:sz w:val="20"/>
          <w:u w:val="single"/>
          <w:lang w:val="fr-BE"/>
        </w:rPr>
      </w:pPr>
      <w:bookmarkStart w:id="43" w:name="_Ref32898665"/>
      <w:r w:rsidRPr="00675619">
        <w:rPr>
          <w:rFonts w:ascii="Georgia" w:hAnsi="Georgia" w:cs="Arial"/>
          <w:color w:val="404040"/>
          <w:sz w:val="20"/>
          <w:u w:val="single"/>
          <w:lang w:val="fr-BE"/>
        </w:rPr>
        <w:t>Réserve pour i</w:t>
      </w:r>
      <w:r w:rsidR="00D22390" w:rsidRPr="00675619">
        <w:rPr>
          <w:rFonts w:ascii="Georgia" w:hAnsi="Georgia" w:cs="Arial"/>
          <w:color w:val="404040"/>
          <w:sz w:val="20"/>
          <w:u w:val="single"/>
          <w:lang w:val="fr-BE"/>
        </w:rPr>
        <w:t>mprévus</w:t>
      </w:r>
    </w:p>
    <w:p w14:paraId="64051B47" w14:textId="77777777" w:rsidR="00D22390" w:rsidRPr="00602671" w:rsidRDefault="006874CB" w:rsidP="07B96D45">
      <w:pPr>
        <w:spacing w:after="240"/>
        <w:jc w:val="both"/>
        <w:rPr>
          <w:rFonts w:ascii="Georgia" w:hAnsi="Georgia" w:cs="Arial"/>
          <w:color w:val="404040"/>
          <w:sz w:val="20"/>
          <w:lang w:val="fr-FR"/>
        </w:rPr>
      </w:pPr>
      <w:r w:rsidRPr="00602671">
        <w:rPr>
          <w:rFonts w:ascii="Georgia" w:hAnsi="Georgia" w:cs="Arial"/>
          <w:color w:val="404040" w:themeColor="text1" w:themeTint="BF"/>
          <w:sz w:val="20"/>
          <w:lang w:val="fr-FR"/>
        </w:rPr>
        <w:t>Le budget peut inclure u</w:t>
      </w:r>
      <w:r w:rsidR="00D22390" w:rsidRPr="00602671">
        <w:rPr>
          <w:rFonts w:ascii="Georgia" w:hAnsi="Georgia" w:cs="Arial"/>
          <w:color w:val="404040" w:themeColor="text1" w:themeTint="BF"/>
          <w:sz w:val="20"/>
          <w:lang w:val="fr-FR"/>
        </w:rPr>
        <w:t xml:space="preserve">ne réserve pour imprévus </w:t>
      </w:r>
      <w:r w:rsidR="00E0732A" w:rsidRPr="00602671">
        <w:rPr>
          <w:rFonts w:ascii="Georgia" w:hAnsi="Georgia" w:cs="Arial"/>
          <w:color w:val="404040" w:themeColor="text1" w:themeTint="BF"/>
          <w:sz w:val="20"/>
          <w:lang w:val="fr-FR"/>
        </w:rPr>
        <w:t xml:space="preserve">correspondant au maximum </w:t>
      </w:r>
      <w:r w:rsidR="00D22390" w:rsidRPr="00602671">
        <w:rPr>
          <w:rFonts w:ascii="Georgia" w:hAnsi="Georgia" w:cs="Arial"/>
          <w:color w:val="404040" w:themeColor="text1" w:themeTint="BF"/>
          <w:sz w:val="20"/>
          <w:lang w:val="fr-FR"/>
        </w:rPr>
        <w:t xml:space="preserve">à 5 % des coûts directs éligibles </w:t>
      </w:r>
      <w:r w:rsidRPr="00602671">
        <w:rPr>
          <w:rFonts w:ascii="Georgia" w:hAnsi="Georgia" w:cs="Arial"/>
          <w:color w:val="404040" w:themeColor="text1" w:themeTint="BF"/>
          <w:sz w:val="20"/>
          <w:lang w:val="fr-FR"/>
        </w:rPr>
        <w:t>estimés</w:t>
      </w:r>
      <w:r w:rsidR="00D22390" w:rsidRPr="00602671">
        <w:rPr>
          <w:rFonts w:ascii="Georgia" w:hAnsi="Georgia" w:cs="Arial"/>
          <w:color w:val="404040" w:themeColor="text1" w:themeTint="BF"/>
          <w:sz w:val="20"/>
          <w:lang w:val="fr-FR"/>
        </w:rPr>
        <w:t>. Elle ne peut être utilisée qu’</w:t>
      </w:r>
      <w:r w:rsidR="00D22390" w:rsidRPr="00602671">
        <w:rPr>
          <w:rFonts w:ascii="Georgia" w:hAnsi="Georgia" w:cs="Arial"/>
          <w:b/>
          <w:bCs/>
          <w:color w:val="404040" w:themeColor="text1" w:themeTint="BF"/>
          <w:sz w:val="20"/>
          <w:lang w:val="fr-FR"/>
        </w:rPr>
        <w:t>avec</w:t>
      </w:r>
      <w:r w:rsidR="00D22390" w:rsidRPr="00602671">
        <w:rPr>
          <w:rFonts w:ascii="Georgia" w:hAnsi="Georgia" w:cs="Arial"/>
          <w:color w:val="404040" w:themeColor="text1" w:themeTint="BF"/>
          <w:sz w:val="20"/>
          <w:lang w:val="fr-FR"/>
        </w:rPr>
        <w:t xml:space="preserve"> </w:t>
      </w:r>
      <w:r w:rsidR="00E916DD" w:rsidRPr="00602671">
        <w:rPr>
          <w:rFonts w:ascii="Georgia" w:hAnsi="Georgia" w:cs="Arial"/>
          <w:b/>
          <w:bCs/>
          <w:color w:val="404040" w:themeColor="text1" w:themeTint="BF"/>
          <w:sz w:val="20"/>
          <w:lang w:val="fr-FR"/>
        </w:rPr>
        <w:t>l'</w:t>
      </w:r>
      <w:r w:rsidR="00D22390" w:rsidRPr="00602671">
        <w:rPr>
          <w:rFonts w:ascii="Georgia" w:hAnsi="Georgia" w:cs="Arial"/>
          <w:b/>
          <w:bCs/>
          <w:color w:val="404040" w:themeColor="text1" w:themeTint="BF"/>
          <w:sz w:val="20"/>
          <w:lang w:val="fr-FR"/>
        </w:rPr>
        <w:t xml:space="preserve">autorisation </w:t>
      </w:r>
      <w:r w:rsidR="00EB702F" w:rsidRPr="00602671">
        <w:rPr>
          <w:rFonts w:ascii="Georgia" w:hAnsi="Georgia" w:cs="Arial"/>
          <w:b/>
          <w:bCs/>
          <w:color w:val="404040" w:themeColor="text1" w:themeTint="BF"/>
          <w:sz w:val="20"/>
          <w:lang w:val="fr-FR"/>
        </w:rPr>
        <w:t xml:space="preserve">écrite </w:t>
      </w:r>
      <w:r w:rsidR="00D22390" w:rsidRPr="00602671">
        <w:rPr>
          <w:rFonts w:ascii="Georgia" w:hAnsi="Georgia" w:cs="Arial"/>
          <w:b/>
          <w:bCs/>
          <w:color w:val="404040" w:themeColor="text1" w:themeTint="BF"/>
          <w:sz w:val="20"/>
          <w:lang w:val="fr-FR"/>
        </w:rPr>
        <w:t>préalable</w:t>
      </w:r>
      <w:r w:rsidR="00D22390" w:rsidRPr="00602671">
        <w:rPr>
          <w:rFonts w:ascii="Georgia" w:hAnsi="Georgia" w:cs="Arial"/>
          <w:color w:val="404040" w:themeColor="text1" w:themeTint="BF"/>
          <w:sz w:val="20"/>
          <w:lang w:val="fr-FR"/>
        </w:rPr>
        <w:t xml:space="preserve"> </w:t>
      </w:r>
      <w:r w:rsidR="0084751C" w:rsidRPr="00602671">
        <w:rPr>
          <w:rFonts w:ascii="Georgia" w:hAnsi="Georgia" w:cs="Arial"/>
          <w:color w:val="404040" w:themeColor="text1" w:themeTint="BF"/>
          <w:sz w:val="20"/>
          <w:lang w:val="fr-FR"/>
        </w:rPr>
        <w:t>d’</w:t>
      </w:r>
      <w:proofErr w:type="spellStart"/>
      <w:r w:rsidR="00871B29" w:rsidRPr="00602671">
        <w:rPr>
          <w:rFonts w:ascii="Georgia" w:hAnsi="Georgia" w:cs="Arial"/>
          <w:color w:val="404040" w:themeColor="text1" w:themeTint="BF"/>
          <w:sz w:val="20"/>
          <w:lang w:val="fr-FR"/>
        </w:rPr>
        <w:t>Enabel</w:t>
      </w:r>
      <w:proofErr w:type="spellEnd"/>
      <w:r w:rsidR="00D22390" w:rsidRPr="00602671">
        <w:rPr>
          <w:rFonts w:ascii="Georgia" w:hAnsi="Georgia" w:cs="Arial"/>
          <w:color w:val="404040" w:themeColor="text1" w:themeTint="BF"/>
          <w:sz w:val="20"/>
          <w:lang w:val="fr-FR"/>
        </w:rPr>
        <w:t xml:space="preserve">.  </w:t>
      </w:r>
    </w:p>
    <w:bookmarkEnd w:id="43"/>
    <w:p w14:paraId="32F45C98" w14:textId="77777777" w:rsidR="00D22390" w:rsidRPr="00675619" w:rsidRDefault="00D22390">
      <w:pPr>
        <w:pStyle w:val="Text2"/>
        <w:ind w:left="0"/>
        <w:rPr>
          <w:rFonts w:ascii="Georgia" w:hAnsi="Georgia" w:cs="Arial"/>
          <w:color w:val="404040"/>
          <w:sz w:val="20"/>
          <w:u w:val="single"/>
          <w:lang w:val="fr-BE"/>
        </w:rPr>
      </w:pPr>
      <w:r w:rsidRPr="00675619">
        <w:rPr>
          <w:rFonts w:ascii="Georgia" w:hAnsi="Georgia" w:cs="Arial"/>
          <w:color w:val="404040"/>
          <w:sz w:val="20"/>
          <w:u w:val="single"/>
          <w:lang w:val="fr-BE"/>
        </w:rPr>
        <w:t>Apports en nature</w:t>
      </w:r>
    </w:p>
    <w:p w14:paraId="6390F8FA" w14:textId="1A007D46" w:rsidR="002F5E05" w:rsidRPr="00675619" w:rsidRDefault="002F5E05">
      <w:pPr>
        <w:pStyle w:val="Text2"/>
        <w:ind w:left="0"/>
        <w:rPr>
          <w:rFonts w:ascii="Georgia" w:hAnsi="Georgia" w:cs="Arial"/>
          <w:color w:val="404040"/>
          <w:sz w:val="20"/>
          <w:u w:val="single"/>
          <w:lang w:val="fr-BE"/>
        </w:rPr>
      </w:pPr>
      <w:r w:rsidRPr="00675619">
        <w:rPr>
          <w:rFonts w:ascii="Georgia" w:hAnsi="Georgia" w:cs="Arial"/>
          <w:color w:val="404040"/>
          <w:sz w:val="20"/>
          <w:u w:val="single"/>
          <w:lang w:val="fr-BE"/>
        </w:rPr>
        <w:t>Par</w:t>
      </w:r>
      <w:r w:rsidR="00961D2C" w:rsidRPr="00675619">
        <w:rPr>
          <w:rFonts w:ascii="Georgia" w:hAnsi="Georgia" w:cs="Arial"/>
          <w:color w:val="404040"/>
          <w:sz w:val="20"/>
          <w:u w:val="single"/>
          <w:lang w:val="fr-BE"/>
        </w:rPr>
        <w:t xml:space="preserve"> « apports</w:t>
      </w:r>
      <w:r w:rsidRPr="00675619">
        <w:rPr>
          <w:rFonts w:ascii="Georgia" w:hAnsi="Georgia" w:cs="Arial"/>
          <w:color w:val="404040"/>
          <w:sz w:val="20"/>
          <w:u w:val="single"/>
          <w:lang w:val="fr-BE"/>
        </w:rPr>
        <w:t xml:space="preserve"> en </w:t>
      </w:r>
      <w:r w:rsidR="00961D2C" w:rsidRPr="00675619">
        <w:rPr>
          <w:rFonts w:ascii="Georgia" w:hAnsi="Georgia" w:cs="Arial"/>
          <w:color w:val="404040"/>
          <w:sz w:val="20"/>
          <w:u w:val="single"/>
          <w:lang w:val="fr-BE"/>
        </w:rPr>
        <w:t>nature »</w:t>
      </w:r>
      <w:r w:rsidRPr="00675619">
        <w:rPr>
          <w:rFonts w:ascii="Georgia" w:hAnsi="Georgia" w:cs="Arial"/>
          <w:color w:val="404040"/>
          <w:sz w:val="20"/>
          <w:lang w:val="fr-BE"/>
        </w:rPr>
        <w:t xml:space="preserve">, il faut entendre les biens ou services fournis gracieusement par une tierce partie </w:t>
      </w:r>
      <w:r w:rsidR="00365C92" w:rsidRPr="00675619">
        <w:rPr>
          <w:rFonts w:ascii="Georgia" w:hAnsi="Georgia" w:cs="Arial"/>
          <w:color w:val="404040"/>
          <w:sz w:val="20"/>
          <w:lang w:val="fr-BE"/>
        </w:rPr>
        <w:t xml:space="preserve">au </w:t>
      </w:r>
      <w:r w:rsidR="003E6B1F" w:rsidRPr="00675619">
        <w:rPr>
          <w:rFonts w:ascii="Georgia" w:hAnsi="Georgia" w:cs="Arial"/>
          <w:color w:val="404040"/>
          <w:sz w:val="20"/>
          <w:lang w:val="fr-BE"/>
        </w:rPr>
        <w:t>bénéficiaire-contractant</w:t>
      </w:r>
      <w:r w:rsidR="00365C92" w:rsidRPr="00675619">
        <w:rPr>
          <w:rFonts w:ascii="Georgia" w:hAnsi="Georgia" w:cs="Arial"/>
          <w:color w:val="404040"/>
          <w:sz w:val="20"/>
          <w:lang w:val="fr-BE"/>
        </w:rPr>
        <w:t xml:space="preserve">. </w:t>
      </w:r>
      <w:r w:rsidR="00863302" w:rsidRPr="00675619">
        <w:rPr>
          <w:rFonts w:ascii="Georgia" w:hAnsi="Georgia" w:cs="Arial"/>
          <w:color w:val="404040"/>
          <w:sz w:val="20"/>
          <w:lang w:val="fr-BE"/>
        </w:rPr>
        <w:t xml:space="preserve">Les apports en nature n'impliquant aucune dépense </w:t>
      </w:r>
      <w:r w:rsidR="00121864" w:rsidRPr="00675619">
        <w:rPr>
          <w:rFonts w:ascii="Georgia" w:hAnsi="Georgia" w:cs="Arial"/>
          <w:color w:val="404040"/>
          <w:sz w:val="20"/>
          <w:lang w:val="fr-BE"/>
        </w:rPr>
        <w:t xml:space="preserve">pour </w:t>
      </w:r>
      <w:r w:rsidR="00365C92" w:rsidRPr="00675619">
        <w:rPr>
          <w:rFonts w:ascii="Georgia" w:hAnsi="Georgia" w:cs="Arial"/>
          <w:color w:val="404040"/>
          <w:sz w:val="20"/>
          <w:lang w:val="fr-BE"/>
        </w:rPr>
        <w:t xml:space="preserve">le </w:t>
      </w:r>
      <w:r w:rsidR="003E6B1F" w:rsidRPr="00675619">
        <w:rPr>
          <w:rFonts w:ascii="Georgia" w:hAnsi="Georgia" w:cs="Arial"/>
          <w:color w:val="404040"/>
          <w:sz w:val="20"/>
          <w:lang w:val="fr-BE"/>
        </w:rPr>
        <w:t>bénéficiaire-contractant</w:t>
      </w:r>
      <w:r w:rsidR="00863302" w:rsidRPr="00675619">
        <w:rPr>
          <w:rFonts w:ascii="Georgia" w:hAnsi="Georgia" w:cs="Arial"/>
          <w:color w:val="404040"/>
          <w:sz w:val="20"/>
          <w:lang w:val="fr-BE"/>
        </w:rPr>
        <w:t xml:space="preserve">, ils ne constituent pas des coûts éligibles. </w:t>
      </w:r>
    </w:p>
    <w:p w14:paraId="4BAC6CC8" w14:textId="77777777" w:rsidR="00D22390" w:rsidRPr="00675619" w:rsidRDefault="00D22390" w:rsidP="00D8036B">
      <w:pPr>
        <w:pStyle w:val="Text2"/>
        <w:spacing w:after="120"/>
        <w:ind w:left="0"/>
        <w:rPr>
          <w:rFonts w:ascii="Georgia" w:hAnsi="Georgia" w:cs="Arial"/>
          <w:color w:val="404040"/>
          <w:sz w:val="20"/>
          <w:u w:val="single"/>
          <w:lang w:val="fr-BE"/>
        </w:rPr>
      </w:pPr>
      <w:r w:rsidRPr="00675619">
        <w:rPr>
          <w:rFonts w:ascii="Georgia" w:hAnsi="Georgia" w:cs="Arial"/>
          <w:color w:val="404040"/>
          <w:sz w:val="20"/>
          <w:u w:val="single"/>
          <w:lang w:val="fr-BE"/>
        </w:rPr>
        <w:t>Coûts inéligibles</w:t>
      </w:r>
    </w:p>
    <w:p w14:paraId="30D605F4" w14:textId="77777777" w:rsidR="006D7242" w:rsidRPr="00675619" w:rsidRDefault="006D7242" w:rsidP="00D8036B">
      <w:pPr>
        <w:pStyle w:val="Text2"/>
        <w:spacing w:after="120"/>
        <w:ind w:left="0"/>
        <w:rPr>
          <w:rFonts w:ascii="Georgia" w:hAnsi="Georgia" w:cs="Arial"/>
          <w:color w:val="404040"/>
          <w:sz w:val="20"/>
          <w:lang w:val="fr-BE"/>
        </w:rPr>
      </w:pPr>
      <w:r w:rsidRPr="00675619">
        <w:rPr>
          <w:rFonts w:ascii="Georgia" w:hAnsi="Georgia" w:cs="Arial"/>
          <w:color w:val="404040"/>
          <w:sz w:val="20"/>
          <w:lang w:val="fr-BE"/>
        </w:rPr>
        <w:t>Les coûts suivants ne sont pas éligibles :</w:t>
      </w:r>
    </w:p>
    <w:p w14:paraId="1DAF3E8E" w14:textId="65898D7B" w:rsidR="00422A35" w:rsidRPr="00675619" w:rsidRDefault="00422A35" w:rsidP="00422A35">
      <w:pPr>
        <w:spacing w:after="240"/>
        <w:jc w:val="both"/>
        <w:rPr>
          <w:rFonts w:ascii="Georgia" w:hAnsi="Georgia"/>
          <w:bCs/>
          <w:color w:val="404040"/>
          <w:sz w:val="20"/>
          <w:lang w:val="fr-BE" w:eastAsia="nl-NL"/>
        </w:rPr>
      </w:pPr>
      <w:r w:rsidRPr="00675619">
        <w:rPr>
          <w:rFonts w:ascii="Georgia" w:hAnsi="Georgia"/>
          <w:color w:val="404040"/>
          <w:sz w:val="20"/>
          <w:lang w:val="fr-BE" w:eastAsia="nl-NL"/>
        </w:rPr>
        <w:t xml:space="preserve">1° les écritures comptables n’entraînant pas un </w:t>
      </w:r>
      <w:r w:rsidR="00961D2C" w:rsidRPr="00675619">
        <w:rPr>
          <w:rFonts w:ascii="Georgia" w:hAnsi="Georgia"/>
          <w:color w:val="404040"/>
          <w:sz w:val="20"/>
          <w:lang w:val="fr-BE" w:eastAsia="nl-NL"/>
        </w:rPr>
        <w:t>décaissement ;</w:t>
      </w:r>
    </w:p>
    <w:p w14:paraId="66FF8A0D" w14:textId="270D5D7B" w:rsidR="00422A35" w:rsidRPr="00675619" w:rsidRDefault="00422A35" w:rsidP="00422A35">
      <w:pPr>
        <w:spacing w:after="240"/>
        <w:jc w:val="both"/>
        <w:rPr>
          <w:rFonts w:ascii="Georgia" w:hAnsi="Georgia"/>
          <w:bCs/>
          <w:color w:val="404040"/>
          <w:sz w:val="20"/>
          <w:lang w:val="fr-BE" w:eastAsia="nl-NL"/>
        </w:rPr>
      </w:pPr>
      <w:r w:rsidRPr="00675619">
        <w:rPr>
          <w:rFonts w:ascii="Georgia" w:hAnsi="Georgia"/>
          <w:color w:val="404040"/>
          <w:sz w:val="20"/>
          <w:lang w:val="fr-BE" w:eastAsia="nl-NL"/>
        </w:rPr>
        <w:t xml:space="preserve">2° les provisions pour risques et charges, pertes, dettes ou dettes futures </w:t>
      </w:r>
      <w:r w:rsidR="00343B3B" w:rsidRPr="00675619">
        <w:rPr>
          <w:rFonts w:ascii="Georgia" w:hAnsi="Georgia"/>
          <w:color w:val="404040"/>
          <w:sz w:val="20"/>
          <w:lang w:val="fr-BE" w:eastAsia="nl-NL"/>
        </w:rPr>
        <w:t>éventuelles ;</w:t>
      </w:r>
    </w:p>
    <w:p w14:paraId="746004F6" w14:textId="3B52E005" w:rsidR="00422A35" w:rsidRPr="00675619" w:rsidRDefault="00422A35" w:rsidP="00422A35">
      <w:pPr>
        <w:spacing w:after="240"/>
        <w:jc w:val="both"/>
        <w:rPr>
          <w:rFonts w:ascii="Georgia" w:hAnsi="Georgia"/>
          <w:bCs/>
          <w:color w:val="404040"/>
          <w:sz w:val="20"/>
          <w:lang w:val="fr-BE" w:eastAsia="nl-NL"/>
        </w:rPr>
      </w:pPr>
      <w:r w:rsidRPr="00675619">
        <w:rPr>
          <w:rFonts w:ascii="Georgia" w:hAnsi="Georgia"/>
          <w:color w:val="404040"/>
          <w:sz w:val="20"/>
          <w:lang w:val="fr-BE" w:eastAsia="nl-NL"/>
        </w:rPr>
        <w:t>3° les dettes et les intérêts </w:t>
      </w:r>
      <w:r w:rsidR="00343B3B" w:rsidRPr="00675619">
        <w:rPr>
          <w:rFonts w:ascii="Georgia" w:hAnsi="Georgia"/>
          <w:color w:val="404040"/>
          <w:sz w:val="20"/>
          <w:lang w:val="fr-BE" w:eastAsia="nl-NL"/>
        </w:rPr>
        <w:t>débiteurs ;</w:t>
      </w:r>
    </w:p>
    <w:p w14:paraId="22AB5551" w14:textId="7C06EBDC" w:rsidR="00422A35" w:rsidRPr="00675619" w:rsidRDefault="00422A35" w:rsidP="00422A35">
      <w:pPr>
        <w:spacing w:after="240"/>
        <w:jc w:val="both"/>
        <w:rPr>
          <w:rFonts w:ascii="Georgia" w:hAnsi="Georgia"/>
          <w:bCs/>
          <w:color w:val="404040"/>
          <w:sz w:val="20"/>
          <w:lang w:val="fr-BE" w:eastAsia="nl-NL"/>
        </w:rPr>
      </w:pPr>
      <w:r w:rsidRPr="00675619">
        <w:rPr>
          <w:rFonts w:ascii="Georgia" w:hAnsi="Georgia"/>
          <w:color w:val="404040"/>
          <w:sz w:val="20"/>
          <w:lang w:val="fr-BE" w:eastAsia="nl-NL"/>
        </w:rPr>
        <w:t xml:space="preserve">4° les créances </w:t>
      </w:r>
      <w:r w:rsidR="00343B3B" w:rsidRPr="00675619">
        <w:rPr>
          <w:rFonts w:ascii="Georgia" w:hAnsi="Georgia"/>
          <w:color w:val="404040"/>
          <w:sz w:val="20"/>
          <w:lang w:val="fr-BE" w:eastAsia="nl-NL"/>
        </w:rPr>
        <w:t>douteuses ;</w:t>
      </w:r>
    </w:p>
    <w:p w14:paraId="21F4D952" w14:textId="0773BC59" w:rsidR="00422A35" w:rsidRPr="00675619" w:rsidRDefault="00422A35" w:rsidP="00422A35">
      <w:pPr>
        <w:spacing w:after="240"/>
        <w:jc w:val="both"/>
        <w:rPr>
          <w:rFonts w:ascii="Georgia" w:hAnsi="Georgia"/>
          <w:bCs/>
          <w:color w:val="404040"/>
          <w:sz w:val="20"/>
          <w:lang w:val="fr-BE" w:eastAsia="nl-NL"/>
        </w:rPr>
      </w:pPr>
      <w:r w:rsidRPr="00675619">
        <w:rPr>
          <w:rFonts w:ascii="Georgia" w:hAnsi="Georgia"/>
          <w:color w:val="404040"/>
          <w:sz w:val="20"/>
          <w:lang w:val="fr-BE" w:eastAsia="nl-NL"/>
        </w:rPr>
        <w:t xml:space="preserve">5° les pertes de </w:t>
      </w:r>
      <w:r w:rsidR="00343B3B" w:rsidRPr="00675619">
        <w:rPr>
          <w:rFonts w:ascii="Georgia" w:hAnsi="Georgia"/>
          <w:color w:val="404040"/>
          <w:sz w:val="20"/>
          <w:lang w:val="fr-BE" w:eastAsia="nl-NL"/>
        </w:rPr>
        <w:t>change ;</w:t>
      </w:r>
    </w:p>
    <w:p w14:paraId="4941F0E9" w14:textId="2E2681E4" w:rsidR="00422A35" w:rsidRPr="00675619" w:rsidRDefault="00422A35" w:rsidP="00422A35">
      <w:pPr>
        <w:spacing w:after="240"/>
        <w:jc w:val="both"/>
        <w:rPr>
          <w:rFonts w:ascii="Georgia" w:hAnsi="Georgia"/>
          <w:bCs/>
          <w:color w:val="404040"/>
          <w:sz w:val="20"/>
          <w:lang w:val="fr-BE" w:eastAsia="nl-NL"/>
        </w:rPr>
      </w:pPr>
      <w:r w:rsidRPr="00675619">
        <w:rPr>
          <w:rFonts w:ascii="Georgia" w:hAnsi="Georgia"/>
          <w:color w:val="404040"/>
          <w:sz w:val="20"/>
          <w:lang w:val="fr-BE" w:eastAsia="nl-NL"/>
        </w:rPr>
        <w:t xml:space="preserve">6° les crédits à des tiers </w:t>
      </w:r>
    </w:p>
    <w:p w14:paraId="01C3F77C" w14:textId="492BBA02" w:rsidR="00422A35" w:rsidRPr="00675619" w:rsidRDefault="00422A35" w:rsidP="7BF47885">
      <w:pPr>
        <w:spacing w:after="240"/>
        <w:jc w:val="both"/>
        <w:rPr>
          <w:rFonts w:ascii="Georgia" w:hAnsi="Georgia"/>
          <w:color w:val="404040"/>
          <w:sz w:val="20"/>
          <w:lang w:val="fr-FR" w:eastAsia="nl-NL"/>
        </w:rPr>
      </w:pPr>
      <w:r w:rsidRPr="00675619">
        <w:rPr>
          <w:rFonts w:ascii="Georgia" w:hAnsi="Georgia"/>
          <w:color w:val="404040"/>
          <w:sz w:val="20"/>
          <w:lang w:val="fr-FR" w:eastAsia="nl-NL"/>
        </w:rPr>
        <w:t>7° les garanties et cautions</w:t>
      </w:r>
      <w:r w:rsidR="00DB0682">
        <w:rPr>
          <w:rFonts w:ascii="Georgia" w:hAnsi="Georgia"/>
          <w:color w:val="404040"/>
          <w:sz w:val="20"/>
          <w:lang w:val="fr-FR" w:eastAsia="nl-NL"/>
        </w:rPr>
        <w:t>.</w:t>
      </w:r>
      <w:r w:rsidRPr="00675619">
        <w:rPr>
          <w:rFonts w:ascii="Georgia" w:hAnsi="Georgia"/>
          <w:color w:val="404040"/>
          <w:sz w:val="20"/>
          <w:lang w:val="fr-FR" w:eastAsia="nl-NL"/>
        </w:rPr>
        <w:t xml:space="preserve"> </w:t>
      </w:r>
    </w:p>
    <w:p w14:paraId="55FA058B" w14:textId="193CFB76" w:rsidR="00422A35" w:rsidRPr="00675619" w:rsidRDefault="00422A35" w:rsidP="00422A35">
      <w:pPr>
        <w:spacing w:after="240"/>
        <w:jc w:val="both"/>
        <w:rPr>
          <w:rFonts w:ascii="Georgia" w:hAnsi="Georgia"/>
          <w:color w:val="404040"/>
          <w:sz w:val="20"/>
          <w:lang w:val="fr-BE" w:eastAsia="nl-NL"/>
        </w:rPr>
      </w:pPr>
      <w:r w:rsidRPr="00675619">
        <w:rPr>
          <w:rFonts w:ascii="Georgia" w:hAnsi="Georgia"/>
          <w:color w:val="404040"/>
          <w:sz w:val="20"/>
          <w:lang w:val="fr-BE" w:eastAsia="nl-NL"/>
        </w:rPr>
        <w:t xml:space="preserve">8° les coûts déjà pris en charge par un autre </w:t>
      </w:r>
      <w:r w:rsidR="00A86031" w:rsidRPr="00675619">
        <w:rPr>
          <w:rFonts w:ascii="Georgia" w:hAnsi="Georgia"/>
          <w:color w:val="404040"/>
          <w:sz w:val="20"/>
          <w:lang w:val="fr-BE" w:eastAsia="nl-NL"/>
        </w:rPr>
        <w:t>subside ;</w:t>
      </w:r>
    </w:p>
    <w:p w14:paraId="73B399DC" w14:textId="53C0D2B3" w:rsidR="00422A35" w:rsidRPr="00675619" w:rsidRDefault="00422A35" w:rsidP="00422A35">
      <w:pPr>
        <w:spacing w:after="240"/>
        <w:jc w:val="both"/>
        <w:rPr>
          <w:rFonts w:ascii="Georgia" w:hAnsi="Georgia"/>
          <w:bCs/>
          <w:color w:val="404040"/>
          <w:sz w:val="20"/>
          <w:lang w:val="fr-BE" w:eastAsia="nl-NL"/>
        </w:rPr>
      </w:pPr>
      <w:r w:rsidRPr="00675619">
        <w:rPr>
          <w:rFonts w:ascii="Georgia" w:hAnsi="Georgia"/>
          <w:color w:val="404040"/>
          <w:sz w:val="20"/>
          <w:lang w:val="fr-BE" w:eastAsia="nl-NL"/>
        </w:rPr>
        <w:t xml:space="preserve">9° les factures établies par d’autres organisations pour des produits et services déjà </w:t>
      </w:r>
      <w:r w:rsidR="00A86031" w:rsidRPr="00675619">
        <w:rPr>
          <w:rFonts w:ascii="Georgia" w:hAnsi="Georgia"/>
          <w:color w:val="404040"/>
          <w:sz w:val="20"/>
          <w:lang w:val="fr-BE" w:eastAsia="nl-NL"/>
        </w:rPr>
        <w:t>subsidiés ;</w:t>
      </w:r>
    </w:p>
    <w:p w14:paraId="4C228123" w14:textId="2B30AD37" w:rsidR="00422A35" w:rsidRPr="00675619" w:rsidRDefault="00422A35" w:rsidP="00422A35">
      <w:pPr>
        <w:spacing w:after="240"/>
        <w:jc w:val="both"/>
        <w:rPr>
          <w:rFonts w:ascii="Georgia" w:hAnsi="Georgia"/>
          <w:bCs/>
          <w:color w:val="404040"/>
          <w:sz w:val="20"/>
          <w:lang w:val="fr-BE" w:eastAsia="nl-NL"/>
        </w:rPr>
      </w:pPr>
      <w:r w:rsidRPr="00675619">
        <w:rPr>
          <w:rFonts w:ascii="Georgia" w:hAnsi="Georgia"/>
          <w:color w:val="404040"/>
          <w:sz w:val="20"/>
          <w:lang w:val="fr-BE" w:eastAsia="nl-NL"/>
        </w:rPr>
        <w:t xml:space="preserve">10° la sous-traitance par des contrats de service ou de consultance aux membres du personnel, aux membres du conseil d’administration ou de l’assemblée générale de l’organisation </w:t>
      </w:r>
      <w:r w:rsidR="00675619" w:rsidRPr="00675619">
        <w:rPr>
          <w:rFonts w:ascii="Georgia" w:hAnsi="Georgia"/>
          <w:color w:val="404040"/>
          <w:sz w:val="20"/>
          <w:lang w:val="fr-BE" w:eastAsia="nl-NL"/>
        </w:rPr>
        <w:t>subsidiée ;</w:t>
      </w:r>
    </w:p>
    <w:p w14:paraId="62C0EB10" w14:textId="0571EF7A" w:rsidR="00422A35" w:rsidRPr="00675619" w:rsidRDefault="00422A35" w:rsidP="00422A35">
      <w:pPr>
        <w:spacing w:after="240"/>
        <w:jc w:val="both"/>
        <w:rPr>
          <w:rFonts w:ascii="Georgia" w:hAnsi="Georgia"/>
          <w:color w:val="404040"/>
          <w:sz w:val="20"/>
          <w:lang w:val="fr-BE" w:eastAsia="nl-NL"/>
        </w:rPr>
      </w:pPr>
      <w:r w:rsidRPr="00675619">
        <w:rPr>
          <w:rFonts w:ascii="Georgia" w:hAnsi="Georgia"/>
          <w:color w:val="404040"/>
          <w:sz w:val="20"/>
          <w:lang w:val="fr-BE" w:eastAsia="nl-NL"/>
        </w:rPr>
        <w:t>11° la sous-location de toute nature à soi-</w:t>
      </w:r>
      <w:r w:rsidR="00675619" w:rsidRPr="00675619">
        <w:rPr>
          <w:rFonts w:ascii="Georgia" w:hAnsi="Georgia"/>
          <w:color w:val="404040"/>
          <w:sz w:val="20"/>
          <w:lang w:val="fr-BE" w:eastAsia="nl-NL"/>
        </w:rPr>
        <w:t>même ;</w:t>
      </w:r>
    </w:p>
    <w:p w14:paraId="1E06AC5E" w14:textId="1CED5851" w:rsidR="00422A35" w:rsidRPr="00AA4438" w:rsidRDefault="00422A35" w:rsidP="519628BF">
      <w:pPr>
        <w:spacing w:after="240"/>
        <w:jc w:val="both"/>
        <w:rPr>
          <w:rFonts w:ascii="Georgia" w:hAnsi="Georgia"/>
          <w:color w:val="404040"/>
          <w:sz w:val="20"/>
          <w:lang w:val="fr-FR" w:eastAsia="nl-NL"/>
        </w:rPr>
      </w:pPr>
      <w:r w:rsidRPr="00AA4438">
        <w:rPr>
          <w:rFonts w:ascii="Georgia" w:hAnsi="Georgia"/>
          <w:color w:val="404040" w:themeColor="text1" w:themeTint="BF"/>
          <w:sz w:val="20"/>
          <w:lang w:val="fr-FR" w:eastAsia="nl-NL"/>
        </w:rPr>
        <w:lastRenderedPageBreak/>
        <w:t>12° les achats de terrains ou d’immeubles</w:t>
      </w:r>
      <w:r w:rsidR="00DB0682">
        <w:rPr>
          <w:rFonts w:ascii="Georgia" w:hAnsi="Georgia"/>
          <w:color w:val="404040" w:themeColor="text1" w:themeTint="BF"/>
          <w:sz w:val="20"/>
          <w:lang w:val="fr-FR" w:eastAsia="nl-NL"/>
        </w:rPr>
        <w:t>.</w:t>
      </w:r>
      <w:r w:rsidRPr="00AA4438">
        <w:rPr>
          <w:rFonts w:ascii="Georgia" w:hAnsi="Georgia"/>
          <w:color w:val="404040" w:themeColor="text1" w:themeTint="BF"/>
          <w:sz w:val="20"/>
          <w:lang w:val="fr-FR" w:eastAsia="nl-NL"/>
        </w:rPr>
        <w:t xml:space="preserve"> </w:t>
      </w:r>
    </w:p>
    <w:p w14:paraId="010F46AD" w14:textId="36DCE0CD" w:rsidR="00422A35" w:rsidRPr="00675619" w:rsidRDefault="00422A35" w:rsidP="00422A35">
      <w:pPr>
        <w:spacing w:after="240"/>
        <w:jc w:val="both"/>
        <w:rPr>
          <w:rFonts w:ascii="Georgia" w:hAnsi="Georgia"/>
          <w:color w:val="404040"/>
          <w:sz w:val="20"/>
          <w:lang w:val="fr-BE" w:eastAsia="nl-NL"/>
        </w:rPr>
      </w:pPr>
      <w:r w:rsidRPr="00675619">
        <w:rPr>
          <w:rFonts w:ascii="Georgia" w:hAnsi="Georgia"/>
          <w:color w:val="404040"/>
          <w:sz w:val="20"/>
          <w:lang w:val="fr-BE" w:eastAsia="nl-NL"/>
        </w:rPr>
        <w:t xml:space="preserve">13° les coûts liés à une indemnisation en cas de sinistre découlant de la responsabilité civile de </w:t>
      </w:r>
      <w:r w:rsidR="00A86031" w:rsidRPr="00675619">
        <w:rPr>
          <w:rFonts w:ascii="Georgia" w:hAnsi="Georgia"/>
          <w:color w:val="404040"/>
          <w:sz w:val="20"/>
          <w:lang w:val="fr-BE" w:eastAsia="nl-NL"/>
        </w:rPr>
        <w:t>l’organisation ;</w:t>
      </w:r>
    </w:p>
    <w:p w14:paraId="42171AFD" w14:textId="103B88C4" w:rsidR="00422A35" w:rsidRPr="00675619" w:rsidRDefault="00422A35" w:rsidP="00422A35">
      <w:pPr>
        <w:spacing w:after="240"/>
        <w:jc w:val="both"/>
        <w:rPr>
          <w:rFonts w:ascii="Georgia" w:hAnsi="Georgia"/>
          <w:color w:val="404040"/>
          <w:sz w:val="20"/>
          <w:lang w:val="fr-BE" w:eastAsia="nl-NL"/>
        </w:rPr>
      </w:pPr>
      <w:r w:rsidRPr="00675619">
        <w:rPr>
          <w:rFonts w:ascii="Georgia" w:hAnsi="Georgia"/>
          <w:color w:val="404040"/>
          <w:sz w:val="20"/>
          <w:lang w:val="fr-BE" w:eastAsia="nl-NL"/>
        </w:rPr>
        <w:t xml:space="preserve">14° les indemnités de cessation d’emploi pour le délai de préavis non </w:t>
      </w:r>
      <w:r w:rsidR="00A86031" w:rsidRPr="00675619">
        <w:rPr>
          <w:rFonts w:ascii="Georgia" w:hAnsi="Georgia"/>
          <w:color w:val="404040"/>
          <w:sz w:val="20"/>
          <w:lang w:val="fr-BE" w:eastAsia="nl-NL"/>
        </w:rPr>
        <w:t>presté ;</w:t>
      </w:r>
    </w:p>
    <w:p w14:paraId="0B7321F9" w14:textId="77777777" w:rsidR="00FA0006" w:rsidRPr="00675619" w:rsidRDefault="00FA0006" w:rsidP="00422A35">
      <w:pPr>
        <w:spacing w:after="240"/>
        <w:jc w:val="both"/>
        <w:rPr>
          <w:rFonts w:ascii="Georgia" w:hAnsi="Georgia"/>
          <w:color w:val="404040"/>
          <w:sz w:val="20"/>
          <w:lang w:val="fr-BE" w:eastAsia="nl-NL"/>
        </w:rPr>
      </w:pPr>
      <w:r w:rsidRPr="00675619">
        <w:rPr>
          <w:rFonts w:ascii="Georgia" w:hAnsi="Georgia"/>
          <w:color w:val="404040"/>
          <w:sz w:val="20"/>
          <w:lang w:val="fr-BE" w:eastAsia="nl-NL"/>
        </w:rPr>
        <w:t>15° l’achat de boissons alcoolisées, de tabac et de leurs produits dérivés</w:t>
      </w:r>
    </w:p>
    <w:p w14:paraId="1FA6AF4A" w14:textId="363A96B8" w:rsidR="00ED7B9D" w:rsidRPr="00602671" w:rsidRDefault="009150DC" w:rsidP="40B1C3F5">
      <w:pPr>
        <w:spacing w:after="240"/>
        <w:jc w:val="both"/>
        <w:rPr>
          <w:rFonts w:ascii="Georgia" w:hAnsi="Georgia"/>
          <w:color w:val="404040" w:themeColor="text1" w:themeTint="BF"/>
          <w:sz w:val="20"/>
          <w:lang w:val="fr-BE" w:eastAsia="nl-NL"/>
        </w:rPr>
      </w:pPr>
      <w:r w:rsidRPr="00602671">
        <w:rPr>
          <w:rFonts w:ascii="Georgia" w:hAnsi="Georgia"/>
          <w:color w:val="404040" w:themeColor="text1" w:themeTint="BF"/>
          <w:sz w:val="20"/>
          <w:lang w:val="fr-BE" w:eastAsia="nl-NL"/>
        </w:rPr>
        <w:t>16° les subventions</w:t>
      </w:r>
      <w:r w:rsidR="00FA0006" w:rsidRPr="00602671">
        <w:rPr>
          <w:rFonts w:ascii="Georgia" w:hAnsi="Georgia"/>
          <w:color w:val="404040" w:themeColor="text1" w:themeTint="BF"/>
          <w:sz w:val="20"/>
          <w:lang w:val="fr-BE" w:eastAsia="nl-NL"/>
        </w:rPr>
        <w:t xml:space="preserve"> à des sous bénéficiaires</w:t>
      </w:r>
      <w:r w:rsidR="001431AF" w:rsidRPr="00602671">
        <w:rPr>
          <w:rFonts w:ascii="Georgia" w:hAnsi="Georgia"/>
          <w:color w:val="404040" w:themeColor="text1" w:themeTint="BF"/>
          <w:sz w:val="20"/>
          <w:lang w:val="fr-BE" w:eastAsia="nl-NL"/>
        </w:rPr>
        <w:t>.</w:t>
      </w:r>
      <w:r w:rsidR="00F9472C" w:rsidRPr="00602671">
        <w:rPr>
          <w:rFonts w:ascii="Georgia" w:hAnsi="Georgia"/>
          <w:color w:val="404040" w:themeColor="text1" w:themeTint="BF"/>
          <w:sz w:val="20"/>
          <w:lang w:val="fr-BE" w:eastAsia="nl-NL"/>
        </w:rPr>
        <w:t xml:space="preserve"> </w:t>
      </w:r>
    </w:p>
    <w:p w14:paraId="055319B5" w14:textId="77777777" w:rsidR="00D22390" w:rsidRPr="00675619" w:rsidRDefault="00205117" w:rsidP="00811F96">
      <w:pPr>
        <w:pStyle w:val="Titre2"/>
        <w:ind w:left="578" w:hanging="578"/>
        <w:rPr>
          <w:rFonts w:ascii="Georgia" w:hAnsi="Georgia" w:cs="Arial"/>
          <w:color w:val="404040"/>
          <w:sz w:val="20"/>
          <w:lang w:val="fr-BE"/>
        </w:rPr>
      </w:pPr>
      <w:bookmarkStart w:id="44" w:name="_Toc37496183"/>
      <w:bookmarkStart w:id="45" w:name="_Toc192418957"/>
      <w:r w:rsidRPr="00675619">
        <w:rPr>
          <w:rFonts w:ascii="Georgia" w:hAnsi="Georgia" w:cs="Arial"/>
          <w:color w:val="404040"/>
          <w:sz w:val="20"/>
          <w:lang w:val="fr-BE"/>
        </w:rPr>
        <w:t xml:space="preserve">Présentation </w:t>
      </w:r>
      <w:r w:rsidR="00D22390" w:rsidRPr="00675619">
        <w:rPr>
          <w:rFonts w:ascii="Georgia" w:hAnsi="Georgia" w:cs="Arial"/>
          <w:color w:val="404040"/>
          <w:sz w:val="20"/>
          <w:lang w:val="fr-BE"/>
        </w:rPr>
        <w:t>de la demande et procédures à suivre</w:t>
      </w:r>
      <w:bookmarkEnd w:id="44"/>
      <w:bookmarkEnd w:id="45"/>
    </w:p>
    <w:p w14:paraId="600DDC17" w14:textId="77777777" w:rsidR="00161E93" w:rsidRPr="00675619" w:rsidRDefault="00161E93" w:rsidP="00811F96">
      <w:pPr>
        <w:keepNext/>
        <w:rPr>
          <w:rFonts w:ascii="Georgia" w:hAnsi="Georgia" w:cs="Arial"/>
          <w:b/>
          <w:color w:val="404040"/>
          <w:sz w:val="20"/>
          <w:lang w:val="fr-BE"/>
        </w:rPr>
      </w:pPr>
    </w:p>
    <w:p w14:paraId="0EC1460F" w14:textId="3E070E0D" w:rsidR="006304BA" w:rsidRPr="00675619" w:rsidRDefault="006304BA" w:rsidP="00E12555">
      <w:pPr>
        <w:rPr>
          <w:rFonts w:ascii="Georgia" w:hAnsi="Georgia" w:cs="Arial"/>
          <w:color w:val="404040"/>
          <w:sz w:val="20"/>
          <w:lang w:val="fr-BE"/>
        </w:rPr>
      </w:pPr>
      <w:r w:rsidRPr="00675619">
        <w:rPr>
          <w:rFonts w:ascii="Georgia" w:hAnsi="Georgia" w:cs="Arial"/>
          <w:color w:val="404040"/>
          <w:sz w:val="20"/>
          <w:lang w:val="fr-BE"/>
        </w:rPr>
        <w:t xml:space="preserve">Le demandeur transmet </w:t>
      </w:r>
      <w:r w:rsidR="000E6BB8" w:rsidRPr="00675619">
        <w:rPr>
          <w:rFonts w:ascii="Georgia" w:hAnsi="Georgia" w:cs="Arial"/>
          <w:b/>
          <w:color w:val="404040"/>
          <w:sz w:val="20"/>
          <w:lang w:val="fr-BE"/>
        </w:rPr>
        <w:t>en même</w:t>
      </w:r>
      <w:r w:rsidR="009D1142" w:rsidRPr="00675619">
        <w:rPr>
          <w:rFonts w:ascii="Georgia" w:hAnsi="Georgia" w:cs="Arial"/>
          <w:b/>
          <w:color w:val="404040"/>
          <w:sz w:val="20"/>
          <w:lang w:val="fr-BE"/>
        </w:rPr>
        <w:t xml:space="preserve"> </w:t>
      </w:r>
      <w:r w:rsidR="00961D2C" w:rsidRPr="00675619">
        <w:rPr>
          <w:rFonts w:ascii="Georgia" w:hAnsi="Georgia" w:cs="Arial"/>
          <w:b/>
          <w:color w:val="404040"/>
          <w:sz w:val="20"/>
          <w:lang w:val="fr-BE"/>
        </w:rPr>
        <w:t>temps la</w:t>
      </w:r>
      <w:r w:rsidR="00FA186E" w:rsidRPr="00675619">
        <w:rPr>
          <w:rFonts w:ascii="Georgia" w:hAnsi="Georgia" w:cs="Arial"/>
          <w:b/>
          <w:color w:val="404040"/>
          <w:sz w:val="20"/>
          <w:lang w:val="fr-BE"/>
        </w:rPr>
        <w:t xml:space="preserve"> </w:t>
      </w:r>
      <w:r w:rsidR="009D1142" w:rsidRPr="00675619">
        <w:rPr>
          <w:rFonts w:ascii="Georgia" w:hAnsi="Georgia" w:cs="Arial"/>
          <w:b/>
          <w:color w:val="404040"/>
          <w:sz w:val="20"/>
          <w:lang w:val="fr-BE"/>
        </w:rPr>
        <w:t>proposition et se</w:t>
      </w:r>
      <w:r w:rsidR="000E6BB8" w:rsidRPr="00675619">
        <w:rPr>
          <w:rFonts w:ascii="Georgia" w:hAnsi="Georgia" w:cs="Arial"/>
          <w:b/>
          <w:color w:val="404040"/>
          <w:sz w:val="20"/>
          <w:lang w:val="fr-BE"/>
        </w:rPr>
        <w:t>s annexes</w:t>
      </w:r>
      <w:r w:rsidR="000E6BB8" w:rsidRPr="00675619">
        <w:rPr>
          <w:rFonts w:ascii="Georgia" w:hAnsi="Georgia" w:cs="Arial"/>
          <w:color w:val="404040"/>
          <w:sz w:val="20"/>
          <w:lang w:val="fr-BE"/>
        </w:rPr>
        <w:t>.</w:t>
      </w:r>
    </w:p>
    <w:p w14:paraId="27A96FEA" w14:textId="77777777" w:rsidR="000E6BB8" w:rsidRPr="00675619" w:rsidRDefault="000E6BB8" w:rsidP="00E12555">
      <w:pPr>
        <w:rPr>
          <w:rFonts w:ascii="Georgia" w:hAnsi="Georgia" w:cs="Arial"/>
          <w:color w:val="404040"/>
          <w:sz w:val="20"/>
          <w:lang w:val="fr-BE"/>
        </w:rPr>
      </w:pPr>
    </w:p>
    <w:p w14:paraId="2A371BE8" w14:textId="384BF972" w:rsidR="00D22390" w:rsidRPr="00675619" w:rsidRDefault="00D22390" w:rsidP="00E30E57">
      <w:pPr>
        <w:pStyle w:val="Guidelines3"/>
        <w:rPr>
          <w:rFonts w:ascii="Georgia" w:hAnsi="Georgia" w:cs="Arial"/>
          <w:color w:val="404040"/>
          <w:sz w:val="20"/>
        </w:rPr>
      </w:pPr>
      <w:bookmarkStart w:id="46" w:name="_Toc192418958"/>
      <w:r w:rsidRPr="00675619">
        <w:rPr>
          <w:rFonts w:ascii="Georgia" w:hAnsi="Georgia" w:cs="Arial"/>
          <w:color w:val="404040"/>
          <w:sz w:val="20"/>
        </w:rPr>
        <w:t>2.2.1</w:t>
      </w:r>
      <w:r w:rsidRPr="00675619">
        <w:rPr>
          <w:rFonts w:ascii="Georgia" w:hAnsi="Georgia" w:cs="Arial"/>
          <w:color w:val="404040"/>
          <w:sz w:val="20"/>
        </w:rPr>
        <w:tab/>
      </w:r>
      <w:r w:rsidR="0049385A" w:rsidRPr="00675619">
        <w:rPr>
          <w:rFonts w:ascii="Georgia" w:hAnsi="Georgia" w:cs="Arial"/>
          <w:color w:val="404040"/>
          <w:sz w:val="20"/>
        </w:rPr>
        <w:t>Contenu de la</w:t>
      </w:r>
      <w:r w:rsidR="0042770C" w:rsidRPr="00675619">
        <w:rPr>
          <w:rFonts w:ascii="Georgia" w:hAnsi="Georgia" w:cs="Arial"/>
          <w:color w:val="404040"/>
          <w:sz w:val="20"/>
        </w:rPr>
        <w:t xml:space="preserve"> </w:t>
      </w:r>
      <w:r w:rsidR="00E65DFB" w:rsidRPr="00675619">
        <w:rPr>
          <w:rFonts w:ascii="Georgia" w:hAnsi="Georgia" w:cs="Arial"/>
          <w:color w:val="404040"/>
          <w:sz w:val="20"/>
        </w:rPr>
        <w:t>proposition</w:t>
      </w:r>
      <w:bookmarkEnd w:id="46"/>
    </w:p>
    <w:p w14:paraId="4D494F6D" w14:textId="40D039BA" w:rsidR="00E65DFB" w:rsidRPr="00675619" w:rsidRDefault="00E65DFB" w:rsidP="00E65DFB">
      <w:pPr>
        <w:spacing w:after="120"/>
        <w:jc w:val="both"/>
        <w:rPr>
          <w:rFonts w:ascii="Georgia" w:hAnsi="Georgia" w:cs="Arial"/>
          <w:color w:val="404040"/>
          <w:sz w:val="20"/>
          <w:lang w:val="fr-BE"/>
        </w:rPr>
      </w:pPr>
      <w:r w:rsidRPr="00675619">
        <w:rPr>
          <w:rFonts w:ascii="Georgia" w:hAnsi="Georgia" w:cs="Arial"/>
          <w:color w:val="404040"/>
          <w:sz w:val="20"/>
          <w:lang w:val="fr-BE"/>
        </w:rPr>
        <w:t>Les propositions doivent être soumises conformément aux instructions figurant dans le dossier de demande de subsides annexé aux présentes lignes directrices</w:t>
      </w:r>
      <w:r w:rsidR="00B60C47" w:rsidRPr="00675619">
        <w:rPr>
          <w:rFonts w:ascii="Georgia" w:hAnsi="Georgia" w:cs="Arial"/>
          <w:color w:val="404040"/>
          <w:sz w:val="20"/>
          <w:lang w:val="fr-BE"/>
        </w:rPr>
        <w:t xml:space="preserve"> (Annexe A</w:t>
      </w:r>
      <w:r w:rsidR="00675619" w:rsidRPr="00675619">
        <w:rPr>
          <w:rFonts w:ascii="Georgia" w:hAnsi="Georgia" w:cs="Arial"/>
          <w:color w:val="404040"/>
          <w:sz w:val="20"/>
          <w:lang w:val="fr-BE"/>
        </w:rPr>
        <w:t>).</w:t>
      </w:r>
      <w:r w:rsidRPr="00675619">
        <w:rPr>
          <w:rFonts w:ascii="Georgia" w:hAnsi="Georgia" w:cs="Arial"/>
          <w:color w:val="404040"/>
          <w:sz w:val="20"/>
          <w:lang w:val="fr-BE"/>
        </w:rPr>
        <w:t xml:space="preserve"> </w:t>
      </w:r>
    </w:p>
    <w:p w14:paraId="032AF0C9" w14:textId="1C7E7620" w:rsidR="00D22390" w:rsidRPr="00675619" w:rsidRDefault="00D22390" w:rsidP="00D8036B">
      <w:pPr>
        <w:pStyle w:val="Text1"/>
        <w:spacing w:after="120"/>
        <w:ind w:left="0"/>
        <w:rPr>
          <w:rFonts w:ascii="Georgia" w:hAnsi="Georgia" w:cs="Arial"/>
          <w:color w:val="404040"/>
          <w:sz w:val="20"/>
          <w:lang w:val="fr-BE"/>
        </w:rPr>
      </w:pPr>
      <w:r w:rsidRPr="00675619">
        <w:rPr>
          <w:rFonts w:ascii="Georgia" w:hAnsi="Georgia" w:cs="Arial"/>
          <w:color w:val="404040"/>
          <w:sz w:val="20"/>
          <w:lang w:val="fr-BE"/>
        </w:rPr>
        <w:t>Les demandeurs doiv</w:t>
      </w:r>
      <w:r w:rsidR="001F10FF" w:rsidRPr="00675619">
        <w:rPr>
          <w:rFonts w:ascii="Georgia" w:hAnsi="Georgia" w:cs="Arial"/>
          <w:color w:val="404040"/>
          <w:sz w:val="20"/>
          <w:lang w:val="fr-BE"/>
        </w:rPr>
        <w:t xml:space="preserve">ent soumettre leur </w:t>
      </w:r>
      <w:r w:rsidR="00E65DFB" w:rsidRPr="00675619">
        <w:rPr>
          <w:rFonts w:ascii="Georgia" w:hAnsi="Georgia" w:cs="Arial"/>
          <w:color w:val="404040"/>
          <w:sz w:val="20"/>
          <w:lang w:val="fr-BE"/>
        </w:rPr>
        <w:t>proposition</w:t>
      </w:r>
      <w:r w:rsidR="001F10FF" w:rsidRPr="00675619">
        <w:rPr>
          <w:rFonts w:ascii="Georgia" w:hAnsi="Georgia" w:cs="Arial"/>
          <w:color w:val="404040"/>
          <w:sz w:val="20"/>
          <w:lang w:val="fr-BE"/>
        </w:rPr>
        <w:t xml:space="preserve"> en </w:t>
      </w:r>
      <w:r w:rsidR="00961D2C" w:rsidRPr="00675619">
        <w:rPr>
          <w:rFonts w:ascii="Georgia" w:hAnsi="Georgia" w:cstheme="majorBidi"/>
          <w:color w:val="404040" w:themeColor="text1" w:themeTint="BF"/>
          <w:sz w:val="20"/>
          <w:lang w:val="fr-FR"/>
        </w:rPr>
        <w:t>français.</w:t>
      </w:r>
    </w:p>
    <w:p w14:paraId="5276A1DC" w14:textId="1649F71D" w:rsidR="00A3799D" w:rsidRPr="00675619" w:rsidRDefault="00A3799D" w:rsidP="00D8036B">
      <w:pPr>
        <w:pStyle w:val="Text1"/>
        <w:spacing w:after="120"/>
        <w:ind w:left="0"/>
        <w:rPr>
          <w:rFonts w:ascii="Georgia" w:hAnsi="Georgia" w:cs="Arial"/>
          <w:color w:val="404040"/>
          <w:sz w:val="20"/>
          <w:lang w:val="fr-BE"/>
        </w:rPr>
      </w:pPr>
      <w:r w:rsidRPr="00675619">
        <w:rPr>
          <w:rFonts w:ascii="Georgia" w:hAnsi="Georgia" w:cs="Arial"/>
          <w:color w:val="404040"/>
          <w:sz w:val="20"/>
          <w:lang w:val="fr-BE"/>
        </w:rPr>
        <w:t>Les candidats doivent respecter scrupuleusement le format de la proposition et compléter les paragraphes et pages dans l'ordre</w:t>
      </w:r>
      <w:r w:rsidR="001431AF">
        <w:rPr>
          <w:rFonts w:ascii="Georgia" w:hAnsi="Georgia" w:cs="Arial"/>
          <w:color w:val="404040"/>
          <w:sz w:val="20"/>
          <w:lang w:val="fr-BE"/>
        </w:rPr>
        <w:t>.</w:t>
      </w:r>
    </w:p>
    <w:p w14:paraId="3EA10B9A" w14:textId="77777777" w:rsidR="00E65DFB" w:rsidRPr="00675619" w:rsidRDefault="00E65DFB" w:rsidP="00E65DFB">
      <w:pPr>
        <w:spacing w:after="120"/>
        <w:jc w:val="both"/>
        <w:rPr>
          <w:rFonts w:ascii="Georgia" w:hAnsi="Georgia" w:cs="Arial"/>
          <w:color w:val="404040"/>
          <w:sz w:val="20"/>
          <w:lang w:val="fr-BE"/>
        </w:rPr>
      </w:pPr>
      <w:r w:rsidRPr="00675619">
        <w:rPr>
          <w:rFonts w:ascii="Georgia" w:hAnsi="Georgia" w:cs="Arial"/>
          <w:color w:val="404040"/>
          <w:sz w:val="20"/>
          <w:lang w:val="fr-BE"/>
        </w:rPr>
        <w:t xml:space="preserve">Les demandeurs doivent remplir la proposition aussi soigneusement et clairement que possible afin de faciliter son évaluation. </w:t>
      </w:r>
    </w:p>
    <w:p w14:paraId="4346E7FD" w14:textId="77777777" w:rsidR="00E65DFB" w:rsidRPr="00675619" w:rsidRDefault="00E65DFB" w:rsidP="00E65DFB">
      <w:pPr>
        <w:spacing w:after="120"/>
        <w:jc w:val="both"/>
        <w:rPr>
          <w:rFonts w:ascii="Georgia" w:hAnsi="Georgia" w:cs="Arial"/>
          <w:color w:val="404040"/>
          <w:sz w:val="20"/>
          <w:lang w:val="fr-BE"/>
        </w:rPr>
      </w:pPr>
      <w:r w:rsidRPr="00675619">
        <w:rPr>
          <w:rFonts w:ascii="Georgia" w:hAnsi="Georgia" w:cs="Arial"/>
          <w:color w:val="404040"/>
          <w:sz w:val="20"/>
          <w:lang w:val="fr-BE"/>
        </w:rPr>
        <w:t xml:space="preserve">Toute erreur relative aux points mentionnés dans les instructions ou incohérence majeure (incohérence des montants repris dans les feuilles de calcul du budget, par exemple) peut conduire au rejet immédiat de la proposition. </w:t>
      </w:r>
    </w:p>
    <w:p w14:paraId="72EFD4C3" w14:textId="77777777" w:rsidR="00704903" w:rsidRPr="00675619" w:rsidRDefault="00C70727" w:rsidP="00D8036B">
      <w:pPr>
        <w:spacing w:after="120"/>
        <w:jc w:val="both"/>
        <w:rPr>
          <w:rFonts w:ascii="Georgia" w:hAnsi="Georgia" w:cs="Arial"/>
          <w:color w:val="404040"/>
          <w:sz w:val="20"/>
          <w:lang w:val="fr-BE"/>
        </w:rPr>
      </w:pPr>
      <w:r w:rsidRPr="00675619">
        <w:rPr>
          <w:rFonts w:ascii="Georgia" w:hAnsi="Georgia" w:cs="Arial"/>
          <w:color w:val="404040"/>
          <w:sz w:val="20"/>
          <w:lang w:val="fr-BE"/>
        </w:rPr>
        <w:t>L</w:t>
      </w:r>
      <w:r w:rsidR="00F25DF5" w:rsidRPr="00675619">
        <w:rPr>
          <w:rFonts w:ascii="Georgia" w:hAnsi="Georgia" w:cs="Arial"/>
          <w:color w:val="404040"/>
          <w:sz w:val="20"/>
          <w:lang w:val="fr-BE"/>
        </w:rPr>
        <w:t>'</w:t>
      </w:r>
      <w:r w:rsidR="00FC623A" w:rsidRPr="00675619">
        <w:rPr>
          <w:rFonts w:ascii="Georgia" w:hAnsi="Georgia" w:cs="Arial"/>
          <w:color w:val="404040"/>
          <w:sz w:val="20"/>
          <w:lang w:val="fr-BE"/>
        </w:rPr>
        <w:t>autorité contractante</w:t>
      </w:r>
      <w:r w:rsidR="00704903" w:rsidRPr="00675619">
        <w:rPr>
          <w:rFonts w:ascii="Georgia" w:hAnsi="Georgia" w:cs="Arial"/>
          <w:color w:val="404040"/>
          <w:sz w:val="20"/>
          <w:lang w:val="fr-BE"/>
        </w:rPr>
        <w:t xml:space="preserve"> </w:t>
      </w:r>
      <w:r w:rsidR="003430BF" w:rsidRPr="00675619">
        <w:rPr>
          <w:rFonts w:ascii="Georgia" w:hAnsi="Georgia" w:cs="Arial"/>
          <w:color w:val="404040"/>
          <w:sz w:val="20"/>
          <w:lang w:val="fr-BE"/>
        </w:rPr>
        <w:t>se réserve</w:t>
      </w:r>
      <w:r w:rsidRPr="00675619">
        <w:rPr>
          <w:rFonts w:ascii="Georgia" w:hAnsi="Georgia" w:cs="Arial"/>
          <w:color w:val="404040"/>
          <w:sz w:val="20"/>
          <w:lang w:val="fr-BE"/>
        </w:rPr>
        <w:t xml:space="preserve"> le droit de demander des éclaircissements lorsque les informations fournies ne lui permettent pas </w:t>
      </w:r>
      <w:r w:rsidR="00704903" w:rsidRPr="00675619">
        <w:rPr>
          <w:rFonts w:ascii="Georgia" w:hAnsi="Georgia" w:cs="Arial"/>
          <w:color w:val="404040"/>
          <w:sz w:val="20"/>
          <w:lang w:val="fr-BE"/>
        </w:rPr>
        <w:t xml:space="preserve">de </w:t>
      </w:r>
      <w:r w:rsidR="004B3D35" w:rsidRPr="00675619">
        <w:rPr>
          <w:rFonts w:ascii="Georgia" w:hAnsi="Georgia" w:cs="Arial"/>
          <w:color w:val="404040"/>
          <w:sz w:val="20"/>
          <w:lang w:val="fr-BE"/>
        </w:rPr>
        <w:t xml:space="preserve">réaliser </w:t>
      </w:r>
      <w:r w:rsidR="00704903" w:rsidRPr="00675619">
        <w:rPr>
          <w:rFonts w:ascii="Georgia" w:hAnsi="Georgia" w:cs="Arial"/>
          <w:color w:val="404040"/>
          <w:sz w:val="20"/>
          <w:lang w:val="fr-BE"/>
        </w:rPr>
        <w:t>une évaluation objective</w:t>
      </w:r>
      <w:r w:rsidR="007B6B81" w:rsidRPr="00675619">
        <w:rPr>
          <w:rFonts w:ascii="Georgia" w:hAnsi="Georgia" w:cs="Arial"/>
          <w:color w:val="404040"/>
          <w:sz w:val="20"/>
          <w:lang w:val="fr-BE"/>
        </w:rPr>
        <w:t>.</w:t>
      </w:r>
    </w:p>
    <w:p w14:paraId="336DBABF" w14:textId="77777777" w:rsidR="00E65DFB" w:rsidRPr="00675619" w:rsidRDefault="00E65DFB" w:rsidP="00E65DFB">
      <w:pPr>
        <w:spacing w:after="120"/>
        <w:jc w:val="both"/>
        <w:rPr>
          <w:rFonts w:ascii="Georgia" w:hAnsi="Georgia" w:cs="Arial"/>
          <w:color w:val="404040"/>
          <w:sz w:val="20"/>
          <w:lang w:val="fr-BE"/>
        </w:rPr>
      </w:pPr>
      <w:r w:rsidRPr="00675619">
        <w:rPr>
          <w:rFonts w:ascii="Georgia" w:hAnsi="Georgia" w:cs="Arial"/>
          <w:color w:val="404040"/>
          <w:sz w:val="20"/>
          <w:lang w:val="fr-BE"/>
        </w:rPr>
        <w:t>Les propositions manuscrites ne seront pas acceptées.</w:t>
      </w:r>
    </w:p>
    <w:p w14:paraId="13A20516" w14:textId="77777777" w:rsidR="00E65DFB" w:rsidRPr="00675619" w:rsidRDefault="00E65DFB" w:rsidP="00E65DFB">
      <w:pPr>
        <w:spacing w:after="120"/>
        <w:jc w:val="both"/>
        <w:rPr>
          <w:rFonts w:ascii="Georgia" w:hAnsi="Georgia" w:cs="Arial"/>
          <w:color w:val="404040"/>
          <w:sz w:val="20"/>
          <w:lang w:val="fr-BE"/>
        </w:rPr>
      </w:pPr>
      <w:r w:rsidRPr="00675619">
        <w:rPr>
          <w:rFonts w:ascii="Georgia" w:hAnsi="Georgia" w:cs="Arial"/>
          <w:color w:val="404040"/>
          <w:sz w:val="20"/>
          <w:lang w:val="fr-BE"/>
        </w:rPr>
        <w:t>Les annexes suivantes doivent être jointes à la proposition</w:t>
      </w:r>
    </w:p>
    <w:p w14:paraId="72DA925E" w14:textId="77777777" w:rsidR="00830782" w:rsidRPr="00675619" w:rsidRDefault="00830782" w:rsidP="00AB7CD6">
      <w:pPr>
        <w:numPr>
          <w:ilvl w:val="0"/>
          <w:numId w:val="12"/>
        </w:numPr>
        <w:tabs>
          <w:tab w:val="left" w:pos="1417"/>
          <w:tab w:val="left" w:pos="2126"/>
          <w:tab w:val="left" w:pos="2835"/>
        </w:tabs>
        <w:spacing w:after="120"/>
        <w:jc w:val="both"/>
        <w:rPr>
          <w:rFonts w:ascii="Georgia" w:hAnsi="Georgia" w:cs="Arial"/>
          <w:snapToGrid/>
          <w:color w:val="404040"/>
          <w:sz w:val="20"/>
          <w:lang w:val="fr-BE"/>
        </w:rPr>
      </w:pPr>
      <w:r w:rsidRPr="00675619">
        <w:rPr>
          <w:rFonts w:ascii="Georgia" w:hAnsi="Georgia" w:cs="Arial"/>
          <w:snapToGrid/>
          <w:color w:val="404040"/>
          <w:sz w:val="20"/>
          <w:lang w:val="fr-BE"/>
        </w:rPr>
        <w:t xml:space="preserve">Les statuts ou articles d'association du demandeur et des éventuels codemandeurs </w:t>
      </w:r>
    </w:p>
    <w:p w14:paraId="462E13FD" w14:textId="53E69E45" w:rsidR="00830782" w:rsidRPr="00675619" w:rsidRDefault="00830782" w:rsidP="5E1F39B1">
      <w:pPr>
        <w:numPr>
          <w:ilvl w:val="0"/>
          <w:numId w:val="12"/>
        </w:numPr>
        <w:tabs>
          <w:tab w:val="left" w:pos="1417"/>
          <w:tab w:val="left" w:pos="2126"/>
          <w:tab w:val="left" w:pos="2835"/>
        </w:tabs>
        <w:spacing w:after="120"/>
        <w:jc w:val="both"/>
        <w:rPr>
          <w:rFonts w:ascii="Georgia" w:hAnsi="Georgia" w:cs="Arial"/>
          <w:snapToGrid/>
          <w:color w:val="404040"/>
          <w:sz w:val="20"/>
          <w:lang w:val="fr-BE"/>
        </w:rPr>
      </w:pPr>
      <w:r w:rsidRPr="00675619">
        <w:rPr>
          <w:rFonts w:ascii="Georgia" w:hAnsi="Georgia" w:cs="Arial"/>
          <w:snapToGrid/>
          <w:color w:val="404040"/>
          <w:sz w:val="20"/>
          <w:lang w:val="fr-BE"/>
        </w:rPr>
        <w:t xml:space="preserve">Un rapport d’audit externe produit par un contrôleur des comptes agréé, certifiant les comptes du demandeur relatifs au dernier exercice financier disponible lorsque le montant total des subsides </w:t>
      </w:r>
      <w:r w:rsidR="00A05098" w:rsidRPr="00675619">
        <w:rPr>
          <w:rFonts w:ascii="Georgia" w:hAnsi="Georgia" w:cs="Arial"/>
          <w:snapToGrid/>
          <w:color w:val="404040"/>
          <w:sz w:val="20"/>
          <w:lang w:val="fr-BE"/>
        </w:rPr>
        <w:t xml:space="preserve">demandés </w:t>
      </w:r>
      <w:r w:rsidRPr="00675619">
        <w:rPr>
          <w:rFonts w:ascii="Georgia" w:hAnsi="Georgia" w:cs="Arial"/>
          <w:snapToGrid/>
          <w:color w:val="404040"/>
          <w:sz w:val="20"/>
          <w:lang w:val="fr-BE"/>
        </w:rPr>
        <w:t xml:space="preserve">est supérieur à </w:t>
      </w:r>
      <w:r w:rsidR="00BC0AFE" w:rsidRPr="00675619">
        <w:rPr>
          <w:rFonts w:ascii="Georgia" w:hAnsi="Georgia" w:cs="Arial"/>
          <w:snapToGrid/>
          <w:color w:val="404040"/>
          <w:sz w:val="20"/>
          <w:lang w:val="fr-BE"/>
        </w:rPr>
        <w:t>2</w:t>
      </w:r>
      <w:r w:rsidR="00A05098" w:rsidRPr="00675619">
        <w:rPr>
          <w:rFonts w:ascii="Georgia" w:hAnsi="Georgia" w:cs="Arial"/>
          <w:snapToGrid/>
          <w:color w:val="404040"/>
          <w:sz w:val="20"/>
          <w:lang w:val="fr-BE"/>
        </w:rPr>
        <w:t>0</w:t>
      </w:r>
      <w:r w:rsidRPr="00675619">
        <w:rPr>
          <w:rFonts w:ascii="Georgia" w:hAnsi="Georgia" w:cs="Arial"/>
          <w:snapToGrid/>
          <w:color w:val="404040"/>
          <w:sz w:val="20"/>
          <w:lang w:val="fr-BE"/>
        </w:rPr>
        <w:t xml:space="preserve">0 </w:t>
      </w:r>
      <w:r w:rsidR="00961D2C" w:rsidRPr="00675619">
        <w:rPr>
          <w:rFonts w:ascii="Georgia" w:hAnsi="Georgia" w:cs="Arial"/>
          <w:snapToGrid/>
          <w:color w:val="404040"/>
          <w:sz w:val="20"/>
          <w:lang w:val="fr-BE"/>
        </w:rPr>
        <w:t>000 EUR</w:t>
      </w:r>
      <w:r w:rsidR="00E30E57" w:rsidRPr="00675619">
        <w:rPr>
          <w:rFonts w:ascii="Georgia" w:hAnsi="Georgia" w:cs="Arial"/>
          <w:snapToGrid/>
          <w:color w:val="404040"/>
          <w:sz w:val="20"/>
          <w:lang w:val="fr-BE"/>
        </w:rPr>
        <w:t xml:space="preserve"> (pas applicable aux </w:t>
      </w:r>
      <w:r w:rsidR="0B7F0B1F" w:rsidRPr="00675619">
        <w:rPr>
          <w:rFonts w:ascii="Georgia" w:hAnsi="Georgia" w:cs="Arial"/>
          <w:snapToGrid/>
          <w:color w:val="404040"/>
          <w:sz w:val="20"/>
          <w:lang w:val="fr-BE"/>
        </w:rPr>
        <w:t>demandeurs</w:t>
      </w:r>
      <w:r w:rsidR="00E30E57" w:rsidRPr="00675619">
        <w:rPr>
          <w:rFonts w:ascii="Georgia" w:hAnsi="Georgia" w:cs="Arial"/>
          <w:snapToGrid/>
          <w:color w:val="404040"/>
          <w:sz w:val="20"/>
          <w:lang w:val="fr-BE"/>
        </w:rPr>
        <w:t xml:space="preserve"> publi</w:t>
      </w:r>
      <w:r w:rsidR="19308400" w:rsidRPr="00675619">
        <w:rPr>
          <w:rFonts w:ascii="Georgia" w:hAnsi="Georgia" w:cs="Arial"/>
          <w:snapToGrid/>
          <w:color w:val="404040"/>
          <w:sz w:val="20"/>
          <w:lang w:val="fr-BE"/>
        </w:rPr>
        <w:t>cs</w:t>
      </w:r>
      <w:r w:rsidR="00E30E57" w:rsidRPr="00675619">
        <w:rPr>
          <w:rFonts w:ascii="Georgia" w:hAnsi="Georgia" w:cs="Arial"/>
          <w:snapToGrid/>
          <w:color w:val="404040"/>
          <w:sz w:val="20"/>
          <w:lang w:val="fr-BE"/>
        </w:rPr>
        <w:t>)</w:t>
      </w:r>
      <w:r w:rsidRPr="00675619">
        <w:rPr>
          <w:rFonts w:ascii="Georgia" w:hAnsi="Georgia" w:cs="Arial"/>
          <w:snapToGrid/>
          <w:color w:val="404040"/>
          <w:sz w:val="20"/>
          <w:lang w:val="fr-BE"/>
        </w:rPr>
        <w:t xml:space="preserve">. Les éventuels codemandeurs ne sont pas tenus de remettre un rapport d’audit externe. </w:t>
      </w:r>
    </w:p>
    <w:p w14:paraId="70C1A3DA" w14:textId="77777777" w:rsidR="00830782" w:rsidRPr="00675619" w:rsidRDefault="00830782" w:rsidP="00AB7CD6">
      <w:pPr>
        <w:numPr>
          <w:ilvl w:val="0"/>
          <w:numId w:val="12"/>
        </w:numPr>
        <w:tabs>
          <w:tab w:val="left" w:pos="1417"/>
          <w:tab w:val="left" w:pos="2126"/>
          <w:tab w:val="left" w:pos="2835"/>
        </w:tabs>
        <w:spacing w:after="120"/>
        <w:jc w:val="both"/>
        <w:rPr>
          <w:rFonts w:ascii="Georgia" w:hAnsi="Georgia" w:cs="Arial"/>
          <w:color w:val="404040"/>
          <w:sz w:val="20"/>
          <w:lang w:val="fr-BE"/>
        </w:rPr>
      </w:pPr>
      <w:r w:rsidRPr="00675619">
        <w:rPr>
          <w:rFonts w:ascii="Georgia" w:hAnsi="Georgia" w:cs="Arial"/>
          <w:snapToGrid/>
          <w:color w:val="404040"/>
          <w:sz w:val="20"/>
          <w:lang w:val="fr-BE"/>
        </w:rPr>
        <w:t>Une copie des états financiers les plus récents du demandeur (compte de résultat et bilan du dernier exercice clos</w:t>
      </w:r>
      <w:r w:rsidRPr="00675619">
        <w:rPr>
          <w:rFonts w:ascii="Georgia" w:hAnsi="Georgia" w:cs="Arial"/>
          <w:color w:val="404040"/>
          <w:sz w:val="20"/>
          <w:lang w:val="fr-BE"/>
        </w:rPr>
        <w:t>)</w:t>
      </w:r>
      <w:r w:rsidRPr="00675619">
        <w:rPr>
          <w:rStyle w:val="Appelnotedebasdep"/>
          <w:rFonts w:ascii="Georgia" w:hAnsi="Georgia" w:cs="Arial"/>
          <w:color w:val="404040"/>
          <w:sz w:val="20"/>
          <w:vertAlign w:val="superscript"/>
          <w:lang w:val="fr-BE"/>
        </w:rPr>
        <w:footnoteReference w:id="6"/>
      </w:r>
      <w:r w:rsidRPr="00675619">
        <w:rPr>
          <w:rFonts w:ascii="Georgia" w:hAnsi="Georgia" w:cs="Arial"/>
          <w:color w:val="404040"/>
          <w:sz w:val="20"/>
          <w:lang w:val="fr-BE"/>
        </w:rPr>
        <w:t>. Les éventuels codemandeurs</w:t>
      </w:r>
      <w:r w:rsidRPr="00675619">
        <w:rPr>
          <w:rFonts w:ascii="Georgia" w:hAnsi="Georgia" w:cs="Arial"/>
          <w:snapToGrid/>
          <w:color w:val="404040"/>
          <w:sz w:val="20"/>
          <w:lang w:val="fr-BE"/>
        </w:rPr>
        <w:t xml:space="preserve"> ne sont pas tenus de remettre </w:t>
      </w:r>
      <w:r w:rsidRPr="00675619">
        <w:rPr>
          <w:rFonts w:ascii="Georgia" w:hAnsi="Georgia" w:cs="Arial"/>
          <w:color w:val="404040"/>
          <w:sz w:val="20"/>
          <w:lang w:val="fr-BE"/>
        </w:rPr>
        <w:t xml:space="preserve">la </w:t>
      </w:r>
      <w:r w:rsidRPr="00675619">
        <w:rPr>
          <w:rFonts w:ascii="Georgia" w:hAnsi="Georgia" w:cs="Arial"/>
          <w:snapToGrid/>
          <w:color w:val="404040"/>
          <w:sz w:val="20"/>
          <w:lang w:val="fr-BE"/>
        </w:rPr>
        <w:t>copie de leurs états financiers.</w:t>
      </w:r>
    </w:p>
    <w:p w14:paraId="4FB7E552" w14:textId="0FDF1319" w:rsidR="00830782" w:rsidRPr="00675619" w:rsidRDefault="00830782" w:rsidP="00AB7CD6">
      <w:pPr>
        <w:numPr>
          <w:ilvl w:val="0"/>
          <w:numId w:val="12"/>
        </w:numPr>
        <w:spacing w:after="120"/>
        <w:jc w:val="both"/>
        <w:outlineLvl w:val="0"/>
        <w:rPr>
          <w:rFonts w:ascii="Georgia" w:hAnsi="Georgia" w:cs="Arial"/>
          <w:color w:val="404040"/>
          <w:sz w:val="20"/>
          <w:lang w:val="fr-BE"/>
        </w:rPr>
      </w:pPr>
      <w:r w:rsidRPr="00675619">
        <w:rPr>
          <w:rFonts w:ascii="Georgia" w:hAnsi="Georgia" w:cs="Arial"/>
          <w:color w:val="404040"/>
          <w:sz w:val="20"/>
          <w:lang w:val="fr-BE"/>
        </w:rPr>
        <w:t xml:space="preserve">La fiche d’entité légale (voir annexe D des présentes lignes directrices) dûment complétée et signée par chacun des demandeurs (c’est-à-dire le demandeur et chacun des éventuels codemandeurs), accompagnée des documents justificatifs demandés. </w:t>
      </w:r>
    </w:p>
    <w:p w14:paraId="1E97E66F" w14:textId="6890D2A8" w:rsidR="00E65DFB" w:rsidRPr="00675619" w:rsidRDefault="00E65DFB" w:rsidP="00E65DFB">
      <w:pPr>
        <w:pStyle w:val="Paragraphedeliste"/>
        <w:spacing w:after="120"/>
        <w:ind w:left="0"/>
        <w:jc w:val="both"/>
        <w:outlineLvl w:val="0"/>
        <w:rPr>
          <w:rFonts w:ascii="Georgia" w:hAnsi="Georgia" w:cs="Arial"/>
          <w:b/>
          <w:color w:val="404040"/>
          <w:sz w:val="20"/>
          <w:lang w:val="fr-BE"/>
        </w:rPr>
      </w:pPr>
      <w:r w:rsidRPr="00675619">
        <w:rPr>
          <w:rFonts w:ascii="Georgia" w:hAnsi="Georgia" w:cs="Arial"/>
          <w:color w:val="404040"/>
          <w:sz w:val="20"/>
          <w:lang w:val="fr-BE"/>
        </w:rPr>
        <w:t xml:space="preserve">Il est à noter que </w:t>
      </w:r>
      <w:r w:rsidR="00961D2C" w:rsidRPr="00675619">
        <w:rPr>
          <w:rFonts w:ascii="Georgia" w:hAnsi="Georgia" w:cs="Arial"/>
          <w:color w:val="404040"/>
          <w:sz w:val="20"/>
          <w:lang w:val="fr-BE"/>
        </w:rPr>
        <w:t>seule la proposition</w:t>
      </w:r>
      <w:r w:rsidRPr="00675619">
        <w:rPr>
          <w:rFonts w:ascii="Georgia" w:hAnsi="Georgia" w:cs="Arial"/>
          <w:color w:val="404040"/>
          <w:sz w:val="20"/>
          <w:lang w:val="fr-BE"/>
        </w:rPr>
        <w:t xml:space="preserve">, y compris la déclaration du demandeur, les annexes qui doivent être complétées (budget, cadre logique) et les 4 annexes identifiées ci-dessus seront évaluées. Il est par </w:t>
      </w:r>
      <w:r w:rsidRPr="00675619">
        <w:rPr>
          <w:rFonts w:ascii="Georgia" w:hAnsi="Georgia" w:cs="Arial"/>
          <w:color w:val="404040"/>
          <w:sz w:val="20"/>
          <w:lang w:val="fr-BE"/>
        </w:rPr>
        <w:lastRenderedPageBreak/>
        <w:t>conséquent très important que ces documents contiennent TOUTES les informations pertinentes concernant l’action.</w:t>
      </w:r>
      <w:r w:rsidRPr="00675619">
        <w:rPr>
          <w:rFonts w:ascii="Georgia" w:hAnsi="Georgia" w:cs="Arial"/>
          <w:b/>
          <w:color w:val="404040"/>
          <w:sz w:val="20"/>
          <w:lang w:val="fr-BE"/>
        </w:rPr>
        <w:t xml:space="preserve"> Aucune annexe supplémentaire ne doit être envoyée.</w:t>
      </w:r>
    </w:p>
    <w:p w14:paraId="5009AF53" w14:textId="77777777" w:rsidR="00E65DFB" w:rsidRPr="00675619" w:rsidRDefault="00E65DFB" w:rsidP="00E65DFB">
      <w:pPr>
        <w:spacing w:after="120"/>
        <w:jc w:val="both"/>
        <w:outlineLvl w:val="0"/>
        <w:rPr>
          <w:rFonts w:ascii="Georgia" w:hAnsi="Georgia" w:cs="Arial"/>
          <w:color w:val="404040"/>
          <w:sz w:val="20"/>
          <w:lang w:val="fr-BE"/>
        </w:rPr>
      </w:pPr>
    </w:p>
    <w:p w14:paraId="2FC9937B" w14:textId="1B52A6DA" w:rsidR="00D22390" w:rsidRPr="00675619" w:rsidRDefault="00D22390" w:rsidP="00E30E57">
      <w:pPr>
        <w:pStyle w:val="Guidelines3"/>
        <w:rPr>
          <w:rFonts w:ascii="Georgia" w:hAnsi="Georgia" w:cs="Arial"/>
          <w:color w:val="404040"/>
          <w:sz w:val="20"/>
        </w:rPr>
      </w:pPr>
      <w:bookmarkStart w:id="47" w:name="_Toc479498213"/>
      <w:bookmarkStart w:id="48" w:name="_Toc483047427"/>
      <w:bookmarkStart w:id="49" w:name="_Toc37496186"/>
      <w:bookmarkStart w:id="50" w:name="_Toc192418959"/>
      <w:r w:rsidRPr="00675619">
        <w:rPr>
          <w:rFonts w:ascii="Georgia" w:hAnsi="Georgia" w:cs="Arial"/>
          <w:color w:val="404040"/>
          <w:sz w:val="20"/>
        </w:rPr>
        <w:t>2.2.</w:t>
      </w:r>
      <w:r w:rsidR="00604A1D" w:rsidRPr="00675619">
        <w:rPr>
          <w:rFonts w:ascii="Georgia" w:hAnsi="Georgia" w:cs="Arial"/>
          <w:color w:val="404040"/>
          <w:sz w:val="20"/>
        </w:rPr>
        <w:t>3</w:t>
      </w:r>
      <w:r w:rsidRPr="00675619">
        <w:rPr>
          <w:rFonts w:ascii="Georgia" w:hAnsi="Georgia" w:cs="Arial"/>
          <w:color w:val="404040"/>
          <w:sz w:val="20"/>
        </w:rPr>
        <w:tab/>
        <w:t xml:space="preserve">Où et comment envoyer </w:t>
      </w:r>
      <w:bookmarkEnd w:id="47"/>
      <w:bookmarkEnd w:id="48"/>
      <w:bookmarkEnd w:id="49"/>
      <w:r w:rsidR="009738EC" w:rsidRPr="00675619">
        <w:rPr>
          <w:rFonts w:ascii="Georgia" w:hAnsi="Georgia" w:cs="Arial"/>
          <w:color w:val="404040"/>
          <w:sz w:val="20"/>
        </w:rPr>
        <w:t xml:space="preserve">les </w:t>
      </w:r>
      <w:r w:rsidR="00961D2C" w:rsidRPr="00675619">
        <w:rPr>
          <w:rFonts w:ascii="Georgia" w:hAnsi="Georgia" w:cs="Arial"/>
          <w:color w:val="404040"/>
          <w:sz w:val="20"/>
        </w:rPr>
        <w:t>propositions ?</w:t>
      </w:r>
      <w:bookmarkEnd w:id="50"/>
    </w:p>
    <w:p w14:paraId="632B9D50" w14:textId="3A867D19" w:rsidR="00C91133" w:rsidRPr="00675619" w:rsidRDefault="009738EC" w:rsidP="00D8036B">
      <w:pPr>
        <w:spacing w:after="120"/>
        <w:jc w:val="both"/>
        <w:rPr>
          <w:rFonts w:ascii="Georgia" w:hAnsi="Georgia" w:cs="Arial"/>
          <w:snapToGrid/>
          <w:color w:val="404040"/>
          <w:sz w:val="20"/>
          <w:lang w:val="fr-BE" w:eastAsia="en-GB"/>
        </w:rPr>
      </w:pPr>
      <w:r w:rsidRPr="00675619">
        <w:rPr>
          <w:rFonts w:ascii="Georgia" w:hAnsi="Georgia" w:cs="Arial"/>
          <w:color w:val="404040"/>
          <w:sz w:val="20"/>
          <w:lang w:val="fr-BE"/>
        </w:rPr>
        <w:t xml:space="preserve">Les </w:t>
      </w:r>
      <w:r w:rsidR="00E65DFB" w:rsidRPr="00675619">
        <w:rPr>
          <w:rFonts w:ascii="Georgia" w:hAnsi="Georgia" w:cs="Arial"/>
          <w:color w:val="404040"/>
          <w:sz w:val="20"/>
          <w:lang w:val="fr-BE"/>
        </w:rPr>
        <w:t>propositions</w:t>
      </w:r>
      <w:r w:rsidRPr="00675619">
        <w:rPr>
          <w:rFonts w:ascii="Georgia" w:hAnsi="Georgia" w:cs="Arial"/>
          <w:color w:val="404040"/>
          <w:sz w:val="20"/>
          <w:lang w:val="fr-BE"/>
        </w:rPr>
        <w:t xml:space="preserve"> doivent être soumis</w:t>
      </w:r>
      <w:r w:rsidR="00E65DFB" w:rsidRPr="00675619">
        <w:rPr>
          <w:rFonts w:ascii="Georgia" w:hAnsi="Georgia" w:cs="Arial"/>
          <w:color w:val="404040"/>
          <w:sz w:val="20"/>
          <w:lang w:val="fr-BE"/>
        </w:rPr>
        <w:t>es</w:t>
      </w:r>
      <w:r w:rsidR="00C91133" w:rsidRPr="00675619">
        <w:rPr>
          <w:rFonts w:ascii="Georgia" w:hAnsi="Georgia" w:cs="Arial"/>
          <w:color w:val="404040"/>
          <w:sz w:val="20"/>
          <w:lang w:val="fr-BE"/>
        </w:rPr>
        <w:t xml:space="preserve"> en un original et </w:t>
      </w:r>
      <w:r w:rsidR="00B074B6">
        <w:rPr>
          <w:rFonts w:ascii="Georgia" w:hAnsi="Georgia" w:cs="Arial"/>
          <w:b/>
          <w:bCs/>
          <w:color w:val="404040"/>
          <w:sz w:val="20"/>
          <w:lang w:val="fr-BE"/>
        </w:rPr>
        <w:t>02</w:t>
      </w:r>
      <w:r w:rsidR="00C91133" w:rsidRPr="00ED7B9D">
        <w:rPr>
          <w:rFonts w:ascii="Georgia" w:hAnsi="Georgia" w:cs="Arial"/>
          <w:b/>
          <w:bCs/>
          <w:color w:val="404040"/>
          <w:sz w:val="20"/>
          <w:lang w:val="fr-BE"/>
        </w:rPr>
        <w:t xml:space="preserve"> </w:t>
      </w:r>
      <w:r w:rsidR="00C91133" w:rsidRPr="00675619">
        <w:rPr>
          <w:rFonts w:ascii="Georgia" w:hAnsi="Georgia" w:cs="Arial"/>
          <w:color w:val="404040"/>
          <w:sz w:val="20"/>
          <w:lang w:val="fr-BE"/>
        </w:rPr>
        <w:t>copie</w:t>
      </w:r>
      <w:r w:rsidR="00B074B6">
        <w:rPr>
          <w:rFonts w:ascii="Georgia" w:hAnsi="Georgia" w:cs="Arial"/>
          <w:color w:val="404040"/>
          <w:sz w:val="20"/>
          <w:lang w:val="fr-BE"/>
        </w:rPr>
        <w:t>s</w:t>
      </w:r>
      <w:r w:rsidR="00C91133" w:rsidRPr="00675619">
        <w:rPr>
          <w:rFonts w:ascii="Georgia" w:hAnsi="Georgia" w:cs="Arial"/>
          <w:color w:val="404040"/>
          <w:sz w:val="20"/>
          <w:lang w:val="fr-BE"/>
        </w:rPr>
        <w:t xml:space="preserve"> </w:t>
      </w:r>
      <w:r w:rsidR="00C91133" w:rsidRPr="00675619">
        <w:rPr>
          <w:rFonts w:ascii="Georgia" w:hAnsi="Georgia" w:cs="Arial"/>
          <w:snapToGrid/>
          <w:color w:val="404040"/>
          <w:sz w:val="20"/>
          <w:lang w:val="fr-BE" w:eastAsia="en-GB"/>
        </w:rPr>
        <w:t>en format A4, relié</w:t>
      </w:r>
      <w:r w:rsidR="009A60A6" w:rsidRPr="00675619">
        <w:rPr>
          <w:rFonts w:ascii="Georgia" w:hAnsi="Georgia" w:cs="Arial"/>
          <w:snapToGrid/>
          <w:color w:val="404040"/>
          <w:sz w:val="20"/>
          <w:lang w:val="fr-BE" w:eastAsia="en-GB"/>
        </w:rPr>
        <w:t>e</w:t>
      </w:r>
      <w:r w:rsidR="00C91133" w:rsidRPr="00675619">
        <w:rPr>
          <w:rFonts w:ascii="Georgia" w:hAnsi="Georgia" w:cs="Arial"/>
          <w:snapToGrid/>
          <w:color w:val="404040"/>
          <w:sz w:val="20"/>
          <w:lang w:val="fr-BE" w:eastAsia="en-GB"/>
        </w:rPr>
        <w:t>s séparément.</w:t>
      </w:r>
    </w:p>
    <w:p w14:paraId="1B3EF8C8" w14:textId="3038AA30" w:rsidR="00C91133" w:rsidRPr="00675619" w:rsidRDefault="00F12462" w:rsidP="00D8036B">
      <w:pPr>
        <w:spacing w:after="120"/>
        <w:jc w:val="both"/>
        <w:rPr>
          <w:rFonts w:ascii="Georgia" w:hAnsi="Georgia" w:cs="Arial"/>
          <w:color w:val="404040"/>
          <w:sz w:val="20"/>
          <w:lang w:val="fr-BE"/>
        </w:rPr>
      </w:pPr>
      <w:r w:rsidRPr="00675619">
        <w:rPr>
          <w:rFonts w:ascii="Georgia" w:hAnsi="Georgia" w:cs="Arial"/>
          <w:color w:val="404040"/>
          <w:sz w:val="20"/>
          <w:lang w:val="fr-BE"/>
        </w:rPr>
        <w:t xml:space="preserve">Une version électronique de </w:t>
      </w:r>
      <w:r w:rsidR="007C4870" w:rsidRPr="00675619">
        <w:rPr>
          <w:rFonts w:ascii="Georgia" w:hAnsi="Georgia" w:cs="Arial"/>
          <w:color w:val="404040"/>
          <w:sz w:val="20"/>
          <w:lang w:val="fr-BE"/>
        </w:rPr>
        <w:t>la</w:t>
      </w:r>
      <w:r w:rsidR="009738EC" w:rsidRPr="00675619">
        <w:rPr>
          <w:rFonts w:ascii="Georgia" w:hAnsi="Georgia" w:cs="Arial"/>
          <w:color w:val="404040"/>
          <w:sz w:val="20"/>
          <w:lang w:val="fr-BE"/>
        </w:rPr>
        <w:t xml:space="preserve"> </w:t>
      </w:r>
      <w:r w:rsidR="00890EA1" w:rsidRPr="00675619">
        <w:rPr>
          <w:rFonts w:ascii="Georgia" w:hAnsi="Georgia" w:cs="Arial"/>
          <w:color w:val="404040"/>
          <w:sz w:val="20"/>
          <w:lang w:val="fr-BE"/>
        </w:rPr>
        <w:t>proposition</w:t>
      </w:r>
      <w:r w:rsidR="009738EC" w:rsidRPr="00675619">
        <w:rPr>
          <w:rFonts w:ascii="Georgia" w:hAnsi="Georgia" w:cs="Arial"/>
          <w:color w:val="404040"/>
          <w:sz w:val="20"/>
          <w:lang w:val="fr-BE"/>
        </w:rPr>
        <w:t xml:space="preserve"> </w:t>
      </w:r>
      <w:r w:rsidR="00C91133" w:rsidRPr="00675619">
        <w:rPr>
          <w:rFonts w:ascii="Georgia" w:hAnsi="Georgia" w:cs="Arial"/>
          <w:color w:val="404040"/>
          <w:sz w:val="20"/>
          <w:lang w:val="fr-BE"/>
        </w:rPr>
        <w:t xml:space="preserve">doit </w:t>
      </w:r>
      <w:r w:rsidR="003430BF" w:rsidRPr="00675619">
        <w:rPr>
          <w:rFonts w:ascii="Georgia" w:hAnsi="Georgia" w:cs="Arial"/>
          <w:color w:val="404040"/>
          <w:sz w:val="20"/>
          <w:lang w:val="fr-BE"/>
        </w:rPr>
        <w:t xml:space="preserve">également </w:t>
      </w:r>
      <w:r w:rsidR="00C91133" w:rsidRPr="00675619">
        <w:rPr>
          <w:rFonts w:ascii="Georgia" w:hAnsi="Georgia" w:cs="Arial"/>
          <w:color w:val="404040"/>
          <w:sz w:val="20"/>
          <w:lang w:val="fr-BE"/>
        </w:rPr>
        <w:t xml:space="preserve">être </w:t>
      </w:r>
      <w:r w:rsidRPr="00675619">
        <w:rPr>
          <w:rFonts w:ascii="Georgia" w:hAnsi="Georgia" w:cs="Arial"/>
          <w:color w:val="404040"/>
          <w:sz w:val="20"/>
          <w:lang w:val="fr-BE"/>
        </w:rPr>
        <w:t xml:space="preserve">fournie. Un </w:t>
      </w:r>
      <w:r w:rsidR="00C91133" w:rsidRPr="00675619">
        <w:rPr>
          <w:rFonts w:ascii="Georgia" w:hAnsi="Georgia" w:cs="Arial"/>
          <w:color w:val="404040"/>
          <w:sz w:val="20"/>
          <w:lang w:val="fr-BE"/>
        </w:rPr>
        <w:t>CD-ROM</w:t>
      </w:r>
      <w:r w:rsidR="00E65DFB" w:rsidRPr="00675619">
        <w:rPr>
          <w:rFonts w:ascii="Georgia" w:hAnsi="Georgia" w:cs="Arial"/>
          <w:color w:val="404040"/>
          <w:sz w:val="20"/>
          <w:lang w:val="fr-BE"/>
        </w:rPr>
        <w:t xml:space="preserve"> ou une clé USB</w:t>
      </w:r>
      <w:r w:rsidRPr="00675619">
        <w:rPr>
          <w:rFonts w:ascii="Georgia" w:hAnsi="Georgia" w:cs="Arial"/>
          <w:color w:val="404040"/>
          <w:sz w:val="20"/>
          <w:lang w:val="fr-BE"/>
        </w:rPr>
        <w:t xml:space="preserve"> contenant </w:t>
      </w:r>
      <w:r w:rsidR="00A3799D" w:rsidRPr="00675619">
        <w:rPr>
          <w:rFonts w:ascii="Georgia" w:hAnsi="Georgia" w:cs="Arial"/>
          <w:color w:val="404040"/>
          <w:sz w:val="20"/>
          <w:lang w:val="fr-BE"/>
        </w:rPr>
        <w:t>ce document</w:t>
      </w:r>
      <w:r w:rsidR="009738EC" w:rsidRPr="00675619">
        <w:rPr>
          <w:rFonts w:ascii="Georgia" w:hAnsi="Georgia" w:cs="Arial"/>
          <w:color w:val="404040"/>
          <w:sz w:val="20"/>
          <w:lang w:val="fr-BE"/>
        </w:rPr>
        <w:t xml:space="preserve"> et les annexes</w:t>
      </w:r>
      <w:r w:rsidRPr="00675619">
        <w:rPr>
          <w:rFonts w:ascii="Georgia" w:hAnsi="Georgia" w:cs="Arial"/>
          <w:color w:val="404040"/>
          <w:sz w:val="20"/>
          <w:lang w:val="fr-BE"/>
        </w:rPr>
        <w:t xml:space="preserve"> sera pl</w:t>
      </w:r>
      <w:r w:rsidR="00C619D0" w:rsidRPr="00675619">
        <w:rPr>
          <w:rFonts w:ascii="Georgia" w:hAnsi="Georgia" w:cs="Arial"/>
          <w:color w:val="404040"/>
          <w:sz w:val="20"/>
          <w:lang w:val="fr-BE"/>
        </w:rPr>
        <w:t>a</w:t>
      </w:r>
      <w:r w:rsidRPr="00675619">
        <w:rPr>
          <w:rFonts w:ascii="Georgia" w:hAnsi="Georgia" w:cs="Arial"/>
          <w:color w:val="404040"/>
          <w:sz w:val="20"/>
          <w:lang w:val="fr-BE"/>
        </w:rPr>
        <w:t>cé, avec la v</w:t>
      </w:r>
      <w:r w:rsidR="00C619D0" w:rsidRPr="00675619">
        <w:rPr>
          <w:rFonts w:ascii="Georgia" w:hAnsi="Georgia" w:cs="Arial"/>
          <w:color w:val="404040"/>
          <w:sz w:val="20"/>
          <w:lang w:val="fr-BE"/>
        </w:rPr>
        <w:t>e</w:t>
      </w:r>
      <w:r w:rsidRPr="00675619">
        <w:rPr>
          <w:rFonts w:ascii="Georgia" w:hAnsi="Georgia" w:cs="Arial"/>
          <w:color w:val="404040"/>
          <w:sz w:val="20"/>
          <w:lang w:val="fr-BE"/>
        </w:rPr>
        <w:t>rsion papier, dans une enveloppe scellée selon les indications figurant ci-dessous</w:t>
      </w:r>
      <w:r w:rsidR="00C91133" w:rsidRPr="00675619">
        <w:rPr>
          <w:rFonts w:ascii="Georgia" w:hAnsi="Georgia" w:cs="Arial"/>
          <w:color w:val="404040"/>
          <w:sz w:val="20"/>
          <w:lang w:val="fr-BE"/>
        </w:rPr>
        <w:t xml:space="preserve">. </w:t>
      </w:r>
      <w:r w:rsidRPr="00675619">
        <w:rPr>
          <w:rFonts w:ascii="Georgia" w:hAnsi="Georgia" w:cs="Arial"/>
          <w:color w:val="404040"/>
          <w:sz w:val="20"/>
          <w:lang w:val="fr-BE"/>
        </w:rPr>
        <w:t xml:space="preserve">Le fichier </w:t>
      </w:r>
      <w:r w:rsidR="00C91133" w:rsidRPr="00675619">
        <w:rPr>
          <w:rFonts w:ascii="Georgia" w:hAnsi="Georgia" w:cs="Arial"/>
          <w:color w:val="404040"/>
          <w:sz w:val="20"/>
          <w:lang w:val="fr-BE"/>
        </w:rPr>
        <w:t xml:space="preserve">électronique doit être </w:t>
      </w:r>
      <w:r w:rsidRPr="00675619">
        <w:rPr>
          <w:rFonts w:ascii="Georgia" w:hAnsi="Georgia" w:cs="Arial"/>
          <w:color w:val="404040"/>
          <w:sz w:val="20"/>
          <w:lang w:val="fr-BE"/>
        </w:rPr>
        <w:t xml:space="preserve">exactement </w:t>
      </w:r>
      <w:r w:rsidR="00C91133" w:rsidRPr="00675619">
        <w:rPr>
          <w:rFonts w:ascii="Georgia" w:hAnsi="Georgia" w:cs="Arial"/>
          <w:b/>
          <w:color w:val="404040"/>
          <w:sz w:val="20"/>
          <w:lang w:val="fr-BE"/>
        </w:rPr>
        <w:t>identique</w:t>
      </w:r>
      <w:r w:rsidR="00C91133" w:rsidRPr="00675619">
        <w:rPr>
          <w:rFonts w:ascii="Georgia" w:hAnsi="Georgia" w:cs="Arial"/>
          <w:color w:val="404040"/>
          <w:sz w:val="20"/>
          <w:lang w:val="fr-BE"/>
        </w:rPr>
        <w:t xml:space="preserve"> à la version papier </w:t>
      </w:r>
      <w:r w:rsidR="00C619D0" w:rsidRPr="00675619">
        <w:rPr>
          <w:rFonts w:ascii="Georgia" w:hAnsi="Georgia" w:cs="Arial"/>
          <w:color w:val="404040"/>
          <w:sz w:val="20"/>
          <w:lang w:val="fr-BE"/>
        </w:rPr>
        <w:t>jointe</w:t>
      </w:r>
      <w:r w:rsidR="00C91133" w:rsidRPr="00675619">
        <w:rPr>
          <w:rFonts w:ascii="Georgia" w:hAnsi="Georgia" w:cs="Arial"/>
          <w:color w:val="404040"/>
          <w:sz w:val="20"/>
          <w:lang w:val="fr-BE"/>
        </w:rPr>
        <w:t>.</w:t>
      </w:r>
    </w:p>
    <w:p w14:paraId="59DAC7A7" w14:textId="79406338" w:rsidR="00C91133" w:rsidRPr="00675619" w:rsidRDefault="00C91133" w:rsidP="00D8036B">
      <w:pPr>
        <w:spacing w:after="120"/>
        <w:jc w:val="both"/>
        <w:outlineLvl w:val="0"/>
        <w:rPr>
          <w:rFonts w:ascii="Georgia" w:hAnsi="Georgia" w:cs="Arial"/>
          <w:color w:val="404040"/>
          <w:sz w:val="20"/>
          <w:lang w:val="fr-BE"/>
        </w:rPr>
      </w:pPr>
      <w:r w:rsidRPr="00675619">
        <w:rPr>
          <w:rFonts w:ascii="Georgia" w:hAnsi="Georgia" w:cs="Arial"/>
          <w:color w:val="404040"/>
          <w:sz w:val="20"/>
          <w:lang w:val="fr-BE"/>
        </w:rPr>
        <w:t>Lorsqu</w:t>
      </w:r>
      <w:r w:rsidR="00E65DFB" w:rsidRPr="00675619">
        <w:rPr>
          <w:rFonts w:ascii="Georgia" w:hAnsi="Georgia" w:cs="Arial"/>
          <w:color w:val="404040"/>
          <w:sz w:val="20"/>
          <w:lang w:val="fr-BE"/>
        </w:rPr>
        <w:t>’un</w:t>
      </w:r>
      <w:r w:rsidRPr="00675619">
        <w:rPr>
          <w:rFonts w:ascii="Georgia" w:hAnsi="Georgia" w:cs="Arial"/>
          <w:color w:val="404040"/>
          <w:sz w:val="20"/>
          <w:lang w:val="fr-BE"/>
        </w:rPr>
        <w:t xml:space="preserve"> demandeur </w:t>
      </w:r>
      <w:r w:rsidR="00F12462" w:rsidRPr="00675619">
        <w:rPr>
          <w:rFonts w:ascii="Georgia" w:hAnsi="Georgia" w:cs="Arial"/>
          <w:color w:val="404040"/>
          <w:sz w:val="20"/>
          <w:lang w:val="fr-BE"/>
        </w:rPr>
        <w:t xml:space="preserve">envoie </w:t>
      </w:r>
      <w:r w:rsidRPr="00675619">
        <w:rPr>
          <w:rFonts w:ascii="Georgia" w:hAnsi="Georgia" w:cs="Arial"/>
          <w:color w:val="404040"/>
          <w:sz w:val="20"/>
          <w:lang w:val="fr-BE"/>
        </w:rPr>
        <w:t xml:space="preserve">plusieurs </w:t>
      </w:r>
      <w:r w:rsidR="00E65DFB" w:rsidRPr="00675619">
        <w:rPr>
          <w:rFonts w:ascii="Georgia" w:hAnsi="Georgia" w:cs="Arial"/>
          <w:color w:val="404040"/>
          <w:sz w:val="20"/>
          <w:lang w:val="fr-BE"/>
        </w:rPr>
        <w:t>propositions</w:t>
      </w:r>
      <w:r w:rsidRPr="00675619">
        <w:rPr>
          <w:rFonts w:ascii="Georgia" w:hAnsi="Georgia" w:cs="Arial"/>
          <w:color w:val="404040"/>
          <w:sz w:val="20"/>
          <w:lang w:val="fr-BE"/>
        </w:rPr>
        <w:t xml:space="preserve"> (si cela est autorisé dans les lignes directrices</w:t>
      </w:r>
      <w:r w:rsidR="00A04764" w:rsidRPr="00675619">
        <w:rPr>
          <w:rFonts w:ascii="Georgia" w:hAnsi="Georgia" w:cs="Arial"/>
          <w:color w:val="404040"/>
          <w:sz w:val="20"/>
          <w:lang w:val="fr-BE"/>
        </w:rPr>
        <w:t xml:space="preserve"> de l'appel à propositions en question</w:t>
      </w:r>
      <w:r w:rsidRPr="00675619">
        <w:rPr>
          <w:rFonts w:ascii="Georgia" w:hAnsi="Georgia" w:cs="Arial"/>
          <w:color w:val="404040"/>
          <w:sz w:val="20"/>
          <w:lang w:val="fr-BE"/>
        </w:rPr>
        <w:t xml:space="preserve">), chacune d’elles </w:t>
      </w:r>
      <w:r w:rsidR="00A04764" w:rsidRPr="00675619">
        <w:rPr>
          <w:rFonts w:ascii="Georgia" w:hAnsi="Georgia" w:cs="Arial"/>
          <w:color w:val="404040"/>
          <w:sz w:val="20"/>
          <w:lang w:val="fr-BE"/>
        </w:rPr>
        <w:t xml:space="preserve">doit </w:t>
      </w:r>
      <w:r w:rsidRPr="00675619">
        <w:rPr>
          <w:rFonts w:ascii="Georgia" w:hAnsi="Georgia" w:cs="Arial"/>
          <w:color w:val="404040"/>
          <w:sz w:val="20"/>
          <w:lang w:val="fr-BE"/>
        </w:rPr>
        <w:t xml:space="preserve">être envoyée séparément. </w:t>
      </w:r>
    </w:p>
    <w:p w14:paraId="392A37F2" w14:textId="7E7DBF91" w:rsidR="00C91133" w:rsidRPr="00675619" w:rsidRDefault="00C91133" w:rsidP="00D8036B">
      <w:pPr>
        <w:pStyle w:val="Text1"/>
        <w:spacing w:after="120"/>
        <w:ind w:left="0"/>
        <w:rPr>
          <w:rFonts w:ascii="Georgia" w:hAnsi="Georgia" w:cs="Arial"/>
          <w:color w:val="404040"/>
          <w:sz w:val="20"/>
          <w:lang w:val="fr-BE"/>
        </w:rPr>
      </w:pPr>
      <w:r w:rsidRPr="00675619">
        <w:rPr>
          <w:rStyle w:val="StyleText111ptChar"/>
          <w:rFonts w:ascii="Georgia" w:hAnsi="Georgia" w:cs="Arial"/>
          <w:color w:val="404040"/>
          <w:sz w:val="20"/>
          <w:lang w:val="fr-BE"/>
        </w:rPr>
        <w:t xml:space="preserve">L’enveloppe extérieure doit porter le </w:t>
      </w:r>
      <w:r w:rsidRPr="00675619">
        <w:rPr>
          <w:rFonts w:ascii="Georgia" w:hAnsi="Georgia" w:cs="Arial"/>
          <w:b/>
          <w:color w:val="404040"/>
          <w:sz w:val="20"/>
          <w:u w:val="single"/>
          <w:lang w:val="fr-BE"/>
        </w:rPr>
        <w:t xml:space="preserve">numéro de référence et </w:t>
      </w:r>
      <w:r w:rsidR="00C562B7" w:rsidRPr="00675619">
        <w:rPr>
          <w:rFonts w:ascii="Georgia" w:hAnsi="Georgia" w:cs="Arial"/>
          <w:b/>
          <w:color w:val="404040"/>
          <w:sz w:val="20"/>
          <w:u w:val="single"/>
          <w:lang w:val="fr-BE"/>
        </w:rPr>
        <w:t xml:space="preserve">l'intitulé </w:t>
      </w:r>
      <w:r w:rsidRPr="00675619">
        <w:rPr>
          <w:rFonts w:ascii="Georgia" w:hAnsi="Georgia" w:cs="Arial"/>
          <w:b/>
          <w:color w:val="404040"/>
          <w:sz w:val="20"/>
          <w:u w:val="single"/>
          <w:lang w:val="fr-BE"/>
        </w:rPr>
        <w:t>de l’appel à propositions</w:t>
      </w:r>
      <w:r w:rsidRPr="00675619">
        <w:rPr>
          <w:rStyle w:val="StyleText111ptChar"/>
          <w:rFonts w:ascii="Georgia" w:hAnsi="Georgia" w:cs="Arial"/>
          <w:color w:val="404040"/>
          <w:sz w:val="20"/>
          <w:lang w:val="fr-BE"/>
        </w:rPr>
        <w:t xml:space="preserve"> </w:t>
      </w:r>
      <w:r w:rsidR="00917618" w:rsidRPr="00675619">
        <w:rPr>
          <w:rStyle w:val="StyleText111ptChar"/>
          <w:rFonts w:ascii="Georgia" w:hAnsi="Georgia" w:cs="Arial"/>
          <w:color w:val="404040"/>
          <w:sz w:val="20"/>
          <w:lang w:val="fr-BE"/>
        </w:rPr>
        <w:t>[</w:t>
      </w:r>
      <w:r w:rsidRPr="00675619">
        <w:rPr>
          <w:rStyle w:val="StyleText111ptChar"/>
          <w:rFonts w:ascii="Georgia" w:hAnsi="Georgia" w:cs="Arial"/>
          <w:color w:val="404040"/>
          <w:sz w:val="20"/>
          <w:lang w:val="fr-BE"/>
        </w:rPr>
        <w:t xml:space="preserve">ainsi que le numéro </w:t>
      </w:r>
      <w:r w:rsidR="00A04764" w:rsidRPr="00675619">
        <w:rPr>
          <w:rStyle w:val="StyleText111ptChar"/>
          <w:rFonts w:ascii="Georgia" w:hAnsi="Georgia" w:cs="Arial"/>
          <w:color w:val="404040"/>
          <w:sz w:val="20"/>
          <w:lang w:val="fr-BE"/>
        </w:rPr>
        <w:t xml:space="preserve">du </w:t>
      </w:r>
      <w:r w:rsidRPr="00675619">
        <w:rPr>
          <w:rStyle w:val="StyleText111ptChar"/>
          <w:rFonts w:ascii="Georgia" w:hAnsi="Georgia" w:cs="Arial"/>
          <w:color w:val="404040"/>
          <w:sz w:val="20"/>
          <w:lang w:val="fr-BE"/>
        </w:rPr>
        <w:t xml:space="preserve">lot et son </w:t>
      </w:r>
      <w:r w:rsidR="00EF40A1" w:rsidRPr="00675619">
        <w:rPr>
          <w:rStyle w:val="StyleText111ptChar"/>
          <w:rFonts w:ascii="Georgia" w:hAnsi="Georgia" w:cs="Arial"/>
          <w:color w:val="404040"/>
          <w:sz w:val="20"/>
          <w:lang w:val="fr-BE"/>
        </w:rPr>
        <w:t>intitulé</w:t>
      </w:r>
      <w:r w:rsidR="00557AE7" w:rsidRPr="00675619">
        <w:rPr>
          <w:rStyle w:val="StyleText111ptChar"/>
          <w:rFonts w:ascii="Georgia" w:hAnsi="Georgia" w:cs="Arial"/>
          <w:color w:val="404040"/>
          <w:sz w:val="20"/>
          <w:lang w:val="fr-BE"/>
        </w:rPr>
        <w:t>]</w:t>
      </w:r>
      <w:r w:rsidRPr="00675619">
        <w:rPr>
          <w:rStyle w:val="StyleText111ptChar"/>
          <w:rFonts w:ascii="Georgia" w:hAnsi="Georgia" w:cs="Arial"/>
          <w:color w:val="404040"/>
          <w:sz w:val="20"/>
          <w:lang w:val="fr-BE"/>
        </w:rPr>
        <w:t>, la dénomination complète et l'adresse du demandeur, ainsi que la mention</w:t>
      </w:r>
      <w:r w:rsidR="004537F2" w:rsidRPr="00675619">
        <w:rPr>
          <w:rStyle w:val="StyleText111ptChar"/>
          <w:rFonts w:ascii="Georgia" w:hAnsi="Georgia" w:cs="Arial"/>
          <w:color w:val="404040"/>
          <w:sz w:val="20"/>
          <w:lang w:val="fr-BE"/>
        </w:rPr>
        <w:t xml:space="preserve"> « Ne</w:t>
      </w:r>
      <w:r w:rsidRPr="00675619">
        <w:rPr>
          <w:rStyle w:val="StyleText111ptChar"/>
          <w:rFonts w:ascii="Georgia" w:hAnsi="Georgia" w:cs="Arial"/>
          <w:color w:val="404040"/>
          <w:sz w:val="20"/>
          <w:lang w:val="fr-BE"/>
        </w:rPr>
        <w:t xml:space="preserve"> pas ouvrir avant la séance </w:t>
      </w:r>
      <w:r w:rsidR="004537F2" w:rsidRPr="00675619">
        <w:rPr>
          <w:rStyle w:val="StyleText111ptChar"/>
          <w:rFonts w:ascii="Georgia" w:hAnsi="Georgia" w:cs="Arial"/>
          <w:color w:val="404040"/>
          <w:sz w:val="20"/>
          <w:lang w:val="fr-BE"/>
        </w:rPr>
        <w:t>d’ouverture »</w:t>
      </w:r>
      <w:r w:rsidR="00A04764" w:rsidRPr="00675619">
        <w:rPr>
          <w:rStyle w:val="StyleText111ptChar"/>
          <w:rFonts w:ascii="Georgia" w:hAnsi="Georgia" w:cs="Arial"/>
          <w:color w:val="404040"/>
          <w:sz w:val="20"/>
          <w:lang w:val="fr-BE"/>
        </w:rPr>
        <w:t xml:space="preserve"> </w:t>
      </w:r>
      <w:r w:rsidRPr="00675619">
        <w:rPr>
          <w:rStyle w:val="StyleText111ptChar"/>
          <w:rFonts w:ascii="Georgia" w:hAnsi="Georgia" w:cs="Arial"/>
          <w:color w:val="404040"/>
          <w:sz w:val="20"/>
          <w:lang w:val="fr-BE"/>
        </w:rPr>
        <w:t xml:space="preserve">et </w:t>
      </w:r>
      <w:r w:rsidR="00C562B7" w:rsidRPr="00675619">
        <w:rPr>
          <w:rStyle w:val="StyleText111ptChar"/>
          <w:rFonts w:ascii="Georgia" w:hAnsi="Georgia" w:cs="Arial"/>
          <w:color w:val="404040"/>
          <w:sz w:val="20"/>
          <w:lang w:val="fr-BE"/>
        </w:rPr>
        <w:t>&lt;</w:t>
      </w:r>
      <w:r w:rsidR="00ED4E4A" w:rsidRPr="00675619">
        <w:rPr>
          <w:rStyle w:val="StyleText111ptChar"/>
          <w:rFonts w:ascii="Georgia" w:hAnsi="Georgia" w:cs="Arial"/>
          <w:color w:val="404040"/>
          <w:sz w:val="20"/>
          <w:lang w:val="fr-BE"/>
        </w:rPr>
        <w:t xml:space="preserve"> «</w:t>
      </w:r>
      <w:r w:rsidR="00ED4E4A" w:rsidRPr="00675619">
        <w:rPr>
          <w:rStyle w:val="StyleText111ptChar"/>
          <w:rFonts w:ascii="Georgia" w:hAnsi="Georgia" w:cs="Arial"/>
          <w:i/>
          <w:color w:val="404040"/>
          <w:sz w:val="20"/>
          <w:lang w:val="fr-BE"/>
        </w:rPr>
        <w:t xml:space="preserve"> mention</w:t>
      </w:r>
      <w:r w:rsidRPr="00675619">
        <w:rPr>
          <w:rStyle w:val="StyleText111ptChar"/>
          <w:rFonts w:ascii="Georgia" w:hAnsi="Georgia" w:cs="Arial"/>
          <w:i/>
          <w:color w:val="404040"/>
          <w:sz w:val="20"/>
          <w:lang w:val="fr-BE"/>
        </w:rPr>
        <w:t xml:space="preserve"> équivalente dans la langue </w:t>
      </w:r>
      <w:r w:rsidR="00ED4E4A" w:rsidRPr="00675619">
        <w:rPr>
          <w:rStyle w:val="StyleText111ptChar"/>
          <w:rFonts w:ascii="Georgia" w:hAnsi="Georgia" w:cs="Arial"/>
          <w:i/>
          <w:color w:val="404040"/>
          <w:sz w:val="20"/>
          <w:lang w:val="fr-BE"/>
        </w:rPr>
        <w:t>locale</w:t>
      </w:r>
      <w:r w:rsidR="00ED4E4A" w:rsidRPr="00675619">
        <w:rPr>
          <w:rStyle w:val="StyleText111ptChar"/>
          <w:rFonts w:ascii="Georgia" w:hAnsi="Georgia" w:cs="Arial"/>
          <w:color w:val="404040"/>
          <w:sz w:val="20"/>
          <w:lang w:val="fr-BE"/>
        </w:rPr>
        <w:t xml:space="preserve"> »</w:t>
      </w:r>
      <w:r w:rsidR="00A04764" w:rsidRPr="00675619">
        <w:rPr>
          <w:rStyle w:val="StyleText111ptChar"/>
          <w:rFonts w:ascii="Georgia" w:hAnsi="Georgia" w:cs="Arial"/>
          <w:color w:val="404040"/>
          <w:sz w:val="20"/>
          <w:lang w:val="fr-BE"/>
        </w:rPr>
        <w:t xml:space="preserve"> </w:t>
      </w:r>
      <w:r w:rsidR="00C562B7" w:rsidRPr="00675619">
        <w:rPr>
          <w:rStyle w:val="StyleText111ptChar"/>
          <w:rFonts w:ascii="Georgia" w:hAnsi="Georgia" w:cs="Arial"/>
          <w:color w:val="404040"/>
          <w:sz w:val="20"/>
          <w:lang w:val="fr-BE"/>
        </w:rPr>
        <w:t>&gt;</w:t>
      </w:r>
      <w:r w:rsidRPr="00675619">
        <w:rPr>
          <w:rStyle w:val="StyleText111ptChar"/>
          <w:rFonts w:ascii="Georgia" w:hAnsi="Georgia" w:cs="Arial"/>
          <w:color w:val="404040"/>
          <w:sz w:val="20"/>
          <w:lang w:val="fr-BE"/>
        </w:rPr>
        <w:t>.</w:t>
      </w:r>
    </w:p>
    <w:p w14:paraId="23B1166F" w14:textId="42AFB5F3" w:rsidR="00D22390" w:rsidRPr="00675619" w:rsidRDefault="00D22390" w:rsidP="00D8036B">
      <w:pPr>
        <w:spacing w:after="240"/>
        <w:jc w:val="both"/>
        <w:rPr>
          <w:rFonts w:ascii="Georgia" w:hAnsi="Georgia" w:cs="Arial"/>
          <w:color w:val="404040"/>
          <w:sz w:val="20"/>
          <w:lang w:val="fr-BE"/>
        </w:rPr>
      </w:pPr>
      <w:r w:rsidRPr="00675619">
        <w:rPr>
          <w:rFonts w:ascii="Georgia" w:hAnsi="Georgia" w:cs="Arial"/>
          <w:color w:val="404040"/>
          <w:sz w:val="20"/>
          <w:lang w:val="fr-BE"/>
        </w:rPr>
        <w:t>Les</w:t>
      </w:r>
      <w:r w:rsidR="00F71541" w:rsidRPr="00675619">
        <w:rPr>
          <w:rFonts w:ascii="Georgia" w:hAnsi="Georgia" w:cs="Arial"/>
          <w:color w:val="404040"/>
          <w:sz w:val="20"/>
          <w:lang w:val="fr-BE"/>
        </w:rPr>
        <w:t xml:space="preserve"> </w:t>
      </w:r>
      <w:r w:rsidR="00E65DFB" w:rsidRPr="00675619">
        <w:rPr>
          <w:rFonts w:ascii="Georgia" w:hAnsi="Georgia" w:cs="Arial"/>
          <w:color w:val="404040"/>
          <w:sz w:val="20"/>
          <w:lang w:val="fr-BE"/>
        </w:rPr>
        <w:t>propositions</w:t>
      </w:r>
      <w:r w:rsidRPr="00675619">
        <w:rPr>
          <w:rFonts w:ascii="Georgia" w:hAnsi="Georgia" w:cs="Arial"/>
          <w:color w:val="404040"/>
          <w:sz w:val="20"/>
          <w:lang w:val="fr-BE"/>
        </w:rPr>
        <w:t xml:space="preserve"> doivent être </w:t>
      </w:r>
      <w:r w:rsidR="00BA0797" w:rsidRPr="00675619">
        <w:rPr>
          <w:rFonts w:ascii="Georgia" w:hAnsi="Georgia" w:cs="Arial"/>
          <w:color w:val="404040"/>
          <w:sz w:val="20"/>
          <w:lang w:val="fr-BE"/>
        </w:rPr>
        <w:t>soumis</w:t>
      </w:r>
      <w:r w:rsidR="00E65DFB" w:rsidRPr="00675619">
        <w:rPr>
          <w:rFonts w:ascii="Georgia" w:hAnsi="Georgia" w:cs="Arial"/>
          <w:color w:val="404040"/>
          <w:sz w:val="20"/>
          <w:lang w:val="fr-BE"/>
        </w:rPr>
        <w:t>es</w:t>
      </w:r>
      <w:r w:rsidR="003D7A89" w:rsidRPr="00675619">
        <w:rPr>
          <w:rFonts w:ascii="Georgia" w:hAnsi="Georgia" w:cs="Arial"/>
          <w:color w:val="404040"/>
          <w:sz w:val="20"/>
          <w:lang w:val="fr-BE"/>
        </w:rPr>
        <w:t xml:space="preserve"> </w:t>
      </w:r>
      <w:r w:rsidRPr="00675619">
        <w:rPr>
          <w:rFonts w:ascii="Georgia" w:hAnsi="Georgia" w:cs="Arial"/>
          <w:color w:val="404040"/>
          <w:sz w:val="20"/>
          <w:lang w:val="fr-BE"/>
        </w:rPr>
        <w:t xml:space="preserve">dans une enveloppe scellée, envoyée </w:t>
      </w:r>
      <w:r w:rsidR="00A04764" w:rsidRPr="00675619">
        <w:rPr>
          <w:rFonts w:ascii="Georgia" w:hAnsi="Georgia" w:cs="Arial"/>
          <w:color w:val="404040"/>
          <w:sz w:val="20"/>
          <w:lang w:val="fr-BE"/>
        </w:rPr>
        <w:t xml:space="preserve">par </w:t>
      </w:r>
      <w:r w:rsidR="00AD0FD2" w:rsidRPr="00675619">
        <w:rPr>
          <w:rFonts w:ascii="Georgia" w:hAnsi="Georgia" w:cs="Arial"/>
          <w:color w:val="404040"/>
          <w:sz w:val="20"/>
          <w:lang w:val="fr-BE"/>
        </w:rPr>
        <w:t xml:space="preserve">courrier </w:t>
      </w:r>
      <w:r w:rsidRPr="00675619">
        <w:rPr>
          <w:rFonts w:ascii="Georgia" w:hAnsi="Georgia" w:cs="Arial"/>
          <w:color w:val="404040"/>
          <w:sz w:val="20"/>
          <w:lang w:val="fr-BE"/>
        </w:rPr>
        <w:t xml:space="preserve">recommandé ou par </w:t>
      </w:r>
      <w:r w:rsidR="00AD1166" w:rsidRPr="00675619">
        <w:rPr>
          <w:rFonts w:ascii="Georgia" w:hAnsi="Georgia" w:cs="Arial"/>
          <w:color w:val="404040"/>
          <w:sz w:val="20"/>
          <w:lang w:val="fr-BE"/>
        </w:rPr>
        <w:t>messagerie express</w:t>
      </w:r>
      <w:r w:rsidR="00AD0FD2" w:rsidRPr="00675619">
        <w:rPr>
          <w:rFonts w:ascii="Georgia" w:hAnsi="Georgia" w:cs="Arial"/>
          <w:color w:val="404040"/>
          <w:sz w:val="20"/>
          <w:lang w:val="fr-BE"/>
        </w:rPr>
        <w:t>e</w:t>
      </w:r>
      <w:r w:rsidR="00AD1166" w:rsidRPr="00675619">
        <w:rPr>
          <w:rFonts w:ascii="Georgia" w:hAnsi="Georgia" w:cs="Arial"/>
          <w:color w:val="404040"/>
          <w:sz w:val="20"/>
          <w:lang w:val="fr-BE"/>
        </w:rPr>
        <w:t xml:space="preserve"> privé</w:t>
      </w:r>
      <w:r w:rsidR="002A55E1" w:rsidRPr="00675619">
        <w:rPr>
          <w:rFonts w:ascii="Georgia" w:hAnsi="Georgia" w:cs="Arial"/>
          <w:color w:val="404040"/>
          <w:sz w:val="20"/>
          <w:lang w:val="fr-BE"/>
        </w:rPr>
        <w:t>e</w:t>
      </w:r>
      <w:r w:rsidRPr="00675619">
        <w:rPr>
          <w:rFonts w:ascii="Georgia" w:hAnsi="Georgia" w:cs="Arial"/>
          <w:color w:val="404040"/>
          <w:sz w:val="20"/>
          <w:lang w:val="fr-BE"/>
        </w:rPr>
        <w:t xml:space="preserve"> ou remise en main propre (un accusé de réception signé et daté sera délivré au porteur dans ce dernier cas), à l’adresse indiquée ci-</w:t>
      </w:r>
      <w:r w:rsidR="004537F2" w:rsidRPr="00675619">
        <w:rPr>
          <w:rFonts w:ascii="Georgia" w:hAnsi="Georgia" w:cs="Arial"/>
          <w:color w:val="404040"/>
          <w:sz w:val="20"/>
          <w:lang w:val="fr-BE"/>
        </w:rPr>
        <w:t>dessous :</w:t>
      </w:r>
    </w:p>
    <w:p w14:paraId="335B02EF" w14:textId="77777777" w:rsidR="004537F2" w:rsidRPr="00675619" w:rsidRDefault="004537F2" w:rsidP="004537F2">
      <w:pPr>
        <w:spacing w:after="120"/>
        <w:ind w:left="720"/>
        <w:jc w:val="both"/>
        <w:outlineLvl w:val="0"/>
        <w:rPr>
          <w:rFonts w:ascii="Georgia" w:hAnsi="Georgia" w:cstheme="majorBidi"/>
          <w:color w:val="404040"/>
          <w:sz w:val="20"/>
          <w:u w:val="single"/>
          <w:lang w:val="fr-FR"/>
        </w:rPr>
      </w:pPr>
      <w:r w:rsidRPr="00675619">
        <w:rPr>
          <w:rFonts w:ascii="Georgia" w:hAnsi="Georgia" w:cstheme="majorBidi"/>
          <w:color w:val="404040" w:themeColor="text1" w:themeTint="BF"/>
          <w:sz w:val="20"/>
          <w:u w:val="single"/>
          <w:lang w:val="fr-FR"/>
        </w:rPr>
        <w:t>Adresse pour remise en main propre ou pour envoi par messagerie express privée</w:t>
      </w:r>
    </w:p>
    <w:p w14:paraId="458C639D" w14:textId="09E53EB8" w:rsidR="004537F2" w:rsidRPr="00ED7B9D" w:rsidRDefault="004537F2" w:rsidP="00ED7B9D">
      <w:pPr>
        <w:spacing w:after="120"/>
        <w:ind w:left="720"/>
        <w:jc w:val="center"/>
        <w:rPr>
          <w:rFonts w:ascii="Georgia" w:hAnsi="Georgia" w:cstheme="majorBidi"/>
          <w:b/>
          <w:bCs/>
          <w:color w:val="404040"/>
          <w:sz w:val="20"/>
          <w:lang w:val="fr-FR"/>
        </w:rPr>
      </w:pPr>
      <w:proofErr w:type="spellStart"/>
      <w:r w:rsidRPr="00ED7B9D">
        <w:rPr>
          <w:rFonts w:ascii="Georgia" w:hAnsi="Georgia" w:cstheme="majorBidi"/>
          <w:b/>
          <w:bCs/>
          <w:color w:val="404040" w:themeColor="text1" w:themeTint="BF"/>
          <w:sz w:val="20"/>
          <w:lang w:val="fr-FR"/>
        </w:rPr>
        <w:t>Enabel</w:t>
      </w:r>
      <w:proofErr w:type="spellEnd"/>
      <w:r w:rsidRPr="00ED7B9D">
        <w:rPr>
          <w:rFonts w:ascii="Georgia" w:hAnsi="Georgia" w:cstheme="majorBidi"/>
          <w:b/>
          <w:bCs/>
          <w:color w:val="404040" w:themeColor="text1" w:themeTint="BF"/>
          <w:sz w:val="20"/>
          <w:lang w:val="fr-FR"/>
        </w:rPr>
        <w:t xml:space="preserve">-Agence Belge de Développement </w:t>
      </w:r>
      <w:r w:rsidR="00A35FC1" w:rsidRPr="00ED7B9D">
        <w:rPr>
          <w:rFonts w:ascii="Georgia" w:hAnsi="Georgia" w:cstheme="majorBidi"/>
          <w:b/>
          <w:bCs/>
          <w:color w:val="404040" w:themeColor="text1" w:themeTint="BF"/>
          <w:sz w:val="20"/>
          <w:lang w:val="fr-FR"/>
        </w:rPr>
        <w:t>- Burundi</w:t>
      </w:r>
    </w:p>
    <w:p w14:paraId="35D6613E" w14:textId="09A7C917" w:rsidR="004537F2" w:rsidRPr="00ED7B9D" w:rsidRDefault="004537F2" w:rsidP="00ED7B9D">
      <w:pPr>
        <w:spacing w:after="120"/>
        <w:ind w:left="720"/>
        <w:jc w:val="center"/>
        <w:rPr>
          <w:rFonts w:ascii="Georgia" w:hAnsi="Georgia" w:cstheme="majorBidi"/>
          <w:b/>
          <w:bCs/>
          <w:color w:val="404040"/>
          <w:sz w:val="20"/>
          <w:lang w:val="fr-FR"/>
        </w:rPr>
      </w:pPr>
      <w:r w:rsidRPr="00ED7B9D">
        <w:rPr>
          <w:rFonts w:ascii="Georgia" w:hAnsi="Georgia" w:cstheme="majorBidi"/>
          <w:b/>
          <w:bCs/>
          <w:color w:val="404040" w:themeColor="text1" w:themeTint="BF"/>
          <w:sz w:val="20"/>
          <w:lang w:val="fr-FR"/>
        </w:rPr>
        <w:t>Secrétariat du Centre de Service Contractualisation</w:t>
      </w:r>
      <w:r w:rsidR="00A35FC1">
        <w:rPr>
          <w:rFonts w:ascii="Georgia" w:hAnsi="Georgia" w:cstheme="majorBidi"/>
          <w:b/>
          <w:bCs/>
          <w:color w:val="404040" w:themeColor="text1" w:themeTint="BF"/>
          <w:sz w:val="20"/>
          <w:lang w:val="fr-FR"/>
        </w:rPr>
        <w:t>.</w:t>
      </w:r>
    </w:p>
    <w:p w14:paraId="7C5D4DE1" w14:textId="63E87799" w:rsidR="004537F2" w:rsidRPr="00ED7B9D" w:rsidRDefault="004537F2" w:rsidP="00ED7B9D">
      <w:pPr>
        <w:spacing w:after="120"/>
        <w:ind w:left="720"/>
        <w:jc w:val="center"/>
        <w:rPr>
          <w:rFonts w:ascii="Georgia" w:hAnsi="Georgia" w:cstheme="majorBidi"/>
          <w:b/>
          <w:bCs/>
          <w:color w:val="404040"/>
          <w:sz w:val="20"/>
          <w:lang w:val="fr-FR"/>
        </w:rPr>
      </w:pPr>
      <w:r w:rsidRPr="00ED7B9D">
        <w:rPr>
          <w:rFonts w:ascii="Georgia" w:hAnsi="Georgia" w:cstheme="majorBidi"/>
          <w:b/>
          <w:bCs/>
          <w:color w:val="404040" w:themeColor="text1" w:themeTint="BF"/>
          <w:sz w:val="20"/>
          <w:lang w:val="fr-FR"/>
        </w:rPr>
        <w:t xml:space="preserve">Avenue </w:t>
      </w:r>
      <w:proofErr w:type="spellStart"/>
      <w:r w:rsidRPr="00ED7B9D">
        <w:rPr>
          <w:rFonts w:ascii="Georgia" w:hAnsi="Georgia" w:cstheme="majorBidi"/>
          <w:b/>
          <w:bCs/>
          <w:color w:val="404040" w:themeColor="text1" w:themeTint="BF"/>
          <w:sz w:val="20"/>
          <w:lang w:val="fr-FR"/>
        </w:rPr>
        <w:t>Bisoro</w:t>
      </w:r>
      <w:proofErr w:type="spellEnd"/>
      <w:r w:rsidRPr="00ED7B9D">
        <w:rPr>
          <w:rFonts w:ascii="Georgia" w:hAnsi="Georgia" w:cstheme="majorBidi"/>
          <w:b/>
          <w:bCs/>
          <w:color w:val="404040" w:themeColor="text1" w:themeTint="BF"/>
          <w:sz w:val="20"/>
          <w:lang w:val="fr-FR"/>
        </w:rPr>
        <w:t xml:space="preserve"> N°22, </w:t>
      </w:r>
      <w:proofErr w:type="spellStart"/>
      <w:r w:rsidRPr="00ED7B9D">
        <w:rPr>
          <w:rFonts w:ascii="Georgia" w:hAnsi="Georgia" w:cstheme="majorBidi"/>
          <w:b/>
          <w:bCs/>
          <w:color w:val="404040" w:themeColor="text1" w:themeTint="BF"/>
          <w:sz w:val="20"/>
          <w:lang w:val="fr-FR"/>
        </w:rPr>
        <w:t>Kabondo</w:t>
      </w:r>
      <w:proofErr w:type="spellEnd"/>
      <w:r w:rsidRPr="00ED7B9D">
        <w:rPr>
          <w:rFonts w:ascii="Georgia" w:hAnsi="Georgia" w:cstheme="majorBidi"/>
          <w:b/>
          <w:bCs/>
          <w:color w:val="404040" w:themeColor="text1" w:themeTint="BF"/>
          <w:sz w:val="20"/>
          <w:lang w:val="fr-FR"/>
        </w:rPr>
        <w:t xml:space="preserve"> Ouest (Avenue du large, à 500m en bas de l’ex</w:t>
      </w:r>
      <w:r w:rsidR="00A35FC1" w:rsidRPr="00ED7B9D">
        <w:rPr>
          <w:rFonts w:ascii="Georgia" w:hAnsi="Georgia" w:cstheme="majorBidi"/>
          <w:b/>
          <w:bCs/>
          <w:color w:val="404040" w:themeColor="text1" w:themeTint="BF"/>
          <w:sz w:val="20"/>
          <w:lang w:val="fr-FR"/>
        </w:rPr>
        <w:t xml:space="preserve"> </w:t>
      </w:r>
      <w:proofErr w:type="spellStart"/>
      <w:r w:rsidRPr="00ED7B9D">
        <w:rPr>
          <w:rFonts w:ascii="Georgia" w:hAnsi="Georgia" w:cstheme="majorBidi"/>
          <w:b/>
          <w:bCs/>
          <w:color w:val="404040" w:themeColor="text1" w:themeTint="BF"/>
          <w:sz w:val="20"/>
          <w:lang w:val="fr-FR"/>
        </w:rPr>
        <w:t>Pyramid</w:t>
      </w:r>
      <w:proofErr w:type="spellEnd"/>
      <w:r w:rsidRPr="00ED7B9D">
        <w:rPr>
          <w:rFonts w:ascii="Georgia" w:hAnsi="Georgia" w:cstheme="majorBidi"/>
          <w:b/>
          <w:bCs/>
          <w:color w:val="404040" w:themeColor="text1" w:themeTint="BF"/>
          <w:sz w:val="20"/>
          <w:lang w:val="fr-FR"/>
        </w:rPr>
        <w:t xml:space="preserve"> Center.</w:t>
      </w:r>
    </w:p>
    <w:p w14:paraId="064C6188" w14:textId="296D7B58" w:rsidR="00D22390" w:rsidRPr="00675619" w:rsidRDefault="00D22390" w:rsidP="00D8036B">
      <w:pPr>
        <w:spacing w:after="120"/>
        <w:jc w:val="both"/>
        <w:rPr>
          <w:rFonts w:ascii="Georgia" w:hAnsi="Georgia" w:cs="Arial"/>
          <w:color w:val="404040"/>
          <w:sz w:val="20"/>
          <w:lang w:val="fr-BE"/>
        </w:rPr>
      </w:pPr>
      <w:r w:rsidRPr="00675619">
        <w:rPr>
          <w:rFonts w:ascii="Georgia" w:hAnsi="Georgia" w:cs="Arial"/>
          <w:color w:val="404040"/>
          <w:sz w:val="20"/>
          <w:lang w:val="fr-BE"/>
        </w:rPr>
        <w:t xml:space="preserve">Les </w:t>
      </w:r>
      <w:r w:rsidR="00E65DFB" w:rsidRPr="00675619">
        <w:rPr>
          <w:rFonts w:ascii="Georgia" w:hAnsi="Georgia" w:cs="Arial"/>
          <w:color w:val="404040"/>
          <w:sz w:val="20"/>
          <w:lang w:val="fr-BE"/>
        </w:rPr>
        <w:t xml:space="preserve">propositions </w:t>
      </w:r>
      <w:r w:rsidR="00BA0797" w:rsidRPr="00675619">
        <w:rPr>
          <w:rFonts w:ascii="Georgia" w:hAnsi="Georgia" w:cs="Arial"/>
          <w:color w:val="404040"/>
          <w:sz w:val="20"/>
          <w:lang w:val="fr-BE"/>
        </w:rPr>
        <w:t>envoyé</w:t>
      </w:r>
      <w:r w:rsidR="00E65DFB" w:rsidRPr="00675619">
        <w:rPr>
          <w:rFonts w:ascii="Georgia" w:hAnsi="Georgia" w:cs="Arial"/>
          <w:color w:val="404040"/>
          <w:sz w:val="20"/>
          <w:lang w:val="fr-BE"/>
        </w:rPr>
        <w:t>e</w:t>
      </w:r>
      <w:r w:rsidR="00BA0797" w:rsidRPr="00675619">
        <w:rPr>
          <w:rFonts w:ascii="Georgia" w:hAnsi="Georgia" w:cs="Arial"/>
          <w:color w:val="404040"/>
          <w:sz w:val="20"/>
          <w:lang w:val="fr-BE"/>
        </w:rPr>
        <w:t>s</w:t>
      </w:r>
      <w:r w:rsidRPr="00675619">
        <w:rPr>
          <w:rFonts w:ascii="Georgia" w:hAnsi="Georgia" w:cs="Arial"/>
          <w:color w:val="404040"/>
          <w:sz w:val="20"/>
          <w:lang w:val="fr-BE"/>
        </w:rPr>
        <w:t xml:space="preserve"> par d’autres moyens (par exemple par télécopie ou courrier électronique) ou remises à d’autres adresses seront rejetées.</w:t>
      </w:r>
    </w:p>
    <w:p w14:paraId="3B464811" w14:textId="77777777" w:rsidR="00D22390" w:rsidRPr="00675619" w:rsidRDefault="00D22390" w:rsidP="00D8036B">
      <w:pPr>
        <w:spacing w:after="120"/>
        <w:jc w:val="both"/>
        <w:rPr>
          <w:rFonts w:ascii="Georgia" w:hAnsi="Georgia" w:cs="Arial"/>
          <w:b/>
          <w:color w:val="404040"/>
          <w:sz w:val="20"/>
          <w:u w:val="single"/>
          <w:lang w:val="fr-BE"/>
        </w:rPr>
      </w:pPr>
      <w:r w:rsidRPr="00675619">
        <w:rPr>
          <w:rFonts w:ascii="Georgia" w:hAnsi="Georgia" w:cs="Arial"/>
          <w:b/>
          <w:color w:val="404040"/>
          <w:sz w:val="20"/>
          <w:lang w:val="fr-BE"/>
        </w:rPr>
        <w:t xml:space="preserve">Les demandeurs doivent s’assurer que </w:t>
      </w:r>
      <w:r w:rsidR="00A04764" w:rsidRPr="00675619">
        <w:rPr>
          <w:rFonts w:ascii="Georgia" w:hAnsi="Georgia" w:cs="Arial"/>
          <w:b/>
          <w:color w:val="404040"/>
          <w:sz w:val="20"/>
          <w:lang w:val="fr-BE"/>
        </w:rPr>
        <w:t>l</w:t>
      </w:r>
      <w:r w:rsidR="009738EC" w:rsidRPr="00675619">
        <w:rPr>
          <w:rFonts w:ascii="Georgia" w:hAnsi="Georgia" w:cs="Arial"/>
          <w:b/>
          <w:color w:val="404040"/>
          <w:sz w:val="20"/>
          <w:lang w:val="fr-BE"/>
        </w:rPr>
        <w:t>eurs dossiers sont complets</w:t>
      </w:r>
      <w:r w:rsidRPr="00675619">
        <w:rPr>
          <w:rFonts w:ascii="Georgia" w:hAnsi="Georgia" w:cs="Arial"/>
          <w:b/>
          <w:color w:val="404040"/>
          <w:sz w:val="20"/>
          <w:lang w:val="fr-BE"/>
        </w:rPr>
        <w:t>.</w:t>
      </w:r>
      <w:r w:rsidR="00E32A91" w:rsidRPr="00675619">
        <w:rPr>
          <w:rFonts w:ascii="Georgia" w:hAnsi="Georgia" w:cs="Arial"/>
          <w:b/>
          <w:color w:val="404040"/>
          <w:sz w:val="20"/>
          <w:lang w:val="fr-BE"/>
        </w:rPr>
        <w:t xml:space="preserve"> </w:t>
      </w:r>
      <w:r w:rsidRPr="00675619">
        <w:rPr>
          <w:rFonts w:ascii="Georgia" w:hAnsi="Georgia" w:cs="Arial"/>
          <w:b/>
          <w:color w:val="404040"/>
          <w:sz w:val="20"/>
          <w:u w:val="single"/>
          <w:lang w:val="fr-BE"/>
        </w:rPr>
        <w:t xml:space="preserve">Les </w:t>
      </w:r>
      <w:r w:rsidR="009738EC" w:rsidRPr="00675619">
        <w:rPr>
          <w:rFonts w:ascii="Georgia" w:hAnsi="Georgia" w:cs="Arial"/>
          <w:b/>
          <w:color w:val="404040"/>
          <w:sz w:val="20"/>
          <w:u w:val="single"/>
          <w:lang w:val="fr-BE"/>
        </w:rPr>
        <w:t>dossiers incomplets</w:t>
      </w:r>
      <w:r w:rsidR="00C85E15" w:rsidRPr="00675619">
        <w:rPr>
          <w:rFonts w:ascii="Georgia" w:hAnsi="Georgia" w:cs="Arial"/>
          <w:b/>
          <w:color w:val="404040"/>
          <w:sz w:val="20"/>
          <w:u w:val="single"/>
          <w:lang w:val="fr-BE"/>
        </w:rPr>
        <w:t xml:space="preserve"> peuvent être</w:t>
      </w:r>
      <w:r w:rsidRPr="00675619">
        <w:rPr>
          <w:rFonts w:ascii="Georgia" w:hAnsi="Georgia" w:cs="Arial"/>
          <w:b/>
          <w:color w:val="404040"/>
          <w:sz w:val="20"/>
          <w:u w:val="single"/>
          <w:lang w:val="fr-BE"/>
        </w:rPr>
        <w:t xml:space="preserve"> rejetés.</w:t>
      </w:r>
    </w:p>
    <w:p w14:paraId="12478DB8" w14:textId="20F3FACC" w:rsidR="00D22390" w:rsidRPr="00675619" w:rsidRDefault="00D22390" w:rsidP="00E30E57">
      <w:pPr>
        <w:pStyle w:val="Guidelines3"/>
        <w:rPr>
          <w:rFonts w:ascii="Georgia" w:hAnsi="Georgia" w:cs="Arial"/>
          <w:color w:val="404040"/>
          <w:sz w:val="20"/>
        </w:rPr>
      </w:pPr>
      <w:bookmarkStart w:id="51" w:name="_Toc37496187"/>
      <w:bookmarkStart w:id="52" w:name="_Toc192418960"/>
      <w:r w:rsidRPr="00675619">
        <w:rPr>
          <w:rFonts w:ascii="Georgia" w:hAnsi="Georgia" w:cs="Arial"/>
          <w:color w:val="404040"/>
          <w:sz w:val="20"/>
        </w:rPr>
        <w:t>2.2.</w:t>
      </w:r>
      <w:r w:rsidR="00604A1D" w:rsidRPr="00675619">
        <w:rPr>
          <w:rFonts w:ascii="Georgia" w:hAnsi="Georgia" w:cs="Arial"/>
          <w:color w:val="404040"/>
          <w:sz w:val="20"/>
        </w:rPr>
        <w:t>4</w:t>
      </w:r>
      <w:r w:rsidRPr="00675619">
        <w:rPr>
          <w:rFonts w:ascii="Georgia" w:hAnsi="Georgia" w:cs="Arial"/>
          <w:color w:val="404040"/>
          <w:sz w:val="20"/>
        </w:rPr>
        <w:tab/>
        <w:t xml:space="preserve">Date limite de </w:t>
      </w:r>
      <w:bookmarkEnd w:id="51"/>
      <w:r w:rsidR="00612E1D" w:rsidRPr="00675619">
        <w:rPr>
          <w:rFonts w:ascii="Georgia" w:hAnsi="Georgia" w:cs="Arial"/>
          <w:color w:val="404040"/>
          <w:sz w:val="20"/>
        </w:rPr>
        <w:t xml:space="preserve">soumission </w:t>
      </w:r>
      <w:r w:rsidR="009738EC" w:rsidRPr="00675619">
        <w:rPr>
          <w:rFonts w:ascii="Georgia" w:hAnsi="Georgia" w:cs="Arial"/>
          <w:color w:val="404040"/>
          <w:sz w:val="20"/>
        </w:rPr>
        <w:t>d</w:t>
      </w:r>
      <w:r w:rsidR="00A27AFD" w:rsidRPr="00675619">
        <w:rPr>
          <w:rFonts w:ascii="Georgia" w:hAnsi="Georgia" w:cs="Arial"/>
          <w:color w:val="404040"/>
          <w:sz w:val="20"/>
        </w:rPr>
        <w:t>es proposition</w:t>
      </w:r>
      <w:r w:rsidR="009738EC" w:rsidRPr="00675619">
        <w:rPr>
          <w:rFonts w:ascii="Georgia" w:hAnsi="Georgia" w:cs="Arial"/>
          <w:color w:val="404040"/>
          <w:sz w:val="20"/>
        </w:rPr>
        <w:t>s</w:t>
      </w:r>
      <w:bookmarkEnd w:id="52"/>
    </w:p>
    <w:p w14:paraId="5E1481A4" w14:textId="7DF6E717" w:rsidR="00D22390" w:rsidRPr="00675619" w:rsidRDefault="00D22390" w:rsidP="00D8036B">
      <w:pPr>
        <w:spacing w:after="120"/>
        <w:jc w:val="both"/>
        <w:rPr>
          <w:rFonts w:ascii="Georgia" w:hAnsi="Georgia" w:cs="Arial"/>
          <w:color w:val="404040"/>
          <w:sz w:val="20"/>
          <w:lang w:val="fr-BE"/>
        </w:rPr>
      </w:pPr>
      <w:r w:rsidRPr="00675619">
        <w:rPr>
          <w:rFonts w:ascii="Georgia" w:hAnsi="Georgia" w:cs="Arial"/>
          <w:color w:val="404040"/>
          <w:sz w:val="20"/>
          <w:lang w:val="fr-BE"/>
        </w:rPr>
        <w:t>La date limite de</w:t>
      </w:r>
      <w:r w:rsidR="00612E1D" w:rsidRPr="00675619">
        <w:rPr>
          <w:rFonts w:ascii="Georgia" w:hAnsi="Georgia" w:cs="Arial"/>
          <w:color w:val="404040"/>
          <w:sz w:val="20"/>
          <w:lang w:val="fr-BE"/>
        </w:rPr>
        <w:t xml:space="preserve"> soumission</w:t>
      </w:r>
      <w:r w:rsidRPr="00675619">
        <w:rPr>
          <w:rFonts w:ascii="Georgia" w:hAnsi="Georgia" w:cs="Arial"/>
          <w:color w:val="404040"/>
          <w:sz w:val="20"/>
          <w:lang w:val="fr-BE"/>
        </w:rPr>
        <w:t xml:space="preserve"> des</w:t>
      </w:r>
      <w:r w:rsidR="00612E1D" w:rsidRPr="00675619">
        <w:rPr>
          <w:rFonts w:ascii="Georgia" w:hAnsi="Georgia" w:cs="Arial"/>
          <w:color w:val="404040"/>
          <w:sz w:val="20"/>
          <w:lang w:val="fr-BE"/>
        </w:rPr>
        <w:t xml:space="preserve"> </w:t>
      </w:r>
      <w:r w:rsidR="00E65DFB" w:rsidRPr="00675619">
        <w:rPr>
          <w:rFonts w:ascii="Georgia" w:hAnsi="Georgia" w:cs="Arial"/>
          <w:color w:val="404040"/>
          <w:sz w:val="20"/>
          <w:lang w:val="fr-BE"/>
        </w:rPr>
        <w:t>propositions</w:t>
      </w:r>
      <w:r w:rsidRPr="00675619">
        <w:rPr>
          <w:rFonts w:ascii="Georgia" w:hAnsi="Georgia" w:cs="Arial"/>
          <w:color w:val="404040"/>
          <w:sz w:val="20"/>
          <w:lang w:val="fr-BE"/>
        </w:rPr>
        <w:t xml:space="preserve"> est fixée </w:t>
      </w:r>
      <w:r w:rsidR="003C71E2" w:rsidRPr="00675619">
        <w:rPr>
          <w:rFonts w:ascii="Georgia" w:hAnsi="Georgia" w:cs="Arial"/>
          <w:color w:val="404040"/>
          <w:sz w:val="20"/>
          <w:lang w:val="fr-BE"/>
        </w:rPr>
        <w:t xml:space="preserve">au </w:t>
      </w:r>
      <w:r w:rsidR="00486E74">
        <w:rPr>
          <w:rFonts w:ascii="Georgia" w:hAnsi="Georgia" w:cs="Arial"/>
          <w:b/>
          <w:bCs/>
          <w:i/>
          <w:color w:val="404040"/>
          <w:sz w:val="20"/>
          <w:lang w:val="fr-BE"/>
        </w:rPr>
        <w:t xml:space="preserve">26 juin </w:t>
      </w:r>
      <w:r w:rsidR="00A07B47" w:rsidRPr="00ED7B9D">
        <w:rPr>
          <w:rFonts w:ascii="Georgia" w:hAnsi="Georgia" w:cs="Arial"/>
          <w:b/>
          <w:bCs/>
          <w:i/>
          <w:color w:val="404040"/>
          <w:sz w:val="20"/>
          <w:lang w:val="fr-BE"/>
        </w:rPr>
        <w:t>2025</w:t>
      </w:r>
      <w:r w:rsidR="008B5842">
        <w:rPr>
          <w:rFonts w:ascii="Georgia" w:hAnsi="Georgia" w:cs="Arial"/>
          <w:b/>
          <w:bCs/>
          <w:i/>
          <w:color w:val="404040"/>
          <w:sz w:val="20"/>
          <w:lang w:val="fr-BE"/>
        </w:rPr>
        <w:t xml:space="preserve"> à 12h00</w:t>
      </w:r>
      <w:r w:rsidR="00A86031" w:rsidRPr="00675619">
        <w:rPr>
          <w:rFonts w:ascii="Georgia" w:hAnsi="Georgia" w:cs="Arial"/>
          <w:i/>
          <w:color w:val="404040"/>
          <w:sz w:val="20"/>
          <w:lang w:val="fr-BE"/>
        </w:rPr>
        <w:t xml:space="preserve"> </w:t>
      </w:r>
      <w:r w:rsidR="00A86031" w:rsidRPr="00675619">
        <w:rPr>
          <w:rFonts w:ascii="Georgia" w:hAnsi="Georgia" w:cs="Arial"/>
          <w:color w:val="404040"/>
          <w:sz w:val="20"/>
          <w:lang w:val="fr-BE"/>
        </w:rPr>
        <w:t>telle</w:t>
      </w:r>
      <w:r w:rsidR="00612E1D" w:rsidRPr="00675619">
        <w:rPr>
          <w:rFonts w:ascii="Georgia" w:hAnsi="Georgia" w:cs="Arial"/>
          <w:color w:val="404040"/>
          <w:sz w:val="20"/>
          <w:lang w:val="fr-BE"/>
        </w:rPr>
        <w:t xml:space="preserve"> que prouvé par la date d'envoi, le cachet de la poste ou la date de l'accusé de réception</w:t>
      </w:r>
      <w:r w:rsidRPr="00675619">
        <w:rPr>
          <w:rFonts w:ascii="Georgia" w:hAnsi="Georgia" w:cs="Arial"/>
          <w:color w:val="404040"/>
          <w:sz w:val="20"/>
          <w:lang w:val="fr-BE"/>
        </w:rPr>
        <w:t>. Tout</w:t>
      </w:r>
      <w:r w:rsidR="00E65DFB" w:rsidRPr="00675619">
        <w:rPr>
          <w:rFonts w:ascii="Georgia" w:hAnsi="Georgia" w:cs="Arial"/>
          <w:color w:val="404040"/>
          <w:sz w:val="20"/>
          <w:lang w:val="fr-BE"/>
        </w:rPr>
        <w:t xml:space="preserve">e proposition </w:t>
      </w:r>
      <w:r w:rsidR="00961F78" w:rsidRPr="00675619">
        <w:rPr>
          <w:rFonts w:ascii="Georgia" w:hAnsi="Georgia" w:cs="Arial"/>
          <w:color w:val="404040"/>
          <w:sz w:val="20"/>
          <w:lang w:val="fr-BE"/>
        </w:rPr>
        <w:t>soumis</w:t>
      </w:r>
      <w:r w:rsidR="00A27AFD" w:rsidRPr="00675619">
        <w:rPr>
          <w:rFonts w:ascii="Georgia" w:hAnsi="Georgia" w:cs="Arial"/>
          <w:color w:val="404040"/>
          <w:sz w:val="20"/>
          <w:lang w:val="fr-BE"/>
        </w:rPr>
        <w:t>e</w:t>
      </w:r>
      <w:r w:rsidR="00493E46" w:rsidRPr="00675619">
        <w:rPr>
          <w:rFonts w:ascii="Georgia" w:hAnsi="Georgia" w:cs="Arial"/>
          <w:color w:val="404040"/>
          <w:sz w:val="20"/>
          <w:lang w:val="fr-BE"/>
        </w:rPr>
        <w:t xml:space="preserve"> </w:t>
      </w:r>
      <w:r w:rsidRPr="00675619">
        <w:rPr>
          <w:rFonts w:ascii="Georgia" w:hAnsi="Georgia" w:cs="Arial"/>
          <w:color w:val="404040"/>
          <w:sz w:val="20"/>
          <w:lang w:val="fr-BE"/>
        </w:rPr>
        <w:t xml:space="preserve">après la date </w:t>
      </w:r>
      <w:r w:rsidR="004808BC" w:rsidRPr="00675619">
        <w:rPr>
          <w:rFonts w:ascii="Georgia" w:hAnsi="Georgia" w:cs="Arial"/>
          <w:color w:val="404040"/>
          <w:sz w:val="20"/>
          <w:lang w:val="fr-BE"/>
        </w:rPr>
        <w:t xml:space="preserve">et heure </w:t>
      </w:r>
      <w:r w:rsidRPr="00675619">
        <w:rPr>
          <w:rFonts w:ascii="Georgia" w:hAnsi="Georgia" w:cs="Arial"/>
          <w:color w:val="404040"/>
          <w:sz w:val="20"/>
          <w:lang w:val="fr-BE"/>
        </w:rPr>
        <w:t>limite</w:t>
      </w:r>
      <w:r w:rsidR="004808BC" w:rsidRPr="00675619">
        <w:rPr>
          <w:rFonts w:ascii="Georgia" w:hAnsi="Georgia" w:cs="Arial"/>
          <w:color w:val="404040"/>
          <w:sz w:val="20"/>
          <w:lang w:val="fr-BE"/>
        </w:rPr>
        <w:t>s</w:t>
      </w:r>
      <w:r w:rsidRPr="00675619">
        <w:rPr>
          <w:rFonts w:ascii="Georgia" w:hAnsi="Georgia" w:cs="Arial"/>
          <w:color w:val="404040"/>
          <w:sz w:val="20"/>
          <w:lang w:val="fr-BE"/>
        </w:rPr>
        <w:t xml:space="preserve"> sera </w:t>
      </w:r>
      <w:r w:rsidR="008C28FF" w:rsidRPr="00675619">
        <w:rPr>
          <w:rFonts w:ascii="Georgia" w:hAnsi="Georgia" w:cs="Arial"/>
          <w:color w:val="404040"/>
          <w:sz w:val="20"/>
          <w:lang w:val="fr-BE"/>
        </w:rPr>
        <w:t>rejetée</w:t>
      </w:r>
      <w:r w:rsidR="00612E1D" w:rsidRPr="00675619">
        <w:rPr>
          <w:rFonts w:ascii="Georgia" w:hAnsi="Georgia" w:cs="Arial"/>
          <w:color w:val="404040"/>
          <w:sz w:val="20"/>
          <w:lang w:val="fr-BE"/>
        </w:rPr>
        <w:t>.</w:t>
      </w:r>
    </w:p>
    <w:p w14:paraId="53BE5A73" w14:textId="77777777" w:rsidR="00D22390" w:rsidRPr="00675619" w:rsidRDefault="00D22390" w:rsidP="00E30E57">
      <w:pPr>
        <w:pStyle w:val="Guidelines3"/>
        <w:rPr>
          <w:rFonts w:ascii="Georgia" w:hAnsi="Georgia" w:cs="Arial"/>
          <w:color w:val="404040"/>
          <w:sz w:val="20"/>
        </w:rPr>
      </w:pPr>
      <w:bookmarkStart w:id="53" w:name="_Toc37496188"/>
      <w:bookmarkStart w:id="54" w:name="_Toc192418961"/>
      <w:r w:rsidRPr="00675619">
        <w:rPr>
          <w:rFonts w:ascii="Georgia" w:hAnsi="Georgia" w:cs="Arial"/>
          <w:color w:val="404040"/>
          <w:sz w:val="20"/>
        </w:rPr>
        <w:t>2.2.</w:t>
      </w:r>
      <w:r w:rsidR="00604A1D" w:rsidRPr="00675619">
        <w:rPr>
          <w:rFonts w:ascii="Georgia" w:hAnsi="Georgia" w:cs="Arial"/>
          <w:color w:val="404040"/>
          <w:sz w:val="20"/>
        </w:rPr>
        <w:t>5</w:t>
      </w:r>
      <w:r w:rsidRPr="00675619">
        <w:rPr>
          <w:rFonts w:ascii="Georgia" w:hAnsi="Georgia" w:cs="Arial"/>
          <w:color w:val="404040"/>
          <w:sz w:val="20"/>
        </w:rPr>
        <w:tab/>
        <w:t>Autres renseignements</w:t>
      </w:r>
      <w:bookmarkEnd w:id="53"/>
      <w:r w:rsidR="002D2A79" w:rsidRPr="00675619">
        <w:rPr>
          <w:rFonts w:ascii="Georgia" w:hAnsi="Georgia" w:cs="Arial"/>
          <w:color w:val="404040"/>
          <w:sz w:val="20"/>
        </w:rPr>
        <w:t xml:space="preserve"> sur </w:t>
      </w:r>
      <w:r w:rsidR="009738EC" w:rsidRPr="00675619">
        <w:rPr>
          <w:rFonts w:ascii="Georgia" w:hAnsi="Georgia" w:cs="Arial"/>
          <w:color w:val="404040"/>
          <w:sz w:val="20"/>
        </w:rPr>
        <w:t>l’appel à propositions</w:t>
      </w:r>
      <w:bookmarkEnd w:id="54"/>
    </w:p>
    <w:p w14:paraId="48A0E0DE" w14:textId="2F5DB298" w:rsidR="00D22390" w:rsidRPr="00675619" w:rsidRDefault="00D22390" w:rsidP="6ADCE887">
      <w:pPr>
        <w:spacing w:after="120"/>
        <w:jc w:val="both"/>
        <w:rPr>
          <w:rFonts w:ascii="Georgia" w:hAnsi="Georgia" w:cs="Arial"/>
          <w:color w:val="404040"/>
          <w:sz w:val="20"/>
          <w:highlight w:val="lightGray"/>
          <w:lang w:val="fr-BE"/>
        </w:rPr>
      </w:pPr>
      <w:r w:rsidRPr="259D795C">
        <w:rPr>
          <w:rFonts w:ascii="Georgia" w:hAnsi="Georgia" w:cs="Arial"/>
          <w:color w:val="000000" w:themeColor="text1"/>
          <w:sz w:val="20"/>
          <w:lang w:val="fr-BE"/>
        </w:rPr>
        <w:t xml:space="preserve">Une session d’information relative </w:t>
      </w:r>
      <w:r w:rsidR="007E6560" w:rsidRPr="259D795C">
        <w:rPr>
          <w:rFonts w:ascii="Georgia" w:hAnsi="Georgia" w:cs="Arial"/>
          <w:color w:val="000000" w:themeColor="text1"/>
          <w:sz w:val="20"/>
          <w:lang w:val="fr-BE"/>
        </w:rPr>
        <w:t xml:space="preserve">au présent </w:t>
      </w:r>
      <w:r w:rsidR="008C28FF" w:rsidRPr="259D795C">
        <w:rPr>
          <w:rFonts w:ascii="Georgia" w:hAnsi="Georgia" w:cs="Arial"/>
          <w:color w:val="000000" w:themeColor="text1"/>
          <w:sz w:val="20"/>
          <w:lang w:val="fr-BE"/>
        </w:rPr>
        <w:t xml:space="preserve">appel </w:t>
      </w:r>
      <w:r w:rsidRPr="259D795C">
        <w:rPr>
          <w:rFonts w:ascii="Georgia" w:hAnsi="Georgia" w:cs="Arial"/>
          <w:color w:val="000000" w:themeColor="text1"/>
          <w:sz w:val="20"/>
          <w:lang w:val="fr-BE"/>
        </w:rPr>
        <w:t>à propositions sera organisée</w:t>
      </w:r>
      <w:r w:rsidR="007C4870" w:rsidRPr="259D795C">
        <w:rPr>
          <w:rFonts w:ascii="Georgia" w:hAnsi="Georgia" w:cs="Arial"/>
          <w:color w:val="000000" w:themeColor="text1"/>
          <w:sz w:val="20"/>
          <w:lang w:val="fr-BE"/>
        </w:rPr>
        <w:t xml:space="preserve"> </w:t>
      </w:r>
      <w:r w:rsidR="003C71E2" w:rsidRPr="259D795C">
        <w:rPr>
          <w:rFonts w:ascii="Georgia" w:hAnsi="Georgia" w:cs="Arial"/>
          <w:color w:val="000000" w:themeColor="text1"/>
          <w:sz w:val="20"/>
          <w:lang w:val="fr-BE"/>
        </w:rPr>
        <w:t xml:space="preserve"> </w:t>
      </w:r>
      <w:r w:rsidR="007C4870" w:rsidRPr="259D795C">
        <w:rPr>
          <w:rFonts w:ascii="Georgia" w:hAnsi="Georgia" w:cs="Arial"/>
          <w:color w:val="000000" w:themeColor="text1"/>
          <w:sz w:val="20"/>
          <w:lang w:val="fr-BE"/>
        </w:rPr>
        <w:t xml:space="preserve"> </w:t>
      </w:r>
      <w:r w:rsidR="003C71E2" w:rsidRPr="259D795C">
        <w:rPr>
          <w:rFonts w:ascii="Georgia" w:hAnsi="Georgia" w:cs="Arial"/>
          <w:color w:val="000000" w:themeColor="text1"/>
          <w:sz w:val="20"/>
          <w:lang w:val="fr-BE"/>
        </w:rPr>
        <w:t xml:space="preserve">au </w:t>
      </w:r>
      <w:r w:rsidR="003C71E2" w:rsidRPr="259D795C">
        <w:rPr>
          <w:rFonts w:ascii="Georgia" w:hAnsi="Georgia" w:cs="Arial"/>
          <w:b/>
          <w:color w:val="000000" w:themeColor="text1"/>
          <w:sz w:val="20"/>
          <w:lang w:val="fr-BE"/>
        </w:rPr>
        <w:t xml:space="preserve">Bureau du projet Education post fondamentale (Avenue </w:t>
      </w:r>
      <w:proofErr w:type="spellStart"/>
      <w:r w:rsidR="003C71E2" w:rsidRPr="259D795C">
        <w:rPr>
          <w:rFonts w:ascii="Georgia" w:hAnsi="Georgia" w:cs="Arial"/>
          <w:b/>
          <w:color w:val="000000" w:themeColor="text1"/>
          <w:sz w:val="20"/>
          <w:lang w:val="fr-BE"/>
        </w:rPr>
        <w:t>Bisoro</w:t>
      </w:r>
      <w:proofErr w:type="spellEnd"/>
      <w:r w:rsidR="003C71E2" w:rsidRPr="259D795C">
        <w:rPr>
          <w:rFonts w:ascii="Georgia" w:hAnsi="Georgia" w:cs="Arial"/>
          <w:b/>
          <w:color w:val="000000" w:themeColor="text1"/>
          <w:sz w:val="20"/>
          <w:lang w:val="fr-BE"/>
        </w:rPr>
        <w:t xml:space="preserve"> N°22, </w:t>
      </w:r>
      <w:proofErr w:type="spellStart"/>
      <w:r w:rsidR="003C71E2" w:rsidRPr="259D795C">
        <w:rPr>
          <w:rFonts w:ascii="Georgia" w:hAnsi="Georgia" w:cs="Arial"/>
          <w:b/>
          <w:color w:val="000000" w:themeColor="text1"/>
          <w:sz w:val="20"/>
          <w:lang w:val="fr-BE"/>
        </w:rPr>
        <w:t>Kabondo</w:t>
      </w:r>
      <w:proofErr w:type="spellEnd"/>
      <w:r w:rsidR="003C71E2" w:rsidRPr="259D795C">
        <w:rPr>
          <w:rFonts w:ascii="Georgia" w:hAnsi="Georgia" w:cs="Arial"/>
          <w:b/>
          <w:color w:val="000000" w:themeColor="text1"/>
          <w:sz w:val="20"/>
          <w:lang w:val="fr-BE"/>
        </w:rPr>
        <w:t xml:space="preserve"> Ouest (Avenue du large, à 500m en bas de l’ex </w:t>
      </w:r>
      <w:proofErr w:type="spellStart"/>
      <w:r w:rsidR="003C71E2" w:rsidRPr="259D795C">
        <w:rPr>
          <w:rFonts w:ascii="Georgia" w:hAnsi="Georgia" w:cs="Arial"/>
          <w:b/>
          <w:color w:val="000000" w:themeColor="text1"/>
          <w:sz w:val="20"/>
          <w:lang w:val="fr-BE"/>
        </w:rPr>
        <w:t>Pyramid</w:t>
      </w:r>
      <w:proofErr w:type="spellEnd"/>
      <w:r w:rsidR="003C71E2" w:rsidRPr="259D795C">
        <w:rPr>
          <w:rFonts w:ascii="Georgia" w:hAnsi="Georgia" w:cs="Arial"/>
          <w:b/>
          <w:color w:val="000000" w:themeColor="text1"/>
          <w:sz w:val="20"/>
          <w:lang w:val="fr-BE"/>
        </w:rPr>
        <w:t xml:space="preserve"> Center)</w:t>
      </w:r>
      <w:r w:rsidR="00A35FC1" w:rsidRPr="259D795C">
        <w:rPr>
          <w:rFonts w:ascii="Georgia" w:hAnsi="Georgia" w:cs="Arial"/>
          <w:b/>
          <w:color w:val="000000" w:themeColor="text1"/>
          <w:sz w:val="20"/>
          <w:lang w:val="fr-BE"/>
        </w:rPr>
        <w:t>,</w:t>
      </w:r>
      <w:r w:rsidR="003C71E2" w:rsidRPr="259D795C">
        <w:rPr>
          <w:rFonts w:ascii="Georgia" w:hAnsi="Georgia" w:cs="Arial"/>
          <w:color w:val="000000" w:themeColor="text1"/>
          <w:sz w:val="20"/>
          <w:lang w:val="fr-BE"/>
        </w:rPr>
        <w:t xml:space="preserve"> </w:t>
      </w:r>
      <w:r w:rsidR="003C71E2" w:rsidRPr="259D795C">
        <w:rPr>
          <w:rFonts w:ascii="Georgia" w:hAnsi="Georgia" w:cs="Arial"/>
          <w:b/>
          <w:color w:val="000000" w:themeColor="text1"/>
          <w:sz w:val="20"/>
          <w:lang w:val="fr-BE"/>
        </w:rPr>
        <w:t xml:space="preserve">le </w:t>
      </w:r>
      <w:r w:rsidR="00602671">
        <w:rPr>
          <w:rFonts w:ascii="Georgia" w:hAnsi="Georgia" w:cs="Arial"/>
          <w:b/>
          <w:color w:val="000000" w:themeColor="text1"/>
          <w:sz w:val="20"/>
          <w:lang w:val="fr-BE"/>
        </w:rPr>
        <w:t>20 mai 2025</w:t>
      </w:r>
      <w:r w:rsidR="003C71E2" w:rsidRPr="259D795C">
        <w:rPr>
          <w:rFonts w:ascii="Georgia" w:hAnsi="Georgia" w:cs="Arial"/>
          <w:i/>
          <w:color w:val="000000" w:themeColor="text1"/>
          <w:sz w:val="20"/>
          <w:lang w:val="fr-BE"/>
        </w:rPr>
        <w:t xml:space="preserve"> </w:t>
      </w:r>
      <w:r w:rsidR="003C71E2" w:rsidRPr="259D795C">
        <w:rPr>
          <w:rFonts w:ascii="Georgia" w:hAnsi="Georgia" w:cs="Arial"/>
          <w:color w:val="000000" w:themeColor="text1"/>
          <w:sz w:val="20"/>
          <w:lang w:val="fr-BE"/>
        </w:rPr>
        <w:t>à</w:t>
      </w:r>
      <w:r w:rsidR="002D2A79" w:rsidRPr="259D795C">
        <w:rPr>
          <w:rFonts w:ascii="Georgia" w:hAnsi="Georgia" w:cs="Arial"/>
          <w:color w:val="000000" w:themeColor="text1"/>
          <w:sz w:val="20"/>
          <w:lang w:val="fr-BE"/>
        </w:rPr>
        <w:t xml:space="preserve"> &lt;</w:t>
      </w:r>
      <w:r w:rsidR="00D27BEC" w:rsidRPr="259D795C">
        <w:rPr>
          <w:rFonts w:ascii="Georgia" w:hAnsi="Georgia" w:cs="Arial"/>
          <w:color w:val="000000" w:themeColor="text1"/>
          <w:sz w:val="20"/>
          <w:lang w:val="fr-BE"/>
        </w:rPr>
        <w:t xml:space="preserve"> </w:t>
      </w:r>
      <w:r w:rsidR="003C71E2" w:rsidRPr="259D795C">
        <w:rPr>
          <w:rFonts w:ascii="Georgia" w:hAnsi="Georgia" w:cs="Arial"/>
          <w:i/>
          <w:color w:val="000000" w:themeColor="text1"/>
          <w:sz w:val="20"/>
          <w:lang w:val="fr-BE"/>
        </w:rPr>
        <w:t>10</w:t>
      </w:r>
      <w:r w:rsidR="002D2A79" w:rsidRPr="259D795C">
        <w:rPr>
          <w:rFonts w:ascii="Georgia" w:hAnsi="Georgia" w:cs="Arial"/>
          <w:i/>
          <w:color w:val="000000" w:themeColor="text1"/>
          <w:sz w:val="20"/>
          <w:lang w:val="fr-BE"/>
        </w:rPr>
        <w:t xml:space="preserve"> heures</w:t>
      </w:r>
      <w:r w:rsidR="00D27BEC" w:rsidRPr="259D795C">
        <w:rPr>
          <w:rFonts w:ascii="Georgia" w:hAnsi="Georgia" w:cs="Arial"/>
          <w:color w:val="000000" w:themeColor="text1"/>
          <w:sz w:val="20"/>
          <w:lang w:val="fr-BE"/>
        </w:rPr>
        <w:t xml:space="preserve"> </w:t>
      </w:r>
      <w:r w:rsidR="002D2A79" w:rsidRPr="259D795C">
        <w:rPr>
          <w:rFonts w:ascii="Georgia" w:hAnsi="Georgia" w:cs="Arial"/>
          <w:color w:val="000000" w:themeColor="text1"/>
          <w:sz w:val="20"/>
          <w:lang w:val="fr-BE"/>
        </w:rPr>
        <w:t>&gt;</w:t>
      </w:r>
    </w:p>
    <w:p w14:paraId="5EDF7E7C" w14:textId="5C5CD720" w:rsidR="00D22390" w:rsidRPr="00675619" w:rsidRDefault="00D22390" w:rsidP="00D8036B">
      <w:pPr>
        <w:spacing w:after="120"/>
        <w:jc w:val="both"/>
        <w:rPr>
          <w:rFonts w:ascii="Georgia" w:hAnsi="Georgia" w:cs="Arial"/>
          <w:color w:val="404040"/>
          <w:sz w:val="20"/>
          <w:lang w:val="fr-BE"/>
        </w:rPr>
      </w:pPr>
      <w:r w:rsidRPr="00675619">
        <w:rPr>
          <w:rFonts w:ascii="Georgia" w:hAnsi="Georgia" w:cs="Arial"/>
          <w:color w:val="404040"/>
          <w:sz w:val="20"/>
          <w:lang w:val="fr-BE"/>
        </w:rPr>
        <w:t>Les demandeurs peuvent envoyer leurs questions par courrier électronique, au plus tard 21</w:t>
      </w:r>
      <w:r w:rsidR="005821E6" w:rsidRPr="00675619">
        <w:rPr>
          <w:rFonts w:ascii="Georgia" w:hAnsi="Georgia" w:cs="Arial"/>
          <w:color w:val="404040"/>
          <w:sz w:val="20"/>
          <w:lang w:val="fr-BE"/>
        </w:rPr>
        <w:t xml:space="preserve"> </w:t>
      </w:r>
      <w:r w:rsidRPr="00675619">
        <w:rPr>
          <w:rFonts w:ascii="Georgia" w:hAnsi="Georgia" w:cs="Arial"/>
          <w:color w:val="404040"/>
          <w:sz w:val="20"/>
          <w:lang w:val="fr-BE"/>
        </w:rPr>
        <w:t xml:space="preserve">jours avant la date limite de </w:t>
      </w:r>
      <w:r w:rsidR="008150A8" w:rsidRPr="00675619">
        <w:rPr>
          <w:rFonts w:ascii="Georgia" w:hAnsi="Georgia" w:cs="Arial"/>
          <w:color w:val="404040"/>
          <w:sz w:val="20"/>
          <w:lang w:val="fr-BE"/>
        </w:rPr>
        <w:t xml:space="preserve">soumission </w:t>
      </w:r>
      <w:r w:rsidRPr="00675619">
        <w:rPr>
          <w:rFonts w:ascii="Georgia" w:hAnsi="Georgia" w:cs="Arial"/>
          <w:color w:val="404040"/>
          <w:sz w:val="20"/>
          <w:lang w:val="fr-BE"/>
        </w:rPr>
        <w:t xml:space="preserve">des </w:t>
      </w:r>
      <w:r w:rsidR="00A27AFD" w:rsidRPr="00675619">
        <w:rPr>
          <w:rFonts w:ascii="Georgia" w:hAnsi="Georgia" w:cs="Arial"/>
          <w:color w:val="404040"/>
          <w:sz w:val="20"/>
          <w:lang w:val="fr-BE"/>
        </w:rPr>
        <w:t>propositions</w:t>
      </w:r>
      <w:r w:rsidRPr="00675619">
        <w:rPr>
          <w:rFonts w:ascii="Georgia" w:hAnsi="Georgia" w:cs="Arial"/>
          <w:color w:val="404040"/>
          <w:sz w:val="20"/>
          <w:lang w:val="fr-BE"/>
        </w:rPr>
        <w:t xml:space="preserve"> </w:t>
      </w:r>
      <w:r w:rsidR="006F2B2E" w:rsidRPr="00675619">
        <w:rPr>
          <w:rFonts w:ascii="Georgia" w:hAnsi="Georgia" w:cs="Arial"/>
          <w:color w:val="404040"/>
          <w:sz w:val="20"/>
          <w:lang w:val="fr-BE"/>
        </w:rPr>
        <w:t>aux</w:t>
      </w:r>
      <w:r w:rsidRPr="00675619">
        <w:rPr>
          <w:rFonts w:ascii="Georgia" w:hAnsi="Georgia" w:cs="Arial"/>
          <w:color w:val="404040"/>
          <w:sz w:val="20"/>
          <w:lang w:val="fr-BE"/>
        </w:rPr>
        <w:t xml:space="preserve"> adresse(s) figurant ci-après, en indiquant clairement la référence de l’appel à </w:t>
      </w:r>
      <w:r w:rsidR="003C71E2" w:rsidRPr="00675619">
        <w:rPr>
          <w:rFonts w:ascii="Georgia" w:hAnsi="Georgia" w:cs="Arial"/>
          <w:color w:val="404040"/>
          <w:sz w:val="20"/>
          <w:lang w:val="fr-BE"/>
        </w:rPr>
        <w:t>propositions :</w:t>
      </w:r>
    </w:p>
    <w:p w14:paraId="72012F8A" w14:textId="70B5C1BC" w:rsidR="00C41156" w:rsidRPr="00675619" w:rsidRDefault="00D22390" w:rsidP="00C41156">
      <w:pPr>
        <w:spacing w:after="120"/>
        <w:jc w:val="both"/>
        <w:rPr>
          <w:rFonts w:ascii="Georgia" w:hAnsi="Georgia" w:cstheme="majorBidi"/>
          <w:color w:val="404040"/>
          <w:sz w:val="20"/>
          <w:lang w:val="fr-FR"/>
        </w:rPr>
      </w:pPr>
      <w:r w:rsidRPr="00675619">
        <w:rPr>
          <w:rFonts w:ascii="Georgia" w:hAnsi="Georgia" w:cs="Arial"/>
          <w:color w:val="404040"/>
          <w:sz w:val="20"/>
          <w:lang w:val="fr-BE"/>
        </w:rPr>
        <w:t xml:space="preserve">Adresse de courrier électronique: </w:t>
      </w:r>
      <w:hyperlink r:id="rId22" w:history="1">
        <w:r w:rsidR="00A35FC1" w:rsidRPr="00111075">
          <w:rPr>
            <w:rStyle w:val="Lienhypertexte"/>
            <w:rFonts w:ascii="Georgia" w:hAnsi="Georgia" w:cstheme="majorBidi"/>
            <w:sz w:val="20"/>
            <w:lang w:val="fr-FR"/>
          </w:rPr>
          <w:t>mp.bdi@enabel.be</w:t>
        </w:r>
      </w:hyperlink>
      <w:r w:rsidR="00A35FC1">
        <w:rPr>
          <w:rFonts w:ascii="Georgia" w:hAnsi="Georgia" w:cstheme="majorBidi"/>
          <w:color w:val="000000" w:themeColor="text1"/>
          <w:sz w:val="20"/>
          <w:lang w:val="fr-FR"/>
        </w:rPr>
        <w:t xml:space="preserve"> </w:t>
      </w:r>
      <w:r w:rsidR="00C41156" w:rsidRPr="00675619">
        <w:rPr>
          <w:rFonts w:ascii="Georgia" w:hAnsi="Georgia" w:cstheme="majorBidi"/>
          <w:color w:val="000000" w:themeColor="text1"/>
          <w:sz w:val="20"/>
          <w:lang w:val="fr-FR"/>
        </w:rPr>
        <w:t xml:space="preserve"> avec copie :  </w:t>
      </w:r>
      <w:hyperlink r:id="rId23">
        <w:r w:rsidR="00C41156" w:rsidRPr="00675619">
          <w:rPr>
            <w:rStyle w:val="Lienhypertexte"/>
            <w:rFonts w:ascii="Georgia" w:hAnsi="Georgia" w:cstheme="majorBidi"/>
            <w:sz w:val="20"/>
            <w:lang w:val="fr-FR"/>
          </w:rPr>
          <w:t>romain.cardon@enabel.be</w:t>
        </w:r>
      </w:hyperlink>
      <w:r w:rsidR="00C41156" w:rsidRPr="00675619">
        <w:rPr>
          <w:rFonts w:ascii="Georgia" w:hAnsi="Georgia" w:cstheme="majorBidi"/>
          <w:color w:val="000000" w:themeColor="text1"/>
          <w:sz w:val="20"/>
          <w:lang w:val="fr-FR"/>
        </w:rPr>
        <w:t xml:space="preserve"> et</w:t>
      </w:r>
      <w:r w:rsidR="00C41156" w:rsidRPr="00675619">
        <w:rPr>
          <w:rFonts w:ascii="Georgia" w:hAnsi="Georgia"/>
          <w:sz w:val="20"/>
          <w:lang w:val="fr-FR"/>
        </w:rPr>
        <w:t xml:space="preserve"> </w:t>
      </w:r>
      <w:hyperlink r:id="rId24">
        <w:r w:rsidR="00C41156" w:rsidRPr="00675619">
          <w:rPr>
            <w:rStyle w:val="Lienhypertexte"/>
            <w:rFonts w:ascii="Georgia" w:hAnsi="Georgia" w:cstheme="majorBidi"/>
            <w:sz w:val="20"/>
            <w:lang w:val="fr-FR"/>
          </w:rPr>
          <w:t>albert.manimana@enabel.be</w:t>
        </w:r>
      </w:hyperlink>
    </w:p>
    <w:p w14:paraId="3F045315" w14:textId="3289B3A0" w:rsidR="00D22390" w:rsidRPr="00675619" w:rsidRDefault="00D22390" w:rsidP="00D8036B">
      <w:pPr>
        <w:spacing w:after="120"/>
        <w:jc w:val="both"/>
        <w:rPr>
          <w:rFonts w:ascii="Georgia" w:hAnsi="Georgia" w:cs="Arial"/>
          <w:color w:val="404040"/>
          <w:sz w:val="20"/>
          <w:lang w:val="fr-FR"/>
        </w:rPr>
      </w:pPr>
    </w:p>
    <w:p w14:paraId="23F42605" w14:textId="77777777" w:rsidR="00943A7C" w:rsidRPr="00675619" w:rsidRDefault="00F25DF5" w:rsidP="00D8036B">
      <w:pPr>
        <w:spacing w:after="120"/>
        <w:jc w:val="both"/>
        <w:rPr>
          <w:rFonts w:ascii="Georgia" w:hAnsi="Georgia" w:cs="Arial"/>
          <w:color w:val="404040"/>
          <w:sz w:val="20"/>
          <w:lang w:val="fr-BE"/>
        </w:rPr>
      </w:pPr>
      <w:r w:rsidRPr="00675619">
        <w:rPr>
          <w:rFonts w:ascii="Georgia" w:hAnsi="Georgia" w:cs="Arial"/>
          <w:color w:val="404040"/>
          <w:sz w:val="20"/>
          <w:lang w:val="fr-BE"/>
        </w:rPr>
        <w:t>L'</w:t>
      </w:r>
      <w:r w:rsidR="00FC623A" w:rsidRPr="00675619">
        <w:rPr>
          <w:rFonts w:ascii="Georgia" w:hAnsi="Georgia" w:cs="Arial"/>
          <w:color w:val="404040"/>
          <w:sz w:val="20"/>
          <w:lang w:val="fr-BE"/>
        </w:rPr>
        <w:t>autorité contractante</w:t>
      </w:r>
      <w:r w:rsidR="00943A7C" w:rsidRPr="00675619">
        <w:rPr>
          <w:rFonts w:ascii="Georgia" w:hAnsi="Georgia" w:cs="Arial"/>
          <w:color w:val="404040"/>
          <w:sz w:val="20"/>
          <w:lang w:val="fr-BE"/>
        </w:rPr>
        <w:t xml:space="preserve"> n'a pas l'obligation de fournir </w:t>
      </w:r>
      <w:r w:rsidR="00A4108E" w:rsidRPr="00675619">
        <w:rPr>
          <w:rFonts w:ascii="Georgia" w:hAnsi="Georgia" w:cs="Arial"/>
          <w:color w:val="404040"/>
          <w:sz w:val="20"/>
          <w:lang w:val="fr-BE"/>
        </w:rPr>
        <w:t>des éclaircissements sur des questions reçues</w:t>
      </w:r>
      <w:r w:rsidR="00943A7C" w:rsidRPr="00675619">
        <w:rPr>
          <w:rFonts w:ascii="Georgia" w:hAnsi="Georgia" w:cs="Arial"/>
          <w:color w:val="404040"/>
          <w:sz w:val="20"/>
          <w:lang w:val="fr-BE"/>
        </w:rPr>
        <w:t xml:space="preserve"> après cette date.</w:t>
      </w:r>
    </w:p>
    <w:p w14:paraId="68635C0A" w14:textId="0D7B0D18" w:rsidR="00D22390" w:rsidRPr="00675619" w:rsidRDefault="00D22390" w:rsidP="00D8036B">
      <w:pPr>
        <w:spacing w:after="120"/>
        <w:jc w:val="both"/>
        <w:rPr>
          <w:rFonts w:ascii="Georgia" w:hAnsi="Georgia" w:cs="Arial"/>
          <w:color w:val="404040"/>
          <w:sz w:val="20"/>
          <w:lang w:val="fr-BE"/>
        </w:rPr>
      </w:pPr>
      <w:r w:rsidRPr="00675619">
        <w:rPr>
          <w:rFonts w:ascii="Georgia" w:hAnsi="Georgia" w:cs="Arial"/>
          <w:color w:val="404040"/>
          <w:sz w:val="20"/>
          <w:lang w:val="fr-BE"/>
        </w:rPr>
        <w:lastRenderedPageBreak/>
        <w:t>Il y sera répondu au plus tard 11</w:t>
      </w:r>
      <w:r w:rsidR="005821E6" w:rsidRPr="00675619">
        <w:rPr>
          <w:rFonts w:ascii="Georgia" w:hAnsi="Georgia" w:cs="Arial"/>
          <w:color w:val="404040"/>
          <w:sz w:val="20"/>
          <w:lang w:val="fr-BE"/>
        </w:rPr>
        <w:t xml:space="preserve"> </w:t>
      </w:r>
      <w:r w:rsidRPr="00675619">
        <w:rPr>
          <w:rFonts w:ascii="Georgia" w:hAnsi="Georgia" w:cs="Arial"/>
          <w:color w:val="404040"/>
          <w:sz w:val="20"/>
          <w:lang w:val="fr-BE"/>
        </w:rPr>
        <w:t>jours avant la date</w:t>
      </w:r>
      <w:r w:rsidR="008150A8" w:rsidRPr="00675619">
        <w:rPr>
          <w:rFonts w:ascii="Georgia" w:hAnsi="Georgia" w:cs="Arial"/>
          <w:color w:val="404040"/>
          <w:sz w:val="20"/>
          <w:lang w:val="fr-BE"/>
        </w:rPr>
        <w:t xml:space="preserve"> </w:t>
      </w:r>
      <w:r w:rsidR="007E6560" w:rsidRPr="00675619">
        <w:rPr>
          <w:rFonts w:ascii="Georgia" w:hAnsi="Georgia" w:cs="Arial"/>
          <w:color w:val="404040"/>
          <w:sz w:val="20"/>
          <w:lang w:val="fr-BE"/>
        </w:rPr>
        <w:t xml:space="preserve">limite </w:t>
      </w:r>
      <w:r w:rsidR="008150A8" w:rsidRPr="00675619">
        <w:rPr>
          <w:rFonts w:ascii="Georgia" w:hAnsi="Georgia" w:cs="Arial"/>
          <w:color w:val="404040"/>
          <w:sz w:val="20"/>
          <w:lang w:val="fr-BE"/>
        </w:rPr>
        <w:t>de soumission</w:t>
      </w:r>
      <w:r w:rsidRPr="00675619">
        <w:rPr>
          <w:rFonts w:ascii="Georgia" w:hAnsi="Georgia" w:cs="Arial"/>
          <w:color w:val="404040"/>
          <w:sz w:val="20"/>
          <w:lang w:val="fr-BE"/>
        </w:rPr>
        <w:t xml:space="preserve"> des </w:t>
      </w:r>
      <w:r w:rsidR="00A27AFD" w:rsidRPr="00675619">
        <w:rPr>
          <w:rFonts w:ascii="Georgia" w:hAnsi="Georgia" w:cs="Arial"/>
          <w:color w:val="404040"/>
          <w:sz w:val="20"/>
          <w:lang w:val="fr-BE"/>
        </w:rPr>
        <w:t>propositions</w:t>
      </w:r>
      <w:r w:rsidR="00302177" w:rsidRPr="00675619">
        <w:rPr>
          <w:rFonts w:ascii="Georgia" w:hAnsi="Georgia" w:cs="Arial"/>
          <w:color w:val="404040"/>
          <w:sz w:val="20"/>
          <w:lang w:val="fr-BE"/>
        </w:rPr>
        <w:t xml:space="preserve">. </w:t>
      </w:r>
    </w:p>
    <w:p w14:paraId="46CEDDC0" w14:textId="77777777" w:rsidR="00D22390" w:rsidRPr="00675619" w:rsidRDefault="00D22390" w:rsidP="00D8036B">
      <w:pPr>
        <w:spacing w:after="120"/>
        <w:jc w:val="both"/>
        <w:rPr>
          <w:rFonts w:ascii="Georgia" w:hAnsi="Georgia" w:cs="Arial"/>
          <w:color w:val="404040"/>
          <w:sz w:val="20"/>
          <w:lang w:val="fr-BE"/>
        </w:rPr>
      </w:pPr>
      <w:r w:rsidRPr="00675619">
        <w:rPr>
          <w:rFonts w:ascii="Georgia" w:hAnsi="Georgia" w:cs="Arial"/>
          <w:color w:val="404040"/>
          <w:sz w:val="20"/>
          <w:lang w:val="fr-BE"/>
        </w:rPr>
        <w:t xml:space="preserve">Afin de garantir </w:t>
      </w:r>
      <w:r w:rsidR="00780DD3" w:rsidRPr="00675619">
        <w:rPr>
          <w:rFonts w:ascii="Georgia" w:hAnsi="Georgia" w:cs="Arial"/>
          <w:color w:val="404040"/>
          <w:sz w:val="20"/>
          <w:lang w:val="fr-BE"/>
        </w:rPr>
        <w:t xml:space="preserve">l'égalité de </w:t>
      </w:r>
      <w:r w:rsidRPr="00675619">
        <w:rPr>
          <w:rFonts w:ascii="Georgia" w:hAnsi="Georgia" w:cs="Arial"/>
          <w:color w:val="404040"/>
          <w:sz w:val="20"/>
          <w:lang w:val="fr-BE"/>
        </w:rPr>
        <w:t xml:space="preserve">traitement des demandeurs, </w:t>
      </w:r>
      <w:r w:rsidR="008F42D9" w:rsidRPr="00675619">
        <w:rPr>
          <w:rFonts w:ascii="Georgia" w:hAnsi="Georgia" w:cs="Arial"/>
          <w:color w:val="404040"/>
          <w:sz w:val="20"/>
          <w:lang w:val="fr-BE"/>
        </w:rPr>
        <w:t>l</w:t>
      </w:r>
      <w:r w:rsidR="00F25DF5" w:rsidRPr="00675619">
        <w:rPr>
          <w:rFonts w:ascii="Georgia" w:hAnsi="Georgia" w:cs="Arial"/>
          <w:color w:val="404040"/>
          <w:sz w:val="20"/>
          <w:lang w:val="fr-BE"/>
        </w:rPr>
        <w:t>'</w:t>
      </w:r>
      <w:r w:rsidR="00FC623A" w:rsidRPr="00675619">
        <w:rPr>
          <w:rFonts w:ascii="Georgia" w:hAnsi="Georgia" w:cs="Arial"/>
          <w:color w:val="404040"/>
          <w:sz w:val="20"/>
          <w:lang w:val="fr-BE"/>
        </w:rPr>
        <w:t>autorité contractante</w:t>
      </w:r>
      <w:r w:rsidRPr="00675619">
        <w:rPr>
          <w:rFonts w:ascii="Georgia" w:hAnsi="Georgia" w:cs="Arial"/>
          <w:color w:val="404040"/>
          <w:sz w:val="20"/>
          <w:lang w:val="fr-BE"/>
        </w:rPr>
        <w:t xml:space="preserve"> ne peut pas donner d’avis préalable sur l</w:t>
      </w:r>
      <w:r w:rsidR="00ED6C6C" w:rsidRPr="00675619">
        <w:rPr>
          <w:rFonts w:ascii="Georgia" w:hAnsi="Georgia" w:cs="Arial"/>
          <w:color w:val="404040"/>
          <w:sz w:val="20"/>
          <w:lang w:val="fr-BE"/>
        </w:rPr>
        <w:t>a recevabilité</w:t>
      </w:r>
      <w:r w:rsidRPr="00675619">
        <w:rPr>
          <w:rFonts w:ascii="Georgia" w:hAnsi="Georgia" w:cs="Arial"/>
          <w:color w:val="404040"/>
          <w:sz w:val="20"/>
          <w:lang w:val="fr-BE"/>
        </w:rPr>
        <w:t xml:space="preserve"> </w:t>
      </w:r>
      <w:r w:rsidR="0004454C" w:rsidRPr="00675619">
        <w:rPr>
          <w:rFonts w:ascii="Georgia" w:hAnsi="Georgia" w:cs="Arial"/>
          <w:color w:val="404040"/>
          <w:sz w:val="20"/>
          <w:lang w:val="fr-BE"/>
        </w:rPr>
        <w:t xml:space="preserve">des </w:t>
      </w:r>
      <w:r w:rsidRPr="00675619">
        <w:rPr>
          <w:rFonts w:ascii="Georgia" w:hAnsi="Georgia" w:cs="Arial"/>
          <w:color w:val="404040"/>
          <w:sz w:val="20"/>
          <w:lang w:val="fr-BE"/>
        </w:rPr>
        <w:t>demandeur</w:t>
      </w:r>
      <w:r w:rsidR="0004454C" w:rsidRPr="00675619">
        <w:rPr>
          <w:rFonts w:ascii="Georgia" w:hAnsi="Georgia" w:cs="Arial"/>
          <w:color w:val="404040"/>
          <w:sz w:val="20"/>
          <w:lang w:val="fr-BE"/>
        </w:rPr>
        <w:t>s</w:t>
      </w:r>
      <w:r w:rsidR="00302177" w:rsidRPr="00675619">
        <w:rPr>
          <w:rFonts w:ascii="Georgia" w:hAnsi="Georgia" w:cs="Arial"/>
          <w:color w:val="404040"/>
          <w:sz w:val="20"/>
          <w:lang w:val="fr-BE"/>
        </w:rPr>
        <w:t>,</w:t>
      </w:r>
      <w:r w:rsidRPr="00675619">
        <w:rPr>
          <w:rFonts w:ascii="Georgia" w:hAnsi="Georgia" w:cs="Arial"/>
          <w:color w:val="404040"/>
          <w:sz w:val="20"/>
          <w:lang w:val="fr-BE"/>
        </w:rPr>
        <w:t xml:space="preserve"> d’une action</w:t>
      </w:r>
      <w:r w:rsidR="00302177" w:rsidRPr="00675619">
        <w:rPr>
          <w:rFonts w:ascii="Georgia" w:hAnsi="Georgia" w:cs="Arial"/>
          <w:color w:val="404040"/>
          <w:sz w:val="20"/>
          <w:lang w:val="fr-BE"/>
        </w:rPr>
        <w:t xml:space="preserve"> ou d'activités spécifiques</w:t>
      </w:r>
      <w:r w:rsidRPr="00675619">
        <w:rPr>
          <w:rFonts w:ascii="Georgia" w:hAnsi="Georgia" w:cs="Arial"/>
          <w:color w:val="404040"/>
          <w:sz w:val="20"/>
          <w:lang w:val="fr-BE"/>
        </w:rPr>
        <w:t>.</w:t>
      </w:r>
    </w:p>
    <w:p w14:paraId="091DDABB" w14:textId="44B2118F" w:rsidR="00834219" w:rsidRPr="00675619" w:rsidRDefault="00917618" w:rsidP="00D8036B">
      <w:pPr>
        <w:spacing w:after="120"/>
        <w:jc w:val="both"/>
        <w:rPr>
          <w:rFonts w:ascii="Georgia" w:hAnsi="Georgia" w:cs="Arial"/>
          <w:color w:val="404040"/>
          <w:sz w:val="20"/>
          <w:lang w:val="fr-BE"/>
        </w:rPr>
      </w:pPr>
      <w:r w:rsidRPr="00675619">
        <w:rPr>
          <w:rFonts w:ascii="Georgia" w:hAnsi="Georgia" w:cs="Arial"/>
          <w:color w:val="404040"/>
          <w:sz w:val="20"/>
          <w:lang w:val="fr-BE"/>
        </w:rPr>
        <w:t>L</w:t>
      </w:r>
      <w:r w:rsidR="00D22390" w:rsidRPr="00675619">
        <w:rPr>
          <w:rFonts w:ascii="Georgia" w:hAnsi="Georgia" w:cs="Arial"/>
          <w:color w:val="404040"/>
          <w:sz w:val="20"/>
          <w:lang w:val="fr-BE"/>
        </w:rPr>
        <w:t xml:space="preserve">es réponses à ces questions </w:t>
      </w:r>
      <w:r w:rsidR="00302177" w:rsidRPr="00675619">
        <w:rPr>
          <w:rFonts w:ascii="Georgia" w:hAnsi="Georgia" w:cs="Arial"/>
          <w:color w:val="404040"/>
          <w:sz w:val="20"/>
          <w:lang w:val="fr-BE"/>
        </w:rPr>
        <w:t xml:space="preserve">ainsi que d'autres informations </w:t>
      </w:r>
      <w:r w:rsidR="0004454C" w:rsidRPr="00675619">
        <w:rPr>
          <w:rFonts w:ascii="Georgia" w:hAnsi="Georgia" w:cs="Arial"/>
          <w:color w:val="404040"/>
          <w:sz w:val="20"/>
          <w:lang w:val="fr-BE"/>
        </w:rPr>
        <w:t xml:space="preserve">importantes </w:t>
      </w:r>
      <w:r w:rsidR="002A43CD" w:rsidRPr="00675619">
        <w:rPr>
          <w:rFonts w:ascii="Georgia" w:hAnsi="Georgia" w:cs="Arial"/>
          <w:color w:val="404040"/>
          <w:sz w:val="20"/>
          <w:lang w:val="fr-BE"/>
        </w:rPr>
        <w:t xml:space="preserve">communiquées </w:t>
      </w:r>
      <w:r w:rsidR="00302177" w:rsidRPr="00675619">
        <w:rPr>
          <w:rFonts w:ascii="Georgia" w:hAnsi="Georgia" w:cs="Arial"/>
          <w:color w:val="404040"/>
          <w:sz w:val="20"/>
          <w:lang w:val="fr-BE"/>
        </w:rPr>
        <w:t xml:space="preserve">au cours de la procédure d'évaluation </w:t>
      </w:r>
      <w:r w:rsidR="0004454C" w:rsidRPr="00675619">
        <w:rPr>
          <w:rFonts w:ascii="Georgia" w:hAnsi="Georgia" w:cs="Arial"/>
          <w:color w:val="404040"/>
          <w:sz w:val="20"/>
          <w:lang w:val="fr-BE"/>
        </w:rPr>
        <w:t>seront</w:t>
      </w:r>
      <w:r w:rsidR="00302177" w:rsidRPr="00675619">
        <w:rPr>
          <w:rFonts w:ascii="Georgia" w:hAnsi="Georgia" w:cs="Arial"/>
          <w:color w:val="404040"/>
          <w:sz w:val="20"/>
          <w:lang w:val="fr-BE"/>
        </w:rPr>
        <w:t xml:space="preserve"> </w:t>
      </w:r>
      <w:r w:rsidR="00D22390" w:rsidRPr="00675619">
        <w:rPr>
          <w:rFonts w:ascii="Georgia" w:hAnsi="Georgia" w:cs="Arial"/>
          <w:color w:val="404040"/>
          <w:sz w:val="20"/>
          <w:lang w:val="fr-BE"/>
        </w:rPr>
        <w:t xml:space="preserve">publiées </w:t>
      </w:r>
      <w:r w:rsidR="00291211" w:rsidRPr="00675619">
        <w:rPr>
          <w:rFonts w:ascii="Georgia" w:hAnsi="Georgia" w:cs="Arial"/>
          <w:color w:val="404040"/>
          <w:sz w:val="20"/>
          <w:lang w:val="fr-BE"/>
        </w:rPr>
        <w:t xml:space="preserve">en temps utile </w:t>
      </w:r>
      <w:r w:rsidR="0085711D" w:rsidRPr="00675619">
        <w:rPr>
          <w:rFonts w:ascii="Georgia" w:hAnsi="Georgia" w:cs="Arial"/>
          <w:color w:val="404040"/>
          <w:sz w:val="20"/>
          <w:lang w:val="fr-BE"/>
        </w:rPr>
        <w:t>sur le</w:t>
      </w:r>
      <w:r w:rsidR="006F1C4D" w:rsidRPr="00675619">
        <w:rPr>
          <w:rFonts w:ascii="Georgia" w:hAnsi="Georgia" w:cs="Arial"/>
          <w:color w:val="404040"/>
          <w:sz w:val="20"/>
          <w:lang w:val="fr-BE"/>
        </w:rPr>
        <w:t xml:space="preserve"> site</w:t>
      </w:r>
      <w:r w:rsidR="0085711D" w:rsidRPr="00675619">
        <w:rPr>
          <w:rFonts w:ascii="Georgia" w:hAnsi="Georgia" w:cs="Arial"/>
          <w:color w:val="404040"/>
          <w:sz w:val="20"/>
          <w:lang w:val="fr-BE"/>
        </w:rPr>
        <w:t xml:space="preserve"> </w:t>
      </w:r>
      <w:r w:rsidR="00604A1D" w:rsidRPr="00675619">
        <w:rPr>
          <w:rFonts w:ascii="Georgia" w:hAnsi="Georgia" w:cs="Arial"/>
          <w:color w:val="404040"/>
          <w:sz w:val="20"/>
          <w:lang w:val="fr-BE"/>
        </w:rPr>
        <w:t>www.enabel.be</w:t>
      </w:r>
      <w:r w:rsidRPr="00675619">
        <w:rPr>
          <w:rFonts w:ascii="Georgia" w:hAnsi="Georgia" w:cs="Arial"/>
          <w:color w:val="404040"/>
          <w:sz w:val="20"/>
          <w:lang w:val="fr-BE"/>
        </w:rPr>
        <w:t>.</w:t>
      </w:r>
      <w:r w:rsidR="00D8036B" w:rsidRPr="00675619">
        <w:rPr>
          <w:rFonts w:ascii="Georgia" w:hAnsi="Georgia" w:cs="Arial"/>
          <w:color w:val="404040"/>
          <w:sz w:val="20"/>
          <w:lang w:val="fr-BE"/>
        </w:rPr>
        <w:t xml:space="preserve"> </w:t>
      </w:r>
      <w:r w:rsidR="00943A7C" w:rsidRPr="00675619">
        <w:rPr>
          <w:rFonts w:ascii="Georgia" w:hAnsi="Georgia" w:cs="Arial"/>
          <w:color w:val="404040"/>
          <w:sz w:val="20"/>
          <w:lang w:val="fr-BE"/>
        </w:rPr>
        <w:t>Il est par conséquent recommandé de consulter régulièrement le site internet dont l'adresse figure ci-dessus afin d'être informé des questions et réponses publiées</w:t>
      </w:r>
      <w:r w:rsidR="00EA2CB9" w:rsidRPr="00675619">
        <w:rPr>
          <w:rFonts w:ascii="Georgia" w:hAnsi="Georgia" w:cs="Arial"/>
          <w:color w:val="404040"/>
          <w:sz w:val="20"/>
          <w:lang w:val="fr-BE"/>
        </w:rPr>
        <w:t>.</w:t>
      </w:r>
    </w:p>
    <w:p w14:paraId="595CF274" w14:textId="569A4689" w:rsidR="00D22390" w:rsidRPr="00675619" w:rsidRDefault="00D14037" w:rsidP="00B20CBA">
      <w:pPr>
        <w:pStyle w:val="Titre2"/>
        <w:rPr>
          <w:rFonts w:ascii="Georgia" w:hAnsi="Georgia" w:cs="Arial"/>
          <w:color w:val="404040"/>
          <w:sz w:val="20"/>
          <w:lang w:val="fr-BE"/>
        </w:rPr>
      </w:pPr>
      <w:bookmarkStart w:id="55" w:name="_Toc412643700"/>
      <w:bookmarkStart w:id="56" w:name="_Toc413073135"/>
      <w:bookmarkStart w:id="57" w:name="_Toc413073251"/>
      <w:bookmarkStart w:id="58" w:name="_Toc413073353"/>
      <w:bookmarkStart w:id="59" w:name="_Toc445878749"/>
      <w:bookmarkStart w:id="60" w:name="_Toc37496201"/>
      <w:bookmarkStart w:id="61" w:name="_Toc192418962"/>
      <w:bookmarkStart w:id="62" w:name="_Toc40507653"/>
      <w:bookmarkEnd w:id="55"/>
      <w:bookmarkEnd w:id="56"/>
      <w:bookmarkEnd w:id="57"/>
      <w:bookmarkEnd w:id="58"/>
      <w:r w:rsidRPr="00675619">
        <w:rPr>
          <w:rFonts w:ascii="Georgia" w:hAnsi="Georgia" w:cs="Arial"/>
          <w:color w:val="404040"/>
          <w:sz w:val="20"/>
          <w:lang w:val="fr-BE"/>
        </w:rPr>
        <w:t xml:space="preserve">Évaluation </w:t>
      </w:r>
      <w:r w:rsidR="00D22390" w:rsidRPr="00675619">
        <w:rPr>
          <w:rFonts w:ascii="Georgia" w:hAnsi="Georgia" w:cs="Arial"/>
          <w:color w:val="404040"/>
          <w:sz w:val="20"/>
          <w:lang w:val="fr-BE"/>
        </w:rPr>
        <w:t xml:space="preserve">et sélection des </w:t>
      </w:r>
      <w:bookmarkEnd w:id="59"/>
      <w:bookmarkEnd w:id="60"/>
      <w:r w:rsidR="002F714B" w:rsidRPr="00675619">
        <w:rPr>
          <w:rFonts w:ascii="Georgia" w:hAnsi="Georgia" w:cs="Arial"/>
          <w:color w:val="404040"/>
          <w:sz w:val="20"/>
          <w:lang w:val="fr-BE"/>
        </w:rPr>
        <w:t>propositions</w:t>
      </w:r>
      <w:bookmarkEnd w:id="61"/>
    </w:p>
    <w:bookmarkEnd w:id="62"/>
    <w:p w14:paraId="5DCE20A9" w14:textId="1BCEA466" w:rsidR="00D22390" w:rsidRPr="00675619" w:rsidRDefault="00D22390" w:rsidP="00734D83">
      <w:pPr>
        <w:pStyle w:val="Text1"/>
        <w:spacing w:after="120"/>
        <w:ind w:left="0"/>
        <w:rPr>
          <w:rStyle w:val="StyleText111ptChar"/>
          <w:rFonts w:ascii="Georgia" w:hAnsi="Georgia" w:cs="Arial"/>
          <w:color w:val="404040"/>
          <w:sz w:val="20"/>
          <w:lang w:val="fr-BE"/>
        </w:rPr>
      </w:pPr>
      <w:r w:rsidRPr="00675619">
        <w:rPr>
          <w:rStyle w:val="StyleText111ptChar"/>
          <w:rFonts w:ascii="Georgia" w:hAnsi="Georgia" w:cs="Arial"/>
          <w:color w:val="404040"/>
          <w:sz w:val="20"/>
          <w:lang w:val="fr-BE"/>
        </w:rPr>
        <w:t xml:space="preserve">Les </w:t>
      </w:r>
      <w:r w:rsidR="009A60A6" w:rsidRPr="00675619">
        <w:rPr>
          <w:rStyle w:val="StyleText111ptChar"/>
          <w:rFonts w:ascii="Georgia" w:hAnsi="Georgia" w:cs="Arial"/>
          <w:color w:val="404040"/>
          <w:sz w:val="20"/>
          <w:lang w:val="fr-BE"/>
        </w:rPr>
        <w:t>propositions</w:t>
      </w:r>
      <w:r w:rsidRPr="00675619">
        <w:rPr>
          <w:rStyle w:val="StyleText111ptChar"/>
          <w:rFonts w:ascii="Georgia" w:hAnsi="Georgia" w:cs="Arial"/>
          <w:color w:val="404040"/>
          <w:sz w:val="20"/>
          <w:lang w:val="fr-BE"/>
        </w:rPr>
        <w:t xml:space="preserve"> seront examinées et évaluées par </w:t>
      </w:r>
      <w:r w:rsidR="00F25DF5" w:rsidRPr="00675619">
        <w:rPr>
          <w:rStyle w:val="StyleText111ptChar"/>
          <w:rFonts w:ascii="Georgia" w:hAnsi="Georgia" w:cs="Arial"/>
          <w:color w:val="404040"/>
          <w:sz w:val="20"/>
          <w:lang w:val="fr-BE"/>
        </w:rPr>
        <w:t>l'</w:t>
      </w:r>
      <w:r w:rsidR="00FC623A" w:rsidRPr="00675619">
        <w:rPr>
          <w:rStyle w:val="StyleText111ptChar"/>
          <w:rFonts w:ascii="Georgia" w:hAnsi="Georgia" w:cs="Arial"/>
          <w:color w:val="404040"/>
          <w:sz w:val="20"/>
          <w:lang w:val="fr-BE"/>
        </w:rPr>
        <w:t>autorité contractante</w:t>
      </w:r>
      <w:r w:rsidRPr="00675619">
        <w:rPr>
          <w:rStyle w:val="StyleText111ptChar"/>
          <w:rFonts w:ascii="Georgia" w:hAnsi="Georgia" w:cs="Arial"/>
          <w:color w:val="404040"/>
          <w:sz w:val="20"/>
          <w:lang w:val="fr-BE"/>
        </w:rPr>
        <w:t xml:space="preserve"> avec l’aide, le cas échéant, </w:t>
      </w:r>
      <w:r w:rsidR="00187B2A" w:rsidRPr="00675619">
        <w:rPr>
          <w:rStyle w:val="StyleText111ptChar"/>
          <w:rFonts w:ascii="Georgia" w:hAnsi="Georgia" w:cs="Arial"/>
          <w:color w:val="404040"/>
          <w:sz w:val="20"/>
          <w:lang w:val="fr-BE"/>
        </w:rPr>
        <w:t xml:space="preserve">d'assesseurs </w:t>
      </w:r>
      <w:r w:rsidR="00343B3B" w:rsidRPr="00675619">
        <w:rPr>
          <w:rStyle w:val="StyleText111ptChar"/>
          <w:rFonts w:ascii="Georgia" w:hAnsi="Georgia" w:cs="Arial"/>
          <w:color w:val="404040"/>
          <w:sz w:val="20"/>
          <w:lang w:val="fr-BE"/>
        </w:rPr>
        <w:t>externes, selon</w:t>
      </w:r>
      <w:r w:rsidRPr="00675619">
        <w:rPr>
          <w:rStyle w:val="StyleText111ptChar"/>
          <w:rFonts w:ascii="Georgia" w:hAnsi="Georgia" w:cs="Arial"/>
          <w:color w:val="404040"/>
          <w:sz w:val="20"/>
          <w:lang w:val="fr-BE"/>
        </w:rPr>
        <w:t xml:space="preserve"> les étapes </w:t>
      </w:r>
      <w:r w:rsidR="00E32A91" w:rsidRPr="00675619">
        <w:rPr>
          <w:rStyle w:val="StyleText111ptChar"/>
          <w:rFonts w:ascii="Georgia" w:hAnsi="Georgia" w:cs="Arial"/>
          <w:color w:val="404040"/>
          <w:sz w:val="20"/>
          <w:lang w:val="fr-BE"/>
        </w:rPr>
        <w:t xml:space="preserve">et critères </w:t>
      </w:r>
      <w:r w:rsidR="00036BC3" w:rsidRPr="00675619">
        <w:rPr>
          <w:rStyle w:val="StyleText111ptChar"/>
          <w:rFonts w:ascii="Georgia" w:hAnsi="Georgia" w:cs="Arial"/>
          <w:color w:val="404040"/>
          <w:sz w:val="20"/>
          <w:lang w:val="fr-BE"/>
        </w:rPr>
        <w:t xml:space="preserve">décrits </w:t>
      </w:r>
      <w:r w:rsidRPr="00675619">
        <w:rPr>
          <w:rStyle w:val="StyleText111ptChar"/>
          <w:rFonts w:ascii="Georgia" w:hAnsi="Georgia" w:cs="Arial"/>
          <w:color w:val="404040"/>
          <w:sz w:val="20"/>
          <w:lang w:val="fr-BE"/>
        </w:rPr>
        <w:t>ci-après</w:t>
      </w:r>
      <w:r w:rsidR="007B1D11" w:rsidRPr="00675619">
        <w:rPr>
          <w:rStyle w:val="StyleText111ptChar"/>
          <w:rFonts w:ascii="Georgia" w:hAnsi="Georgia" w:cs="Arial"/>
          <w:color w:val="404040"/>
          <w:sz w:val="20"/>
          <w:lang w:val="fr-BE"/>
        </w:rPr>
        <w:t>.</w:t>
      </w:r>
    </w:p>
    <w:p w14:paraId="47C7C90A" w14:textId="3DA86F43" w:rsidR="00303817" w:rsidRPr="00675619" w:rsidRDefault="00303817" w:rsidP="00734D83">
      <w:pPr>
        <w:pStyle w:val="Text1"/>
        <w:spacing w:after="120"/>
        <w:ind w:left="0"/>
        <w:rPr>
          <w:rFonts w:ascii="Georgia" w:hAnsi="Georgia" w:cs="Arial"/>
          <w:color w:val="404040"/>
          <w:sz w:val="20"/>
          <w:lang w:val="fr-BE"/>
        </w:rPr>
      </w:pPr>
      <w:r w:rsidRPr="00675619">
        <w:rPr>
          <w:rFonts w:ascii="Georgia" w:hAnsi="Georgia" w:cs="Arial"/>
          <w:color w:val="404040"/>
          <w:sz w:val="20"/>
          <w:lang w:val="fr-BE"/>
        </w:rPr>
        <w:t>Si l'</w:t>
      </w:r>
      <w:r w:rsidR="003B5E9F" w:rsidRPr="00675619">
        <w:rPr>
          <w:rFonts w:ascii="Georgia" w:hAnsi="Georgia" w:cs="Arial"/>
          <w:color w:val="404040"/>
          <w:sz w:val="20"/>
          <w:lang w:val="fr-BE"/>
        </w:rPr>
        <w:t>examen</w:t>
      </w:r>
      <w:r w:rsidRPr="00675619">
        <w:rPr>
          <w:rFonts w:ascii="Georgia" w:hAnsi="Georgia" w:cs="Arial"/>
          <w:color w:val="404040"/>
          <w:sz w:val="20"/>
          <w:lang w:val="fr-BE"/>
        </w:rPr>
        <w:t xml:space="preserve"> de la </w:t>
      </w:r>
      <w:r w:rsidR="00D24D76" w:rsidRPr="00675619">
        <w:rPr>
          <w:rFonts w:ascii="Georgia" w:hAnsi="Georgia" w:cs="Arial"/>
          <w:color w:val="404040"/>
          <w:sz w:val="20"/>
          <w:lang w:val="fr-BE"/>
        </w:rPr>
        <w:t>proposition</w:t>
      </w:r>
      <w:r w:rsidRPr="00675619">
        <w:rPr>
          <w:rFonts w:ascii="Georgia" w:hAnsi="Georgia" w:cs="Arial"/>
          <w:color w:val="404040"/>
          <w:sz w:val="20"/>
          <w:lang w:val="fr-BE"/>
        </w:rPr>
        <w:t xml:space="preserve"> révèle que l'action proposée ne remplit pas les </w:t>
      </w:r>
      <w:r w:rsidRPr="00675619">
        <w:rPr>
          <w:rFonts w:ascii="Georgia" w:hAnsi="Georgia" w:cs="Arial"/>
          <w:color w:val="404040"/>
          <w:sz w:val="20"/>
          <w:u w:val="single"/>
          <w:lang w:val="fr-BE"/>
        </w:rPr>
        <w:t>critères d</w:t>
      </w:r>
      <w:r w:rsidR="00ED6C6C" w:rsidRPr="00675619">
        <w:rPr>
          <w:rFonts w:ascii="Georgia" w:hAnsi="Georgia" w:cs="Arial"/>
          <w:color w:val="404040"/>
          <w:sz w:val="20"/>
          <w:u w:val="single"/>
          <w:lang w:val="fr-BE"/>
        </w:rPr>
        <w:t>e recevabilité</w:t>
      </w:r>
      <w:r w:rsidR="003B5E9F" w:rsidRPr="00675619">
        <w:rPr>
          <w:rFonts w:ascii="Georgia" w:hAnsi="Georgia" w:cs="Arial"/>
          <w:color w:val="404040"/>
          <w:sz w:val="20"/>
          <w:lang w:val="fr-BE"/>
        </w:rPr>
        <w:t xml:space="preserve"> décrits </w:t>
      </w:r>
      <w:r w:rsidR="00004640" w:rsidRPr="00675619">
        <w:rPr>
          <w:rFonts w:ascii="Georgia" w:hAnsi="Georgia" w:cs="Arial"/>
          <w:color w:val="404040"/>
          <w:sz w:val="20"/>
          <w:lang w:val="fr-BE"/>
        </w:rPr>
        <w:t>au point</w:t>
      </w:r>
      <w:r w:rsidR="004462EC" w:rsidRPr="00675619">
        <w:rPr>
          <w:rFonts w:ascii="Georgia" w:hAnsi="Georgia" w:cs="Arial"/>
          <w:color w:val="404040"/>
          <w:sz w:val="20"/>
          <w:lang w:val="fr-BE"/>
        </w:rPr>
        <w:t xml:space="preserve"> </w:t>
      </w:r>
      <w:r w:rsidR="003B5E9F" w:rsidRPr="00675619">
        <w:rPr>
          <w:rFonts w:ascii="Georgia" w:hAnsi="Georgia" w:cs="Arial"/>
          <w:color w:val="404040"/>
          <w:sz w:val="20"/>
          <w:lang w:val="fr-BE"/>
        </w:rPr>
        <w:t>2.1.</w:t>
      </w:r>
      <w:r w:rsidR="00D01629" w:rsidRPr="00675619">
        <w:rPr>
          <w:rFonts w:ascii="Georgia" w:hAnsi="Georgia" w:cs="Arial"/>
          <w:color w:val="404040"/>
          <w:sz w:val="20"/>
          <w:lang w:val="fr-BE"/>
        </w:rPr>
        <w:t>3</w:t>
      </w:r>
      <w:r w:rsidR="00AE7475" w:rsidRPr="00675619">
        <w:rPr>
          <w:rFonts w:ascii="Georgia" w:hAnsi="Georgia" w:cs="Arial"/>
          <w:color w:val="404040"/>
          <w:sz w:val="20"/>
          <w:lang w:val="fr-BE"/>
        </w:rPr>
        <w:t xml:space="preserve"> des lignes directrices</w:t>
      </w:r>
      <w:r w:rsidR="003B5E9F" w:rsidRPr="00675619">
        <w:rPr>
          <w:rFonts w:ascii="Georgia" w:hAnsi="Georgia" w:cs="Arial"/>
          <w:color w:val="404040"/>
          <w:sz w:val="20"/>
          <w:lang w:val="fr-BE"/>
        </w:rPr>
        <w:t xml:space="preserve">, la </w:t>
      </w:r>
      <w:r w:rsidR="00D24D76" w:rsidRPr="00675619">
        <w:rPr>
          <w:rFonts w:ascii="Georgia" w:hAnsi="Georgia" w:cs="Arial"/>
          <w:color w:val="404040"/>
          <w:sz w:val="20"/>
          <w:lang w:val="fr-BE"/>
        </w:rPr>
        <w:t>proposition</w:t>
      </w:r>
      <w:r w:rsidR="003B5E9F" w:rsidRPr="00675619">
        <w:rPr>
          <w:rFonts w:ascii="Georgia" w:hAnsi="Georgia" w:cs="Arial"/>
          <w:color w:val="404040"/>
          <w:sz w:val="20"/>
          <w:lang w:val="fr-BE"/>
        </w:rPr>
        <w:t xml:space="preserve"> sera</w:t>
      </w:r>
      <w:r w:rsidRPr="00675619">
        <w:rPr>
          <w:rFonts w:ascii="Georgia" w:hAnsi="Georgia" w:cs="Arial"/>
          <w:color w:val="404040"/>
          <w:sz w:val="20"/>
          <w:lang w:val="fr-BE"/>
        </w:rPr>
        <w:t xml:space="preserve"> </w:t>
      </w:r>
      <w:r w:rsidR="003B5E9F" w:rsidRPr="00675619">
        <w:rPr>
          <w:rFonts w:ascii="Georgia" w:hAnsi="Georgia" w:cs="Arial"/>
          <w:color w:val="404040"/>
          <w:sz w:val="20"/>
          <w:lang w:val="fr-BE"/>
        </w:rPr>
        <w:t>rejetée sur cette seule base.</w:t>
      </w:r>
    </w:p>
    <w:p w14:paraId="6096D31B" w14:textId="66DA8019" w:rsidR="00D22390" w:rsidRPr="00675619" w:rsidRDefault="00D22390" w:rsidP="008F3C4E">
      <w:pPr>
        <w:pStyle w:val="Text1"/>
        <w:tabs>
          <w:tab w:val="left" w:pos="567"/>
          <w:tab w:val="left" w:pos="2608"/>
          <w:tab w:val="left" w:pos="3317"/>
        </w:tabs>
        <w:spacing w:before="120"/>
        <w:ind w:left="0"/>
        <w:rPr>
          <w:rFonts w:ascii="Georgia" w:hAnsi="Georgia" w:cs="Arial"/>
          <w:color w:val="404040"/>
          <w:sz w:val="20"/>
          <w:lang w:val="fr-BE"/>
        </w:rPr>
      </w:pPr>
      <w:r w:rsidRPr="00675619">
        <w:rPr>
          <w:rFonts w:ascii="Georgia" w:hAnsi="Georgia" w:cs="Arial"/>
          <w:color w:val="404040"/>
          <w:sz w:val="20"/>
          <w:lang w:val="fr-BE"/>
        </w:rPr>
        <w:t xml:space="preserve">Les éléments suivants seront </w:t>
      </w:r>
      <w:r w:rsidR="00343B3B" w:rsidRPr="00675619">
        <w:rPr>
          <w:rFonts w:ascii="Georgia" w:hAnsi="Georgia" w:cs="Arial"/>
          <w:color w:val="404040"/>
          <w:sz w:val="20"/>
          <w:lang w:val="fr-BE"/>
        </w:rPr>
        <w:t>examinés :</w:t>
      </w:r>
    </w:p>
    <w:p w14:paraId="152D926C" w14:textId="77777777" w:rsidR="001A0537" w:rsidRPr="00675619" w:rsidRDefault="001A0537" w:rsidP="008F3C4E">
      <w:pPr>
        <w:pStyle w:val="Text1"/>
        <w:tabs>
          <w:tab w:val="left" w:pos="567"/>
          <w:tab w:val="left" w:pos="2608"/>
          <w:tab w:val="left" w:pos="3317"/>
        </w:tabs>
        <w:spacing w:before="120"/>
        <w:ind w:left="0"/>
        <w:rPr>
          <w:rFonts w:ascii="Georgia" w:hAnsi="Georgia" w:cs="Arial"/>
          <w:b/>
          <w:color w:val="404040"/>
          <w:sz w:val="20"/>
          <w:lang w:val="fr-BE"/>
        </w:rPr>
      </w:pPr>
      <w:r w:rsidRPr="00675619">
        <w:rPr>
          <w:rFonts w:ascii="Georgia" w:hAnsi="Georgia" w:cs="Arial"/>
          <w:b/>
          <w:color w:val="404040"/>
          <w:sz w:val="20"/>
          <w:lang w:val="fr-BE"/>
        </w:rPr>
        <w:t>Ouverture :</w:t>
      </w:r>
    </w:p>
    <w:p w14:paraId="1056E406" w14:textId="77777777" w:rsidR="00830D60" w:rsidRPr="00675619" w:rsidRDefault="00187B2A" w:rsidP="00AB7CD6">
      <w:pPr>
        <w:numPr>
          <w:ilvl w:val="0"/>
          <w:numId w:val="11"/>
        </w:numPr>
        <w:spacing w:after="120"/>
        <w:ind w:left="714" w:hanging="357"/>
        <w:jc w:val="both"/>
        <w:rPr>
          <w:rFonts w:ascii="Georgia" w:hAnsi="Georgia" w:cs="Arial"/>
          <w:color w:val="404040"/>
          <w:sz w:val="20"/>
          <w:lang w:val="fr-BE"/>
        </w:rPr>
      </w:pPr>
      <w:r w:rsidRPr="00675619">
        <w:rPr>
          <w:rFonts w:ascii="Georgia" w:hAnsi="Georgia" w:cs="Arial"/>
          <w:color w:val="404040"/>
          <w:sz w:val="20"/>
          <w:lang w:val="fr-BE"/>
        </w:rPr>
        <w:t>Respect de l</w:t>
      </w:r>
      <w:r w:rsidR="00D22390" w:rsidRPr="00675619">
        <w:rPr>
          <w:rFonts w:ascii="Georgia" w:hAnsi="Georgia" w:cs="Arial"/>
          <w:color w:val="404040"/>
          <w:sz w:val="20"/>
          <w:lang w:val="fr-BE"/>
        </w:rPr>
        <w:t xml:space="preserve">a date limite de </w:t>
      </w:r>
      <w:r w:rsidR="003B5E9F" w:rsidRPr="00675619">
        <w:rPr>
          <w:rFonts w:ascii="Georgia" w:hAnsi="Georgia" w:cs="Arial"/>
          <w:color w:val="404040"/>
          <w:sz w:val="20"/>
          <w:lang w:val="fr-BE"/>
        </w:rPr>
        <w:t>soumission</w:t>
      </w:r>
      <w:r w:rsidR="00D22390" w:rsidRPr="00675619">
        <w:rPr>
          <w:rFonts w:ascii="Georgia" w:hAnsi="Georgia" w:cs="Arial"/>
          <w:color w:val="404040"/>
          <w:sz w:val="20"/>
          <w:lang w:val="fr-BE"/>
        </w:rPr>
        <w:t>. Si la date limite n’a pas été respectée</w:t>
      </w:r>
      <w:r w:rsidR="00403952" w:rsidRPr="00675619">
        <w:rPr>
          <w:rFonts w:ascii="Georgia" w:hAnsi="Georgia" w:cs="Arial"/>
          <w:color w:val="404040"/>
          <w:sz w:val="20"/>
          <w:lang w:val="fr-BE"/>
        </w:rPr>
        <w:t>,</w:t>
      </w:r>
      <w:r w:rsidR="00D22390" w:rsidRPr="00675619">
        <w:rPr>
          <w:rFonts w:ascii="Georgia" w:hAnsi="Georgia" w:cs="Arial"/>
          <w:color w:val="404040"/>
          <w:sz w:val="20"/>
          <w:lang w:val="fr-BE"/>
        </w:rPr>
        <w:t xml:space="preserve"> la </w:t>
      </w:r>
      <w:r w:rsidR="00D24D76" w:rsidRPr="00675619">
        <w:rPr>
          <w:rFonts w:ascii="Georgia" w:hAnsi="Georgia" w:cs="Arial"/>
          <w:color w:val="404040"/>
          <w:sz w:val="20"/>
          <w:lang w:val="fr-BE"/>
        </w:rPr>
        <w:t>proposition</w:t>
      </w:r>
      <w:r w:rsidR="00EC0B72" w:rsidRPr="00675619">
        <w:rPr>
          <w:rFonts w:ascii="Georgia" w:hAnsi="Georgia" w:cs="Arial"/>
          <w:color w:val="404040"/>
          <w:sz w:val="20"/>
          <w:lang w:val="fr-BE"/>
        </w:rPr>
        <w:t xml:space="preserve"> </w:t>
      </w:r>
      <w:r w:rsidR="00D22390" w:rsidRPr="00675619">
        <w:rPr>
          <w:rFonts w:ascii="Georgia" w:hAnsi="Georgia" w:cs="Arial"/>
          <w:color w:val="404040"/>
          <w:sz w:val="20"/>
          <w:lang w:val="fr-BE"/>
        </w:rPr>
        <w:t xml:space="preserve">sera automatiquement </w:t>
      </w:r>
      <w:r w:rsidR="00830D60" w:rsidRPr="00675619">
        <w:rPr>
          <w:rFonts w:ascii="Georgia" w:hAnsi="Georgia" w:cs="Arial"/>
          <w:color w:val="404040"/>
          <w:sz w:val="20"/>
          <w:lang w:val="fr-BE"/>
        </w:rPr>
        <w:t>rejetée</w:t>
      </w:r>
      <w:r w:rsidRPr="00675619">
        <w:rPr>
          <w:rFonts w:ascii="Georgia" w:hAnsi="Georgia" w:cs="Arial"/>
          <w:color w:val="404040"/>
          <w:sz w:val="20"/>
          <w:lang w:val="fr-BE"/>
        </w:rPr>
        <w:t>.</w:t>
      </w:r>
    </w:p>
    <w:p w14:paraId="707662CA" w14:textId="77777777" w:rsidR="001A0537" w:rsidRPr="00675619" w:rsidRDefault="001A0537" w:rsidP="00C41376">
      <w:pPr>
        <w:pStyle w:val="Text1"/>
        <w:tabs>
          <w:tab w:val="left" w:pos="567"/>
          <w:tab w:val="left" w:pos="2608"/>
          <w:tab w:val="left" w:pos="3317"/>
        </w:tabs>
        <w:spacing w:before="120"/>
        <w:ind w:left="0"/>
        <w:rPr>
          <w:rFonts w:ascii="Georgia" w:hAnsi="Georgia" w:cs="Arial"/>
          <w:b/>
          <w:color w:val="404040"/>
          <w:sz w:val="20"/>
          <w:lang w:val="fr-BE"/>
        </w:rPr>
      </w:pPr>
      <w:r w:rsidRPr="00675619">
        <w:rPr>
          <w:rFonts w:ascii="Georgia" w:hAnsi="Georgia" w:cs="Arial"/>
          <w:b/>
          <w:color w:val="404040"/>
          <w:sz w:val="20"/>
          <w:lang w:val="fr-BE"/>
        </w:rPr>
        <w:t>Vérification administrative et de l</w:t>
      </w:r>
      <w:r w:rsidR="00950F82" w:rsidRPr="00675619">
        <w:rPr>
          <w:rFonts w:ascii="Georgia" w:hAnsi="Georgia" w:cs="Arial"/>
          <w:b/>
          <w:color w:val="404040"/>
          <w:sz w:val="20"/>
          <w:lang w:val="fr-BE"/>
        </w:rPr>
        <w:t>a receva</w:t>
      </w:r>
      <w:r w:rsidRPr="00675619">
        <w:rPr>
          <w:rFonts w:ascii="Georgia" w:hAnsi="Georgia" w:cs="Arial"/>
          <w:b/>
          <w:color w:val="404040"/>
          <w:sz w:val="20"/>
          <w:lang w:val="fr-BE"/>
        </w:rPr>
        <w:t>bilité</w:t>
      </w:r>
    </w:p>
    <w:p w14:paraId="08B8CA76" w14:textId="05638DBD" w:rsidR="001A0537" w:rsidRPr="00675619" w:rsidRDefault="00EF3873" w:rsidP="00AB7CD6">
      <w:pPr>
        <w:pStyle w:val="Text1"/>
        <w:numPr>
          <w:ilvl w:val="0"/>
          <w:numId w:val="9"/>
        </w:numPr>
        <w:tabs>
          <w:tab w:val="left" w:pos="2608"/>
          <w:tab w:val="left" w:pos="3317"/>
        </w:tabs>
        <w:spacing w:before="120" w:after="120"/>
        <w:rPr>
          <w:rStyle w:val="StyleText111ptChar"/>
          <w:rFonts w:ascii="Georgia" w:hAnsi="Georgia" w:cs="Arial"/>
          <w:color w:val="404040"/>
          <w:sz w:val="20"/>
          <w:lang w:val="fr-BE"/>
        </w:rPr>
      </w:pPr>
      <w:r w:rsidRPr="00675619">
        <w:rPr>
          <w:rStyle w:val="StyleText111ptChar"/>
          <w:rFonts w:ascii="Georgia" w:hAnsi="Georgia" w:cs="Arial"/>
          <w:color w:val="404040"/>
          <w:sz w:val="20"/>
          <w:lang w:val="fr-BE"/>
        </w:rPr>
        <w:t xml:space="preserve">La </w:t>
      </w:r>
      <w:r w:rsidR="0011331D" w:rsidRPr="00675619">
        <w:rPr>
          <w:rStyle w:val="StyleText111ptChar"/>
          <w:rFonts w:ascii="Georgia" w:hAnsi="Georgia" w:cs="Arial"/>
          <w:color w:val="404040"/>
          <w:sz w:val="20"/>
          <w:lang w:val="fr-BE"/>
        </w:rPr>
        <w:t>proposition</w:t>
      </w:r>
      <w:r w:rsidRPr="00675619">
        <w:rPr>
          <w:rStyle w:val="StyleText111ptChar"/>
          <w:rFonts w:ascii="Georgia" w:hAnsi="Georgia" w:cs="Arial"/>
          <w:color w:val="404040"/>
          <w:sz w:val="20"/>
          <w:lang w:val="fr-BE"/>
        </w:rPr>
        <w:t xml:space="preserve"> </w:t>
      </w:r>
      <w:r w:rsidR="00D22390" w:rsidRPr="00675619">
        <w:rPr>
          <w:rStyle w:val="StyleText111ptChar"/>
          <w:rFonts w:ascii="Georgia" w:hAnsi="Georgia" w:cs="Arial"/>
          <w:color w:val="404040"/>
          <w:sz w:val="20"/>
          <w:lang w:val="fr-BE"/>
        </w:rPr>
        <w:t xml:space="preserve">répond à tous les critères </w:t>
      </w:r>
      <w:r w:rsidR="003B5E9F" w:rsidRPr="00675619">
        <w:rPr>
          <w:rStyle w:val="StyleText111ptChar"/>
          <w:rFonts w:ascii="Georgia" w:hAnsi="Georgia" w:cs="Arial"/>
          <w:color w:val="404040"/>
          <w:sz w:val="20"/>
          <w:lang w:val="fr-BE"/>
        </w:rPr>
        <w:t>spécifiés aux point</w:t>
      </w:r>
      <w:r w:rsidR="006240BB" w:rsidRPr="00675619">
        <w:rPr>
          <w:rStyle w:val="StyleText111ptChar"/>
          <w:rFonts w:ascii="Georgia" w:hAnsi="Georgia" w:cs="Arial"/>
          <w:color w:val="404040"/>
          <w:sz w:val="20"/>
          <w:lang w:val="fr-BE"/>
        </w:rPr>
        <w:t>s</w:t>
      </w:r>
      <w:r w:rsidR="003B5E9F" w:rsidRPr="00675619">
        <w:rPr>
          <w:rStyle w:val="StyleText111ptChar"/>
          <w:rFonts w:ascii="Georgia" w:hAnsi="Georgia" w:cs="Arial"/>
          <w:color w:val="404040"/>
          <w:sz w:val="20"/>
          <w:lang w:val="fr-BE"/>
        </w:rPr>
        <w:t xml:space="preserve"> 1</w:t>
      </w:r>
      <w:r w:rsidR="006240BB" w:rsidRPr="00675619">
        <w:rPr>
          <w:rStyle w:val="StyleText111ptChar"/>
          <w:rFonts w:ascii="Georgia" w:hAnsi="Georgia" w:cs="Arial"/>
          <w:color w:val="404040"/>
          <w:sz w:val="20"/>
          <w:lang w:val="fr-BE"/>
        </w:rPr>
        <w:t xml:space="preserve"> à </w:t>
      </w:r>
      <w:r w:rsidR="00E30E57" w:rsidRPr="00675619">
        <w:rPr>
          <w:rStyle w:val="StyleText111ptChar"/>
          <w:rFonts w:ascii="Georgia" w:hAnsi="Georgia" w:cs="Arial"/>
          <w:color w:val="404040"/>
          <w:sz w:val="20"/>
          <w:lang w:val="fr-BE"/>
        </w:rPr>
        <w:t>1</w:t>
      </w:r>
      <w:r w:rsidR="00AE7475" w:rsidRPr="00675619">
        <w:rPr>
          <w:rStyle w:val="StyleText111ptChar"/>
          <w:rFonts w:ascii="Georgia" w:hAnsi="Georgia" w:cs="Arial"/>
          <w:color w:val="404040"/>
          <w:sz w:val="20"/>
          <w:lang w:val="fr-BE"/>
        </w:rPr>
        <w:t>6</w:t>
      </w:r>
      <w:r w:rsidR="005A0707" w:rsidRPr="00675619">
        <w:rPr>
          <w:rStyle w:val="StyleText111ptChar"/>
          <w:rFonts w:ascii="Georgia" w:hAnsi="Georgia" w:cs="Arial"/>
          <w:color w:val="404040"/>
          <w:sz w:val="20"/>
          <w:lang w:val="fr-BE"/>
        </w:rPr>
        <w:t xml:space="preserve"> </w:t>
      </w:r>
      <w:r w:rsidR="003B5E9F" w:rsidRPr="00675619">
        <w:rPr>
          <w:rStyle w:val="StyleText111ptChar"/>
          <w:rFonts w:ascii="Georgia" w:hAnsi="Georgia" w:cs="Arial"/>
          <w:color w:val="404040"/>
          <w:sz w:val="20"/>
          <w:lang w:val="fr-BE"/>
        </w:rPr>
        <w:t xml:space="preserve">de </w:t>
      </w:r>
      <w:r w:rsidR="005A0707" w:rsidRPr="00675619">
        <w:rPr>
          <w:rStyle w:val="StyleText111ptChar"/>
          <w:rFonts w:ascii="Georgia" w:hAnsi="Georgia" w:cs="Arial"/>
          <w:color w:val="404040"/>
          <w:sz w:val="20"/>
          <w:lang w:val="fr-BE"/>
        </w:rPr>
        <w:t xml:space="preserve">la </w:t>
      </w:r>
      <w:r w:rsidR="001C3C6A" w:rsidRPr="00675619">
        <w:rPr>
          <w:rStyle w:val="StyleText111ptChar"/>
          <w:rFonts w:ascii="Georgia" w:hAnsi="Georgia" w:cs="Arial"/>
          <w:color w:val="404040"/>
          <w:sz w:val="20"/>
          <w:lang w:val="fr-BE"/>
        </w:rPr>
        <w:t>g</w:t>
      </w:r>
      <w:r w:rsidR="005A0707" w:rsidRPr="00675619">
        <w:rPr>
          <w:rStyle w:val="StyleText111ptChar"/>
          <w:rFonts w:ascii="Georgia" w:hAnsi="Georgia" w:cs="Arial"/>
          <w:color w:val="404040"/>
          <w:sz w:val="20"/>
          <w:lang w:val="fr-BE"/>
        </w:rPr>
        <w:t xml:space="preserve">rille de vérification et d’évaluation fournie en Annexe </w:t>
      </w:r>
      <w:r w:rsidR="00E02D31" w:rsidRPr="00675619">
        <w:rPr>
          <w:rStyle w:val="StyleText111ptChar"/>
          <w:rFonts w:ascii="Georgia" w:hAnsi="Georgia" w:cs="Arial"/>
          <w:color w:val="404040"/>
          <w:sz w:val="20"/>
          <w:lang w:val="fr-BE"/>
        </w:rPr>
        <w:t>F</w:t>
      </w:r>
      <w:r w:rsidR="0017075C" w:rsidRPr="00675619">
        <w:rPr>
          <w:rStyle w:val="StyleText111ptChar"/>
          <w:rFonts w:ascii="Georgia" w:hAnsi="Georgia" w:cs="Arial"/>
          <w:color w:val="404040"/>
          <w:sz w:val="20"/>
          <w:lang w:val="fr-BE"/>
        </w:rPr>
        <w:t>2</w:t>
      </w:r>
      <w:r w:rsidR="00AE7475" w:rsidRPr="00675619">
        <w:rPr>
          <w:rStyle w:val="StyleText111ptChar"/>
          <w:rFonts w:ascii="Georgia" w:hAnsi="Georgia" w:cs="Arial"/>
          <w:color w:val="404040"/>
          <w:sz w:val="20"/>
          <w:lang w:val="fr-BE"/>
        </w:rPr>
        <w:t>b</w:t>
      </w:r>
      <w:r w:rsidRPr="00675619">
        <w:rPr>
          <w:rStyle w:val="StyleText111ptChar"/>
          <w:rFonts w:ascii="Georgia" w:hAnsi="Georgia" w:cs="Arial"/>
          <w:color w:val="404040"/>
          <w:sz w:val="20"/>
          <w:lang w:val="fr-BE"/>
        </w:rPr>
        <w:t xml:space="preserve">. </w:t>
      </w:r>
    </w:p>
    <w:p w14:paraId="14BA456C" w14:textId="7C52CBB7" w:rsidR="00C5087E" w:rsidRPr="00486E74" w:rsidRDefault="00D22390" w:rsidP="00486E74">
      <w:pPr>
        <w:pStyle w:val="Text1"/>
        <w:numPr>
          <w:ilvl w:val="0"/>
          <w:numId w:val="9"/>
        </w:numPr>
        <w:tabs>
          <w:tab w:val="left" w:pos="2608"/>
          <w:tab w:val="left" w:pos="3317"/>
        </w:tabs>
        <w:spacing w:before="120" w:after="120"/>
        <w:rPr>
          <w:rFonts w:ascii="Georgia" w:hAnsi="Georgia" w:cs="Arial"/>
          <w:snapToGrid/>
          <w:color w:val="404040"/>
          <w:sz w:val="20"/>
          <w:lang w:val="fr-BE"/>
        </w:rPr>
      </w:pPr>
      <w:r w:rsidRPr="00675619">
        <w:rPr>
          <w:rStyle w:val="StyleText111ptChar"/>
          <w:rFonts w:ascii="Georgia" w:hAnsi="Georgia" w:cs="Arial"/>
          <w:color w:val="404040"/>
          <w:sz w:val="20"/>
          <w:lang w:val="fr-BE"/>
        </w:rPr>
        <w:t xml:space="preserve">Si une information fait défaut ou est incorrecte, la </w:t>
      </w:r>
      <w:r w:rsidR="0011331D" w:rsidRPr="00675619">
        <w:rPr>
          <w:rStyle w:val="StyleText111ptChar"/>
          <w:rFonts w:ascii="Georgia" w:hAnsi="Georgia" w:cs="Arial"/>
          <w:color w:val="404040"/>
          <w:sz w:val="20"/>
          <w:lang w:val="fr-BE"/>
        </w:rPr>
        <w:t>proposition</w:t>
      </w:r>
      <w:r w:rsidR="003B5E9F" w:rsidRPr="00675619">
        <w:rPr>
          <w:rStyle w:val="StyleText111ptChar"/>
          <w:rFonts w:ascii="Georgia" w:hAnsi="Georgia" w:cs="Arial"/>
          <w:color w:val="404040"/>
          <w:sz w:val="20"/>
          <w:lang w:val="fr-BE"/>
        </w:rPr>
        <w:t xml:space="preserve"> </w:t>
      </w:r>
      <w:r w:rsidRPr="00675619">
        <w:rPr>
          <w:rStyle w:val="StyleText111ptChar"/>
          <w:rFonts w:ascii="Georgia" w:hAnsi="Georgia" w:cs="Arial"/>
          <w:color w:val="404040"/>
          <w:sz w:val="20"/>
          <w:lang w:val="fr-BE"/>
        </w:rPr>
        <w:t xml:space="preserve">peut être rejetée sur cette </w:t>
      </w:r>
      <w:r w:rsidRPr="00675619">
        <w:rPr>
          <w:rFonts w:ascii="Georgia" w:hAnsi="Georgia" w:cs="Arial"/>
          <w:b/>
          <w:color w:val="404040"/>
          <w:sz w:val="20"/>
          <w:u w:val="single"/>
          <w:lang w:val="fr-BE"/>
        </w:rPr>
        <w:t>seule</w:t>
      </w:r>
      <w:r w:rsidRPr="00675619">
        <w:rPr>
          <w:rStyle w:val="StyleText111ptChar"/>
          <w:rFonts w:ascii="Georgia" w:hAnsi="Georgia" w:cs="Arial"/>
          <w:color w:val="404040"/>
          <w:sz w:val="20"/>
          <w:lang w:val="fr-BE"/>
        </w:rPr>
        <w:t xml:space="preserve"> base et </w:t>
      </w:r>
      <w:r w:rsidR="00004640" w:rsidRPr="00675619">
        <w:rPr>
          <w:rStyle w:val="StyleText111ptChar"/>
          <w:rFonts w:ascii="Georgia" w:hAnsi="Georgia" w:cs="Arial"/>
          <w:color w:val="404040"/>
          <w:sz w:val="20"/>
          <w:lang w:val="fr-BE"/>
        </w:rPr>
        <w:t>elle</w:t>
      </w:r>
      <w:r w:rsidR="003B5E9F" w:rsidRPr="00675619">
        <w:rPr>
          <w:rStyle w:val="StyleText111ptChar"/>
          <w:rFonts w:ascii="Georgia" w:hAnsi="Georgia" w:cs="Arial"/>
          <w:color w:val="404040"/>
          <w:sz w:val="20"/>
          <w:lang w:val="fr-BE"/>
        </w:rPr>
        <w:t xml:space="preserve"> </w:t>
      </w:r>
      <w:r w:rsidRPr="00675619">
        <w:rPr>
          <w:rStyle w:val="StyleText111ptChar"/>
          <w:rFonts w:ascii="Georgia" w:hAnsi="Georgia" w:cs="Arial"/>
          <w:color w:val="404040"/>
          <w:sz w:val="20"/>
          <w:lang w:val="fr-BE"/>
        </w:rPr>
        <w:t xml:space="preserve">ne sera pas évaluée. </w:t>
      </w:r>
    </w:p>
    <w:p w14:paraId="49E84093" w14:textId="208E78BA" w:rsidR="006F5707" w:rsidRPr="00675619" w:rsidRDefault="006F5707" w:rsidP="006F5707">
      <w:pPr>
        <w:pStyle w:val="Text1"/>
        <w:tabs>
          <w:tab w:val="left" w:pos="567"/>
          <w:tab w:val="left" w:pos="2608"/>
          <w:tab w:val="left" w:pos="3317"/>
        </w:tabs>
        <w:spacing w:before="120"/>
        <w:ind w:left="0"/>
        <w:rPr>
          <w:rFonts w:ascii="Georgia" w:hAnsi="Georgia" w:cs="Arial"/>
          <w:b/>
          <w:color w:val="404040"/>
          <w:sz w:val="20"/>
          <w:lang w:val="fr-BE"/>
        </w:rPr>
      </w:pPr>
      <w:r w:rsidRPr="00675619">
        <w:rPr>
          <w:rFonts w:ascii="Georgia" w:hAnsi="Georgia" w:cs="Arial"/>
          <w:b/>
          <w:color w:val="404040"/>
          <w:sz w:val="20"/>
          <w:lang w:val="fr-BE"/>
        </w:rPr>
        <w:t>Evaluation</w:t>
      </w:r>
    </w:p>
    <w:p w14:paraId="7B6486DD" w14:textId="19F847A2" w:rsidR="00AE7475" w:rsidRPr="00675619" w:rsidRDefault="00AE04AA" w:rsidP="00AE7475">
      <w:pPr>
        <w:pStyle w:val="Text1"/>
        <w:spacing w:after="120"/>
        <w:ind w:left="0"/>
        <w:rPr>
          <w:rFonts w:ascii="Georgia" w:hAnsi="Georgia" w:cs="Arial"/>
          <w:color w:val="404040"/>
          <w:sz w:val="20"/>
          <w:lang w:val="fr-BE"/>
        </w:rPr>
      </w:pPr>
      <w:r w:rsidRPr="00675619">
        <w:rPr>
          <w:rFonts w:ascii="Georgia" w:hAnsi="Georgia" w:cs="Arial"/>
          <w:b/>
          <w:color w:val="404040"/>
          <w:sz w:val="20"/>
          <w:lang w:val="fr-BE"/>
        </w:rPr>
        <w:t>Étape 1</w:t>
      </w:r>
      <w:r w:rsidRPr="00675619">
        <w:rPr>
          <w:rFonts w:ascii="Georgia" w:hAnsi="Georgia" w:cs="Arial"/>
          <w:color w:val="404040"/>
          <w:sz w:val="20"/>
          <w:lang w:val="fr-BE"/>
        </w:rPr>
        <w:t xml:space="preserve"> : </w:t>
      </w:r>
      <w:r w:rsidR="00AE7475" w:rsidRPr="00675619">
        <w:rPr>
          <w:rFonts w:ascii="Georgia" w:hAnsi="Georgia" w:cs="Arial"/>
          <w:color w:val="404040"/>
          <w:sz w:val="20"/>
          <w:lang w:val="fr-BE"/>
        </w:rPr>
        <w:t>Les propositions satisfaisant aux conditions de la vérification administrative et de la recevabilité seront évaluées.</w:t>
      </w:r>
    </w:p>
    <w:p w14:paraId="227D97A7" w14:textId="30248DE0" w:rsidR="00D22390" w:rsidRPr="00675619" w:rsidRDefault="0088777E" w:rsidP="00734D83">
      <w:pPr>
        <w:spacing w:after="120"/>
        <w:jc w:val="both"/>
        <w:rPr>
          <w:rFonts w:ascii="Georgia" w:hAnsi="Georgia" w:cs="Arial"/>
          <w:color w:val="404040"/>
          <w:sz w:val="20"/>
          <w:lang w:val="fr-BE"/>
        </w:rPr>
      </w:pPr>
      <w:r w:rsidRPr="00675619">
        <w:rPr>
          <w:rFonts w:ascii="Georgia" w:hAnsi="Georgia" w:cs="Arial"/>
          <w:color w:val="404040"/>
          <w:sz w:val="20"/>
          <w:lang w:val="fr-BE"/>
        </w:rPr>
        <w:t>L</w:t>
      </w:r>
      <w:r w:rsidR="00D22390" w:rsidRPr="00675619">
        <w:rPr>
          <w:rFonts w:ascii="Georgia" w:hAnsi="Georgia" w:cs="Arial"/>
          <w:color w:val="404040"/>
          <w:sz w:val="20"/>
          <w:lang w:val="fr-BE"/>
        </w:rPr>
        <w:t xml:space="preserve">a qualité des </w:t>
      </w:r>
      <w:r w:rsidR="00046C00" w:rsidRPr="00675619">
        <w:rPr>
          <w:rFonts w:ascii="Georgia" w:hAnsi="Georgia" w:cs="Arial"/>
          <w:color w:val="404040"/>
          <w:sz w:val="20"/>
          <w:lang w:val="fr-BE"/>
        </w:rPr>
        <w:t>propositions</w:t>
      </w:r>
      <w:r w:rsidR="00D22390" w:rsidRPr="00675619">
        <w:rPr>
          <w:rFonts w:ascii="Georgia" w:hAnsi="Georgia" w:cs="Arial"/>
          <w:color w:val="404040"/>
          <w:sz w:val="20"/>
          <w:lang w:val="fr-BE"/>
        </w:rPr>
        <w:t xml:space="preserve">, y compris le budget proposé et la capacité </w:t>
      </w:r>
      <w:r w:rsidRPr="00675619">
        <w:rPr>
          <w:rFonts w:ascii="Georgia" w:hAnsi="Georgia" w:cs="Arial"/>
          <w:color w:val="404040"/>
          <w:sz w:val="20"/>
          <w:lang w:val="fr-BE"/>
        </w:rPr>
        <w:t xml:space="preserve">des </w:t>
      </w:r>
      <w:r w:rsidR="00D22390" w:rsidRPr="00675619">
        <w:rPr>
          <w:rFonts w:ascii="Georgia" w:hAnsi="Georgia" w:cs="Arial"/>
          <w:color w:val="404040"/>
          <w:sz w:val="20"/>
          <w:lang w:val="fr-BE"/>
        </w:rPr>
        <w:t>demandeur</w:t>
      </w:r>
      <w:r w:rsidRPr="00675619">
        <w:rPr>
          <w:rFonts w:ascii="Georgia" w:hAnsi="Georgia" w:cs="Arial"/>
          <w:color w:val="404040"/>
          <w:sz w:val="20"/>
          <w:lang w:val="fr-BE"/>
        </w:rPr>
        <w:t>s</w:t>
      </w:r>
      <w:r w:rsidR="007A60D8" w:rsidRPr="00675619">
        <w:rPr>
          <w:rFonts w:ascii="Georgia" w:hAnsi="Georgia" w:cs="Arial"/>
          <w:color w:val="404040"/>
          <w:sz w:val="20"/>
          <w:lang w:val="fr-BE"/>
        </w:rPr>
        <w:t>,</w:t>
      </w:r>
      <w:r w:rsidR="001E0CF0" w:rsidRPr="00675619">
        <w:rPr>
          <w:rFonts w:ascii="Georgia" w:hAnsi="Georgia" w:cs="Arial"/>
          <w:color w:val="404040"/>
          <w:sz w:val="20"/>
          <w:lang w:val="fr-BE"/>
        </w:rPr>
        <w:t xml:space="preserve"> </w:t>
      </w:r>
      <w:r w:rsidR="00D22390" w:rsidRPr="00675619">
        <w:rPr>
          <w:rFonts w:ascii="Georgia" w:hAnsi="Georgia" w:cs="Arial"/>
          <w:color w:val="404040"/>
          <w:sz w:val="20"/>
          <w:lang w:val="fr-BE"/>
        </w:rPr>
        <w:t>se</w:t>
      </w:r>
      <w:r w:rsidR="0042368B" w:rsidRPr="00675619">
        <w:rPr>
          <w:rFonts w:ascii="Georgia" w:hAnsi="Georgia" w:cs="Arial"/>
          <w:color w:val="404040"/>
          <w:sz w:val="20"/>
          <w:lang w:val="fr-BE"/>
        </w:rPr>
        <w:t xml:space="preserve"> ver</w:t>
      </w:r>
      <w:r w:rsidR="00D22390" w:rsidRPr="00675619">
        <w:rPr>
          <w:rFonts w:ascii="Georgia" w:hAnsi="Georgia" w:cs="Arial"/>
          <w:color w:val="404040"/>
          <w:sz w:val="20"/>
          <w:lang w:val="fr-BE"/>
        </w:rPr>
        <w:t xml:space="preserve">ra </w:t>
      </w:r>
      <w:r w:rsidR="0042368B" w:rsidRPr="00675619">
        <w:rPr>
          <w:rFonts w:ascii="Georgia" w:hAnsi="Georgia" w:cs="Arial"/>
          <w:color w:val="404040"/>
          <w:sz w:val="20"/>
          <w:lang w:val="fr-BE"/>
        </w:rPr>
        <w:t>attribuer une note sur 100 s</w:t>
      </w:r>
      <w:r w:rsidR="00D22390" w:rsidRPr="00675619">
        <w:rPr>
          <w:rFonts w:ascii="Georgia" w:hAnsi="Georgia" w:cs="Arial"/>
          <w:color w:val="404040"/>
          <w:sz w:val="20"/>
          <w:lang w:val="fr-BE"/>
        </w:rPr>
        <w:t xml:space="preserve">ur la base des critères d’évaluation </w:t>
      </w:r>
      <w:r w:rsidR="007D2B6F" w:rsidRPr="00675619">
        <w:rPr>
          <w:rFonts w:ascii="Georgia" w:hAnsi="Georgia" w:cs="Arial"/>
          <w:color w:val="404040"/>
          <w:sz w:val="20"/>
          <w:lang w:val="fr-BE"/>
        </w:rPr>
        <w:t>1</w:t>
      </w:r>
      <w:r w:rsidR="00AE7475" w:rsidRPr="00675619">
        <w:rPr>
          <w:rFonts w:ascii="Georgia" w:hAnsi="Georgia" w:cs="Arial"/>
          <w:color w:val="404040"/>
          <w:sz w:val="20"/>
          <w:lang w:val="fr-BE"/>
        </w:rPr>
        <w:t>7</w:t>
      </w:r>
      <w:r w:rsidR="007D2B6F" w:rsidRPr="00675619">
        <w:rPr>
          <w:rFonts w:ascii="Georgia" w:hAnsi="Georgia" w:cs="Arial"/>
          <w:color w:val="404040"/>
          <w:sz w:val="20"/>
          <w:lang w:val="fr-BE"/>
        </w:rPr>
        <w:t xml:space="preserve"> à 3</w:t>
      </w:r>
      <w:r w:rsidR="00AE7475" w:rsidRPr="00675619">
        <w:rPr>
          <w:rFonts w:ascii="Georgia" w:hAnsi="Georgia" w:cs="Arial"/>
          <w:color w:val="404040"/>
          <w:sz w:val="20"/>
          <w:lang w:val="fr-BE"/>
        </w:rPr>
        <w:t>3</w:t>
      </w:r>
      <w:r w:rsidR="0042368B" w:rsidRPr="00675619">
        <w:rPr>
          <w:rFonts w:ascii="Georgia" w:hAnsi="Georgia" w:cs="Arial"/>
          <w:color w:val="404040"/>
          <w:sz w:val="20"/>
          <w:lang w:val="fr-BE"/>
        </w:rPr>
        <w:t xml:space="preserve"> </w:t>
      </w:r>
      <w:r w:rsidR="00D22390" w:rsidRPr="00675619">
        <w:rPr>
          <w:rFonts w:ascii="Georgia" w:hAnsi="Georgia" w:cs="Arial"/>
          <w:color w:val="404040"/>
          <w:sz w:val="20"/>
          <w:lang w:val="fr-BE"/>
        </w:rPr>
        <w:t>de la grille</w:t>
      </w:r>
      <w:r w:rsidR="0042368B" w:rsidRPr="00675619">
        <w:rPr>
          <w:rStyle w:val="StyleText111ptChar"/>
          <w:rFonts w:ascii="Georgia" w:hAnsi="Georgia" w:cs="Arial"/>
          <w:color w:val="404040"/>
          <w:sz w:val="20"/>
          <w:lang w:val="fr-BE"/>
        </w:rPr>
        <w:t xml:space="preserve"> de vérification et d’évaluation</w:t>
      </w:r>
      <w:r w:rsidR="00D22390" w:rsidRPr="00675619">
        <w:rPr>
          <w:rFonts w:ascii="Georgia" w:hAnsi="Georgia" w:cs="Arial"/>
          <w:color w:val="404040"/>
          <w:sz w:val="20"/>
          <w:lang w:val="fr-BE"/>
        </w:rPr>
        <w:t xml:space="preserve"> </w:t>
      </w:r>
      <w:r w:rsidR="00E02D31" w:rsidRPr="00675619">
        <w:rPr>
          <w:rStyle w:val="StyleText111ptChar"/>
          <w:rFonts w:ascii="Georgia" w:hAnsi="Georgia" w:cs="Arial"/>
          <w:color w:val="404040"/>
          <w:sz w:val="20"/>
          <w:lang w:val="fr-BE"/>
        </w:rPr>
        <w:t>fournie en Annexe F</w:t>
      </w:r>
      <w:r w:rsidR="0017075C" w:rsidRPr="00675619">
        <w:rPr>
          <w:rStyle w:val="StyleText111ptChar"/>
          <w:rFonts w:ascii="Georgia" w:hAnsi="Georgia" w:cs="Arial"/>
          <w:color w:val="404040"/>
          <w:sz w:val="20"/>
          <w:lang w:val="fr-BE"/>
        </w:rPr>
        <w:t>2</w:t>
      </w:r>
      <w:r w:rsidR="00AE7475" w:rsidRPr="00675619">
        <w:rPr>
          <w:rStyle w:val="StyleText111ptChar"/>
          <w:rFonts w:ascii="Georgia" w:hAnsi="Georgia" w:cs="Arial"/>
          <w:color w:val="404040"/>
          <w:sz w:val="20"/>
          <w:lang w:val="fr-BE"/>
        </w:rPr>
        <w:t>b</w:t>
      </w:r>
      <w:r w:rsidR="00D22390" w:rsidRPr="00675619">
        <w:rPr>
          <w:rFonts w:ascii="Georgia" w:hAnsi="Georgia" w:cs="Arial"/>
          <w:color w:val="404040"/>
          <w:sz w:val="20"/>
          <w:lang w:val="fr-BE"/>
        </w:rPr>
        <w:t xml:space="preserve">. Les critères d’évaluation se décomposent en critères de sélection et </w:t>
      </w:r>
      <w:r w:rsidR="00A22DE7" w:rsidRPr="00675619">
        <w:rPr>
          <w:rFonts w:ascii="Georgia" w:hAnsi="Georgia" w:cs="Arial"/>
          <w:color w:val="404040"/>
          <w:sz w:val="20"/>
          <w:lang w:val="fr-BE"/>
        </w:rPr>
        <w:t xml:space="preserve">critères </w:t>
      </w:r>
      <w:r w:rsidR="00D22390" w:rsidRPr="00675619">
        <w:rPr>
          <w:rFonts w:ascii="Georgia" w:hAnsi="Georgia" w:cs="Arial"/>
          <w:color w:val="404040"/>
          <w:sz w:val="20"/>
          <w:lang w:val="fr-BE"/>
        </w:rPr>
        <w:t>d’attribution.</w:t>
      </w:r>
    </w:p>
    <w:p w14:paraId="472FAD0C" w14:textId="77777777" w:rsidR="00D22390" w:rsidRPr="00675619" w:rsidRDefault="00D22390">
      <w:pPr>
        <w:spacing w:after="240"/>
        <w:jc w:val="both"/>
        <w:rPr>
          <w:rFonts w:ascii="Georgia" w:hAnsi="Georgia" w:cs="Arial"/>
          <w:color w:val="404040"/>
          <w:sz w:val="20"/>
          <w:lang w:val="fr-BE"/>
        </w:rPr>
      </w:pPr>
      <w:r w:rsidRPr="00675619">
        <w:rPr>
          <w:rFonts w:ascii="Georgia" w:hAnsi="Georgia" w:cs="Arial"/>
          <w:color w:val="404040"/>
          <w:sz w:val="20"/>
          <w:lang w:val="fr-BE"/>
        </w:rPr>
        <w:t>Les critères</w:t>
      </w:r>
      <w:r w:rsidR="00BF3A63" w:rsidRPr="00675619">
        <w:rPr>
          <w:rFonts w:ascii="Georgia" w:hAnsi="Georgia" w:cs="Arial"/>
          <w:color w:val="404040"/>
          <w:sz w:val="20"/>
          <w:lang w:val="fr-BE"/>
        </w:rPr>
        <w:t xml:space="preserve"> d</w:t>
      </w:r>
      <w:r w:rsidR="00046C00" w:rsidRPr="00675619">
        <w:rPr>
          <w:rFonts w:ascii="Georgia" w:hAnsi="Georgia" w:cs="Arial"/>
          <w:color w:val="404040"/>
          <w:sz w:val="20"/>
          <w:lang w:val="fr-BE"/>
        </w:rPr>
        <w:t>e sélection</w:t>
      </w:r>
      <w:r w:rsidRPr="00675619">
        <w:rPr>
          <w:rFonts w:ascii="Georgia" w:hAnsi="Georgia" w:cs="Arial"/>
          <w:color w:val="404040"/>
          <w:sz w:val="20"/>
          <w:lang w:val="fr-BE"/>
        </w:rPr>
        <w:t xml:space="preserve"> </w:t>
      </w:r>
      <w:r w:rsidR="00BF3A63" w:rsidRPr="00675619">
        <w:rPr>
          <w:rFonts w:ascii="Georgia" w:hAnsi="Georgia" w:cs="Arial"/>
          <w:color w:val="404040"/>
          <w:sz w:val="20"/>
          <w:lang w:val="fr-BE"/>
        </w:rPr>
        <w:t>visent à assurer que les demandeurs</w:t>
      </w:r>
      <w:r w:rsidR="001F2BB4" w:rsidRPr="00675619">
        <w:rPr>
          <w:rFonts w:ascii="Georgia" w:hAnsi="Georgia" w:cs="Arial"/>
          <w:color w:val="404040"/>
          <w:sz w:val="20"/>
          <w:lang w:val="fr-BE"/>
        </w:rPr>
        <w:t xml:space="preserve"> :</w:t>
      </w:r>
    </w:p>
    <w:p w14:paraId="0B0E74DD" w14:textId="669C16E3" w:rsidR="00D22390" w:rsidRPr="00675619" w:rsidRDefault="003C71E2" w:rsidP="00AB7CD6">
      <w:pPr>
        <w:numPr>
          <w:ilvl w:val="0"/>
          <w:numId w:val="11"/>
        </w:numPr>
        <w:spacing w:before="120" w:after="120"/>
        <w:ind w:left="714" w:hanging="357"/>
        <w:jc w:val="both"/>
        <w:rPr>
          <w:rFonts w:ascii="Georgia" w:hAnsi="Georgia" w:cs="Arial"/>
          <w:color w:val="404040"/>
          <w:sz w:val="20"/>
          <w:lang w:val="fr-BE"/>
        </w:rPr>
      </w:pPr>
      <w:r w:rsidRPr="00675619">
        <w:rPr>
          <w:rFonts w:ascii="Georgia" w:hAnsi="Georgia" w:cs="Arial"/>
          <w:color w:val="404040"/>
          <w:sz w:val="20"/>
          <w:lang w:val="fr-BE"/>
        </w:rPr>
        <w:t>Disposent</w:t>
      </w:r>
      <w:r w:rsidR="00D22390" w:rsidRPr="00675619">
        <w:rPr>
          <w:rFonts w:ascii="Georgia" w:hAnsi="Georgia" w:cs="Arial"/>
          <w:color w:val="404040"/>
          <w:sz w:val="20"/>
          <w:lang w:val="fr-BE"/>
        </w:rPr>
        <w:t xml:space="preserve"> de sources de financement stables et suffisantes pour maintenir </w:t>
      </w:r>
      <w:r w:rsidR="0088777E" w:rsidRPr="00675619">
        <w:rPr>
          <w:rFonts w:ascii="Georgia" w:hAnsi="Georgia" w:cs="Arial"/>
          <w:color w:val="404040"/>
          <w:sz w:val="20"/>
          <w:lang w:val="fr-BE"/>
        </w:rPr>
        <w:t xml:space="preserve">leur </w:t>
      </w:r>
      <w:r w:rsidR="00D22390" w:rsidRPr="00675619">
        <w:rPr>
          <w:rFonts w:ascii="Georgia" w:hAnsi="Georgia" w:cs="Arial"/>
          <w:color w:val="404040"/>
          <w:sz w:val="20"/>
          <w:lang w:val="fr-BE"/>
        </w:rPr>
        <w:t xml:space="preserve">activité </w:t>
      </w:r>
      <w:r w:rsidR="0088777E" w:rsidRPr="00675619">
        <w:rPr>
          <w:rFonts w:ascii="Georgia" w:hAnsi="Georgia" w:cs="Arial"/>
          <w:color w:val="404040"/>
          <w:sz w:val="20"/>
          <w:lang w:val="fr-BE"/>
        </w:rPr>
        <w:t>tout au long</w:t>
      </w:r>
      <w:r w:rsidR="00D22390" w:rsidRPr="00675619">
        <w:rPr>
          <w:rFonts w:ascii="Georgia" w:hAnsi="Georgia" w:cs="Arial"/>
          <w:color w:val="404040"/>
          <w:sz w:val="20"/>
          <w:lang w:val="fr-BE"/>
        </w:rPr>
        <w:t xml:space="preserve"> de l’action </w:t>
      </w:r>
      <w:r w:rsidR="0088777E" w:rsidRPr="00675619">
        <w:rPr>
          <w:rFonts w:ascii="Georgia" w:hAnsi="Georgia" w:cs="Arial"/>
          <w:color w:val="404040"/>
          <w:sz w:val="20"/>
          <w:lang w:val="fr-BE"/>
        </w:rPr>
        <w:t xml:space="preserve">proposée </w:t>
      </w:r>
      <w:r w:rsidR="00D22390" w:rsidRPr="00675619">
        <w:rPr>
          <w:rFonts w:ascii="Georgia" w:hAnsi="Georgia" w:cs="Arial"/>
          <w:color w:val="404040"/>
          <w:sz w:val="20"/>
          <w:lang w:val="fr-BE"/>
        </w:rPr>
        <w:t xml:space="preserve">et, si nécessaire, pour participer à son </w:t>
      </w:r>
      <w:r w:rsidR="00343B3B" w:rsidRPr="00675619">
        <w:rPr>
          <w:rFonts w:ascii="Georgia" w:hAnsi="Georgia" w:cs="Arial"/>
          <w:color w:val="404040"/>
          <w:sz w:val="20"/>
          <w:lang w:val="fr-BE"/>
        </w:rPr>
        <w:t>financement ;</w:t>
      </w:r>
    </w:p>
    <w:p w14:paraId="07B0829F" w14:textId="26334D5F" w:rsidR="00D2000E" w:rsidRPr="00675619" w:rsidRDefault="003C71E2" w:rsidP="00AB7CD6">
      <w:pPr>
        <w:numPr>
          <w:ilvl w:val="0"/>
          <w:numId w:val="11"/>
        </w:numPr>
        <w:spacing w:before="120" w:after="120"/>
        <w:ind w:left="714" w:hanging="357"/>
        <w:jc w:val="both"/>
        <w:rPr>
          <w:rFonts w:ascii="Georgia" w:hAnsi="Georgia" w:cs="Arial"/>
          <w:color w:val="404040"/>
          <w:sz w:val="20"/>
          <w:lang w:val="fr-BE"/>
        </w:rPr>
      </w:pPr>
      <w:r w:rsidRPr="00675619">
        <w:rPr>
          <w:rFonts w:ascii="Georgia" w:hAnsi="Georgia" w:cs="Arial"/>
          <w:color w:val="404040"/>
          <w:sz w:val="20"/>
          <w:lang w:val="fr-BE"/>
        </w:rPr>
        <w:t>Disposent</w:t>
      </w:r>
      <w:r w:rsidR="00D22390" w:rsidRPr="00675619">
        <w:rPr>
          <w:rFonts w:ascii="Georgia" w:hAnsi="Georgia" w:cs="Arial"/>
          <w:color w:val="404040"/>
          <w:sz w:val="20"/>
          <w:lang w:val="fr-BE"/>
        </w:rPr>
        <w:t xml:space="preserve"> de la capacité de gestion et des compétences et qualifications professionnelles requises pour mener à bien l’action proposée</w:t>
      </w:r>
      <w:r w:rsidR="00830782" w:rsidRPr="00675619">
        <w:rPr>
          <w:rFonts w:ascii="Georgia" w:hAnsi="Georgia" w:cs="Arial"/>
          <w:color w:val="404040"/>
          <w:sz w:val="20"/>
          <w:lang w:val="fr-BE"/>
        </w:rPr>
        <w:t>.</w:t>
      </w:r>
    </w:p>
    <w:p w14:paraId="6F73130D" w14:textId="5C8E3650" w:rsidR="006F5707" w:rsidRPr="00675619" w:rsidRDefault="00D22390" w:rsidP="006F5707">
      <w:pPr>
        <w:spacing w:before="120" w:after="120"/>
        <w:jc w:val="both"/>
        <w:rPr>
          <w:rFonts w:ascii="Georgia" w:hAnsi="Georgia" w:cs="Arial"/>
          <w:color w:val="404040"/>
          <w:sz w:val="20"/>
          <w:lang w:val="fr-BE"/>
        </w:rPr>
      </w:pPr>
      <w:r w:rsidRPr="00675619">
        <w:rPr>
          <w:rFonts w:ascii="Georgia" w:hAnsi="Georgia" w:cs="Arial"/>
          <w:color w:val="404040"/>
          <w:sz w:val="20"/>
          <w:lang w:val="fr-BE"/>
        </w:rPr>
        <w:t>Les critères d</w:t>
      </w:r>
      <w:r w:rsidR="00046C00" w:rsidRPr="00675619">
        <w:rPr>
          <w:rFonts w:ascii="Georgia" w:hAnsi="Georgia" w:cs="Arial"/>
          <w:color w:val="404040"/>
          <w:sz w:val="20"/>
          <w:lang w:val="fr-BE"/>
        </w:rPr>
        <w:t>’attribution</w:t>
      </w:r>
      <w:r w:rsidRPr="00675619">
        <w:rPr>
          <w:rFonts w:ascii="Georgia" w:hAnsi="Georgia" w:cs="Arial"/>
          <w:b/>
          <w:color w:val="404040"/>
          <w:sz w:val="20"/>
          <w:lang w:val="fr-BE"/>
        </w:rPr>
        <w:t xml:space="preserve"> </w:t>
      </w:r>
      <w:r w:rsidR="0088777E" w:rsidRPr="00675619">
        <w:rPr>
          <w:rFonts w:ascii="Georgia" w:hAnsi="Georgia" w:cs="Arial"/>
          <w:color w:val="404040"/>
          <w:sz w:val="20"/>
          <w:lang w:val="fr-BE"/>
        </w:rPr>
        <w:t xml:space="preserve">aident à </w:t>
      </w:r>
      <w:r w:rsidRPr="00675619">
        <w:rPr>
          <w:rFonts w:ascii="Georgia" w:hAnsi="Georgia" w:cs="Arial"/>
          <w:color w:val="404040"/>
          <w:sz w:val="20"/>
          <w:lang w:val="fr-BE"/>
        </w:rPr>
        <w:t xml:space="preserve">évaluer la qualité des </w:t>
      </w:r>
      <w:r w:rsidR="00046C00" w:rsidRPr="00675619">
        <w:rPr>
          <w:rFonts w:ascii="Georgia" w:hAnsi="Georgia" w:cs="Arial"/>
          <w:color w:val="404040"/>
          <w:sz w:val="20"/>
          <w:lang w:val="fr-BE"/>
        </w:rPr>
        <w:t>propositions</w:t>
      </w:r>
      <w:r w:rsidR="005317D9" w:rsidRPr="00675619">
        <w:rPr>
          <w:rFonts w:ascii="Georgia" w:hAnsi="Georgia" w:cs="Arial"/>
          <w:color w:val="404040"/>
          <w:sz w:val="20"/>
          <w:lang w:val="fr-BE"/>
        </w:rPr>
        <w:t xml:space="preserve"> </w:t>
      </w:r>
      <w:r w:rsidRPr="00675619">
        <w:rPr>
          <w:rFonts w:ascii="Georgia" w:hAnsi="Georgia" w:cs="Arial"/>
          <w:color w:val="404040"/>
          <w:sz w:val="20"/>
          <w:lang w:val="fr-BE"/>
        </w:rPr>
        <w:t xml:space="preserve">au regard des objectifs et priorités fixés, et d’octroyer les </w:t>
      </w:r>
      <w:r w:rsidR="009904A0" w:rsidRPr="00675619">
        <w:rPr>
          <w:rFonts w:ascii="Georgia" w:hAnsi="Georgia" w:cs="Arial"/>
          <w:color w:val="404040"/>
          <w:sz w:val="20"/>
          <w:lang w:val="fr-BE"/>
        </w:rPr>
        <w:t>subside</w:t>
      </w:r>
      <w:r w:rsidRPr="00675619">
        <w:rPr>
          <w:rFonts w:ascii="Georgia" w:hAnsi="Georgia" w:cs="Arial"/>
          <w:color w:val="404040"/>
          <w:sz w:val="20"/>
          <w:lang w:val="fr-BE"/>
        </w:rPr>
        <w:t xml:space="preserve">s aux </w:t>
      </w:r>
      <w:r w:rsidR="0088777E" w:rsidRPr="00675619">
        <w:rPr>
          <w:rFonts w:ascii="Georgia" w:hAnsi="Georgia" w:cs="Arial"/>
          <w:color w:val="404040"/>
          <w:sz w:val="20"/>
          <w:lang w:val="fr-BE"/>
        </w:rPr>
        <w:t xml:space="preserve">projets </w:t>
      </w:r>
      <w:r w:rsidRPr="00675619">
        <w:rPr>
          <w:rFonts w:ascii="Georgia" w:hAnsi="Georgia" w:cs="Arial"/>
          <w:color w:val="404040"/>
          <w:sz w:val="20"/>
          <w:lang w:val="fr-BE"/>
        </w:rPr>
        <w:t xml:space="preserve">qui maximisent l’efficacité globale de l’appel à propositions. Ils concernent la pertinence de l’action et sa cohérence avec les objectifs de l’appel à propositions, la qualité, </w:t>
      </w:r>
      <w:r w:rsidR="00336D89" w:rsidRPr="00675619">
        <w:rPr>
          <w:rFonts w:ascii="Georgia" w:hAnsi="Georgia" w:cs="Arial"/>
          <w:color w:val="404040"/>
          <w:sz w:val="20"/>
          <w:lang w:val="fr-BE"/>
        </w:rPr>
        <w:t>l'effet escompté</w:t>
      </w:r>
      <w:r w:rsidR="00A22DE7" w:rsidRPr="00675619">
        <w:rPr>
          <w:rFonts w:ascii="Georgia" w:hAnsi="Georgia" w:cs="Arial"/>
          <w:color w:val="404040"/>
          <w:sz w:val="20"/>
          <w:lang w:val="fr-BE"/>
        </w:rPr>
        <w:t>,</w:t>
      </w:r>
      <w:r w:rsidRPr="00675619">
        <w:rPr>
          <w:rFonts w:ascii="Georgia" w:hAnsi="Georgia" w:cs="Arial"/>
          <w:color w:val="404040"/>
          <w:sz w:val="20"/>
          <w:lang w:val="fr-BE"/>
        </w:rPr>
        <w:t xml:space="preserve"> la durabilité de l’action ainsi que son efficacité par rapport au</w:t>
      </w:r>
      <w:r w:rsidR="00A22DE7" w:rsidRPr="00675619">
        <w:rPr>
          <w:rFonts w:ascii="Georgia" w:hAnsi="Georgia" w:cs="Arial"/>
          <w:color w:val="404040"/>
          <w:sz w:val="20"/>
          <w:lang w:val="fr-BE"/>
        </w:rPr>
        <w:t>x</w:t>
      </w:r>
      <w:r w:rsidRPr="00675619">
        <w:rPr>
          <w:rFonts w:ascii="Georgia" w:hAnsi="Georgia" w:cs="Arial"/>
          <w:color w:val="404040"/>
          <w:sz w:val="20"/>
          <w:lang w:val="fr-BE"/>
        </w:rPr>
        <w:t xml:space="preserve"> coût</w:t>
      </w:r>
      <w:r w:rsidR="00A22DE7" w:rsidRPr="00675619">
        <w:rPr>
          <w:rFonts w:ascii="Georgia" w:hAnsi="Georgia" w:cs="Arial"/>
          <w:color w:val="404040"/>
          <w:sz w:val="20"/>
          <w:lang w:val="fr-BE"/>
        </w:rPr>
        <w:t>s</w:t>
      </w:r>
      <w:r w:rsidRPr="00675619">
        <w:rPr>
          <w:rFonts w:ascii="Georgia" w:hAnsi="Georgia" w:cs="Arial"/>
          <w:color w:val="404040"/>
          <w:sz w:val="20"/>
          <w:lang w:val="fr-BE"/>
        </w:rPr>
        <w:t>.</w:t>
      </w:r>
    </w:p>
    <w:p w14:paraId="19C7AD1A" w14:textId="77777777" w:rsidR="006F5707" w:rsidRPr="00675619" w:rsidRDefault="006F5707" w:rsidP="006F5707">
      <w:pPr>
        <w:spacing w:after="120"/>
        <w:jc w:val="both"/>
        <w:rPr>
          <w:rFonts w:ascii="Georgia" w:hAnsi="Georgia" w:cs="Arial"/>
          <w:color w:val="404040" w:themeColor="text1" w:themeTint="BF"/>
          <w:sz w:val="20"/>
          <w:lang w:val="fr-BE"/>
        </w:rPr>
      </w:pPr>
      <w:r w:rsidRPr="00675619">
        <w:rPr>
          <w:rFonts w:ascii="Georgia" w:hAnsi="Georgia" w:cs="Arial"/>
          <w:color w:val="404040" w:themeColor="text1" w:themeTint="BF"/>
          <w:sz w:val="20"/>
          <w:lang w:val="fr-BE"/>
        </w:rPr>
        <w:t xml:space="preserve">Les </w:t>
      </w:r>
      <w:r w:rsidRPr="00675619">
        <w:rPr>
          <w:rFonts w:ascii="Georgia" w:hAnsi="Georgia" w:cs="Arial"/>
          <w:color w:val="404040" w:themeColor="text1" w:themeTint="BF"/>
          <w:sz w:val="20"/>
          <w:u w:val="single"/>
          <w:lang w:val="fr-BE"/>
        </w:rPr>
        <w:t>critères d'évaluation</w:t>
      </w:r>
      <w:r w:rsidRPr="00675619">
        <w:rPr>
          <w:rFonts w:ascii="Georgia" w:hAnsi="Georgia" w:cs="Arial"/>
          <w:color w:val="404040" w:themeColor="text1" w:themeTint="BF"/>
          <w:sz w:val="20"/>
          <w:lang w:val="fr-BE"/>
        </w:rPr>
        <w:t xml:space="preserve"> sont divisés par rubriques et sous-rubriques. Chaque sous-rubrique se verra attribuer un score compris entre 1 et 5 comme suit : 1 = très insuffisant, 2 = insuffisant, 3 = moyen, 4 = bon, 5 = très bon. </w:t>
      </w:r>
    </w:p>
    <w:p w14:paraId="5D44F1A3" w14:textId="4B5FCA25" w:rsidR="00AE7475" w:rsidRPr="00675619" w:rsidRDefault="006F5707" w:rsidP="17A600C8">
      <w:pPr>
        <w:spacing w:after="120"/>
        <w:jc w:val="both"/>
        <w:rPr>
          <w:rFonts w:ascii="Georgia" w:hAnsi="Georgia" w:cs="Arial"/>
          <w:color w:val="404040"/>
          <w:sz w:val="20"/>
          <w:lang w:val="fr-BE"/>
        </w:rPr>
      </w:pPr>
      <w:r w:rsidRPr="00675619">
        <w:rPr>
          <w:rFonts w:ascii="Georgia" w:hAnsi="Georgia" w:cs="Arial"/>
          <w:color w:val="404040" w:themeColor="text1" w:themeTint="BF"/>
          <w:sz w:val="20"/>
          <w:lang w:val="fr-BE"/>
        </w:rPr>
        <w:t xml:space="preserve">Seules les propositions qui auront atteint la note de 6/10 pour le critère </w:t>
      </w:r>
      <w:r w:rsidR="645835DC" w:rsidRPr="00675619">
        <w:rPr>
          <w:rFonts w:ascii="Georgia" w:hAnsi="Georgia" w:cs="Arial"/>
          <w:color w:val="404040" w:themeColor="text1" w:themeTint="BF"/>
          <w:sz w:val="20"/>
          <w:lang w:val="fr-BE"/>
        </w:rPr>
        <w:t>21</w:t>
      </w:r>
      <w:r w:rsidRPr="00675619">
        <w:rPr>
          <w:rFonts w:ascii="Georgia" w:hAnsi="Georgia" w:cs="Arial"/>
          <w:color w:val="404040" w:themeColor="text1" w:themeTint="BF"/>
          <w:sz w:val="20"/>
          <w:lang w:val="fr-BE"/>
        </w:rPr>
        <w:t xml:space="preserve"> et la note globale de </w:t>
      </w:r>
      <w:r w:rsidR="007D2B6F" w:rsidRPr="00675619">
        <w:rPr>
          <w:rFonts w:ascii="Georgia" w:hAnsi="Georgia" w:cs="Arial"/>
          <w:color w:val="404040" w:themeColor="text1" w:themeTint="BF"/>
          <w:sz w:val="20"/>
          <w:lang w:val="fr-BE"/>
        </w:rPr>
        <w:t>60</w:t>
      </w:r>
      <w:r w:rsidRPr="00675619">
        <w:rPr>
          <w:rFonts w:ascii="Georgia" w:hAnsi="Georgia" w:cs="Arial"/>
          <w:color w:val="404040" w:themeColor="text1" w:themeTint="BF"/>
          <w:sz w:val="20"/>
          <w:lang w:val="fr-BE"/>
        </w:rPr>
        <w:t>/</w:t>
      </w:r>
      <w:r w:rsidR="007D2B6F" w:rsidRPr="00675619">
        <w:rPr>
          <w:rFonts w:ascii="Georgia" w:hAnsi="Georgia" w:cs="Arial"/>
          <w:color w:val="404040" w:themeColor="text1" w:themeTint="BF"/>
          <w:sz w:val="20"/>
          <w:lang w:val="fr-BE"/>
        </w:rPr>
        <w:t>100</w:t>
      </w:r>
      <w:r w:rsidRPr="00675619">
        <w:rPr>
          <w:rFonts w:ascii="Georgia" w:hAnsi="Georgia" w:cs="Arial"/>
          <w:color w:val="404040" w:themeColor="text1" w:themeTint="BF"/>
          <w:sz w:val="20"/>
          <w:lang w:val="fr-BE"/>
        </w:rPr>
        <w:t xml:space="preserve"> seront présélectionnées.</w:t>
      </w:r>
    </w:p>
    <w:p w14:paraId="2AAC9DD0" w14:textId="0DABF2CF" w:rsidR="00AE7475" w:rsidRPr="00675619" w:rsidRDefault="00AE7475" w:rsidP="00AE7475">
      <w:pPr>
        <w:spacing w:after="120"/>
        <w:jc w:val="both"/>
        <w:rPr>
          <w:rFonts w:ascii="Georgia" w:hAnsi="Georgia" w:cs="Arial"/>
          <w:color w:val="404040"/>
          <w:sz w:val="20"/>
          <w:lang w:val="fr-BE"/>
        </w:rPr>
      </w:pPr>
      <w:r w:rsidRPr="00675619">
        <w:rPr>
          <w:rFonts w:ascii="Georgia" w:hAnsi="Georgia" w:cs="Arial"/>
          <w:color w:val="404040" w:themeColor="text1" w:themeTint="BF"/>
          <w:sz w:val="20"/>
          <w:lang w:val="fr-BE"/>
        </w:rPr>
        <w:lastRenderedPageBreak/>
        <w:t xml:space="preserve">Les meilleures </w:t>
      </w:r>
      <w:r w:rsidR="00A3799D" w:rsidRPr="00675619">
        <w:rPr>
          <w:rFonts w:ascii="Georgia" w:hAnsi="Georgia" w:cs="Arial"/>
          <w:color w:val="404040" w:themeColor="text1" w:themeTint="BF"/>
          <w:sz w:val="20"/>
          <w:lang w:val="fr-BE"/>
        </w:rPr>
        <w:t xml:space="preserve">propositions </w:t>
      </w:r>
      <w:r w:rsidRPr="00675619">
        <w:rPr>
          <w:rFonts w:ascii="Georgia" w:hAnsi="Georgia" w:cs="Arial"/>
          <w:color w:val="404040" w:themeColor="text1" w:themeTint="BF"/>
          <w:sz w:val="20"/>
          <w:lang w:val="fr-BE"/>
        </w:rPr>
        <w:t>seront reprises dans un tableau d’attribution provisoire, classées d’après leur score et dans les limites des fonds disponibles. Les autres propositions présélectionnées seront placées sur une liste de réserve.</w:t>
      </w:r>
    </w:p>
    <w:p w14:paraId="3B2EFDB1" w14:textId="489E1236" w:rsidR="00AE7475" w:rsidRPr="00675619" w:rsidRDefault="00232F6F" w:rsidP="00AE7475">
      <w:pPr>
        <w:spacing w:after="120"/>
        <w:jc w:val="both"/>
        <w:rPr>
          <w:rFonts w:ascii="Georgia" w:hAnsi="Georgia" w:cs="Arial"/>
          <w:color w:val="404040" w:themeColor="text1" w:themeTint="BF"/>
          <w:sz w:val="20"/>
          <w:lang w:val="fr-BE"/>
        </w:rPr>
      </w:pPr>
      <w:r w:rsidRPr="00675619">
        <w:rPr>
          <w:rFonts w:ascii="Georgia" w:hAnsi="Georgia" w:cs="Arial"/>
          <w:b/>
          <w:color w:val="404040" w:themeColor="text1" w:themeTint="BF"/>
          <w:sz w:val="20"/>
          <w:lang w:val="fr-BE"/>
        </w:rPr>
        <w:t>Etape 2</w:t>
      </w:r>
      <w:r w:rsidRPr="00675619">
        <w:rPr>
          <w:rFonts w:ascii="Georgia" w:hAnsi="Georgia" w:cs="Arial"/>
          <w:color w:val="404040" w:themeColor="text1" w:themeTint="BF"/>
          <w:sz w:val="20"/>
          <w:lang w:val="fr-BE"/>
        </w:rPr>
        <w:t xml:space="preserve"> : </w:t>
      </w:r>
      <w:r w:rsidR="00AE7475" w:rsidRPr="00675619">
        <w:rPr>
          <w:rFonts w:ascii="Georgia" w:hAnsi="Georgia" w:cs="Arial"/>
          <w:color w:val="404040" w:themeColor="text1" w:themeTint="BF"/>
          <w:sz w:val="20"/>
          <w:lang w:val="fr-BE"/>
        </w:rPr>
        <w:t>Les documents justificatifs relatifs aux motifs d’exclusion seront demandés aux demandeurs figurant dans le tableau d’attribution provisoire. En cas d’incapacité de fournir ces documents</w:t>
      </w:r>
      <w:r w:rsidR="005E3DD9" w:rsidRPr="00675619">
        <w:rPr>
          <w:rFonts w:ascii="Georgia" w:hAnsi="Georgia" w:cs="Arial"/>
          <w:color w:val="404040" w:themeColor="text1" w:themeTint="BF"/>
          <w:sz w:val="20"/>
          <w:lang w:val="fr-BE"/>
        </w:rPr>
        <w:t xml:space="preserve"> endéans les 15 jours</w:t>
      </w:r>
      <w:r w:rsidR="00AE7475" w:rsidRPr="00675619">
        <w:rPr>
          <w:rFonts w:ascii="Georgia" w:hAnsi="Georgia" w:cs="Arial"/>
          <w:color w:val="404040" w:themeColor="text1" w:themeTint="BF"/>
          <w:sz w:val="20"/>
          <w:lang w:val="fr-BE"/>
        </w:rPr>
        <w:t>, les propositions correspondantes ne seront pas retenues.</w:t>
      </w:r>
    </w:p>
    <w:p w14:paraId="572502FE" w14:textId="4CA28148" w:rsidR="00BD5358" w:rsidRPr="00675619" w:rsidRDefault="00232F6F" w:rsidP="00EA6451">
      <w:pPr>
        <w:spacing w:after="120"/>
        <w:jc w:val="both"/>
        <w:rPr>
          <w:rFonts w:ascii="Georgia" w:hAnsi="Georgia" w:cs="Arial"/>
          <w:i/>
          <w:color w:val="404040" w:themeColor="text1" w:themeTint="BF"/>
          <w:sz w:val="20"/>
          <w:lang w:val="fr-BE"/>
        </w:rPr>
      </w:pPr>
      <w:r w:rsidRPr="00675619">
        <w:rPr>
          <w:rFonts w:ascii="Georgia" w:hAnsi="Georgia" w:cs="Arial"/>
          <w:b/>
          <w:color w:val="404040" w:themeColor="text1" w:themeTint="BF"/>
          <w:sz w:val="20"/>
          <w:lang w:val="fr-BE"/>
        </w:rPr>
        <w:t>Etape 3</w:t>
      </w:r>
      <w:r w:rsidR="00EA6451" w:rsidRPr="00675619">
        <w:rPr>
          <w:rFonts w:ascii="Georgia" w:hAnsi="Georgia" w:cs="Arial"/>
          <w:b/>
          <w:color w:val="404040" w:themeColor="text1" w:themeTint="BF"/>
          <w:sz w:val="20"/>
          <w:lang w:val="fr-BE"/>
        </w:rPr>
        <w:t xml:space="preserve"> : </w:t>
      </w:r>
    </w:p>
    <w:p w14:paraId="14C41E66" w14:textId="2D3EFB9B" w:rsidR="00AE7475" w:rsidRPr="00675619" w:rsidRDefault="0A0888FD" w:rsidP="18FB8256">
      <w:pPr>
        <w:jc w:val="both"/>
        <w:rPr>
          <w:rFonts w:ascii="Georgia" w:hAnsi="Georgia" w:cs="Arial"/>
          <w:color w:val="404040" w:themeColor="text1" w:themeTint="BF"/>
          <w:sz w:val="20"/>
          <w:lang w:val="fr-BE"/>
        </w:rPr>
      </w:pPr>
      <w:r w:rsidRPr="395400A1">
        <w:rPr>
          <w:rFonts w:ascii="Georgia" w:hAnsi="Georgia" w:cs="Arial"/>
          <w:b/>
          <w:bCs/>
          <w:color w:val="000000" w:themeColor="text1"/>
          <w:sz w:val="20"/>
          <w:lang w:val="fr-BE"/>
        </w:rPr>
        <w:t xml:space="preserve">Dans le cadre du processus d’évaluation, </w:t>
      </w:r>
      <w:proofErr w:type="spellStart"/>
      <w:r w:rsidRPr="395400A1">
        <w:rPr>
          <w:rFonts w:ascii="Georgia" w:hAnsi="Georgia" w:cs="Arial"/>
          <w:b/>
          <w:bCs/>
          <w:color w:val="000000" w:themeColor="text1"/>
          <w:sz w:val="20"/>
          <w:lang w:val="fr-BE"/>
        </w:rPr>
        <w:t>Enabel</w:t>
      </w:r>
      <w:proofErr w:type="spellEnd"/>
      <w:r w:rsidRPr="395400A1">
        <w:rPr>
          <w:rFonts w:ascii="Georgia" w:hAnsi="Georgia" w:cs="Arial"/>
          <w:b/>
          <w:bCs/>
          <w:color w:val="000000" w:themeColor="text1"/>
          <w:sz w:val="20"/>
          <w:lang w:val="fr-BE"/>
        </w:rPr>
        <w:t xml:space="preserve"> conduira alors une analyse organisationnelle in situ des demandeurs repris dans le tableau d’attribution provisoire afin de confir</w:t>
      </w:r>
      <w:r w:rsidR="1F3CB113" w:rsidRPr="395400A1">
        <w:rPr>
          <w:rFonts w:ascii="Georgia" w:hAnsi="Georgia" w:cs="Arial"/>
          <w:b/>
          <w:bCs/>
          <w:color w:val="000000" w:themeColor="text1"/>
          <w:sz w:val="20"/>
          <w:lang w:val="fr-BE"/>
        </w:rPr>
        <w:t>mer que c</w:t>
      </w:r>
      <w:r w:rsidRPr="395400A1">
        <w:rPr>
          <w:rFonts w:ascii="Georgia" w:hAnsi="Georgia" w:cs="Arial"/>
          <w:b/>
          <w:bCs/>
          <w:color w:val="000000" w:themeColor="text1"/>
          <w:sz w:val="20"/>
          <w:lang w:val="fr-BE"/>
        </w:rPr>
        <w:t>es demandeurs disposent bien des capacités requises pour mener à bien l’action</w:t>
      </w:r>
      <w:r w:rsidRPr="395400A1">
        <w:rPr>
          <w:rFonts w:ascii="Georgia" w:hAnsi="Georgia" w:cs="Arial"/>
          <w:color w:val="000000" w:themeColor="text1"/>
          <w:sz w:val="20"/>
          <w:lang w:val="fr-BE"/>
        </w:rPr>
        <w:t>. Les résultats de cette analyse serviront entre autres à déterminer les mesures de gestion des risques à intégrer dans la convention de subsides et à préciser la posture d’</w:t>
      </w:r>
      <w:proofErr w:type="spellStart"/>
      <w:r w:rsidRPr="395400A1">
        <w:rPr>
          <w:rFonts w:ascii="Georgia" w:hAnsi="Georgia" w:cs="Arial"/>
          <w:color w:val="000000" w:themeColor="text1"/>
          <w:sz w:val="20"/>
          <w:lang w:val="fr-BE"/>
        </w:rPr>
        <w:t>Enabel</w:t>
      </w:r>
      <w:proofErr w:type="spellEnd"/>
      <w:r w:rsidRPr="395400A1">
        <w:rPr>
          <w:rFonts w:ascii="Georgia" w:hAnsi="Georgia" w:cs="Arial"/>
          <w:color w:val="000000" w:themeColor="text1"/>
          <w:sz w:val="20"/>
          <w:lang w:val="fr-BE"/>
        </w:rPr>
        <w:t xml:space="preserve"> dans le suivi et le contrôle de la mise en œuvre du subside. Dans le cas où l’analyse organisationnelle indique des insuffisances telles que la bonne exécution du subside ne peut être garantie, la proposition correspondante peut être écartée à ce stade. Auquel cas la première proposition sur la liste de réserve sera considérée pour le même processus.</w:t>
      </w:r>
    </w:p>
    <w:p w14:paraId="71568AE1" w14:textId="1F3E3F08" w:rsidR="00232F6F" w:rsidRPr="00675619" w:rsidRDefault="00232F6F" w:rsidP="00232F6F">
      <w:pPr>
        <w:keepNext/>
        <w:jc w:val="both"/>
        <w:rPr>
          <w:rFonts w:ascii="Georgia" w:hAnsi="Georgia" w:cs="Arial"/>
          <w:b/>
          <w:i/>
          <w:color w:val="404040"/>
          <w:sz w:val="20"/>
          <w:lang w:val="fr-BE"/>
        </w:rPr>
      </w:pPr>
      <w:r w:rsidRPr="00675619">
        <w:rPr>
          <w:rFonts w:ascii="Georgia" w:hAnsi="Georgia" w:cs="Arial"/>
          <w:b/>
          <w:i/>
          <w:color w:val="404040"/>
          <w:sz w:val="20"/>
          <w:lang w:val="fr-BE"/>
        </w:rPr>
        <w:t>Sélection</w:t>
      </w:r>
    </w:p>
    <w:p w14:paraId="31902505" w14:textId="77777777" w:rsidR="00232F6F" w:rsidRPr="00675619" w:rsidRDefault="00232F6F" w:rsidP="00232F6F">
      <w:pPr>
        <w:keepNext/>
        <w:jc w:val="both"/>
        <w:rPr>
          <w:rFonts w:ascii="Georgia" w:hAnsi="Georgia" w:cs="Arial"/>
          <w:i/>
          <w:color w:val="404040"/>
          <w:sz w:val="20"/>
          <w:lang w:val="fr-BE"/>
        </w:rPr>
      </w:pPr>
    </w:p>
    <w:p w14:paraId="634385FA" w14:textId="1E64CEC4" w:rsidR="00232F6F" w:rsidRPr="00486E74" w:rsidRDefault="00232F6F" w:rsidP="1C74842A">
      <w:pPr>
        <w:jc w:val="both"/>
        <w:rPr>
          <w:rFonts w:ascii="Georgia" w:hAnsi="Georgia" w:cs="Arial"/>
          <w:color w:val="000000" w:themeColor="text1"/>
          <w:sz w:val="20"/>
          <w:lang w:val="fr-BE"/>
        </w:rPr>
      </w:pPr>
      <w:r w:rsidRPr="00486E74">
        <w:rPr>
          <w:rFonts w:ascii="Georgia" w:hAnsi="Georgia" w:cs="Arial"/>
          <w:color w:val="000000" w:themeColor="text1"/>
          <w:sz w:val="20"/>
          <w:lang w:val="fr-BE"/>
        </w:rPr>
        <w:t xml:space="preserve">A la fin des étapes </w:t>
      </w:r>
      <w:r w:rsidR="47E26FDB" w:rsidRPr="00486E74">
        <w:rPr>
          <w:rFonts w:ascii="Georgia" w:hAnsi="Georgia" w:cs="Arial"/>
          <w:color w:val="000000" w:themeColor="text1"/>
          <w:sz w:val="20"/>
          <w:lang w:val="fr-BE"/>
        </w:rPr>
        <w:t xml:space="preserve">ci-dessus </w:t>
      </w:r>
      <w:r w:rsidRPr="00486E74">
        <w:rPr>
          <w:rFonts w:ascii="Georgia" w:hAnsi="Georgia" w:cs="Arial"/>
          <w:color w:val="000000" w:themeColor="text1"/>
          <w:sz w:val="20"/>
          <w:lang w:val="fr-BE"/>
        </w:rPr>
        <w:t xml:space="preserve">2 et 3 le tableau d’attribution sera considéré comme définitif. Il reprend l’ensemble des propositions sélectionnées d’après leur score et dans les limites des fonds disponibles. </w:t>
      </w:r>
    </w:p>
    <w:p w14:paraId="3077B37E" w14:textId="77777777" w:rsidR="00232F6F" w:rsidRPr="00486E74" w:rsidRDefault="00232F6F" w:rsidP="00232F6F">
      <w:pPr>
        <w:jc w:val="both"/>
        <w:rPr>
          <w:rFonts w:ascii="Georgia" w:hAnsi="Georgia" w:cs="Arial"/>
          <w:color w:val="000000" w:themeColor="text1"/>
          <w:sz w:val="20"/>
          <w:lang w:val="fr-BE"/>
        </w:rPr>
      </w:pPr>
    </w:p>
    <w:p w14:paraId="7B2DC349" w14:textId="2C900C92" w:rsidR="00232F6F" w:rsidRPr="00486E74" w:rsidRDefault="62C77B56" w:rsidP="07B96D45">
      <w:pPr>
        <w:jc w:val="both"/>
        <w:rPr>
          <w:rFonts w:ascii="Georgia" w:hAnsi="Georgia" w:cs="Arial"/>
          <w:color w:val="000000" w:themeColor="text1"/>
          <w:sz w:val="20"/>
          <w:lang w:val="fr-BE"/>
        </w:rPr>
      </w:pPr>
      <w:r w:rsidRPr="00486E74">
        <w:rPr>
          <w:rFonts w:ascii="Georgia" w:hAnsi="Georgia" w:cs="Arial"/>
          <w:color w:val="000000" w:themeColor="text1"/>
          <w:sz w:val="20"/>
          <w:lang w:val="fr-BE"/>
        </w:rPr>
        <w:t>Attention les demandeurs éventuellement repêchés dans la liste de réserve ultérieurement</w:t>
      </w:r>
      <w:r w:rsidR="02555C8F" w:rsidRPr="00486E74">
        <w:rPr>
          <w:rFonts w:ascii="Georgia" w:hAnsi="Georgia" w:cs="Arial"/>
          <w:color w:val="000000" w:themeColor="text1"/>
          <w:sz w:val="20"/>
          <w:lang w:val="fr-BE"/>
        </w:rPr>
        <w:t>, si des fonds supplémentaires deviennent disponibles,</w:t>
      </w:r>
      <w:r w:rsidRPr="00486E74">
        <w:rPr>
          <w:rFonts w:ascii="Georgia" w:hAnsi="Georgia" w:cs="Arial"/>
          <w:color w:val="000000" w:themeColor="text1"/>
          <w:sz w:val="20"/>
          <w:lang w:val="fr-BE"/>
        </w:rPr>
        <w:t xml:space="preserve"> devront eux aussi passer les </w:t>
      </w:r>
      <w:r w:rsidR="00486E74" w:rsidRPr="00486E74">
        <w:rPr>
          <w:rFonts w:ascii="Georgia" w:hAnsi="Georgia" w:cs="Arial"/>
          <w:color w:val="000000" w:themeColor="text1"/>
          <w:sz w:val="20"/>
          <w:lang w:val="fr-BE"/>
        </w:rPr>
        <w:t>étapes décrites</w:t>
      </w:r>
      <w:r w:rsidRPr="00486E74">
        <w:rPr>
          <w:rFonts w:ascii="Georgia" w:hAnsi="Georgia" w:cs="Arial"/>
          <w:color w:val="000000" w:themeColor="text1"/>
          <w:sz w:val="20"/>
          <w:lang w:val="fr-BE"/>
        </w:rPr>
        <w:t xml:space="preserve"> plus haut. </w:t>
      </w:r>
    </w:p>
    <w:p w14:paraId="1C89886D" w14:textId="77777777" w:rsidR="00232F6F" w:rsidRPr="00486E74" w:rsidRDefault="00232F6F" w:rsidP="00755ED8">
      <w:pPr>
        <w:jc w:val="both"/>
        <w:rPr>
          <w:rFonts w:ascii="Georgia" w:hAnsi="Georgia" w:cs="Arial"/>
          <w:color w:val="000000" w:themeColor="text1"/>
          <w:sz w:val="20"/>
          <w:lang w:val="fr-BE"/>
        </w:rPr>
      </w:pPr>
    </w:p>
    <w:p w14:paraId="67E64EE9" w14:textId="77777777" w:rsidR="00D22390" w:rsidRPr="00675619" w:rsidRDefault="00B17602" w:rsidP="001D05F6">
      <w:pPr>
        <w:pStyle w:val="Titre2"/>
        <w:rPr>
          <w:rFonts w:ascii="Georgia" w:hAnsi="Georgia" w:cs="Arial"/>
          <w:color w:val="404040"/>
          <w:sz w:val="20"/>
          <w:lang w:val="fr-BE"/>
        </w:rPr>
      </w:pPr>
      <w:bookmarkStart w:id="63" w:name="_Toc412643702"/>
      <w:bookmarkStart w:id="64" w:name="_Toc412643703"/>
      <w:bookmarkStart w:id="65" w:name="_Toc412643704"/>
      <w:bookmarkStart w:id="66" w:name="_Toc412643709"/>
      <w:bookmarkStart w:id="67" w:name="_Toc412643710"/>
      <w:bookmarkStart w:id="68" w:name="_Toc412643711"/>
      <w:bookmarkStart w:id="69" w:name="_Toc412643712"/>
      <w:bookmarkStart w:id="70" w:name="_Toc412643713"/>
      <w:bookmarkStart w:id="71" w:name="_Toc412643714"/>
      <w:bookmarkStart w:id="72" w:name="_Toc412643715"/>
      <w:bookmarkStart w:id="73" w:name="_Toc412643716"/>
      <w:bookmarkStart w:id="74" w:name="_Toc412643717"/>
      <w:bookmarkStart w:id="75" w:name="_Toc412643718"/>
      <w:bookmarkStart w:id="76" w:name="_Toc412643719"/>
      <w:bookmarkStart w:id="77" w:name="_Toc412643720"/>
      <w:bookmarkStart w:id="78" w:name="_Toc412643721"/>
      <w:bookmarkStart w:id="79" w:name="_Toc412643722"/>
      <w:bookmarkStart w:id="80" w:name="_Toc412643728"/>
      <w:bookmarkStart w:id="81" w:name="_Toc412643729"/>
      <w:bookmarkStart w:id="82" w:name="_Toc192418963"/>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675619">
        <w:rPr>
          <w:rFonts w:ascii="Georgia" w:hAnsi="Georgia" w:cs="Arial"/>
          <w:color w:val="404040"/>
          <w:sz w:val="20"/>
          <w:lang w:val="fr-BE"/>
        </w:rPr>
        <w:t>N</w:t>
      </w:r>
      <w:r w:rsidR="001F0FB2" w:rsidRPr="00675619">
        <w:rPr>
          <w:rFonts w:ascii="Georgia" w:hAnsi="Georgia" w:cs="Arial"/>
          <w:color w:val="404040"/>
          <w:sz w:val="20"/>
          <w:lang w:val="fr-BE"/>
        </w:rPr>
        <w:t>otification</w:t>
      </w:r>
      <w:r w:rsidR="00D22390" w:rsidRPr="00675619">
        <w:rPr>
          <w:rFonts w:ascii="Georgia" w:hAnsi="Georgia" w:cs="Arial"/>
          <w:color w:val="404040"/>
          <w:sz w:val="20"/>
          <w:lang w:val="fr-BE"/>
        </w:rPr>
        <w:t xml:space="preserve"> de la </w:t>
      </w:r>
      <w:r w:rsidR="006B4A03" w:rsidRPr="00675619">
        <w:rPr>
          <w:rFonts w:ascii="Georgia" w:hAnsi="Georgia" w:cs="Arial"/>
          <w:color w:val="404040"/>
          <w:sz w:val="20"/>
          <w:lang w:val="fr-BE"/>
        </w:rPr>
        <w:t xml:space="preserve">décision </w:t>
      </w:r>
      <w:r w:rsidR="00D22390" w:rsidRPr="00675619">
        <w:rPr>
          <w:rFonts w:ascii="Georgia" w:hAnsi="Georgia" w:cs="Arial"/>
          <w:color w:val="404040"/>
          <w:sz w:val="20"/>
          <w:lang w:val="fr-BE"/>
        </w:rPr>
        <w:t>d</w:t>
      </w:r>
      <w:r w:rsidR="00F25DF5" w:rsidRPr="00675619">
        <w:rPr>
          <w:rFonts w:ascii="Georgia" w:hAnsi="Georgia" w:cs="Arial"/>
          <w:color w:val="404040"/>
          <w:sz w:val="20"/>
          <w:lang w:val="fr-BE"/>
        </w:rPr>
        <w:t>e</w:t>
      </w:r>
      <w:r w:rsidR="00D22390" w:rsidRPr="00675619">
        <w:rPr>
          <w:rFonts w:ascii="Georgia" w:hAnsi="Georgia" w:cs="Arial"/>
          <w:color w:val="404040"/>
          <w:sz w:val="20"/>
          <w:lang w:val="fr-BE"/>
        </w:rPr>
        <w:t xml:space="preserve"> </w:t>
      </w:r>
      <w:r w:rsidR="00F25DF5" w:rsidRPr="00675619">
        <w:rPr>
          <w:rFonts w:ascii="Georgia" w:hAnsi="Georgia" w:cs="Arial"/>
          <w:color w:val="404040"/>
          <w:sz w:val="20"/>
          <w:lang w:val="fr-BE"/>
        </w:rPr>
        <w:t>l'</w:t>
      </w:r>
      <w:r w:rsidR="00FC623A" w:rsidRPr="00675619">
        <w:rPr>
          <w:rFonts w:ascii="Georgia" w:hAnsi="Georgia" w:cs="Arial"/>
          <w:color w:val="404040"/>
          <w:sz w:val="20"/>
          <w:lang w:val="fr-BE"/>
        </w:rPr>
        <w:t>autorité contractante</w:t>
      </w:r>
      <w:bookmarkEnd w:id="82"/>
      <w:r w:rsidR="00D22390" w:rsidRPr="00675619">
        <w:rPr>
          <w:rFonts w:ascii="Georgia" w:hAnsi="Georgia" w:cs="Arial"/>
          <w:color w:val="404040"/>
          <w:sz w:val="20"/>
          <w:lang w:val="fr-BE"/>
        </w:rPr>
        <w:t xml:space="preserve"> </w:t>
      </w:r>
    </w:p>
    <w:p w14:paraId="096E2234" w14:textId="77777777" w:rsidR="00D22390" w:rsidRPr="00675619" w:rsidRDefault="00D22390" w:rsidP="00E30E57">
      <w:pPr>
        <w:pStyle w:val="Guidelines3"/>
        <w:rPr>
          <w:rFonts w:ascii="Georgia" w:hAnsi="Georgia" w:cs="Arial"/>
          <w:color w:val="404040"/>
          <w:sz w:val="20"/>
        </w:rPr>
      </w:pPr>
      <w:bookmarkStart w:id="83" w:name="_Toc192418964"/>
      <w:r w:rsidRPr="00675619">
        <w:rPr>
          <w:rFonts w:ascii="Georgia" w:hAnsi="Georgia" w:cs="Arial"/>
          <w:color w:val="404040"/>
          <w:sz w:val="20"/>
        </w:rPr>
        <w:t>2.</w:t>
      </w:r>
      <w:r w:rsidR="00381BD0" w:rsidRPr="00675619">
        <w:rPr>
          <w:rFonts w:ascii="Georgia" w:hAnsi="Georgia" w:cs="Arial"/>
          <w:color w:val="404040"/>
          <w:sz w:val="20"/>
        </w:rPr>
        <w:t>4</w:t>
      </w:r>
      <w:r w:rsidRPr="00675619">
        <w:rPr>
          <w:rFonts w:ascii="Georgia" w:hAnsi="Georgia" w:cs="Arial"/>
          <w:color w:val="404040"/>
          <w:sz w:val="20"/>
        </w:rPr>
        <w:t>.1</w:t>
      </w:r>
      <w:r w:rsidR="00096726" w:rsidRPr="00675619">
        <w:rPr>
          <w:rFonts w:ascii="Georgia" w:hAnsi="Georgia" w:cs="Arial"/>
          <w:color w:val="404040"/>
          <w:sz w:val="20"/>
        </w:rPr>
        <w:tab/>
      </w:r>
      <w:r w:rsidRPr="00675619">
        <w:rPr>
          <w:rFonts w:ascii="Georgia" w:hAnsi="Georgia" w:cs="Arial"/>
          <w:color w:val="404040"/>
          <w:sz w:val="20"/>
        </w:rPr>
        <w:t>Contenu de la décision</w:t>
      </w:r>
      <w:bookmarkEnd w:id="83"/>
    </w:p>
    <w:p w14:paraId="6122EB65" w14:textId="77777777" w:rsidR="00D22390" w:rsidRPr="00675619" w:rsidRDefault="00D22390" w:rsidP="00027D63">
      <w:pPr>
        <w:pStyle w:val="Text1"/>
        <w:spacing w:after="120"/>
        <w:ind w:left="0"/>
        <w:rPr>
          <w:rFonts w:ascii="Georgia" w:hAnsi="Georgia" w:cs="Arial"/>
          <w:color w:val="404040"/>
          <w:sz w:val="20"/>
          <w:lang w:val="fr-BE"/>
        </w:rPr>
      </w:pPr>
      <w:r w:rsidRPr="00675619">
        <w:rPr>
          <w:rFonts w:ascii="Georgia" w:hAnsi="Georgia" w:cs="Arial"/>
          <w:color w:val="404040"/>
          <w:sz w:val="20"/>
          <w:lang w:val="fr-BE"/>
        </w:rPr>
        <w:t>Le demandeur ser</w:t>
      </w:r>
      <w:r w:rsidR="006B4A03" w:rsidRPr="00675619">
        <w:rPr>
          <w:rFonts w:ascii="Georgia" w:hAnsi="Georgia" w:cs="Arial"/>
          <w:color w:val="404040"/>
          <w:sz w:val="20"/>
          <w:lang w:val="fr-BE"/>
        </w:rPr>
        <w:t>a</w:t>
      </w:r>
      <w:r w:rsidRPr="00675619">
        <w:rPr>
          <w:rFonts w:ascii="Georgia" w:hAnsi="Georgia" w:cs="Arial"/>
          <w:color w:val="404040"/>
          <w:sz w:val="20"/>
          <w:lang w:val="fr-BE"/>
        </w:rPr>
        <w:t xml:space="preserve"> avisé par écrit de la décision prise par </w:t>
      </w:r>
      <w:r w:rsidR="00F25DF5" w:rsidRPr="00675619">
        <w:rPr>
          <w:rFonts w:ascii="Georgia" w:hAnsi="Georgia" w:cs="Arial"/>
          <w:color w:val="404040"/>
          <w:sz w:val="20"/>
          <w:lang w:val="fr-BE"/>
        </w:rPr>
        <w:t>l'</w:t>
      </w:r>
      <w:r w:rsidR="00FC623A" w:rsidRPr="00675619">
        <w:rPr>
          <w:rFonts w:ascii="Georgia" w:hAnsi="Georgia" w:cs="Arial"/>
          <w:color w:val="404040"/>
          <w:sz w:val="20"/>
          <w:lang w:val="fr-BE"/>
        </w:rPr>
        <w:t>autorité contractante</w:t>
      </w:r>
      <w:r w:rsidRPr="00675619">
        <w:rPr>
          <w:rFonts w:ascii="Georgia" w:hAnsi="Georgia" w:cs="Arial"/>
          <w:color w:val="404040"/>
          <w:sz w:val="20"/>
          <w:lang w:val="fr-BE"/>
        </w:rPr>
        <w:t xml:space="preserve"> au sujet de </w:t>
      </w:r>
      <w:r w:rsidR="00D24D76" w:rsidRPr="00675619">
        <w:rPr>
          <w:rFonts w:ascii="Georgia" w:hAnsi="Georgia" w:cs="Arial"/>
          <w:color w:val="404040"/>
          <w:sz w:val="20"/>
          <w:lang w:val="fr-BE"/>
        </w:rPr>
        <w:t>sa proposition</w:t>
      </w:r>
      <w:r w:rsidR="00A41DF1" w:rsidRPr="00675619">
        <w:rPr>
          <w:rFonts w:ascii="Georgia" w:hAnsi="Georgia" w:cs="Arial"/>
          <w:color w:val="404040"/>
          <w:sz w:val="20"/>
          <w:lang w:val="fr-BE"/>
        </w:rPr>
        <w:t xml:space="preserve"> et</w:t>
      </w:r>
      <w:r w:rsidR="008871E2" w:rsidRPr="00675619">
        <w:rPr>
          <w:rFonts w:ascii="Georgia" w:hAnsi="Georgia" w:cs="Arial"/>
          <w:color w:val="404040"/>
          <w:sz w:val="20"/>
          <w:lang w:val="fr-BE"/>
        </w:rPr>
        <w:t>, en cas de rejet,</w:t>
      </w:r>
      <w:r w:rsidR="00A41DF1" w:rsidRPr="00675619">
        <w:rPr>
          <w:rFonts w:ascii="Georgia" w:hAnsi="Georgia" w:cs="Arial"/>
          <w:color w:val="404040"/>
          <w:sz w:val="20"/>
          <w:lang w:val="fr-BE"/>
        </w:rPr>
        <w:t xml:space="preserve"> </w:t>
      </w:r>
      <w:r w:rsidR="006B4A03" w:rsidRPr="00675619">
        <w:rPr>
          <w:rFonts w:ascii="Georgia" w:hAnsi="Georgia" w:cs="Arial"/>
          <w:color w:val="404040"/>
          <w:sz w:val="20"/>
          <w:lang w:val="fr-BE"/>
        </w:rPr>
        <w:t xml:space="preserve">des </w:t>
      </w:r>
      <w:r w:rsidR="00A41DF1" w:rsidRPr="00675619">
        <w:rPr>
          <w:rFonts w:ascii="Georgia" w:hAnsi="Georgia" w:cs="Arial"/>
          <w:color w:val="404040"/>
          <w:sz w:val="20"/>
          <w:lang w:val="fr-BE"/>
        </w:rPr>
        <w:t>raisons de cette décision</w:t>
      </w:r>
      <w:r w:rsidR="008871E2" w:rsidRPr="00675619">
        <w:rPr>
          <w:rFonts w:ascii="Georgia" w:hAnsi="Georgia" w:cs="Arial"/>
          <w:color w:val="404040"/>
          <w:sz w:val="20"/>
          <w:lang w:val="fr-BE"/>
        </w:rPr>
        <w:t xml:space="preserve"> négative</w:t>
      </w:r>
      <w:r w:rsidRPr="00675619">
        <w:rPr>
          <w:rFonts w:ascii="Georgia" w:hAnsi="Georgia" w:cs="Arial"/>
          <w:color w:val="404040"/>
          <w:sz w:val="20"/>
          <w:lang w:val="fr-BE"/>
        </w:rPr>
        <w:t>.</w:t>
      </w:r>
    </w:p>
    <w:p w14:paraId="13AD7EF9" w14:textId="77777777" w:rsidR="006F1C4D" w:rsidRPr="00675619" w:rsidRDefault="006F1C4D" w:rsidP="006F1C4D">
      <w:pPr>
        <w:jc w:val="both"/>
        <w:rPr>
          <w:rFonts w:ascii="Georgia" w:hAnsi="Georgia" w:cs="Arial"/>
          <w:color w:val="404040"/>
          <w:sz w:val="20"/>
          <w:lang w:val="fr-BE"/>
        </w:rPr>
      </w:pPr>
      <w:r w:rsidRPr="00675619">
        <w:rPr>
          <w:rFonts w:ascii="Georgia" w:hAnsi="Georgia" w:cs="Arial"/>
          <w:color w:val="404040"/>
          <w:sz w:val="20"/>
          <w:lang w:val="fr-BE"/>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01ECE4E9" w14:textId="088DCED0" w:rsidR="006F1C4D" w:rsidRPr="00675619" w:rsidRDefault="006F1C4D" w:rsidP="007D712C">
      <w:pPr>
        <w:spacing w:before="120"/>
        <w:jc w:val="both"/>
        <w:rPr>
          <w:rFonts w:ascii="Georgia" w:hAnsi="Georgia" w:cs="Arial"/>
          <w:color w:val="404040"/>
          <w:sz w:val="20"/>
          <w:lang w:val="fr-BE"/>
        </w:rPr>
      </w:pPr>
      <w:r w:rsidRPr="00675619">
        <w:rPr>
          <w:rFonts w:ascii="Georgia" w:hAnsi="Georgia" w:cs="Arial"/>
          <w:color w:val="404040"/>
          <w:sz w:val="20"/>
          <w:lang w:val="fr-BE"/>
        </w:rPr>
        <w:t xml:space="preserve">Dans ce cas, la plainte sera adressée à la personne qui a pris la décision contestée qui s'efforcera d'instruire la plainte et d'y répondre dans </w:t>
      </w:r>
      <w:r w:rsidR="00C5087E" w:rsidRPr="00675619">
        <w:rPr>
          <w:rFonts w:ascii="Georgia" w:hAnsi="Georgia" w:cs="Arial"/>
          <w:color w:val="404040"/>
          <w:sz w:val="20"/>
          <w:lang w:val="fr-BE"/>
        </w:rPr>
        <w:t>un délai de 15 jour ouvrable</w:t>
      </w:r>
      <w:r w:rsidRPr="00675619">
        <w:rPr>
          <w:rFonts w:ascii="Georgia" w:hAnsi="Georgia" w:cs="Arial"/>
          <w:color w:val="404040"/>
          <w:sz w:val="20"/>
          <w:lang w:val="fr-BE"/>
        </w:rPr>
        <w:t xml:space="preserve">. </w:t>
      </w:r>
      <w:r w:rsidR="00BA0797" w:rsidRPr="00675619">
        <w:rPr>
          <w:rFonts w:ascii="Georgia" w:hAnsi="Georgia" w:cs="Arial"/>
          <w:color w:val="404040"/>
          <w:sz w:val="20"/>
          <w:lang w:val="fr-BE"/>
        </w:rPr>
        <w:t xml:space="preserve">Alternativement ou en cas de réponse considérée non-satisfaisante par le demandeur, ce dernier pourra s'adresser au Directeur Operations compétent au siège, via la </w:t>
      </w:r>
      <w:proofErr w:type="spellStart"/>
      <w:r w:rsidR="00BA0797" w:rsidRPr="00675619">
        <w:rPr>
          <w:rFonts w:ascii="Georgia" w:hAnsi="Georgia" w:cs="Arial"/>
          <w:color w:val="404040"/>
          <w:sz w:val="20"/>
          <w:lang w:val="fr-BE"/>
        </w:rPr>
        <w:t>mailbox</w:t>
      </w:r>
      <w:proofErr w:type="spellEnd"/>
      <w:r w:rsidR="00BA0797" w:rsidRPr="00675619">
        <w:rPr>
          <w:rFonts w:ascii="Georgia" w:hAnsi="Georgia" w:cs="Arial"/>
          <w:color w:val="404040"/>
          <w:sz w:val="20"/>
          <w:lang w:val="fr-BE"/>
        </w:rPr>
        <w:t xml:space="preserve"> complaints@enabel.be. </w:t>
      </w:r>
    </w:p>
    <w:p w14:paraId="781678F0" w14:textId="77777777" w:rsidR="006F1C4D" w:rsidRPr="00675619" w:rsidRDefault="006F1C4D" w:rsidP="007D712C">
      <w:pPr>
        <w:spacing w:before="120"/>
        <w:jc w:val="both"/>
        <w:rPr>
          <w:rFonts w:ascii="Georgia" w:hAnsi="Georgia" w:cs="Arial"/>
          <w:color w:val="404040"/>
          <w:sz w:val="20"/>
          <w:lang w:val="fr-BE"/>
        </w:rPr>
      </w:pPr>
      <w:proofErr w:type="spellStart"/>
      <w:r w:rsidRPr="00675619">
        <w:rPr>
          <w:rFonts w:ascii="Georgia" w:hAnsi="Georgia" w:cs="Arial"/>
          <w:color w:val="404040"/>
          <w:sz w:val="20"/>
          <w:lang w:val="fr-BE"/>
        </w:rPr>
        <w:t>Cfr</w:t>
      </w:r>
      <w:proofErr w:type="spellEnd"/>
      <w:r w:rsidRPr="00675619">
        <w:rPr>
          <w:rFonts w:ascii="Georgia" w:hAnsi="Georgia" w:cs="Arial"/>
          <w:color w:val="404040"/>
          <w:sz w:val="20"/>
          <w:lang w:val="fr-BE"/>
        </w:rPr>
        <w:t xml:space="preserve">. </w:t>
      </w:r>
      <w:r w:rsidR="00617EC0" w:rsidRPr="00675619">
        <w:rPr>
          <w:rFonts w:ascii="Georgia" w:hAnsi="Georgia" w:cs="Arial"/>
          <w:color w:val="404040"/>
          <w:sz w:val="20"/>
          <w:lang w:val="fr-BE"/>
        </w:rPr>
        <w:t>https://www.enabel.be/fr/content/gestion-des-plaintes</w:t>
      </w:r>
    </w:p>
    <w:p w14:paraId="112A752C" w14:textId="39CB3A30" w:rsidR="006F1C4D" w:rsidRPr="00675619" w:rsidRDefault="006F1C4D" w:rsidP="007D712C">
      <w:pPr>
        <w:spacing w:before="120"/>
        <w:jc w:val="both"/>
        <w:rPr>
          <w:rFonts w:ascii="Georgia" w:hAnsi="Georgia" w:cs="Arial"/>
          <w:color w:val="404040"/>
          <w:sz w:val="20"/>
          <w:lang w:val="fr-BE"/>
        </w:rPr>
      </w:pPr>
      <w:r w:rsidRPr="00675619">
        <w:rPr>
          <w:rFonts w:ascii="Georgia" w:hAnsi="Georgia" w:cs="Arial"/>
          <w:color w:val="404040"/>
          <w:sz w:val="20"/>
          <w:lang w:val="fr-BE"/>
        </w:rPr>
        <w:t xml:space="preserve">Les plaintes liées à des questions d'intégrité (fraude, </w:t>
      </w:r>
      <w:r w:rsidR="00A86031" w:rsidRPr="00675619">
        <w:rPr>
          <w:rFonts w:ascii="Georgia" w:hAnsi="Georgia" w:cs="Arial"/>
          <w:color w:val="404040"/>
          <w:sz w:val="20"/>
          <w:lang w:val="fr-BE"/>
        </w:rPr>
        <w:t>corruption,</w:t>
      </w:r>
      <w:r w:rsidRPr="00675619">
        <w:rPr>
          <w:rFonts w:ascii="Georgia" w:hAnsi="Georgia" w:cs="Arial"/>
          <w:color w:val="404040"/>
          <w:sz w:val="20"/>
          <w:lang w:val="fr-BE"/>
        </w:rPr>
        <w:t xml:space="preserve">) doivent être adressées au bureau d'intégrité à travers l'adresse </w:t>
      </w:r>
      <w:r w:rsidR="0086020C" w:rsidRPr="00675619">
        <w:rPr>
          <w:rFonts w:ascii="Georgia" w:hAnsi="Georgia" w:cs="Arial"/>
          <w:color w:val="404040"/>
          <w:sz w:val="20"/>
          <w:lang w:val="fr-BE"/>
        </w:rPr>
        <w:t>www.enabelintegrity.be</w:t>
      </w:r>
      <w:r w:rsidRPr="00675619">
        <w:rPr>
          <w:rFonts w:ascii="Georgia" w:hAnsi="Georgia" w:cs="Arial"/>
          <w:color w:val="404040"/>
          <w:sz w:val="20"/>
          <w:lang w:val="fr-BE"/>
        </w:rPr>
        <w:t>.</w:t>
      </w:r>
    </w:p>
    <w:p w14:paraId="24DDC545" w14:textId="77777777" w:rsidR="006F1C4D" w:rsidRDefault="006F1C4D" w:rsidP="007D712C">
      <w:pPr>
        <w:spacing w:before="120"/>
        <w:jc w:val="both"/>
        <w:rPr>
          <w:rFonts w:ascii="Georgia" w:hAnsi="Georgia" w:cs="Arial"/>
          <w:color w:val="404040"/>
          <w:sz w:val="20"/>
          <w:lang w:val="fr-BE"/>
        </w:rPr>
      </w:pPr>
      <w:r w:rsidRPr="00675619">
        <w:rPr>
          <w:rFonts w:ascii="Georgia" w:hAnsi="Georgia" w:cs="Arial"/>
          <w:color w:val="404040"/>
          <w:sz w:val="20"/>
          <w:lang w:val="fr-BE"/>
        </w:rPr>
        <w:t xml:space="preserve">La plainte ne peut avoir pour objet la demande d'une seconde évaluation des propositions sans autres motifs que le désaccord du demandeur avec la décision d'octroi. </w:t>
      </w:r>
    </w:p>
    <w:p w14:paraId="3F04F656" w14:textId="77777777" w:rsidR="002215B0" w:rsidRDefault="002215B0" w:rsidP="007D712C">
      <w:pPr>
        <w:spacing w:before="120"/>
        <w:jc w:val="both"/>
        <w:rPr>
          <w:rFonts w:ascii="Georgia" w:hAnsi="Georgia" w:cs="Arial"/>
          <w:color w:val="404040"/>
          <w:sz w:val="20"/>
          <w:lang w:val="fr-BE"/>
        </w:rPr>
      </w:pPr>
    </w:p>
    <w:p w14:paraId="71CD1F63" w14:textId="77777777" w:rsidR="002215B0" w:rsidRDefault="002215B0" w:rsidP="007D712C">
      <w:pPr>
        <w:spacing w:before="120"/>
        <w:jc w:val="both"/>
        <w:rPr>
          <w:rFonts w:ascii="Georgia" w:hAnsi="Georgia" w:cs="Arial"/>
          <w:color w:val="404040"/>
          <w:sz w:val="20"/>
          <w:lang w:val="fr-BE"/>
        </w:rPr>
      </w:pPr>
    </w:p>
    <w:p w14:paraId="44E46111" w14:textId="77777777" w:rsidR="002215B0" w:rsidRDefault="002215B0" w:rsidP="007D712C">
      <w:pPr>
        <w:spacing w:before="120"/>
        <w:jc w:val="both"/>
        <w:rPr>
          <w:rFonts w:ascii="Georgia" w:hAnsi="Georgia" w:cs="Arial"/>
          <w:color w:val="404040"/>
          <w:sz w:val="20"/>
          <w:lang w:val="fr-BE"/>
        </w:rPr>
      </w:pPr>
    </w:p>
    <w:p w14:paraId="27E4D52C" w14:textId="77777777" w:rsidR="002215B0" w:rsidRDefault="002215B0" w:rsidP="007D712C">
      <w:pPr>
        <w:spacing w:before="120"/>
        <w:jc w:val="both"/>
        <w:rPr>
          <w:rFonts w:ascii="Georgia" w:hAnsi="Georgia" w:cs="Arial"/>
          <w:color w:val="404040"/>
          <w:sz w:val="20"/>
          <w:lang w:val="fr-BE"/>
        </w:rPr>
      </w:pPr>
    </w:p>
    <w:p w14:paraId="0B914BA9" w14:textId="77777777" w:rsidR="002215B0" w:rsidRDefault="002215B0" w:rsidP="007D712C">
      <w:pPr>
        <w:spacing w:before="120"/>
        <w:jc w:val="both"/>
        <w:rPr>
          <w:rFonts w:ascii="Georgia" w:hAnsi="Georgia" w:cs="Arial"/>
          <w:color w:val="404040"/>
          <w:sz w:val="20"/>
          <w:lang w:val="fr-BE"/>
        </w:rPr>
      </w:pPr>
    </w:p>
    <w:p w14:paraId="2254A5AB" w14:textId="77777777" w:rsidR="002215B0" w:rsidRPr="00675619" w:rsidRDefault="002215B0" w:rsidP="007D712C">
      <w:pPr>
        <w:spacing w:before="120"/>
        <w:jc w:val="both"/>
        <w:rPr>
          <w:rFonts w:ascii="Georgia" w:hAnsi="Georgia" w:cs="Arial"/>
          <w:color w:val="404040"/>
          <w:sz w:val="20"/>
          <w:lang w:val="fr-BE"/>
        </w:rPr>
      </w:pPr>
    </w:p>
    <w:p w14:paraId="6AE5A8F4" w14:textId="77777777" w:rsidR="00D22390" w:rsidRPr="00675619" w:rsidRDefault="00D22390" w:rsidP="00E30E57">
      <w:pPr>
        <w:pStyle w:val="Guidelines3"/>
        <w:rPr>
          <w:rFonts w:ascii="Georgia" w:hAnsi="Georgia" w:cs="Arial"/>
          <w:color w:val="404040"/>
          <w:sz w:val="20"/>
        </w:rPr>
      </w:pPr>
      <w:bookmarkStart w:id="84" w:name="_Toc192418965"/>
      <w:r w:rsidRPr="00675619">
        <w:rPr>
          <w:rFonts w:ascii="Georgia" w:hAnsi="Georgia" w:cs="Arial"/>
          <w:color w:val="404040"/>
          <w:sz w:val="20"/>
        </w:rPr>
        <w:lastRenderedPageBreak/>
        <w:t>2.</w:t>
      </w:r>
      <w:r w:rsidR="00381BD0" w:rsidRPr="00675619">
        <w:rPr>
          <w:rFonts w:ascii="Georgia" w:hAnsi="Georgia" w:cs="Arial"/>
          <w:color w:val="404040"/>
          <w:sz w:val="20"/>
        </w:rPr>
        <w:t>4</w:t>
      </w:r>
      <w:r w:rsidRPr="00675619">
        <w:rPr>
          <w:rFonts w:ascii="Georgia" w:hAnsi="Georgia" w:cs="Arial"/>
          <w:color w:val="404040"/>
          <w:sz w:val="20"/>
        </w:rPr>
        <w:t>.2</w:t>
      </w:r>
      <w:r w:rsidR="00096726" w:rsidRPr="00675619">
        <w:rPr>
          <w:rFonts w:ascii="Georgia" w:hAnsi="Georgia" w:cs="Arial"/>
          <w:color w:val="404040"/>
          <w:sz w:val="20"/>
        </w:rPr>
        <w:tab/>
      </w:r>
      <w:r w:rsidRPr="00675619">
        <w:rPr>
          <w:rFonts w:ascii="Georgia" w:hAnsi="Georgia" w:cs="Arial"/>
          <w:color w:val="404040"/>
          <w:sz w:val="20"/>
        </w:rPr>
        <w:t>Calendrier indicatif</w:t>
      </w:r>
      <w:bookmarkEnd w:id="84"/>
      <w:r w:rsidRPr="00675619">
        <w:rPr>
          <w:rFonts w:ascii="Georgia" w:hAnsi="Georgia" w:cs="Arial"/>
          <w:color w:val="404040"/>
          <w:sz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977"/>
        <w:gridCol w:w="1701"/>
      </w:tblGrid>
      <w:tr w:rsidR="004B26F3" w:rsidRPr="0075668D" w14:paraId="16FA391F" w14:textId="77777777" w:rsidTr="3AB81917">
        <w:tc>
          <w:tcPr>
            <w:tcW w:w="5103" w:type="dxa"/>
            <w:tcBorders>
              <w:bottom w:val="nil"/>
            </w:tcBorders>
          </w:tcPr>
          <w:p w14:paraId="078F7E06" w14:textId="77777777" w:rsidR="004B26F3" w:rsidRPr="00675619" w:rsidRDefault="004B26F3" w:rsidP="0054328F">
            <w:pPr>
              <w:rPr>
                <w:rFonts w:ascii="Georgia" w:hAnsi="Georgia" w:cs="Arial"/>
                <w:color w:val="404040"/>
                <w:sz w:val="20"/>
                <w:lang w:val="fr-BE"/>
              </w:rPr>
            </w:pPr>
          </w:p>
        </w:tc>
        <w:tc>
          <w:tcPr>
            <w:tcW w:w="2977" w:type="dxa"/>
            <w:shd w:val="clear" w:color="auto" w:fill="FFFFFF" w:themeFill="background1"/>
          </w:tcPr>
          <w:p w14:paraId="26E25684" w14:textId="77777777" w:rsidR="004B26F3" w:rsidRPr="00675619" w:rsidRDefault="004B26F3" w:rsidP="3AB81917">
            <w:pPr>
              <w:jc w:val="center"/>
              <w:rPr>
                <w:rFonts w:ascii="Georgia" w:hAnsi="Georgia" w:cs="Arial"/>
                <w:b/>
                <w:bCs/>
                <w:color w:val="404040"/>
                <w:sz w:val="20"/>
                <w:lang w:val="fr-BE"/>
              </w:rPr>
            </w:pPr>
            <w:r w:rsidRPr="5DB61AE3">
              <w:rPr>
                <w:rFonts w:ascii="Georgia" w:hAnsi="Georgia" w:cs="Arial"/>
                <w:b/>
                <w:color w:val="000000" w:themeColor="text1"/>
                <w:sz w:val="20"/>
                <w:lang w:val="fr-BE"/>
              </w:rPr>
              <w:t>Date</w:t>
            </w:r>
          </w:p>
        </w:tc>
        <w:tc>
          <w:tcPr>
            <w:tcW w:w="1701" w:type="dxa"/>
            <w:tcBorders>
              <w:bottom w:val="nil"/>
            </w:tcBorders>
            <w:shd w:val="clear" w:color="auto" w:fill="FFFFFF" w:themeFill="background1"/>
          </w:tcPr>
          <w:p w14:paraId="541DD17B" w14:textId="77777777" w:rsidR="004B26F3" w:rsidRPr="00675619" w:rsidRDefault="004B26F3" w:rsidP="0054328F">
            <w:pPr>
              <w:jc w:val="center"/>
              <w:rPr>
                <w:rFonts w:ascii="Georgia" w:hAnsi="Georgia" w:cs="Arial"/>
                <w:b/>
                <w:color w:val="404040"/>
                <w:sz w:val="20"/>
                <w:lang w:val="fr-BE"/>
              </w:rPr>
            </w:pPr>
            <w:r w:rsidRPr="00675619">
              <w:rPr>
                <w:rFonts w:ascii="Georgia" w:hAnsi="Georgia" w:cs="Arial"/>
                <w:b/>
                <w:color w:val="404040"/>
                <w:sz w:val="20"/>
                <w:lang w:val="fr-BE"/>
              </w:rPr>
              <w:t>Heure*</w:t>
            </w:r>
          </w:p>
        </w:tc>
      </w:tr>
      <w:tr w:rsidR="00C41156" w:rsidRPr="0075668D" w14:paraId="500B4CCF" w14:textId="77777777" w:rsidTr="3AB81917">
        <w:tc>
          <w:tcPr>
            <w:tcW w:w="5103" w:type="dxa"/>
            <w:shd w:val="clear" w:color="auto" w:fill="FFFFFF" w:themeFill="background1"/>
          </w:tcPr>
          <w:p w14:paraId="186E2126" w14:textId="5747CA14" w:rsidR="00C41156" w:rsidRPr="00675619" w:rsidRDefault="00C41156" w:rsidP="00C41156">
            <w:pPr>
              <w:spacing w:before="120" w:after="120"/>
              <w:rPr>
                <w:rFonts w:ascii="Georgia" w:hAnsi="Georgia" w:cs="Arial"/>
                <w:b/>
                <w:color w:val="404040"/>
                <w:sz w:val="20"/>
                <w:lang w:val="fr-BE"/>
              </w:rPr>
            </w:pPr>
            <w:r w:rsidRPr="00675619">
              <w:rPr>
                <w:rFonts w:ascii="Georgia" w:hAnsi="Georgia" w:cs="Arial"/>
                <w:b/>
                <w:color w:val="404040"/>
                <w:sz w:val="20"/>
                <w:lang w:val="fr-BE"/>
              </w:rPr>
              <w:t xml:space="preserve">Réunion d'information </w:t>
            </w:r>
          </w:p>
        </w:tc>
        <w:tc>
          <w:tcPr>
            <w:tcW w:w="2977" w:type="dxa"/>
          </w:tcPr>
          <w:p w14:paraId="53FA5BD6" w14:textId="097A2AF3" w:rsidR="00C41156" w:rsidRPr="00486E74" w:rsidRDefault="00C41156" w:rsidP="00C41156">
            <w:pPr>
              <w:spacing w:before="120" w:after="120"/>
              <w:jc w:val="center"/>
              <w:rPr>
                <w:rFonts w:ascii="Georgia" w:hAnsi="Georgia" w:cs="Arial"/>
                <w:color w:val="404040"/>
                <w:sz w:val="20"/>
                <w:lang w:val="fr-BE"/>
              </w:rPr>
            </w:pPr>
            <w:r w:rsidRPr="00486E74">
              <w:rPr>
                <w:rFonts w:ascii="Georgia" w:hAnsi="Georgia" w:cstheme="majorBidi"/>
                <w:b/>
                <w:bCs/>
                <w:color w:val="404040" w:themeColor="text1" w:themeTint="BF"/>
                <w:sz w:val="20"/>
                <w:lang w:val="fr-BE"/>
              </w:rPr>
              <w:t xml:space="preserve"> </w:t>
            </w:r>
            <w:r w:rsidR="00486E74" w:rsidRPr="00486E74">
              <w:rPr>
                <w:rFonts w:ascii="Georgia" w:hAnsi="Georgia" w:cstheme="majorBidi"/>
                <w:b/>
                <w:bCs/>
                <w:color w:val="404040" w:themeColor="text1" w:themeTint="BF"/>
                <w:sz w:val="20"/>
                <w:lang w:val="fr-BE"/>
              </w:rPr>
              <w:t>20 mai 2025</w:t>
            </w:r>
            <w:r w:rsidR="000D25A8" w:rsidRPr="00486E74">
              <w:rPr>
                <w:rFonts w:ascii="Georgia" w:hAnsi="Georgia" w:cstheme="majorBidi"/>
                <w:b/>
                <w:bCs/>
                <w:color w:val="404040" w:themeColor="text1" w:themeTint="BF"/>
                <w:sz w:val="20"/>
                <w:lang w:val="fr-BE"/>
              </w:rPr>
              <w:t xml:space="preserve"> </w:t>
            </w:r>
          </w:p>
        </w:tc>
        <w:tc>
          <w:tcPr>
            <w:tcW w:w="1701" w:type="dxa"/>
          </w:tcPr>
          <w:p w14:paraId="46A200F3" w14:textId="282EDE93" w:rsidR="00C41156" w:rsidRPr="00486E74" w:rsidRDefault="00C41156" w:rsidP="00C41156">
            <w:pPr>
              <w:spacing w:before="120" w:after="120"/>
              <w:jc w:val="center"/>
              <w:rPr>
                <w:rFonts w:ascii="Georgia" w:hAnsi="Georgia" w:cs="Arial"/>
                <w:color w:val="404040"/>
                <w:sz w:val="20"/>
                <w:lang w:val="fr-BE"/>
              </w:rPr>
            </w:pPr>
            <w:r w:rsidRPr="00486E74">
              <w:rPr>
                <w:rFonts w:ascii="Georgia" w:hAnsi="Georgia" w:cstheme="majorBidi"/>
                <w:b/>
                <w:bCs/>
                <w:color w:val="404040" w:themeColor="text1" w:themeTint="BF"/>
                <w:sz w:val="20"/>
                <w:lang w:val="fr-BE"/>
              </w:rPr>
              <w:t>10h00-12h00</w:t>
            </w:r>
          </w:p>
        </w:tc>
      </w:tr>
      <w:tr w:rsidR="00C41156" w:rsidRPr="0075668D" w14:paraId="659093FE" w14:textId="77777777" w:rsidTr="3AB81917">
        <w:tc>
          <w:tcPr>
            <w:tcW w:w="5103" w:type="dxa"/>
            <w:shd w:val="clear" w:color="auto" w:fill="FFFFFF" w:themeFill="background1"/>
          </w:tcPr>
          <w:p w14:paraId="5C8E7591" w14:textId="3E1EF220" w:rsidR="00C41156" w:rsidRPr="00675619" w:rsidRDefault="00C41156" w:rsidP="00C41156">
            <w:pPr>
              <w:spacing w:before="120" w:after="120"/>
              <w:rPr>
                <w:rFonts w:ascii="Georgia" w:hAnsi="Georgia" w:cs="Arial"/>
                <w:b/>
                <w:color w:val="404040"/>
                <w:sz w:val="20"/>
                <w:lang w:val="fr-BE"/>
              </w:rPr>
            </w:pPr>
            <w:r w:rsidRPr="00675619">
              <w:rPr>
                <w:rFonts w:ascii="Georgia" w:hAnsi="Georgia" w:cs="Arial"/>
                <w:b/>
                <w:color w:val="404040"/>
                <w:sz w:val="20"/>
                <w:lang w:val="fr-BE"/>
              </w:rPr>
              <w:t xml:space="preserve">Date limite pour les demandes d'éclaircissements </w:t>
            </w:r>
            <w:r w:rsidR="00501D95" w:rsidRPr="00675619">
              <w:rPr>
                <w:rFonts w:ascii="Georgia" w:hAnsi="Georgia" w:cs="Arial"/>
                <w:b/>
                <w:color w:val="404040"/>
                <w:sz w:val="20"/>
                <w:lang w:val="fr-BE"/>
              </w:rPr>
              <w:t>à</w:t>
            </w:r>
            <w:r w:rsidRPr="00675619">
              <w:rPr>
                <w:rFonts w:ascii="Georgia" w:hAnsi="Georgia" w:cs="Arial"/>
                <w:b/>
                <w:color w:val="404040"/>
                <w:sz w:val="20"/>
                <w:lang w:val="fr-BE"/>
              </w:rPr>
              <w:t xml:space="preserve"> l’autorité contractante</w:t>
            </w:r>
          </w:p>
        </w:tc>
        <w:tc>
          <w:tcPr>
            <w:tcW w:w="2977" w:type="dxa"/>
          </w:tcPr>
          <w:p w14:paraId="604129BE" w14:textId="2CE06652" w:rsidR="00C41156" w:rsidRPr="00675619" w:rsidRDefault="00486E74" w:rsidP="45A24CD3">
            <w:pPr>
              <w:spacing w:before="120" w:after="120"/>
              <w:jc w:val="center"/>
              <w:rPr>
                <w:rFonts w:ascii="Georgia" w:hAnsi="Georgia" w:cs="Arial"/>
                <w:color w:val="404040"/>
                <w:sz w:val="20"/>
                <w:lang w:val="fr-BE"/>
              </w:rPr>
            </w:pPr>
            <w:r>
              <w:rPr>
                <w:rFonts w:ascii="Georgia" w:hAnsi="Georgia" w:cstheme="majorBidi"/>
                <w:b/>
                <w:bCs/>
                <w:color w:val="404040" w:themeColor="text1" w:themeTint="BF"/>
                <w:sz w:val="20"/>
                <w:lang w:val="fr-BE"/>
              </w:rPr>
              <w:t>06 juin 2025</w:t>
            </w:r>
            <w:r w:rsidR="000D25A8" w:rsidRPr="45A24CD3">
              <w:rPr>
                <w:rFonts w:ascii="Georgia" w:hAnsi="Georgia" w:cs="Arial"/>
                <w:color w:val="404040" w:themeColor="text1" w:themeTint="BF"/>
                <w:sz w:val="20"/>
                <w:lang w:val="fr-BE"/>
              </w:rPr>
              <w:t xml:space="preserve"> </w:t>
            </w:r>
          </w:p>
        </w:tc>
        <w:tc>
          <w:tcPr>
            <w:tcW w:w="1701" w:type="dxa"/>
          </w:tcPr>
          <w:p w14:paraId="3EEB57B5" w14:textId="22EA4340" w:rsidR="00C41156" w:rsidRPr="00675619" w:rsidRDefault="00C41156" w:rsidP="00C41156">
            <w:pPr>
              <w:spacing w:before="120" w:after="120"/>
              <w:jc w:val="center"/>
              <w:rPr>
                <w:rFonts w:ascii="Georgia" w:hAnsi="Georgia" w:cs="Arial"/>
                <w:color w:val="404040"/>
                <w:sz w:val="20"/>
                <w:lang w:val="fr-BE"/>
              </w:rPr>
            </w:pPr>
            <w:r w:rsidRPr="00486E74">
              <w:rPr>
                <w:rFonts w:ascii="Georgia" w:hAnsi="Georgia" w:cstheme="majorBidi"/>
                <w:b/>
                <w:bCs/>
                <w:color w:val="404040" w:themeColor="text1" w:themeTint="BF"/>
                <w:sz w:val="20"/>
                <w:lang w:val="fr-BE"/>
              </w:rPr>
              <w:t>1</w:t>
            </w:r>
            <w:r w:rsidR="00E948A2" w:rsidRPr="00486E74">
              <w:rPr>
                <w:rFonts w:ascii="Georgia" w:hAnsi="Georgia" w:cstheme="majorBidi"/>
                <w:b/>
                <w:bCs/>
                <w:color w:val="404040" w:themeColor="text1" w:themeTint="BF"/>
                <w:sz w:val="20"/>
                <w:lang w:val="fr-BE"/>
              </w:rPr>
              <w:t>0</w:t>
            </w:r>
            <w:r w:rsidRPr="00486E74">
              <w:rPr>
                <w:rFonts w:ascii="Georgia" w:hAnsi="Georgia" w:cstheme="majorBidi"/>
                <w:b/>
                <w:bCs/>
                <w:color w:val="404040" w:themeColor="text1" w:themeTint="BF"/>
                <w:sz w:val="20"/>
                <w:lang w:val="fr-BE"/>
              </w:rPr>
              <w:t>h</w:t>
            </w:r>
          </w:p>
        </w:tc>
      </w:tr>
      <w:tr w:rsidR="00C41156" w:rsidRPr="0075668D" w14:paraId="2122EBB6" w14:textId="77777777" w:rsidTr="00486E74">
        <w:tc>
          <w:tcPr>
            <w:tcW w:w="5103" w:type="dxa"/>
            <w:shd w:val="clear" w:color="auto" w:fill="FFFFFF" w:themeFill="background1"/>
          </w:tcPr>
          <w:p w14:paraId="768A5DEC" w14:textId="77777777" w:rsidR="00C41156" w:rsidRPr="00675619" w:rsidRDefault="00C41156" w:rsidP="00C41156">
            <w:pPr>
              <w:spacing w:before="120" w:after="120"/>
              <w:rPr>
                <w:rFonts w:ascii="Georgia" w:hAnsi="Georgia" w:cs="Arial"/>
                <w:b/>
                <w:color w:val="404040"/>
                <w:sz w:val="20"/>
                <w:lang w:val="fr-BE"/>
              </w:rPr>
            </w:pPr>
            <w:r w:rsidRPr="00675619">
              <w:rPr>
                <w:rFonts w:ascii="Georgia" w:hAnsi="Georgia" w:cs="Arial"/>
                <w:b/>
                <w:color w:val="404040"/>
                <w:sz w:val="20"/>
                <w:lang w:val="fr-BE"/>
              </w:rPr>
              <w:t>Dernière date à laquelle des éclaircissements sont donnés par l'autorité contractante</w:t>
            </w:r>
          </w:p>
        </w:tc>
        <w:tc>
          <w:tcPr>
            <w:tcW w:w="2977" w:type="dxa"/>
            <w:shd w:val="clear" w:color="auto" w:fill="auto"/>
          </w:tcPr>
          <w:p w14:paraId="35422118" w14:textId="2BB68DB9" w:rsidR="00C41156" w:rsidRPr="00486E74" w:rsidRDefault="00486E74" w:rsidP="45A24CD3">
            <w:pPr>
              <w:spacing w:before="120" w:after="120"/>
              <w:jc w:val="center"/>
              <w:rPr>
                <w:rFonts w:ascii="Georgia" w:hAnsi="Georgia" w:cs="Arial"/>
                <w:color w:val="404040"/>
                <w:sz w:val="20"/>
                <w:lang w:val="fr-BE"/>
              </w:rPr>
            </w:pPr>
            <w:r w:rsidRPr="00486E74">
              <w:rPr>
                <w:rFonts w:ascii="Georgia" w:hAnsi="Georgia" w:cstheme="majorBidi"/>
                <w:b/>
                <w:bCs/>
                <w:color w:val="404040" w:themeColor="text1" w:themeTint="BF"/>
                <w:sz w:val="20"/>
                <w:lang w:val="fr-BE"/>
              </w:rPr>
              <w:t xml:space="preserve">11 juin </w:t>
            </w:r>
            <w:r w:rsidR="00C41156" w:rsidRPr="00486E74">
              <w:rPr>
                <w:rFonts w:ascii="Georgia" w:hAnsi="Georgia" w:cstheme="majorBidi"/>
                <w:b/>
                <w:bCs/>
                <w:color w:val="404040" w:themeColor="text1" w:themeTint="BF"/>
                <w:sz w:val="20"/>
                <w:lang w:val="fr-BE"/>
              </w:rPr>
              <w:t>2025</w:t>
            </w:r>
            <w:r w:rsidR="000D25A8" w:rsidRPr="00486E74">
              <w:rPr>
                <w:rFonts w:ascii="Georgia" w:hAnsi="Georgia" w:cs="Arial"/>
                <w:color w:val="404040" w:themeColor="text1" w:themeTint="BF"/>
                <w:sz w:val="20"/>
                <w:lang w:val="fr-BE"/>
              </w:rPr>
              <w:t xml:space="preserve"> </w:t>
            </w:r>
          </w:p>
        </w:tc>
        <w:tc>
          <w:tcPr>
            <w:tcW w:w="1701" w:type="dxa"/>
            <w:shd w:val="clear" w:color="auto" w:fill="auto"/>
          </w:tcPr>
          <w:p w14:paraId="44FC6106" w14:textId="2AA3FEA7" w:rsidR="00C41156" w:rsidRPr="00486E74" w:rsidRDefault="00C41156" w:rsidP="00C41156">
            <w:pPr>
              <w:spacing w:before="120" w:after="120"/>
              <w:jc w:val="center"/>
              <w:rPr>
                <w:rFonts w:ascii="Georgia" w:hAnsi="Georgia" w:cs="Arial"/>
                <w:color w:val="404040"/>
                <w:sz w:val="20"/>
                <w:lang w:val="fr-BE"/>
              </w:rPr>
            </w:pPr>
            <w:r w:rsidRPr="00486E74">
              <w:rPr>
                <w:rFonts w:ascii="Georgia" w:hAnsi="Georgia" w:cstheme="majorBidi"/>
                <w:b/>
                <w:bCs/>
                <w:color w:val="404040" w:themeColor="text1" w:themeTint="BF"/>
                <w:sz w:val="20"/>
                <w:lang w:val="fr-BE"/>
              </w:rPr>
              <w:t>1</w:t>
            </w:r>
            <w:r w:rsidR="00E948A2" w:rsidRPr="00486E74">
              <w:rPr>
                <w:rFonts w:ascii="Georgia" w:hAnsi="Georgia" w:cstheme="majorBidi"/>
                <w:b/>
                <w:bCs/>
                <w:color w:val="404040" w:themeColor="text1" w:themeTint="BF"/>
                <w:sz w:val="20"/>
                <w:lang w:val="fr-BE"/>
              </w:rPr>
              <w:t>7</w:t>
            </w:r>
            <w:r w:rsidRPr="00486E74">
              <w:rPr>
                <w:rFonts w:ascii="Georgia" w:hAnsi="Georgia" w:cstheme="majorBidi"/>
                <w:b/>
                <w:bCs/>
                <w:color w:val="404040" w:themeColor="text1" w:themeTint="BF"/>
                <w:sz w:val="20"/>
                <w:lang w:val="fr-BE"/>
              </w:rPr>
              <w:t>h</w:t>
            </w:r>
          </w:p>
        </w:tc>
      </w:tr>
      <w:tr w:rsidR="00C41156" w:rsidRPr="0075668D" w14:paraId="61AF8C8A" w14:textId="77777777" w:rsidTr="3AB81917">
        <w:tc>
          <w:tcPr>
            <w:tcW w:w="5103" w:type="dxa"/>
            <w:shd w:val="clear" w:color="auto" w:fill="FFFFFF" w:themeFill="background1"/>
          </w:tcPr>
          <w:p w14:paraId="53B9785D" w14:textId="4CC532F2" w:rsidR="00C41156" w:rsidRPr="00675619" w:rsidRDefault="00C41156" w:rsidP="0E7BC0FB">
            <w:pPr>
              <w:spacing w:before="120" w:after="120"/>
              <w:rPr>
                <w:rFonts w:ascii="Georgia" w:hAnsi="Georgia" w:cs="Arial"/>
                <w:b/>
                <w:bCs/>
                <w:color w:val="404040"/>
                <w:sz w:val="20"/>
                <w:lang w:val="fr-BE"/>
              </w:rPr>
            </w:pPr>
            <w:r w:rsidRPr="0E7BC0FB">
              <w:rPr>
                <w:rFonts w:ascii="Georgia" w:hAnsi="Georgia" w:cs="Arial"/>
                <w:b/>
                <w:bCs/>
                <w:color w:val="404040" w:themeColor="text1" w:themeTint="BF"/>
                <w:sz w:val="20"/>
                <w:lang w:val="fr-BE"/>
              </w:rPr>
              <w:t xml:space="preserve">Date limite de soumission des </w:t>
            </w:r>
            <w:r w:rsidR="610DF31E" w:rsidRPr="0E7BC0FB">
              <w:rPr>
                <w:rFonts w:ascii="Georgia" w:hAnsi="Georgia" w:cs="Arial"/>
                <w:b/>
                <w:bCs/>
                <w:color w:val="404040" w:themeColor="text1" w:themeTint="BF"/>
                <w:sz w:val="20"/>
                <w:lang w:val="fr-BE"/>
              </w:rPr>
              <w:t>propositions ;</w:t>
            </w:r>
            <w:r w:rsidRPr="0E7BC0FB">
              <w:rPr>
                <w:rFonts w:ascii="Georgia" w:hAnsi="Georgia" w:cs="Arial"/>
                <w:b/>
                <w:bCs/>
                <w:color w:val="404040" w:themeColor="text1" w:themeTint="BF"/>
                <w:sz w:val="20"/>
                <w:lang w:val="fr-BE"/>
              </w:rPr>
              <w:t xml:space="preserve"> </w:t>
            </w:r>
            <w:r w:rsidRPr="0E7BC0FB">
              <w:rPr>
                <w:rFonts w:ascii="Georgia" w:hAnsi="Georgia" w:cs="Arial"/>
                <w:b/>
                <w:bCs/>
                <w:color w:val="404040" w:themeColor="text1" w:themeTint="BF"/>
                <w:sz w:val="20"/>
                <w:highlight w:val="yellow"/>
                <w:lang w:val="fr-BE"/>
              </w:rPr>
              <w:t xml:space="preserve"> </w:t>
            </w:r>
          </w:p>
        </w:tc>
        <w:tc>
          <w:tcPr>
            <w:tcW w:w="2977" w:type="dxa"/>
          </w:tcPr>
          <w:p w14:paraId="0D4B5A0F" w14:textId="458F821B" w:rsidR="00C41156" w:rsidRPr="00486E74" w:rsidRDefault="00486E74" w:rsidP="00C41156">
            <w:pPr>
              <w:spacing w:before="120" w:after="120"/>
              <w:jc w:val="center"/>
              <w:rPr>
                <w:rFonts w:ascii="Georgia" w:hAnsi="Georgia" w:cs="Arial"/>
                <w:color w:val="404040"/>
                <w:sz w:val="20"/>
                <w:lang w:val="fr-BE"/>
              </w:rPr>
            </w:pPr>
            <w:r w:rsidRPr="00486E74">
              <w:rPr>
                <w:rFonts w:ascii="Georgia" w:hAnsi="Georgia" w:cstheme="majorBidi"/>
                <w:b/>
                <w:bCs/>
                <w:color w:val="000000" w:themeColor="text1"/>
                <w:sz w:val="20"/>
                <w:lang w:val="fr-BE"/>
              </w:rPr>
              <w:t>26 juin 2025</w:t>
            </w:r>
            <w:r w:rsidR="000D25A8" w:rsidRPr="00486E74">
              <w:rPr>
                <w:rFonts w:ascii="Georgia" w:hAnsi="Georgia" w:cs="Arial"/>
                <w:i/>
                <w:color w:val="404040"/>
                <w:sz w:val="20"/>
                <w:lang w:val="fr-BE"/>
              </w:rPr>
              <w:t xml:space="preserve"> </w:t>
            </w:r>
          </w:p>
        </w:tc>
        <w:tc>
          <w:tcPr>
            <w:tcW w:w="1701" w:type="dxa"/>
          </w:tcPr>
          <w:p w14:paraId="1ECAB5DC" w14:textId="75292766" w:rsidR="00C41156" w:rsidRPr="00486E74" w:rsidRDefault="00C41156" w:rsidP="0E7BC0FB">
            <w:pPr>
              <w:spacing w:before="120" w:after="120"/>
              <w:jc w:val="center"/>
              <w:rPr>
                <w:rFonts w:ascii="Georgia" w:hAnsi="Georgia" w:cs="Arial"/>
                <w:color w:val="404040"/>
                <w:sz w:val="20"/>
                <w:lang w:val="fr-BE"/>
              </w:rPr>
            </w:pPr>
            <w:r w:rsidRPr="00486E74">
              <w:rPr>
                <w:rFonts w:ascii="Georgia" w:hAnsi="Georgia" w:cstheme="majorBidi"/>
                <w:b/>
                <w:bCs/>
                <w:color w:val="404040" w:themeColor="text1" w:themeTint="BF"/>
                <w:sz w:val="20"/>
                <w:lang w:val="fr-BE"/>
              </w:rPr>
              <w:t>1</w:t>
            </w:r>
            <w:r w:rsidR="008B5842">
              <w:rPr>
                <w:rFonts w:ascii="Georgia" w:hAnsi="Georgia" w:cstheme="majorBidi"/>
                <w:b/>
                <w:bCs/>
                <w:color w:val="404040" w:themeColor="text1" w:themeTint="BF"/>
                <w:sz w:val="20"/>
                <w:lang w:val="fr-BE"/>
              </w:rPr>
              <w:t>2</w:t>
            </w:r>
            <w:r w:rsidRPr="00486E74">
              <w:rPr>
                <w:rFonts w:ascii="Georgia" w:hAnsi="Georgia" w:cstheme="majorBidi"/>
                <w:b/>
                <w:bCs/>
                <w:color w:val="404040" w:themeColor="text1" w:themeTint="BF"/>
                <w:sz w:val="20"/>
                <w:lang w:val="fr-BE"/>
              </w:rPr>
              <w:t>h</w:t>
            </w:r>
          </w:p>
        </w:tc>
      </w:tr>
      <w:tr w:rsidR="00C41156" w:rsidRPr="0075668D" w14:paraId="528CD82B" w14:textId="77777777" w:rsidTr="3AB81917">
        <w:tc>
          <w:tcPr>
            <w:tcW w:w="5103" w:type="dxa"/>
            <w:shd w:val="clear" w:color="auto" w:fill="FFFFFF" w:themeFill="background1"/>
          </w:tcPr>
          <w:p w14:paraId="3E0CC35F" w14:textId="20D3FD6E" w:rsidR="00C41156" w:rsidRPr="00675619" w:rsidRDefault="00C41156" w:rsidP="00C41156">
            <w:pPr>
              <w:spacing w:before="120" w:after="120"/>
              <w:rPr>
                <w:rFonts w:ascii="Georgia" w:hAnsi="Georgia" w:cs="Arial"/>
                <w:b/>
                <w:color w:val="404040"/>
                <w:sz w:val="20"/>
                <w:lang w:val="fr-BE"/>
              </w:rPr>
            </w:pPr>
            <w:r w:rsidRPr="00675619">
              <w:rPr>
                <w:rFonts w:ascii="Georgia" w:hAnsi="Georgia" w:cs="Arial"/>
                <w:b/>
                <w:color w:val="404040"/>
                <w:sz w:val="20"/>
                <w:lang w:val="fr-BE"/>
              </w:rPr>
              <w:t>Demande certificats et pièces justificatives relatives aux motifs d’exclusion (voir 2.1.1 (2))</w:t>
            </w:r>
          </w:p>
        </w:tc>
        <w:tc>
          <w:tcPr>
            <w:tcW w:w="2977" w:type="dxa"/>
          </w:tcPr>
          <w:p w14:paraId="0AAFF9F1" w14:textId="5775BD84" w:rsidR="00C41156" w:rsidRPr="00486E74" w:rsidRDefault="00486E74" w:rsidP="00C41156">
            <w:pPr>
              <w:spacing w:before="120" w:after="120"/>
              <w:jc w:val="center"/>
              <w:rPr>
                <w:rFonts w:ascii="Georgia" w:hAnsi="Georgia" w:cs="Arial"/>
                <w:color w:val="404040"/>
                <w:sz w:val="20"/>
                <w:lang w:val="fr-BE"/>
              </w:rPr>
            </w:pPr>
            <w:r w:rsidRPr="00486E74">
              <w:rPr>
                <w:rFonts w:ascii="Georgia" w:hAnsi="Georgia" w:cstheme="majorBidi"/>
                <w:b/>
                <w:bCs/>
                <w:color w:val="404040" w:themeColor="text1" w:themeTint="BF"/>
                <w:sz w:val="20"/>
                <w:lang w:val="fr-BE"/>
              </w:rPr>
              <w:t>17 juillet 2025</w:t>
            </w:r>
          </w:p>
        </w:tc>
        <w:tc>
          <w:tcPr>
            <w:tcW w:w="1701" w:type="dxa"/>
          </w:tcPr>
          <w:p w14:paraId="1C1451A5" w14:textId="5E6F307C" w:rsidR="00C41156" w:rsidRPr="00486E74" w:rsidRDefault="00486E74" w:rsidP="00C41156">
            <w:pPr>
              <w:spacing w:before="120" w:after="120"/>
              <w:jc w:val="center"/>
              <w:rPr>
                <w:rFonts w:ascii="Georgia" w:hAnsi="Georgia" w:cs="Arial"/>
                <w:color w:val="404040"/>
                <w:sz w:val="20"/>
                <w:lang w:val="fr-BE"/>
              </w:rPr>
            </w:pPr>
            <w:r w:rsidRPr="00486E74">
              <w:rPr>
                <w:rFonts w:ascii="Georgia" w:hAnsi="Georgia" w:cstheme="majorBidi"/>
                <w:b/>
                <w:bCs/>
                <w:color w:val="404040" w:themeColor="text1" w:themeTint="BF"/>
                <w:sz w:val="20"/>
                <w:lang w:val="fr-BE"/>
              </w:rPr>
              <w:t>1</w:t>
            </w:r>
            <w:r>
              <w:rPr>
                <w:rFonts w:ascii="Georgia" w:hAnsi="Georgia" w:cstheme="majorBidi"/>
                <w:b/>
                <w:bCs/>
                <w:color w:val="404040" w:themeColor="text1" w:themeTint="BF"/>
                <w:sz w:val="20"/>
                <w:lang w:val="fr-BE"/>
              </w:rPr>
              <w:t>7</w:t>
            </w:r>
            <w:r w:rsidRPr="00486E74">
              <w:rPr>
                <w:rFonts w:ascii="Georgia" w:hAnsi="Georgia" w:cstheme="majorBidi"/>
                <w:b/>
                <w:bCs/>
                <w:color w:val="404040" w:themeColor="text1" w:themeTint="BF"/>
                <w:sz w:val="20"/>
                <w:lang w:val="fr-BE"/>
              </w:rPr>
              <w:t>h</w:t>
            </w:r>
          </w:p>
        </w:tc>
      </w:tr>
      <w:tr w:rsidR="00C41156" w:rsidRPr="0075668D" w14:paraId="346F8A66" w14:textId="77777777" w:rsidTr="00486E74">
        <w:tc>
          <w:tcPr>
            <w:tcW w:w="5103" w:type="dxa"/>
            <w:shd w:val="clear" w:color="auto" w:fill="auto"/>
          </w:tcPr>
          <w:p w14:paraId="41960F76" w14:textId="5AC69F09" w:rsidR="00C41156" w:rsidRPr="00675619" w:rsidRDefault="00C41156" w:rsidP="00C41156">
            <w:pPr>
              <w:spacing w:before="120" w:after="120"/>
              <w:rPr>
                <w:rFonts w:ascii="Georgia" w:hAnsi="Georgia" w:cs="Arial"/>
                <w:b/>
                <w:color w:val="404040"/>
                <w:sz w:val="20"/>
                <w:lang w:val="fr-BE"/>
              </w:rPr>
            </w:pPr>
            <w:r w:rsidRPr="00675619">
              <w:rPr>
                <w:rFonts w:ascii="Georgia" w:hAnsi="Georgia" w:cs="Arial"/>
                <w:b/>
                <w:color w:val="404040"/>
                <w:sz w:val="20"/>
                <w:lang w:val="fr-BE"/>
              </w:rPr>
              <w:t>Réception certificats et pièces justificatives relatives aux motifs d’exclusion</w:t>
            </w:r>
          </w:p>
        </w:tc>
        <w:tc>
          <w:tcPr>
            <w:tcW w:w="2977" w:type="dxa"/>
            <w:shd w:val="clear" w:color="auto" w:fill="auto"/>
          </w:tcPr>
          <w:p w14:paraId="34DBE78D" w14:textId="7F0D6A7B" w:rsidR="00C41156" w:rsidRPr="00486E74" w:rsidRDefault="00486E74" w:rsidP="7794B961">
            <w:pPr>
              <w:spacing w:before="120" w:after="120"/>
              <w:jc w:val="center"/>
              <w:rPr>
                <w:rFonts w:ascii="Georgia" w:hAnsi="Georgia" w:cs="Arial"/>
                <w:color w:val="404040"/>
                <w:sz w:val="20"/>
                <w:lang w:val="fr-BE"/>
              </w:rPr>
            </w:pPr>
            <w:r w:rsidRPr="00486E74">
              <w:rPr>
                <w:rFonts w:ascii="Georgia" w:hAnsi="Georgia" w:cstheme="majorBidi"/>
                <w:b/>
                <w:bCs/>
                <w:color w:val="404040" w:themeColor="text1" w:themeTint="BF"/>
                <w:sz w:val="20"/>
                <w:lang w:val="fr-BE"/>
              </w:rPr>
              <w:t xml:space="preserve">31 juillet </w:t>
            </w:r>
            <w:r w:rsidR="00C41156" w:rsidRPr="00486E74">
              <w:rPr>
                <w:rFonts w:ascii="Georgia" w:hAnsi="Georgia" w:cstheme="majorBidi"/>
                <w:b/>
                <w:bCs/>
                <w:color w:val="404040" w:themeColor="text1" w:themeTint="BF"/>
                <w:sz w:val="20"/>
                <w:lang w:val="fr-BE"/>
              </w:rPr>
              <w:t>2025</w:t>
            </w:r>
          </w:p>
        </w:tc>
        <w:tc>
          <w:tcPr>
            <w:tcW w:w="1701" w:type="dxa"/>
            <w:shd w:val="clear" w:color="auto" w:fill="auto"/>
          </w:tcPr>
          <w:p w14:paraId="734EE336" w14:textId="48E81B2D" w:rsidR="00C41156" w:rsidRPr="00486E74" w:rsidRDefault="00486E74" w:rsidP="00C41156">
            <w:pPr>
              <w:spacing w:before="120" w:after="120"/>
              <w:jc w:val="center"/>
              <w:rPr>
                <w:rFonts w:ascii="Georgia" w:hAnsi="Georgia" w:cs="Arial"/>
                <w:color w:val="404040"/>
                <w:sz w:val="20"/>
                <w:lang w:val="fr-BE"/>
              </w:rPr>
            </w:pPr>
            <w:r w:rsidRPr="00486E74">
              <w:rPr>
                <w:rFonts w:ascii="Georgia" w:hAnsi="Georgia" w:cstheme="majorBidi"/>
                <w:b/>
                <w:bCs/>
                <w:color w:val="404040" w:themeColor="text1" w:themeTint="BF"/>
                <w:sz w:val="20"/>
                <w:lang w:val="fr-BE"/>
              </w:rPr>
              <w:t>1</w:t>
            </w:r>
            <w:r>
              <w:rPr>
                <w:rFonts w:ascii="Georgia" w:hAnsi="Georgia" w:cstheme="majorBidi"/>
                <w:b/>
                <w:bCs/>
                <w:color w:val="404040" w:themeColor="text1" w:themeTint="BF"/>
                <w:sz w:val="20"/>
                <w:lang w:val="fr-BE"/>
              </w:rPr>
              <w:t>7</w:t>
            </w:r>
            <w:r w:rsidRPr="00486E74">
              <w:rPr>
                <w:rFonts w:ascii="Georgia" w:hAnsi="Georgia" w:cstheme="majorBidi"/>
                <w:b/>
                <w:bCs/>
                <w:color w:val="404040" w:themeColor="text1" w:themeTint="BF"/>
                <w:sz w:val="20"/>
                <w:lang w:val="fr-BE"/>
              </w:rPr>
              <w:t>h</w:t>
            </w:r>
          </w:p>
        </w:tc>
      </w:tr>
      <w:tr w:rsidR="00C41156" w:rsidRPr="0075668D" w14:paraId="4AF1A1A1" w14:textId="77777777" w:rsidTr="3AB81917">
        <w:tc>
          <w:tcPr>
            <w:tcW w:w="5103" w:type="dxa"/>
            <w:shd w:val="clear" w:color="auto" w:fill="FFFFFF" w:themeFill="background1"/>
          </w:tcPr>
          <w:p w14:paraId="683DEB53" w14:textId="55EE9965" w:rsidR="00C41156" w:rsidRPr="00486E74" w:rsidRDefault="00C41156" w:rsidP="00C41156">
            <w:pPr>
              <w:spacing w:before="120" w:after="120"/>
              <w:rPr>
                <w:rFonts w:ascii="Georgia" w:hAnsi="Georgia" w:cs="Arial"/>
                <w:b/>
                <w:color w:val="404040"/>
                <w:sz w:val="20"/>
                <w:lang w:val="fr-BE"/>
              </w:rPr>
            </w:pPr>
            <w:r w:rsidRPr="00486E74">
              <w:rPr>
                <w:rFonts w:ascii="Georgia" w:hAnsi="Georgia" w:cs="Arial"/>
                <w:b/>
                <w:color w:val="404040"/>
                <w:sz w:val="20"/>
                <w:lang w:val="fr-BE"/>
              </w:rPr>
              <w:t xml:space="preserve">Analyse organisationnelle des demandeurs dont la proposition a été présélectionnée. </w:t>
            </w:r>
          </w:p>
        </w:tc>
        <w:tc>
          <w:tcPr>
            <w:tcW w:w="2977" w:type="dxa"/>
          </w:tcPr>
          <w:p w14:paraId="2A79C4DE" w14:textId="6E5BB154" w:rsidR="00C41156" w:rsidRPr="00486E74" w:rsidRDefault="00C41156" w:rsidP="00C41156">
            <w:pPr>
              <w:spacing w:before="120" w:after="120"/>
              <w:jc w:val="center"/>
              <w:rPr>
                <w:rFonts w:ascii="Georgia" w:hAnsi="Georgia" w:cs="Arial"/>
                <w:color w:val="404040"/>
                <w:sz w:val="20"/>
                <w:lang w:val="fr-BE"/>
              </w:rPr>
            </w:pPr>
            <w:r w:rsidRPr="00486E74">
              <w:rPr>
                <w:rFonts w:ascii="Georgia" w:hAnsi="Georgia" w:cstheme="majorBidi"/>
                <w:b/>
                <w:bCs/>
                <w:color w:val="000000" w:themeColor="text1"/>
                <w:sz w:val="20"/>
                <w:lang w:val="fr-BE"/>
              </w:rPr>
              <w:t xml:space="preserve"> </w:t>
            </w:r>
            <w:r w:rsidR="00486E74">
              <w:rPr>
                <w:rFonts w:ascii="Georgia" w:hAnsi="Georgia" w:cstheme="majorBidi"/>
                <w:b/>
                <w:bCs/>
                <w:color w:val="000000" w:themeColor="text1"/>
                <w:sz w:val="20"/>
                <w:lang w:val="fr-BE"/>
              </w:rPr>
              <w:t>04 août 2025</w:t>
            </w:r>
            <w:r w:rsidR="003E2A22" w:rsidRPr="00486E74">
              <w:rPr>
                <w:rFonts w:ascii="Georgia" w:hAnsi="Georgia" w:cstheme="majorBidi"/>
                <w:b/>
                <w:bCs/>
                <w:color w:val="000000" w:themeColor="text1"/>
                <w:sz w:val="20"/>
                <w:lang w:val="fr-BE"/>
              </w:rPr>
              <w:t xml:space="preserve"> </w:t>
            </w:r>
          </w:p>
        </w:tc>
        <w:tc>
          <w:tcPr>
            <w:tcW w:w="1701" w:type="dxa"/>
          </w:tcPr>
          <w:p w14:paraId="1C8239D7" w14:textId="6410A7AF" w:rsidR="00C41156" w:rsidRPr="00486E74" w:rsidRDefault="00486E74" w:rsidP="00C41156">
            <w:pPr>
              <w:spacing w:before="120" w:after="120"/>
              <w:jc w:val="center"/>
              <w:rPr>
                <w:rFonts w:ascii="Georgia" w:hAnsi="Georgia" w:cs="Arial"/>
                <w:color w:val="404040"/>
                <w:sz w:val="20"/>
                <w:lang w:val="fr-BE"/>
              </w:rPr>
            </w:pPr>
            <w:r>
              <w:rPr>
                <w:rFonts w:ascii="Georgia" w:hAnsi="Georgia" w:cstheme="majorBidi"/>
                <w:b/>
                <w:bCs/>
                <w:color w:val="404040" w:themeColor="text1" w:themeTint="BF"/>
                <w:sz w:val="20"/>
                <w:lang w:val="fr-FR"/>
              </w:rPr>
              <w:t>17h</w:t>
            </w:r>
          </w:p>
        </w:tc>
      </w:tr>
      <w:tr w:rsidR="00C41156" w:rsidRPr="0075668D" w14:paraId="3DF717D7" w14:textId="77777777" w:rsidTr="3AB81917">
        <w:tc>
          <w:tcPr>
            <w:tcW w:w="5103" w:type="dxa"/>
            <w:shd w:val="clear" w:color="auto" w:fill="FFFFFF" w:themeFill="background1"/>
          </w:tcPr>
          <w:p w14:paraId="0710564D" w14:textId="77777777" w:rsidR="00C41156" w:rsidRPr="00675619" w:rsidRDefault="00C41156" w:rsidP="00C41156">
            <w:pPr>
              <w:spacing w:before="120" w:after="120"/>
              <w:rPr>
                <w:rFonts w:ascii="Georgia" w:hAnsi="Georgia" w:cs="Arial"/>
                <w:b/>
                <w:color w:val="404040"/>
                <w:sz w:val="20"/>
                <w:lang w:val="fr-BE"/>
              </w:rPr>
            </w:pPr>
            <w:r w:rsidRPr="00675619">
              <w:rPr>
                <w:rFonts w:ascii="Georgia" w:hAnsi="Georgia" w:cs="Arial"/>
                <w:b/>
                <w:color w:val="404040"/>
                <w:sz w:val="20"/>
                <w:lang w:val="fr-BE"/>
              </w:rPr>
              <w:t xml:space="preserve">Notification de la décision d’octroi et transmission de la convention de subsides signée </w:t>
            </w:r>
          </w:p>
        </w:tc>
        <w:tc>
          <w:tcPr>
            <w:tcW w:w="2977" w:type="dxa"/>
          </w:tcPr>
          <w:p w14:paraId="18CB8079" w14:textId="7D49E508" w:rsidR="00C41156" w:rsidRPr="00675619" w:rsidRDefault="002215B0" w:rsidP="00C41156">
            <w:pPr>
              <w:spacing w:before="120" w:after="120"/>
              <w:jc w:val="center"/>
              <w:rPr>
                <w:rFonts w:ascii="Georgia" w:hAnsi="Georgia" w:cs="Arial"/>
                <w:color w:val="404040"/>
                <w:sz w:val="20"/>
                <w:lang w:val="fr-BE"/>
              </w:rPr>
            </w:pPr>
            <w:r>
              <w:rPr>
                <w:rFonts w:ascii="Georgia" w:hAnsi="Georgia" w:cstheme="majorBidi"/>
                <w:b/>
                <w:bCs/>
                <w:color w:val="000000" w:themeColor="text1"/>
                <w:sz w:val="20"/>
                <w:lang w:val="fr-BE"/>
              </w:rPr>
              <w:t>18 août 2025</w:t>
            </w:r>
          </w:p>
        </w:tc>
        <w:tc>
          <w:tcPr>
            <w:tcW w:w="1701" w:type="dxa"/>
          </w:tcPr>
          <w:p w14:paraId="520C53C9" w14:textId="74FC7354" w:rsidR="00C41156" w:rsidRPr="00675619" w:rsidRDefault="00C41156" w:rsidP="00C41156">
            <w:pPr>
              <w:spacing w:before="120" w:after="120"/>
              <w:jc w:val="center"/>
              <w:rPr>
                <w:rFonts w:ascii="Georgia" w:hAnsi="Georgia" w:cs="Arial"/>
                <w:color w:val="404040"/>
                <w:sz w:val="20"/>
                <w:lang w:val="fr-BE"/>
              </w:rPr>
            </w:pPr>
          </w:p>
        </w:tc>
      </w:tr>
      <w:tr w:rsidR="00C41156" w:rsidRPr="0075668D" w14:paraId="692CD0D3" w14:textId="77777777" w:rsidTr="3AB81917">
        <w:tc>
          <w:tcPr>
            <w:tcW w:w="5103" w:type="dxa"/>
            <w:shd w:val="clear" w:color="auto" w:fill="FFFFFF" w:themeFill="background1"/>
          </w:tcPr>
          <w:p w14:paraId="4B5A7A6E" w14:textId="77777777" w:rsidR="00C41156" w:rsidRPr="00675619" w:rsidRDefault="00C41156" w:rsidP="00C41156">
            <w:pPr>
              <w:spacing w:before="120" w:after="120"/>
              <w:rPr>
                <w:rFonts w:ascii="Georgia" w:hAnsi="Georgia" w:cs="Arial"/>
                <w:b/>
                <w:color w:val="404040"/>
                <w:sz w:val="20"/>
                <w:lang w:val="fr-BE"/>
              </w:rPr>
            </w:pPr>
            <w:r w:rsidRPr="00675619">
              <w:rPr>
                <w:rFonts w:ascii="Georgia" w:hAnsi="Georgia" w:cs="Arial"/>
                <w:b/>
                <w:color w:val="404040"/>
                <w:sz w:val="20"/>
                <w:lang w:val="fr-BE"/>
              </w:rPr>
              <w:t>Signature de la convention de subsides par le bénéficiaire contractant</w:t>
            </w:r>
          </w:p>
        </w:tc>
        <w:tc>
          <w:tcPr>
            <w:tcW w:w="2977" w:type="dxa"/>
          </w:tcPr>
          <w:p w14:paraId="6917BA4E" w14:textId="5F3B3F48" w:rsidR="00C41156" w:rsidRPr="00675619" w:rsidRDefault="002215B0" w:rsidP="00C41156">
            <w:pPr>
              <w:spacing w:before="120" w:after="120"/>
              <w:jc w:val="center"/>
              <w:rPr>
                <w:rFonts w:ascii="Georgia" w:hAnsi="Georgia" w:cs="Arial"/>
                <w:color w:val="404040"/>
                <w:sz w:val="20"/>
                <w:lang w:val="fr-BE"/>
              </w:rPr>
            </w:pPr>
            <w:r>
              <w:rPr>
                <w:rFonts w:ascii="Georgia" w:hAnsi="Georgia" w:cstheme="majorBidi"/>
                <w:b/>
                <w:bCs/>
                <w:color w:val="000000" w:themeColor="text1"/>
                <w:sz w:val="20"/>
                <w:lang w:val="fr-BE"/>
              </w:rPr>
              <w:t>25 août 2025</w:t>
            </w:r>
          </w:p>
        </w:tc>
        <w:tc>
          <w:tcPr>
            <w:tcW w:w="1701" w:type="dxa"/>
          </w:tcPr>
          <w:p w14:paraId="4E533533" w14:textId="19968370" w:rsidR="00C41156" w:rsidRPr="00675619" w:rsidRDefault="00C41156" w:rsidP="00C41156">
            <w:pPr>
              <w:spacing w:before="120" w:after="120"/>
              <w:jc w:val="center"/>
              <w:rPr>
                <w:rFonts w:ascii="Georgia" w:hAnsi="Georgia" w:cs="Arial"/>
                <w:color w:val="404040"/>
                <w:sz w:val="20"/>
                <w:lang w:val="fr-BE"/>
              </w:rPr>
            </w:pPr>
          </w:p>
        </w:tc>
      </w:tr>
    </w:tbl>
    <w:p w14:paraId="77540CAF" w14:textId="77777777" w:rsidR="004B26F3" w:rsidRPr="00675619" w:rsidRDefault="004B26F3" w:rsidP="00A07F3A">
      <w:pPr>
        <w:pStyle w:val="Text1"/>
        <w:spacing w:after="0"/>
        <w:ind w:left="0"/>
        <w:rPr>
          <w:rFonts w:ascii="Georgia" w:hAnsi="Georgia" w:cs="Arial"/>
          <w:color w:val="404040"/>
          <w:sz w:val="20"/>
          <w:lang w:val="fr-BE"/>
        </w:rPr>
      </w:pPr>
    </w:p>
    <w:p w14:paraId="6E779433" w14:textId="77777777" w:rsidR="004B26F3" w:rsidRPr="00675619" w:rsidRDefault="00A07F3A" w:rsidP="00126663">
      <w:pPr>
        <w:pStyle w:val="Text1"/>
        <w:ind w:left="0"/>
        <w:rPr>
          <w:rStyle w:val="StyleText111ptChar"/>
          <w:rFonts w:ascii="Georgia" w:hAnsi="Georgia" w:cs="Arial"/>
          <w:color w:val="404040"/>
          <w:sz w:val="20"/>
          <w:lang w:val="fr-BE"/>
        </w:rPr>
      </w:pPr>
      <w:r w:rsidRPr="00675619">
        <w:rPr>
          <w:rFonts w:ascii="Georgia" w:hAnsi="Georgia" w:cs="Arial"/>
          <w:b/>
          <w:color w:val="404040"/>
          <w:sz w:val="20"/>
          <w:lang w:val="fr-BE"/>
        </w:rPr>
        <w:t xml:space="preserve">* </w:t>
      </w:r>
      <w:r w:rsidR="001302AD" w:rsidRPr="00675619">
        <w:rPr>
          <w:rFonts w:ascii="Georgia" w:hAnsi="Georgia" w:cs="Arial"/>
          <w:b/>
          <w:color w:val="404040"/>
          <w:sz w:val="20"/>
          <w:lang w:val="fr-BE"/>
        </w:rPr>
        <w:t>Date provisoire</w:t>
      </w:r>
      <w:r w:rsidR="004B26F3" w:rsidRPr="00675619">
        <w:rPr>
          <w:rStyle w:val="StyleText111ptChar"/>
          <w:rFonts w:ascii="Georgia" w:hAnsi="Georgia" w:cs="Arial"/>
          <w:color w:val="404040"/>
          <w:sz w:val="20"/>
          <w:lang w:val="fr-BE"/>
        </w:rPr>
        <w:t xml:space="preserve">. Toutes les heures sont en heure locale </w:t>
      </w:r>
      <w:r w:rsidR="001302AD" w:rsidRPr="00675619">
        <w:rPr>
          <w:rStyle w:val="StyleText111ptChar"/>
          <w:rFonts w:ascii="Georgia" w:hAnsi="Georgia" w:cs="Arial"/>
          <w:color w:val="404040"/>
          <w:sz w:val="20"/>
          <w:lang w:val="fr-BE"/>
        </w:rPr>
        <w:t>d</w:t>
      </w:r>
      <w:r w:rsidR="006366C6" w:rsidRPr="00675619">
        <w:rPr>
          <w:rStyle w:val="StyleText111ptChar"/>
          <w:rFonts w:ascii="Georgia" w:hAnsi="Georgia" w:cs="Arial"/>
          <w:color w:val="404040"/>
          <w:sz w:val="20"/>
          <w:lang w:val="fr-BE"/>
        </w:rPr>
        <w:t xml:space="preserve">e </w:t>
      </w:r>
      <w:r w:rsidR="007B7044" w:rsidRPr="00675619">
        <w:rPr>
          <w:rStyle w:val="StyleText111ptChar"/>
          <w:rFonts w:ascii="Georgia" w:hAnsi="Georgia" w:cs="Arial"/>
          <w:color w:val="404040"/>
          <w:sz w:val="20"/>
          <w:lang w:val="fr-BE"/>
        </w:rPr>
        <w:t>l'</w:t>
      </w:r>
      <w:r w:rsidR="00FC623A" w:rsidRPr="00675619">
        <w:rPr>
          <w:rStyle w:val="StyleText111ptChar"/>
          <w:rFonts w:ascii="Georgia" w:hAnsi="Georgia" w:cs="Arial"/>
          <w:color w:val="404040"/>
          <w:sz w:val="20"/>
          <w:lang w:val="fr-BE"/>
        </w:rPr>
        <w:t>autorité contractante</w:t>
      </w:r>
      <w:r w:rsidR="004B26F3" w:rsidRPr="00675619">
        <w:rPr>
          <w:rStyle w:val="StyleText111ptChar"/>
          <w:rFonts w:ascii="Georgia" w:hAnsi="Georgia" w:cs="Arial"/>
          <w:color w:val="404040"/>
          <w:sz w:val="20"/>
          <w:lang w:val="fr-BE"/>
        </w:rPr>
        <w:t xml:space="preserve">. </w:t>
      </w:r>
    </w:p>
    <w:p w14:paraId="7C7D67D4" w14:textId="77777777" w:rsidR="00A07F3A" w:rsidRPr="00675619" w:rsidRDefault="00A07F3A" w:rsidP="00126663">
      <w:pPr>
        <w:pStyle w:val="Text1"/>
        <w:ind w:left="0"/>
        <w:rPr>
          <w:rStyle w:val="StyleText111ptChar"/>
          <w:rFonts w:ascii="Georgia" w:hAnsi="Georgia" w:cs="Arial"/>
          <w:color w:val="404040"/>
          <w:sz w:val="20"/>
          <w:lang w:val="fr-BE"/>
        </w:rPr>
      </w:pPr>
      <w:r w:rsidRPr="00675619">
        <w:rPr>
          <w:rStyle w:val="StyleText111ptChar"/>
          <w:rFonts w:ascii="Georgia" w:hAnsi="Georgia" w:cs="Arial"/>
          <w:color w:val="404040"/>
          <w:sz w:val="20"/>
          <w:lang w:val="fr-BE"/>
        </w:rPr>
        <w:t xml:space="preserve">Ce calendrier indicatif peut être mis à jour par </w:t>
      </w:r>
      <w:r w:rsidR="00F25DF5" w:rsidRPr="00675619">
        <w:rPr>
          <w:rStyle w:val="StyleText111ptChar"/>
          <w:rFonts w:ascii="Georgia" w:hAnsi="Georgia" w:cs="Arial"/>
          <w:color w:val="404040"/>
          <w:sz w:val="20"/>
          <w:lang w:val="fr-BE"/>
        </w:rPr>
        <w:t>l'</w:t>
      </w:r>
      <w:r w:rsidR="00FC623A" w:rsidRPr="00675619">
        <w:rPr>
          <w:rStyle w:val="StyleText111ptChar"/>
          <w:rFonts w:ascii="Georgia" w:hAnsi="Georgia" w:cs="Arial"/>
          <w:color w:val="404040"/>
          <w:sz w:val="20"/>
          <w:lang w:val="fr-BE"/>
        </w:rPr>
        <w:t>autorité contractante</w:t>
      </w:r>
      <w:r w:rsidRPr="00675619">
        <w:rPr>
          <w:rStyle w:val="StyleText111ptChar"/>
          <w:rFonts w:ascii="Georgia" w:hAnsi="Georgia" w:cs="Arial"/>
          <w:color w:val="404040"/>
          <w:sz w:val="20"/>
          <w:lang w:val="fr-BE"/>
        </w:rPr>
        <w:t xml:space="preserve"> au cours de la procédure. Dans ce cas, le calendrier mis à jour sera publié sur le site </w:t>
      </w:r>
      <w:r w:rsidR="00E63F86" w:rsidRPr="00675619">
        <w:rPr>
          <w:rFonts w:ascii="Georgia" w:hAnsi="Georgia" w:cs="Arial"/>
          <w:color w:val="404040"/>
          <w:sz w:val="20"/>
          <w:lang w:val="fr-BE"/>
        </w:rPr>
        <w:t>www.enabel.be</w:t>
      </w:r>
      <w:r w:rsidR="00E63F86" w:rsidRPr="00675619">
        <w:rPr>
          <w:rStyle w:val="StyleText111ptChar"/>
          <w:rFonts w:ascii="Georgia" w:hAnsi="Georgia" w:cs="Arial"/>
          <w:color w:val="404040"/>
          <w:sz w:val="20"/>
          <w:lang w:val="fr-BE"/>
        </w:rPr>
        <w:t xml:space="preserve"> </w:t>
      </w:r>
      <w:r w:rsidR="005D76B5" w:rsidRPr="00675619">
        <w:rPr>
          <w:rFonts w:ascii="Georgia" w:hAnsi="Georgia" w:cs="Arial"/>
          <w:color w:val="404040"/>
          <w:sz w:val="20"/>
          <w:highlight w:val="lightGray"/>
          <w:lang w:val="fr-BE"/>
        </w:rPr>
        <w:t>[&lt;autres sites web&gt;]</w:t>
      </w:r>
      <w:r w:rsidR="005D76B5" w:rsidRPr="00675619">
        <w:rPr>
          <w:rFonts w:ascii="Georgia" w:hAnsi="Georgia" w:cs="Arial"/>
          <w:color w:val="404040"/>
          <w:sz w:val="20"/>
          <w:lang w:val="fr-BE"/>
        </w:rPr>
        <w:t>.</w:t>
      </w:r>
    </w:p>
    <w:p w14:paraId="7205213B" w14:textId="77777777" w:rsidR="00D22390" w:rsidRPr="00675619" w:rsidRDefault="00B17602" w:rsidP="00B20CBA">
      <w:pPr>
        <w:pStyle w:val="Titre2"/>
        <w:rPr>
          <w:rFonts w:ascii="Georgia" w:hAnsi="Georgia" w:cs="Arial"/>
          <w:color w:val="404040"/>
          <w:sz w:val="20"/>
          <w:lang w:val="fr-BE"/>
        </w:rPr>
      </w:pPr>
      <w:bookmarkStart w:id="85" w:name="_Toc192418966"/>
      <w:r w:rsidRPr="00675619">
        <w:rPr>
          <w:rFonts w:ascii="Georgia" w:hAnsi="Georgia" w:cs="Arial"/>
          <w:color w:val="404040"/>
          <w:sz w:val="20"/>
          <w:lang w:val="fr-BE"/>
        </w:rPr>
        <w:t>C</w:t>
      </w:r>
      <w:r w:rsidR="00D22390" w:rsidRPr="00675619">
        <w:rPr>
          <w:rFonts w:ascii="Georgia" w:hAnsi="Georgia" w:cs="Arial"/>
          <w:color w:val="404040"/>
          <w:sz w:val="20"/>
          <w:lang w:val="fr-BE"/>
        </w:rPr>
        <w:t xml:space="preserve">onditions </w:t>
      </w:r>
      <w:r w:rsidR="001302AD" w:rsidRPr="00675619">
        <w:rPr>
          <w:rFonts w:ascii="Georgia" w:hAnsi="Georgia" w:cs="Arial"/>
          <w:color w:val="404040"/>
          <w:sz w:val="20"/>
          <w:lang w:val="fr-BE"/>
        </w:rPr>
        <w:t>de</w:t>
      </w:r>
      <w:r w:rsidR="00D22390" w:rsidRPr="00675619">
        <w:rPr>
          <w:rFonts w:ascii="Georgia" w:hAnsi="Georgia" w:cs="Arial"/>
          <w:color w:val="404040"/>
          <w:sz w:val="20"/>
          <w:lang w:val="fr-BE"/>
        </w:rPr>
        <w:t xml:space="preserve"> la mise en </w:t>
      </w:r>
      <w:r w:rsidR="007B7044" w:rsidRPr="00675619">
        <w:rPr>
          <w:rFonts w:ascii="Georgia" w:hAnsi="Georgia" w:cs="Arial"/>
          <w:color w:val="404040"/>
          <w:sz w:val="20"/>
          <w:lang w:val="fr-BE"/>
        </w:rPr>
        <w:t>œuvre</w:t>
      </w:r>
      <w:r w:rsidR="00D22390" w:rsidRPr="00675619">
        <w:rPr>
          <w:rFonts w:ascii="Georgia" w:hAnsi="Georgia" w:cs="Arial"/>
          <w:color w:val="404040"/>
          <w:sz w:val="20"/>
          <w:lang w:val="fr-BE"/>
        </w:rPr>
        <w:t xml:space="preserve"> </w:t>
      </w:r>
      <w:r w:rsidR="001302AD" w:rsidRPr="00675619">
        <w:rPr>
          <w:rFonts w:ascii="Georgia" w:hAnsi="Georgia" w:cs="Arial"/>
          <w:color w:val="404040"/>
          <w:sz w:val="20"/>
          <w:lang w:val="fr-BE"/>
        </w:rPr>
        <w:t>après</w:t>
      </w:r>
      <w:r w:rsidR="00C13BB7" w:rsidRPr="00675619">
        <w:rPr>
          <w:rFonts w:ascii="Georgia" w:hAnsi="Georgia" w:cs="Arial"/>
          <w:color w:val="404040"/>
          <w:sz w:val="20"/>
          <w:lang w:val="fr-BE"/>
        </w:rPr>
        <w:t xml:space="preserve"> la </w:t>
      </w:r>
      <w:r w:rsidR="001302AD" w:rsidRPr="00675619">
        <w:rPr>
          <w:rFonts w:ascii="Georgia" w:hAnsi="Georgia" w:cs="Arial"/>
          <w:color w:val="404040"/>
          <w:sz w:val="20"/>
          <w:lang w:val="fr-BE"/>
        </w:rPr>
        <w:t xml:space="preserve">décision </w:t>
      </w:r>
      <w:r w:rsidR="006366C6" w:rsidRPr="00675619">
        <w:rPr>
          <w:rFonts w:ascii="Georgia" w:hAnsi="Georgia" w:cs="Arial"/>
          <w:color w:val="404040"/>
          <w:sz w:val="20"/>
          <w:lang w:val="fr-BE"/>
        </w:rPr>
        <w:t xml:space="preserve">de </w:t>
      </w:r>
      <w:r w:rsidR="007B7044" w:rsidRPr="00675619">
        <w:rPr>
          <w:rFonts w:ascii="Georgia" w:hAnsi="Georgia" w:cs="Arial"/>
          <w:color w:val="404040"/>
          <w:sz w:val="20"/>
          <w:lang w:val="fr-BE"/>
        </w:rPr>
        <w:t>l'</w:t>
      </w:r>
      <w:r w:rsidR="00FC623A" w:rsidRPr="00675619">
        <w:rPr>
          <w:rFonts w:ascii="Georgia" w:hAnsi="Georgia" w:cs="Arial"/>
          <w:color w:val="404040"/>
          <w:sz w:val="20"/>
          <w:lang w:val="fr-BE"/>
        </w:rPr>
        <w:t>autorité contractante</w:t>
      </w:r>
      <w:r w:rsidR="00D22390" w:rsidRPr="00675619">
        <w:rPr>
          <w:rFonts w:ascii="Georgia" w:hAnsi="Georgia" w:cs="Arial"/>
          <w:color w:val="404040"/>
          <w:sz w:val="20"/>
          <w:lang w:val="fr-BE"/>
        </w:rPr>
        <w:t xml:space="preserve"> d</w:t>
      </w:r>
      <w:r w:rsidR="00C13BB7" w:rsidRPr="00675619">
        <w:rPr>
          <w:rFonts w:ascii="Georgia" w:hAnsi="Georgia" w:cs="Arial"/>
          <w:color w:val="404040"/>
          <w:sz w:val="20"/>
          <w:lang w:val="fr-BE"/>
        </w:rPr>
        <w:t xml:space="preserve">'attribution </w:t>
      </w:r>
      <w:r w:rsidR="009904A0" w:rsidRPr="00675619">
        <w:rPr>
          <w:rFonts w:ascii="Georgia" w:hAnsi="Georgia" w:cs="Arial"/>
          <w:color w:val="404040"/>
          <w:sz w:val="20"/>
          <w:lang w:val="fr-BE"/>
        </w:rPr>
        <w:t>des subsides</w:t>
      </w:r>
      <w:bookmarkEnd w:id="85"/>
    </w:p>
    <w:p w14:paraId="1C2C8E01" w14:textId="188EFA2E" w:rsidR="00DB7D35" w:rsidRPr="00675619" w:rsidRDefault="007F53AC" w:rsidP="00DB7D35">
      <w:pPr>
        <w:spacing w:after="120"/>
        <w:jc w:val="both"/>
        <w:rPr>
          <w:rFonts w:ascii="Georgia" w:hAnsi="Georgia" w:cs="Arial"/>
          <w:color w:val="404040"/>
          <w:sz w:val="20"/>
          <w:lang w:val="fr-BE"/>
        </w:rPr>
      </w:pPr>
      <w:r w:rsidRPr="00675619">
        <w:rPr>
          <w:rFonts w:ascii="Georgia" w:hAnsi="Georgia" w:cs="Arial"/>
          <w:color w:val="404040"/>
          <w:sz w:val="20"/>
          <w:lang w:val="fr-BE"/>
        </w:rPr>
        <w:t>Avec</w:t>
      </w:r>
      <w:r w:rsidR="001B2050" w:rsidRPr="00675619">
        <w:rPr>
          <w:rFonts w:ascii="Georgia" w:hAnsi="Georgia" w:cs="Arial"/>
          <w:color w:val="404040"/>
          <w:sz w:val="20"/>
          <w:lang w:val="fr-BE"/>
        </w:rPr>
        <w:t xml:space="preserve"> </w:t>
      </w:r>
      <w:r w:rsidRPr="00675619">
        <w:rPr>
          <w:rFonts w:ascii="Georgia" w:hAnsi="Georgia" w:cs="Arial"/>
          <w:color w:val="404040"/>
          <w:sz w:val="20"/>
          <w:lang w:val="fr-BE"/>
        </w:rPr>
        <w:t>la décision d’octroi</w:t>
      </w:r>
      <w:r w:rsidR="00D22390" w:rsidRPr="00675619">
        <w:rPr>
          <w:rFonts w:ascii="Georgia" w:hAnsi="Georgia" w:cs="Arial"/>
          <w:color w:val="404040"/>
          <w:sz w:val="20"/>
          <w:lang w:val="fr-BE"/>
        </w:rPr>
        <w:t xml:space="preserve"> </w:t>
      </w:r>
      <w:r w:rsidR="009904A0" w:rsidRPr="00675619">
        <w:rPr>
          <w:rFonts w:ascii="Georgia" w:hAnsi="Georgia" w:cs="Arial"/>
          <w:color w:val="404040"/>
          <w:sz w:val="20"/>
          <w:lang w:val="fr-BE"/>
        </w:rPr>
        <w:t>des subsides</w:t>
      </w:r>
      <w:r w:rsidR="00D22390" w:rsidRPr="00675619">
        <w:rPr>
          <w:rFonts w:ascii="Georgia" w:hAnsi="Georgia" w:cs="Arial"/>
          <w:color w:val="404040"/>
          <w:sz w:val="20"/>
          <w:lang w:val="fr-BE"/>
        </w:rPr>
        <w:t xml:space="preserve">, </w:t>
      </w:r>
      <w:r w:rsidR="00011404" w:rsidRPr="00675619">
        <w:rPr>
          <w:rFonts w:ascii="Georgia" w:hAnsi="Georgia" w:cs="Arial"/>
          <w:color w:val="404040"/>
          <w:sz w:val="20"/>
          <w:lang w:val="fr-BE"/>
        </w:rPr>
        <w:t>le</w:t>
      </w:r>
      <w:r w:rsidR="00365C92" w:rsidRPr="00675619">
        <w:rPr>
          <w:rFonts w:ascii="Georgia" w:hAnsi="Georgia" w:cs="Arial"/>
          <w:color w:val="404040"/>
          <w:sz w:val="20"/>
          <w:lang w:val="fr-BE"/>
        </w:rPr>
        <w:t xml:space="preserve">s </w:t>
      </w:r>
      <w:r w:rsidR="006F1C4D" w:rsidRPr="00675619">
        <w:rPr>
          <w:rFonts w:ascii="Georgia" w:hAnsi="Georgia" w:cs="Arial"/>
          <w:color w:val="404040"/>
          <w:sz w:val="20"/>
          <w:lang w:val="fr-BE"/>
        </w:rPr>
        <w:t>bénéficiaires-</w:t>
      </w:r>
      <w:r w:rsidR="00365C92" w:rsidRPr="00675619">
        <w:rPr>
          <w:rFonts w:ascii="Georgia" w:hAnsi="Georgia" w:cs="Arial"/>
          <w:color w:val="404040"/>
          <w:sz w:val="20"/>
          <w:lang w:val="fr-BE"/>
        </w:rPr>
        <w:t>contractants</w:t>
      </w:r>
      <w:r w:rsidR="00011404" w:rsidRPr="00675619">
        <w:rPr>
          <w:rFonts w:ascii="Georgia" w:hAnsi="Georgia" w:cs="Arial"/>
          <w:color w:val="404040"/>
          <w:sz w:val="20"/>
          <w:lang w:val="fr-BE"/>
        </w:rPr>
        <w:t xml:space="preserve"> se verront proposer </w:t>
      </w:r>
      <w:r w:rsidR="007D6533" w:rsidRPr="00675619">
        <w:rPr>
          <w:rFonts w:ascii="Georgia" w:hAnsi="Georgia" w:cs="Arial"/>
          <w:color w:val="404040"/>
          <w:sz w:val="20"/>
          <w:lang w:val="fr-BE"/>
        </w:rPr>
        <w:t>un</w:t>
      </w:r>
      <w:r w:rsidR="00691C1D" w:rsidRPr="00675619">
        <w:rPr>
          <w:rFonts w:ascii="Georgia" w:hAnsi="Georgia" w:cs="Arial"/>
          <w:color w:val="404040"/>
          <w:sz w:val="20"/>
          <w:lang w:val="fr-BE"/>
        </w:rPr>
        <w:t>e convention</w:t>
      </w:r>
      <w:r w:rsidR="007D6533" w:rsidRPr="00675619">
        <w:rPr>
          <w:rFonts w:ascii="Georgia" w:hAnsi="Georgia" w:cs="Arial"/>
          <w:color w:val="404040"/>
          <w:sz w:val="20"/>
          <w:lang w:val="fr-BE"/>
        </w:rPr>
        <w:t xml:space="preserve"> </w:t>
      </w:r>
      <w:r w:rsidR="00C13BB7" w:rsidRPr="00675619">
        <w:rPr>
          <w:rFonts w:ascii="Georgia" w:hAnsi="Georgia" w:cs="Arial"/>
          <w:color w:val="404040"/>
          <w:sz w:val="20"/>
          <w:lang w:val="fr-BE"/>
        </w:rPr>
        <w:t>bas</w:t>
      </w:r>
      <w:r w:rsidR="007D6533" w:rsidRPr="00675619">
        <w:rPr>
          <w:rFonts w:ascii="Georgia" w:hAnsi="Georgia" w:cs="Arial"/>
          <w:color w:val="404040"/>
          <w:sz w:val="20"/>
          <w:lang w:val="fr-BE"/>
        </w:rPr>
        <w:t>é</w:t>
      </w:r>
      <w:r w:rsidR="00691C1D" w:rsidRPr="00675619">
        <w:rPr>
          <w:rFonts w:ascii="Georgia" w:hAnsi="Georgia" w:cs="Arial"/>
          <w:color w:val="404040"/>
          <w:sz w:val="20"/>
          <w:lang w:val="fr-BE"/>
        </w:rPr>
        <w:t>e</w:t>
      </w:r>
      <w:r w:rsidR="007D6533" w:rsidRPr="00675619">
        <w:rPr>
          <w:rFonts w:ascii="Georgia" w:hAnsi="Georgia" w:cs="Arial"/>
          <w:color w:val="404040"/>
          <w:sz w:val="20"/>
          <w:lang w:val="fr-BE"/>
        </w:rPr>
        <w:t xml:space="preserve"> sur le</w:t>
      </w:r>
      <w:r w:rsidR="00C13BB7" w:rsidRPr="00675619">
        <w:rPr>
          <w:rFonts w:ascii="Georgia" w:hAnsi="Georgia" w:cs="Arial"/>
          <w:color w:val="404040"/>
          <w:sz w:val="20"/>
          <w:lang w:val="fr-BE"/>
        </w:rPr>
        <w:t xml:space="preserve"> </w:t>
      </w:r>
      <w:r w:rsidR="00D22390" w:rsidRPr="00675619">
        <w:rPr>
          <w:rFonts w:ascii="Georgia" w:hAnsi="Georgia" w:cs="Arial"/>
          <w:color w:val="404040"/>
          <w:sz w:val="20"/>
          <w:lang w:val="fr-BE"/>
        </w:rPr>
        <w:t>modèle d</w:t>
      </w:r>
      <w:r w:rsidR="007D6533" w:rsidRPr="00675619">
        <w:rPr>
          <w:rFonts w:ascii="Georgia" w:hAnsi="Georgia" w:cs="Arial"/>
          <w:color w:val="404040"/>
          <w:sz w:val="20"/>
          <w:lang w:val="fr-BE"/>
        </w:rPr>
        <w:t>e</w:t>
      </w:r>
      <w:r w:rsidR="00D22390" w:rsidRPr="00675619">
        <w:rPr>
          <w:rFonts w:ascii="Georgia" w:hAnsi="Georgia" w:cs="Arial"/>
          <w:color w:val="404040"/>
          <w:sz w:val="20"/>
          <w:lang w:val="fr-BE"/>
        </w:rPr>
        <w:t xml:space="preserve"> </w:t>
      </w:r>
      <w:r w:rsidR="00691C1D" w:rsidRPr="00675619">
        <w:rPr>
          <w:rFonts w:ascii="Georgia" w:hAnsi="Georgia" w:cs="Arial"/>
          <w:color w:val="404040"/>
          <w:sz w:val="20"/>
          <w:lang w:val="fr-BE"/>
        </w:rPr>
        <w:t xml:space="preserve">convention </w:t>
      </w:r>
      <w:r w:rsidR="007D6533" w:rsidRPr="00675619">
        <w:rPr>
          <w:rFonts w:ascii="Georgia" w:hAnsi="Georgia" w:cs="Arial"/>
          <w:color w:val="404040"/>
          <w:sz w:val="20"/>
          <w:lang w:val="fr-BE"/>
        </w:rPr>
        <w:t xml:space="preserve">de </w:t>
      </w:r>
      <w:r w:rsidR="009904A0" w:rsidRPr="00675619">
        <w:rPr>
          <w:rFonts w:ascii="Georgia" w:hAnsi="Georgia" w:cs="Arial"/>
          <w:color w:val="404040"/>
          <w:sz w:val="20"/>
          <w:lang w:val="fr-BE"/>
        </w:rPr>
        <w:t>subsides</w:t>
      </w:r>
      <w:r w:rsidR="007D6533" w:rsidRPr="00675619">
        <w:rPr>
          <w:rFonts w:ascii="Georgia" w:hAnsi="Georgia" w:cs="Arial"/>
          <w:color w:val="404040"/>
          <w:sz w:val="20"/>
          <w:lang w:val="fr-BE"/>
        </w:rPr>
        <w:t xml:space="preserve"> </w:t>
      </w:r>
      <w:r w:rsidR="006366C6" w:rsidRPr="00675619">
        <w:rPr>
          <w:rFonts w:ascii="Georgia" w:hAnsi="Georgia" w:cs="Arial"/>
          <w:color w:val="404040"/>
          <w:sz w:val="20"/>
          <w:lang w:val="fr-BE"/>
        </w:rPr>
        <w:t xml:space="preserve">de </w:t>
      </w:r>
      <w:r w:rsidR="007B7044" w:rsidRPr="00675619">
        <w:rPr>
          <w:rFonts w:ascii="Georgia" w:hAnsi="Georgia" w:cs="Arial"/>
          <w:color w:val="404040"/>
          <w:sz w:val="20"/>
          <w:lang w:val="fr-BE"/>
        </w:rPr>
        <w:t>l'</w:t>
      </w:r>
      <w:r w:rsidR="00FC623A" w:rsidRPr="00675619">
        <w:rPr>
          <w:rFonts w:ascii="Georgia" w:hAnsi="Georgia" w:cs="Arial"/>
          <w:color w:val="404040"/>
          <w:sz w:val="20"/>
          <w:lang w:val="fr-BE"/>
        </w:rPr>
        <w:t>autorité contractante</w:t>
      </w:r>
      <w:r w:rsidR="00D22390" w:rsidRPr="00675619">
        <w:rPr>
          <w:rFonts w:ascii="Georgia" w:hAnsi="Georgia" w:cs="Arial"/>
          <w:color w:val="404040"/>
          <w:sz w:val="20"/>
          <w:lang w:val="fr-BE"/>
        </w:rPr>
        <w:t xml:space="preserve"> (annexe </w:t>
      </w:r>
      <w:r w:rsidR="006F5707" w:rsidRPr="00675619">
        <w:rPr>
          <w:rFonts w:ascii="Georgia" w:hAnsi="Georgia" w:cs="Arial"/>
          <w:color w:val="404040"/>
          <w:sz w:val="20"/>
          <w:lang w:val="fr-BE"/>
        </w:rPr>
        <w:t>E</w:t>
      </w:r>
      <w:r w:rsidR="00A61456" w:rsidRPr="00675619">
        <w:rPr>
          <w:rFonts w:ascii="Georgia" w:hAnsi="Georgia" w:cs="Arial"/>
          <w:color w:val="404040"/>
          <w:sz w:val="20"/>
          <w:lang w:val="fr-BE"/>
        </w:rPr>
        <w:t xml:space="preserve"> </w:t>
      </w:r>
      <w:r w:rsidR="008871E2" w:rsidRPr="00675619">
        <w:rPr>
          <w:rFonts w:ascii="Georgia" w:hAnsi="Georgia" w:cs="Arial"/>
          <w:color w:val="404040"/>
          <w:sz w:val="20"/>
          <w:lang w:val="fr-BE"/>
        </w:rPr>
        <w:t>des présentes lignes directrices</w:t>
      </w:r>
      <w:r w:rsidR="00D22390" w:rsidRPr="00675619">
        <w:rPr>
          <w:rFonts w:ascii="Georgia" w:hAnsi="Georgia" w:cs="Arial"/>
          <w:color w:val="404040"/>
          <w:sz w:val="20"/>
          <w:lang w:val="fr-BE"/>
        </w:rPr>
        <w:t>)</w:t>
      </w:r>
      <w:r w:rsidR="0011331D" w:rsidRPr="00675619">
        <w:rPr>
          <w:rFonts w:ascii="Georgia" w:hAnsi="Georgia" w:cs="Arial"/>
          <w:color w:val="404040"/>
          <w:sz w:val="20"/>
          <w:lang w:val="fr-BE"/>
        </w:rPr>
        <w:t xml:space="preserve">. Par la signature </w:t>
      </w:r>
      <w:r w:rsidR="00D24D76" w:rsidRPr="00675619">
        <w:rPr>
          <w:rFonts w:ascii="Georgia" w:hAnsi="Georgia" w:cs="Arial"/>
          <w:color w:val="404040"/>
          <w:sz w:val="20"/>
          <w:lang w:val="fr-BE"/>
        </w:rPr>
        <w:t>de la</w:t>
      </w:r>
      <w:r w:rsidR="004E437D" w:rsidRPr="00675619">
        <w:rPr>
          <w:rFonts w:ascii="Georgia" w:hAnsi="Georgia" w:cs="Arial"/>
          <w:color w:val="404040"/>
          <w:sz w:val="20"/>
          <w:lang w:val="fr-BE"/>
        </w:rPr>
        <w:t xml:space="preserve"> </w:t>
      </w:r>
      <w:r w:rsidR="00890EA1" w:rsidRPr="00675619">
        <w:rPr>
          <w:rFonts w:ascii="Georgia" w:hAnsi="Georgia" w:cs="Arial"/>
          <w:color w:val="404040"/>
          <w:sz w:val="20"/>
          <w:lang w:val="fr-BE"/>
        </w:rPr>
        <w:t>proposition</w:t>
      </w:r>
      <w:r w:rsidR="004E437D" w:rsidRPr="00675619">
        <w:rPr>
          <w:rFonts w:ascii="Georgia" w:hAnsi="Georgia" w:cs="Arial"/>
          <w:color w:val="404040"/>
          <w:sz w:val="20"/>
          <w:lang w:val="fr-BE"/>
        </w:rPr>
        <w:t xml:space="preserve"> (</w:t>
      </w:r>
      <w:r w:rsidR="007D6533" w:rsidRPr="00675619">
        <w:rPr>
          <w:rFonts w:ascii="Georgia" w:hAnsi="Georgia" w:cs="Arial"/>
          <w:color w:val="404040"/>
          <w:sz w:val="20"/>
          <w:lang w:val="fr-BE"/>
        </w:rPr>
        <w:t>a</w:t>
      </w:r>
      <w:r w:rsidR="004E437D" w:rsidRPr="00675619">
        <w:rPr>
          <w:rFonts w:ascii="Georgia" w:hAnsi="Georgia" w:cs="Arial"/>
          <w:color w:val="404040"/>
          <w:sz w:val="20"/>
          <w:lang w:val="fr-BE"/>
        </w:rPr>
        <w:t>nnexe A</w:t>
      </w:r>
      <w:r w:rsidR="00105EDC" w:rsidRPr="00675619">
        <w:rPr>
          <w:rFonts w:ascii="Georgia" w:hAnsi="Georgia" w:cs="Arial"/>
          <w:color w:val="404040"/>
          <w:sz w:val="20"/>
          <w:lang w:val="fr-BE"/>
        </w:rPr>
        <w:t>b</w:t>
      </w:r>
      <w:r w:rsidR="008871E2" w:rsidRPr="00675619">
        <w:rPr>
          <w:rFonts w:ascii="Georgia" w:hAnsi="Georgia" w:cs="Arial"/>
          <w:color w:val="404040"/>
          <w:sz w:val="20"/>
          <w:lang w:val="fr-BE"/>
        </w:rPr>
        <w:t xml:space="preserve"> des présentes lignes directrices</w:t>
      </w:r>
      <w:r w:rsidR="004E437D" w:rsidRPr="00675619">
        <w:rPr>
          <w:rFonts w:ascii="Georgia" w:hAnsi="Georgia" w:cs="Arial"/>
          <w:color w:val="404040"/>
          <w:sz w:val="20"/>
          <w:lang w:val="fr-BE"/>
        </w:rPr>
        <w:t>), le</w:t>
      </w:r>
      <w:r w:rsidR="006366C6" w:rsidRPr="00675619">
        <w:rPr>
          <w:rFonts w:ascii="Georgia" w:hAnsi="Georgia" w:cs="Arial"/>
          <w:color w:val="404040"/>
          <w:sz w:val="20"/>
          <w:lang w:val="fr-BE"/>
        </w:rPr>
        <w:t>s</w:t>
      </w:r>
      <w:r w:rsidR="004E437D" w:rsidRPr="00675619">
        <w:rPr>
          <w:rFonts w:ascii="Georgia" w:hAnsi="Georgia" w:cs="Arial"/>
          <w:color w:val="404040"/>
          <w:sz w:val="20"/>
          <w:lang w:val="fr-BE"/>
        </w:rPr>
        <w:t xml:space="preserve"> </w:t>
      </w:r>
      <w:r w:rsidR="00D96689" w:rsidRPr="00675619">
        <w:rPr>
          <w:rFonts w:ascii="Georgia" w:hAnsi="Georgia" w:cs="Arial"/>
          <w:color w:val="404040"/>
          <w:sz w:val="20"/>
          <w:lang w:val="fr-BE"/>
        </w:rPr>
        <w:t>demandeurs</w:t>
      </w:r>
      <w:r w:rsidR="004E437D" w:rsidRPr="00675619">
        <w:rPr>
          <w:rFonts w:ascii="Georgia" w:hAnsi="Georgia" w:cs="Arial"/>
          <w:color w:val="404040"/>
          <w:sz w:val="20"/>
          <w:lang w:val="fr-BE"/>
        </w:rPr>
        <w:t xml:space="preserve"> accepte</w:t>
      </w:r>
      <w:r w:rsidR="00011404" w:rsidRPr="00675619">
        <w:rPr>
          <w:rFonts w:ascii="Georgia" w:hAnsi="Georgia" w:cs="Arial"/>
          <w:color w:val="404040"/>
          <w:sz w:val="20"/>
          <w:lang w:val="fr-BE"/>
        </w:rPr>
        <w:t>nt</w:t>
      </w:r>
      <w:r w:rsidR="003E0F5E" w:rsidRPr="00675619">
        <w:rPr>
          <w:rFonts w:ascii="Georgia" w:hAnsi="Georgia" w:cs="Arial"/>
          <w:color w:val="404040"/>
          <w:sz w:val="20"/>
          <w:lang w:val="fr-BE"/>
        </w:rPr>
        <w:t xml:space="preserve">, </w:t>
      </w:r>
      <w:r w:rsidR="001B2050" w:rsidRPr="00675619">
        <w:rPr>
          <w:rFonts w:ascii="Georgia" w:hAnsi="Georgia" w:cs="Arial"/>
          <w:color w:val="404040"/>
          <w:sz w:val="20"/>
          <w:lang w:val="fr-BE"/>
        </w:rPr>
        <w:t>si</w:t>
      </w:r>
      <w:r w:rsidR="003E0F5E" w:rsidRPr="00675619">
        <w:rPr>
          <w:rFonts w:ascii="Georgia" w:hAnsi="Georgia" w:cs="Arial"/>
          <w:color w:val="404040"/>
          <w:sz w:val="20"/>
          <w:lang w:val="fr-BE"/>
        </w:rPr>
        <w:t xml:space="preserve"> </w:t>
      </w:r>
      <w:r w:rsidR="009904A0" w:rsidRPr="00675619">
        <w:rPr>
          <w:rFonts w:ascii="Georgia" w:hAnsi="Georgia" w:cs="Arial"/>
          <w:color w:val="404040"/>
          <w:sz w:val="20"/>
          <w:lang w:val="fr-BE"/>
        </w:rPr>
        <w:t xml:space="preserve">les subsides </w:t>
      </w:r>
      <w:r w:rsidR="003E0F5E" w:rsidRPr="00675619">
        <w:rPr>
          <w:rFonts w:ascii="Georgia" w:hAnsi="Georgia" w:cs="Arial"/>
          <w:color w:val="404040"/>
          <w:sz w:val="20"/>
          <w:lang w:val="fr-BE"/>
        </w:rPr>
        <w:t>l</w:t>
      </w:r>
      <w:r w:rsidR="00011404" w:rsidRPr="00675619">
        <w:rPr>
          <w:rFonts w:ascii="Georgia" w:hAnsi="Georgia" w:cs="Arial"/>
          <w:color w:val="404040"/>
          <w:sz w:val="20"/>
          <w:lang w:val="fr-BE"/>
        </w:rPr>
        <w:t>eur</w:t>
      </w:r>
      <w:r w:rsidR="003E0F5E" w:rsidRPr="00675619">
        <w:rPr>
          <w:rFonts w:ascii="Georgia" w:hAnsi="Georgia" w:cs="Arial"/>
          <w:color w:val="404040"/>
          <w:sz w:val="20"/>
          <w:lang w:val="fr-BE"/>
        </w:rPr>
        <w:t xml:space="preserve"> </w:t>
      </w:r>
      <w:r w:rsidR="009904A0" w:rsidRPr="00675619">
        <w:rPr>
          <w:rFonts w:ascii="Georgia" w:hAnsi="Georgia" w:cs="Arial"/>
          <w:color w:val="404040"/>
          <w:sz w:val="20"/>
          <w:lang w:val="fr-BE"/>
        </w:rPr>
        <w:t>sont</w:t>
      </w:r>
      <w:r w:rsidR="001B2050" w:rsidRPr="00675619">
        <w:rPr>
          <w:rFonts w:ascii="Georgia" w:hAnsi="Georgia" w:cs="Arial"/>
          <w:color w:val="404040"/>
          <w:sz w:val="20"/>
          <w:lang w:val="fr-BE"/>
        </w:rPr>
        <w:t xml:space="preserve"> </w:t>
      </w:r>
      <w:r w:rsidR="000B3C59" w:rsidRPr="00675619">
        <w:rPr>
          <w:rFonts w:ascii="Georgia" w:hAnsi="Georgia" w:cs="Arial"/>
          <w:color w:val="404040"/>
          <w:sz w:val="20"/>
          <w:lang w:val="fr-BE"/>
        </w:rPr>
        <w:t>attribué</w:t>
      </w:r>
      <w:r w:rsidR="009904A0" w:rsidRPr="00675619">
        <w:rPr>
          <w:rFonts w:ascii="Georgia" w:hAnsi="Georgia" w:cs="Arial"/>
          <w:color w:val="404040"/>
          <w:sz w:val="20"/>
          <w:lang w:val="fr-BE"/>
        </w:rPr>
        <w:t>s</w:t>
      </w:r>
      <w:r w:rsidR="003E0F5E" w:rsidRPr="00675619">
        <w:rPr>
          <w:rFonts w:ascii="Georgia" w:hAnsi="Georgia" w:cs="Arial"/>
          <w:color w:val="404040"/>
          <w:sz w:val="20"/>
          <w:lang w:val="fr-BE"/>
        </w:rPr>
        <w:t xml:space="preserve">, </w:t>
      </w:r>
      <w:r w:rsidR="000B3C59" w:rsidRPr="00675619">
        <w:rPr>
          <w:rFonts w:ascii="Georgia" w:hAnsi="Georgia" w:cs="Arial"/>
          <w:color w:val="404040"/>
          <w:sz w:val="20"/>
          <w:lang w:val="fr-BE"/>
        </w:rPr>
        <w:t xml:space="preserve">les conditions contractuelles </w:t>
      </w:r>
      <w:r w:rsidR="00675619" w:rsidRPr="00675619">
        <w:rPr>
          <w:rFonts w:ascii="Georgia" w:hAnsi="Georgia" w:cs="Arial"/>
          <w:color w:val="404040"/>
          <w:sz w:val="20"/>
          <w:lang w:val="fr-BE"/>
        </w:rPr>
        <w:t>du modèle</w:t>
      </w:r>
      <w:r w:rsidR="007D6533" w:rsidRPr="00675619">
        <w:rPr>
          <w:rFonts w:ascii="Georgia" w:hAnsi="Georgia" w:cs="Arial"/>
          <w:color w:val="404040"/>
          <w:sz w:val="20"/>
          <w:lang w:val="fr-BE"/>
        </w:rPr>
        <w:t xml:space="preserve"> de </w:t>
      </w:r>
      <w:r w:rsidR="00B60366" w:rsidRPr="00675619">
        <w:rPr>
          <w:rFonts w:ascii="Georgia" w:hAnsi="Georgia" w:cs="Arial"/>
          <w:color w:val="404040"/>
          <w:sz w:val="20"/>
          <w:lang w:val="fr-BE"/>
        </w:rPr>
        <w:t xml:space="preserve">convention </w:t>
      </w:r>
      <w:r w:rsidR="007D6533" w:rsidRPr="00675619">
        <w:rPr>
          <w:rFonts w:ascii="Georgia" w:hAnsi="Georgia" w:cs="Arial"/>
          <w:color w:val="404040"/>
          <w:sz w:val="20"/>
          <w:lang w:val="fr-BE"/>
        </w:rPr>
        <w:t xml:space="preserve">de </w:t>
      </w:r>
      <w:r w:rsidR="009904A0" w:rsidRPr="00675619">
        <w:rPr>
          <w:rFonts w:ascii="Georgia" w:hAnsi="Georgia" w:cs="Arial"/>
          <w:color w:val="404040"/>
          <w:sz w:val="20"/>
          <w:lang w:val="fr-BE"/>
        </w:rPr>
        <w:t>subsides</w:t>
      </w:r>
      <w:r w:rsidR="000B3C59" w:rsidRPr="00675619">
        <w:rPr>
          <w:rFonts w:ascii="Georgia" w:hAnsi="Georgia" w:cs="Arial"/>
          <w:color w:val="404040"/>
          <w:sz w:val="20"/>
          <w:lang w:val="fr-BE"/>
        </w:rPr>
        <w:t>.</w:t>
      </w:r>
    </w:p>
    <w:p w14:paraId="1B48E6A8" w14:textId="77777777" w:rsidR="00D22390" w:rsidRPr="00675619" w:rsidRDefault="00381BD0" w:rsidP="006F1C4D">
      <w:pPr>
        <w:pStyle w:val="Guidelines3"/>
        <w:rPr>
          <w:rFonts w:ascii="Georgia" w:hAnsi="Georgia" w:cs="Arial"/>
          <w:color w:val="404040"/>
          <w:sz w:val="20"/>
        </w:rPr>
      </w:pPr>
      <w:bookmarkStart w:id="86" w:name="_Toc412643732"/>
      <w:bookmarkStart w:id="87" w:name="_Toc192418967"/>
      <w:bookmarkEnd w:id="86"/>
      <w:r w:rsidRPr="00675619">
        <w:rPr>
          <w:rFonts w:ascii="Georgia" w:hAnsi="Georgia" w:cs="Arial"/>
          <w:color w:val="404040"/>
          <w:sz w:val="20"/>
        </w:rPr>
        <w:t>2.5.1</w:t>
      </w:r>
      <w:r w:rsidRPr="00675619">
        <w:rPr>
          <w:rFonts w:ascii="Georgia" w:hAnsi="Georgia" w:cs="Arial"/>
          <w:color w:val="404040"/>
          <w:sz w:val="20"/>
        </w:rPr>
        <w:tab/>
      </w:r>
      <w:r w:rsidR="007806BD" w:rsidRPr="00675619">
        <w:rPr>
          <w:rFonts w:ascii="Georgia" w:hAnsi="Georgia" w:cs="Arial"/>
          <w:color w:val="404040"/>
          <w:sz w:val="20"/>
        </w:rPr>
        <w:t>Contrats</w:t>
      </w:r>
      <w:r w:rsidR="00E719B6" w:rsidRPr="00675619">
        <w:rPr>
          <w:rFonts w:ascii="Georgia" w:hAnsi="Georgia" w:cs="Arial"/>
          <w:color w:val="404040"/>
          <w:sz w:val="20"/>
        </w:rPr>
        <w:t xml:space="preserve"> </w:t>
      </w:r>
      <w:r w:rsidR="00D22390" w:rsidRPr="00675619">
        <w:rPr>
          <w:rFonts w:ascii="Georgia" w:hAnsi="Georgia" w:cs="Arial"/>
          <w:color w:val="404040"/>
          <w:sz w:val="20"/>
        </w:rPr>
        <w:t xml:space="preserve">de mise en </w:t>
      </w:r>
      <w:r w:rsidR="00A055EC" w:rsidRPr="00675619">
        <w:rPr>
          <w:rFonts w:ascii="Georgia" w:hAnsi="Georgia" w:cs="Arial"/>
          <w:color w:val="404040"/>
          <w:sz w:val="20"/>
        </w:rPr>
        <w:t>œuvre</w:t>
      </w:r>
      <w:bookmarkEnd w:id="87"/>
    </w:p>
    <w:p w14:paraId="56C58DE7" w14:textId="3AD3AABC" w:rsidR="00320B34" w:rsidRPr="00675619" w:rsidRDefault="00D22390" w:rsidP="001D05F6">
      <w:pPr>
        <w:spacing w:before="120"/>
        <w:jc w:val="both"/>
        <w:rPr>
          <w:rFonts w:ascii="Georgia" w:hAnsi="Georgia" w:cs="Arial"/>
          <w:color w:val="404040"/>
          <w:sz w:val="20"/>
          <w:lang w:val="fr-BE"/>
        </w:rPr>
      </w:pPr>
      <w:r w:rsidRPr="00675619">
        <w:rPr>
          <w:rFonts w:ascii="Georgia" w:hAnsi="Georgia" w:cs="Arial"/>
          <w:color w:val="404040"/>
          <w:sz w:val="20"/>
          <w:lang w:val="fr-BE"/>
        </w:rPr>
        <w:t xml:space="preserve">Lorsque la mise en œuvre d’une action nécessite la passation de marchés par le </w:t>
      </w:r>
      <w:r w:rsidR="003E6B1F" w:rsidRPr="00675619">
        <w:rPr>
          <w:rFonts w:ascii="Georgia" w:hAnsi="Georgia" w:cs="Arial"/>
          <w:color w:val="404040"/>
          <w:sz w:val="20"/>
          <w:lang w:val="fr-BE"/>
        </w:rPr>
        <w:t>bénéficiaire-contractant</w:t>
      </w:r>
      <w:r w:rsidR="007E3F32" w:rsidRPr="00675619">
        <w:rPr>
          <w:rFonts w:ascii="Georgia" w:hAnsi="Georgia" w:cs="Arial"/>
          <w:color w:val="404040"/>
          <w:sz w:val="20"/>
          <w:lang w:val="fr-BE"/>
        </w:rPr>
        <w:t xml:space="preserve"> et les autres bénéficiaires éventuels (</w:t>
      </w:r>
      <w:r w:rsidR="00E948A2" w:rsidRPr="00675619">
        <w:rPr>
          <w:rFonts w:ascii="Georgia" w:hAnsi="Georgia" w:cs="Arial"/>
          <w:color w:val="404040"/>
          <w:sz w:val="20"/>
          <w:lang w:val="fr-BE"/>
        </w:rPr>
        <w:t>codemandeurs</w:t>
      </w:r>
      <w:r w:rsidR="007E3F32" w:rsidRPr="00675619">
        <w:rPr>
          <w:rFonts w:ascii="Georgia" w:hAnsi="Georgia" w:cs="Arial"/>
          <w:color w:val="404040"/>
          <w:sz w:val="20"/>
          <w:lang w:val="fr-BE"/>
        </w:rPr>
        <w:t>)</w:t>
      </w:r>
      <w:r w:rsidR="001B2050" w:rsidRPr="00675619">
        <w:rPr>
          <w:rFonts w:ascii="Georgia" w:hAnsi="Georgia" w:cs="Arial"/>
          <w:color w:val="404040"/>
          <w:sz w:val="20"/>
          <w:lang w:val="fr-BE"/>
        </w:rPr>
        <w:t xml:space="preserve"> </w:t>
      </w:r>
      <w:r w:rsidRPr="00675619">
        <w:rPr>
          <w:rFonts w:ascii="Georgia" w:hAnsi="Georgia" w:cs="Arial"/>
          <w:color w:val="404040"/>
          <w:sz w:val="20"/>
          <w:lang w:val="fr-BE"/>
        </w:rPr>
        <w:t xml:space="preserve">le marché </w:t>
      </w:r>
      <w:r w:rsidR="002E5F57" w:rsidRPr="00675619">
        <w:rPr>
          <w:rFonts w:ascii="Georgia" w:hAnsi="Georgia" w:cs="Arial"/>
          <w:color w:val="404040"/>
          <w:sz w:val="20"/>
          <w:lang w:val="fr-BE"/>
        </w:rPr>
        <w:t xml:space="preserve">doit être attribué </w:t>
      </w:r>
      <w:r w:rsidR="00197D4E" w:rsidRPr="00675619">
        <w:rPr>
          <w:rFonts w:ascii="Georgia" w:hAnsi="Georgia" w:cs="Arial"/>
          <w:color w:val="404040"/>
          <w:sz w:val="20"/>
          <w:lang w:val="fr-BE"/>
        </w:rPr>
        <w:t>conformément</w:t>
      </w:r>
      <w:r w:rsidR="00320B34" w:rsidRPr="00675619">
        <w:rPr>
          <w:rFonts w:ascii="Georgia" w:hAnsi="Georgia" w:cs="Arial"/>
          <w:color w:val="404040"/>
          <w:sz w:val="20"/>
          <w:lang w:val="fr-BE"/>
        </w:rPr>
        <w:t xml:space="preserve"> : </w:t>
      </w:r>
      <w:r w:rsidR="00197D4E" w:rsidRPr="00675619">
        <w:rPr>
          <w:rFonts w:ascii="Georgia" w:hAnsi="Georgia" w:cs="Arial"/>
          <w:color w:val="404040"/>
          <w:sz w:val="20"/>
          <w:lang w:val="fr-BE"/>
        </w:rPr>
        <w:t xml:space="preserve"> </w:t>
      </w:r>
    </w:p>
    <w:p w14:paraId="3D981195" w14:textId="77777777" w:rsidR="0081790F" w:rsidRPr="00675619" w:rsidRDefault="00D22390" w:rsidP="008B5842">
      <w:pPr>
        <w:pStyle w:val="Paragraphedeliste"/>
        <w:numPr>
          <w:ilvl w:val="0"/>
          <w:numId w:val="40"/>
        </w:numPr>
        <w:spacing w:before="120"/>
        <w:jc w:val="both"/>
        <w:rPr>
          <w:rFonts w:ascii="Georgia" w:hAnsi="Georgia" w:cs="Arial"/>
          <w:color w:val="404040"/>
          <w:sz w:val="20"/>
          <w:lang w:val="fr-BE"/>
        </w:rPr>
      </w:pPr>
      <w:r w:rsidRPr="00675619">
        <w:rPr>
          <w:rFonts w:ascii="Georgia" w:hAnsi="Georgia" w:cs="Arial"/>
          <w:color w:val="404040"/>
          <w:sz w:val="20"/>
          <w:highlight w:val="lightGray"/>
          <w:lang w:val="fr-BE"/>
        </w:rPr>
        <w:t xml:space="preserve">à l’annexe </w:t>
      </w:r>
      <w:r w:rsidR="00AD4B62" w:rsidRPr="00675619">
        <w:rPr>
          <w:rFonts w:ascii="Georgia" w:hAnsi="Georgia" w:cs="Arial"/>
          <w:color w:val="404040"/>
          <w:sz w:val="20"/>
          <w:highlight w:val="lightGray"/>
          <w:lang w:val="fr-BE"/>
        </w:rPr>
        <w:t>VI</w:t>
      </w:r>
      <w:r w:rsidR="00542A96" w:rsidRPr="00675619">
        <w:rPr>
          <w:rFonts w:ascii="Georgia" w:hAnsi="Georgia" w:cs="Arial"/>
          <w:color w:val="404040"/>
          <w:sz w:val="20"/>
          <w:highlight w:val="lightGray"/>
          <w:lang w:val="fr-BE"/>
        </w:rPr>
        <w:t>I</w:t>
      </w:r>
      <w:r w:rsidR="00AC1EB5" w:rsidRPr="00675619">
        <w:rPr>
          <w:rFonts w:ascii="Georgia" w:hAnsi="Georgia" w:cs="Arial"/>
          <w:color w:val="404040"/>
          <w:sz w:val="20"/>
          <w:highlight w:val="lightGray"/>
          <w:lang w:val="fr-BE"/>
        </w:rPr>
        <w:t>I</w:t>
      </w:r>
      <w:r w:rsidR="006F1C4D" w:rsidRPr="00675619">
        <w:rPr>
          <w:rFonts w:ascii="Georgia" w:hAnsi="Georgia" w:cs="Arial"/>
          <w:color w:val="404040"/>
          <w:sz w:val="20"/>
          <w:highlight w:val="lightGray"/>
          <w:lang w:val="fr-BE"/>
        </w:rPr>
        <w:t xml:space="preserve"> </w:t>
      </w:r>
      <w:r w:rsidR="007D6533" w:rsidRPr="00675619">
        <w:rPr>
          <w:rFonts w:ascii="Georgia" w:hAnsi="Georgia" w:cs="Arial"/>
          <w:color w:val="404040"/>
          <w:sz w:val="20"/>
          <w:highlight w:val="lightGray"/>
          <w:lang w:val="fr-BE"/>
        </w:rPr>
        <w:t xml:space="preserve">du modèle </w:t>
      </w:r>
      <w:r w:rsidR="004706B1" w:rsidRPr="00675619">
        <w:rPr>
          <w:rFonts w:ascii="Georgia" w:hAnsi="Georgia" w:cs="Arial"/>
          <w:color w:val="404040"/>
          <w:sz w:val="20"/>
          <w:highlight w:val="lightGray"/>
          <w:lang w:val="fr-BE"/>
        </w:rPr>
        <w:t xml:space="preserve">de </w:t>
      </w:r>
      <w:r w:rsidR="00B60366" w:rsidRPr="00675619">
        <w:rPr>
          <w:rFonts w:ascii="Georgia" w:hAnsi="Georgia" w:cs="Arial"/>
          <w:color w:val="404040"/>
          <w:sz w:val="20"/>
          <w:highlight w:val="lightGray"/>
          <w:lang w:val="fr-BE"/>
        </w:rPr>
        <w:t xml:space="preserve">convention </w:t>
      </w:r>
      <w:r w:rsidR="004706B1" w:rsidRPr="00675619">
        <w:rPr>
          <w:rFonts w:ascii="Georgia" w:hAnsi="Georgia" w:cs="Arial"/>
          <w:color w:val="404040"/>
          <w:sz w:val="20"/>
          <w:highlight w:val="lightGray"/>
          <w:lang w:val="fr-BE"/>
        </w:rPr>
        <w:t xml:space="preserve">de </w:t>
      </w:r>
      <w:r w:rsidR="009904A0" w:rsidRPr="00675619">
        <w:rPr>
          <w:rFonts w:ascii="Georgia" w:hAnsi="Georgia" w:cs="Arial"/>
          <w:color w:val="404040"/>
          <w:sz w:val="20"/>
          <w:highlight w:val="lightGray"/>
          <w:lang w:val="fr-BE"/>
        </w:rPr>
        <w:t>subsides</w:t>
      </w:r>
      <w:r w:rsidR="00320B34" w:rsidRPr="00675619">
        <w:rPr>
          <w:rFonts w:ascii="Georgia" w:hAnsi="Georgia" w:cs="Arial"/>
          <w:color w:val="404040"/>
          <w:sz w:val="20"/>
          <w:highlight w:val="lightGray"/>
          <w:lang w:val="fr-BE"/>
        </w:rPr>
        <w:t xml:space="preserve"> pour </w:t>
      </w:r>
      <w:r w:rsidR="007A596C" w:rsidRPr="00675619">
        <w:rPr>
          <w:rFonts w:ascii="Georgia" w:hAnsi="Georgia" w:cs="Arial"/>
          <w:color w:val="404040"/>
          <w:sz w:val="20"/>
          <w:highlight w:val="lightGray"/>
          <w:lang w:val="fr-BE"/>
        </w:rPr>
        <w:t xml:space="preserve">bénéficiaires </w:t>
      </w:r>
      <w:r w:rsidR="009C5250" w:rsidRPr="00675619">
        <w:rPr>
          <w:rFonts w:ascii="Georgia" w:hAnsi="Georgia" w:cs="Arial"/>
          <w:color w:val="404040"/>
          <w:sz w:val="20"/>
          <w:highlight w:val="lightGray"/>
          <w:lang w:val="fr-BE"/>
        </w:rPr>
        <w:t xml:space="preserve">contractants </w:t>
      </w:r>
      <w:r w:rsidR="00320B34" w:rsidRPr="00675619">
        <w:rPr>
          <w:rFonts w:ascii="Georgia" w:hAnsi="Georgia" w:cs="Arial"/>
          <w:color w:val="404040"/>
          <w:sz w:val="20"/>
          <w:highlight w:val="lightGray"/>
          <w:lang w:val="fr-BE"/>
        </w:rPr>
        <w:t>de nature privée</w:t>
      </w:r>
      <w:r w:rsidRPr="00675619">
        <w:rPr>
          <w:rFonts w:ascii="Georgia" w:hAnsi="Georgia" w:cs="Arial"/>
          <w:color w:val="404040"/>
          <w:sz w:val="20"/>
          <w:highlight w:val="lightGray"/>
          <w:lang w:val="fr-BE"/>
        </w:rPr>
        <w:t>.</w:t>
      </w:r>
    </w:p>
    <w:p w14:paraId="017A5472" w14:textId="6A6B8445" w:rsidR="0042548B" w:rsidRPr="00675619" w:rsidRDefault="002448B7" w:rsidP="001D05F6">
      <w:pPr>
        <w:spacing w:before="120"/>
        <w:jc w:val="both"/>
        <w:rPr>
          <w:rFonts w:ascii="Georgia" w:hAnsi="Georgia" w:cs="Arial"/>
          <w:color w:val="404040"/>
          <w:sz w:val="20"/>
          <w:lang w:val="fr-BE"/>
        </w:rPr>
      </w:pPr>
      <w:r w:rsidRPr="00675619">
        <w:rPr>
          <w:rFonts w:ascii="Georgia" w:eastAsia="Calibri" w:hAnsi="Georgia"/>
          <w:snapToGrid/>
          <w:color w:val="404040"/>
          <w:sz w:val="20"/>
          <w:lang w:val="fr-BE"/>
        </w:rPr>
        <w:t xml:space="preserve">Pour </w:t>
      </w:r>
      <w:r w:rsidR="00E63F86" w:rsidRPr="00675619">
        <w:rPr>
          <w:rFonts w:ascii="Georgia" w:eastAsia="Calibri" w:hAnsi="Georgia"/>
          <w:snapToGrid/>
          <w:color w:val="404040"/>
          <w:sz w:val="20"/>
          <w:lang w:val="fr-BE"/>
        </w:rPr>
        <w:t>les</w:t>
      </w:r>
      <w:r w:rsidRPr="00675619">
        <w:rPr>
          <w:rFonts w:ascii="Georgia" w:eastAsia="Calibri" w:hAnsi="Georgia"/>
          <w:snapToGrid/>
          <w:color w:val="404040"/>
          <w:sz w:val="20"/>
          <w:lang w:val="fr-BE"/>
        </w:rPr>
        <w:t xml:space="preserve"> bénéficiaires-contractants privés, il n’est pas permis de sous-traiter ou sous-contracter l’ensemble d’une action au moyen d’un marché. De plus, le budget de chaque marché financé au moyen du subside octroyé ne peut correspondre qu’à une part limitée du montant total du subside. </w:t>
      </w:r>
    </w:p>
    <w:p w14:paraId="4D063D28" w14:textId="77777777" w:rsidR="00320B34" w:rsidRPr="00675619" w:rsidRDefault="00320B34" w:rsidP="001D05F6">
      <w:pPr>
        <w:spacing w:before="120"/>
        <w:jc w:val="both"/>
        <w:rPr>
          <w:rFonts w:ascii="Georgia" w:hAnsi="Georgia" w:cs="Arial"/>
          <w:color w:val="404040"/>
          <w:sz w:val="20"/>
          <w:lang w:val="fr-BE"/>
        </w:rPr>
      </w:pPr>
    </w:p>
    <w:p w14:paraId="0364F3AA" w14:textId="77777777" w:rsidR="00641957" w:rsidRPr="00675619" w:rsidRDefault="00641957" w:rsidP="008B5842">
      <w:pPr>
        <w:pStyle w:val="Guidelines3"/>
        <w:numPr>
          <w:ilvl w:val="2"/>
          <w:numId w:val="38"/>
        </w:numPr>
        <w:rPr>
          <w:rFonts w:ascii="Georgia" w:hAnsi="Georgia" w:cs="Arial"/>
          <w:color w:val="404040"/>
          <w:sz w:val="20"/>
        </w:rPr>
      </w:pPr>
      <w:bookmarkStart w:id="88" w:name="_Toc412643734"/>
      <w:bookmarkStart w:id="89" w:name="_Toc413073141"/>
      <w:bookmarkStart w:id="90" w:name="_Toc413073257"/>
      <w:bookmarkStart w:id="91" w:name="_Toc413073357"/>
      <w:bookmarkStart w:id="92" w:name="_Toc412643735"/>
      <w:bookmarkStart w:id="93" w:name="_Toc413073142"/>
      <w:bookmarkStart w:id="94" w:name="_Toc413073258"/>
      <w:bookmarkStart w:id="95" w:name="_Toc413073358"/>
      <w:bookmarkStart w:id="96" w:name="_Toc412643737"/>
      <w:bookmarkStart w:id="97" w:name="_Toc413073144"/>
      <w:bookmarkStart w:id="98" w:name="_Toc413073260"/>
      <w:bookmarkStart w:id="99" w:name="_Toc413073360"/>
      <w:bookmarkStart w:id="100" w:name="_Toc412643739"/>
      <w:bookmarkStart w:id="101" w:name="_Toc413073146"/>
      <w:bookmarkStart w:id="102" w:name="_Toc413073262"/>
      <w:bookmarkStart w:id="103" w:name="_Toc413073362"/>
      <w:bookmarkStart w:id="104" w:name="_Toc412643741"/>
      <w:bookmarkStart w:id="105" w:name="_Toc413073148"/>
      <w:bookmarkStart w:id="106" w:name="_Toc413073264"/>
      <w:bookmarkStart w:id="107" w:name="_Toc413073364"/>
      <w:bookmarkStart w:id="108" w:name="_Toc192418968"/>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675619">
        <w:rPr>
          <w:rFonts w:ascii="Georgia" w:hAnsi="Georgia" w:cs="Arial"/>
          <w:color w:val="404040"/>
          <w:sz w:val="20"/>
        </w:rPr>
        <w:lastRenderedPageBreak/>
        <w:t xml:space="preserve">Compte </w:t>
      </w:r>
      <w:r w:rsidR="00F3066A" w:rsidRPr="00675619">
        <w:rPr>
          <w:rFonts w:ascii="Georgia" w:hAnsi="Georgia" w:cs="Arial"/>
          <w:color w:val="404040"/>
          <w:sz w:val="20"/>
        </w:rPr>
        <w:t>bancaire distinct</w:t>
      </w:r>
      <w:bookmarkEnd w:id="108"/>
    </w:p>
    <w:p w14:paraId="52E46E50" w14:textId="77777777" w:rsidR="00F3066A" w:rsidRPr="00675619" w:rsidRDefault="00641957" w:rsidP="00641957">
      <w:pPr>
        <w:shd w:val="clear" w:color="auto" w:fill="FFFFFF"/>
        <w:rPr>
          <w:rFonts w:ascii="Georgia" w:hAnsi="Georgia" w:cs="Arial"/>
          <w:color w:val="404040"/>
          <w:sz w:val="20"/>
          <w:lang w:val="fr-BE"/>
        </w:rPr>
      </w:pPr>
      <w:r w:rsidRPr="00675619">
        <w:rPr>
          <w:rFonts w:ascii="Georgia" w:hAnsi="Georgia" w:cs="Arial"/>
          <w:color w:val="404040"/>
          <w:sz w:val="20"/>
          <w:lang w:val="fr-BE"/>
        </w:rPr>
        <w:t xml:space="preserve">Au cas </w:t>
      </w:r>
      <w:r w:rsidR="00F3066A" w:rsidRPr="00675619">
        <w:rPr>
          <w:rFonts w:ascii="Georgia" w:hAnsi="Georgia" w:cs="Arial"/>
          <w:color w:val="404040"/>
          <w:sz w:val="20"/>
          <w:lang w:val="fr-BE"/>
        </w:rPr>
        <w:t>où</w:t>
      </w:r>
      <w:r w:rsidRPr="00675619">
        <w:rPr>
          <w:rFonts w:ascii="Georgia" w:hAnsi="Georgia" w:cs="Arial"/>
          <w:color w:val="404040"/>
          <w:sz w:val="20"/>
          <w:lang w:val="fr-BE"/>
        </w:rPr>
        <w:t xml:space="preserve"> un subside lui est octroyé, le bénéficiaire-contractant ouvr</w:t>
      </w:r>
      <w:r w:rsidR="00F3066A" w:rsidRPr="00675619">
        <w:rPr>
          <w:rFonts w:ascii="Georgia" w:hAnsi="Georgia" w:cs="Arial"/>
          <w:color w:val="404040"/>
          <w:sz w:val="20"/>
          <w:lang w:val="fr-BE"/>
        </w:rPr>
        <w:t>e</w:t>
      </w:r>
      <w:r w:rsidRPr="00675619">
        <w:rPr>
          <w:rFonts w:ascii="Georgia" w:hAnsi="Georgia" w:cs="Arial"/>
          <w:color w:val="404040"/>
          <w:sz w:val="20"/>
          <w:lang w:val="fr-BE"/>
        </w:rPr>
        <w:t xml:space="preserve"> obligatoirement un compte bancaire distinct (ou un sous- compte distinct permettant d’identifier les fonds reçus). Ce compte sera ouvert en euros, si cette possibilité existe dans le pays. </w:t>
      </w:r>
    </w:p>
    <w:p w14:paraId="2068DDB0" w14:textId="77777777" w:rsidR="00F3066A" w:rsidRPr="00675619" w:rsidRDefault="00F3066A" w:rsidP="00641957">
      <w:pPr>
        <w:shd w:val="clear" w:color="auto" w:fill="FFFFFF"/>
        <w:rPr>
          <w:rFonts w:ascii="Georgia" w:hAnsi="Georgia" w:cs="Arial"/>
          <w:color w:val="404040"/>
          <w:sz w:val="20"/>
          <w:lang w:val="fr-BE"/>
        </w:rPr>
      </w:pPr>
    </w:p>
    <w:p w14:paraId="720D6E9E" w14:textId="77777777" w:rsidR="00641957" w:rsidRPr="00675619" w:rsidRDefault="00F3066A" w:rsidP="00641957">
      <w:pPr>
        <w:shd w:val="clear" w:color="auto" w:fill="FFFFFF"/>
        <w:rPr>
          <w:rFonts w:ascii="Georgia" w:hAnsi="Georgia" w:cs="Arial"/>
          <w:color w:val="404040"/>
          <w:sz w:val="20"/>
          <w:lang w:val="fr-BE"/>
        </w:rPr>
      </w:pPr>
      <w:r w:rsidRPr="00675619">
        <w:rPr>
          <w:rFonts w:ascii="Georgia" w:hAnsi="Georgia" w:cs="Arial"/>
          <w:color w:val="404040"/>
          <w:sz w:val="20"/>
          <w:lang w:val="fr-BE"/>
        </w:rPr>
        <w:t>C</w:t>
      </w:r>
      <w:r w:rsidR="00641957" w:rsidRPr="00675619">
        <w:rPr>
          <w:rFonts w:ascii="Georgia" w:hAnsi="Georgia" w:cs="Arial"/>
          <w:color w:val="404040"/>
          <w:sz w:val="20"/>
          <w:lang w:val="fr-BE"/>
        </w:rPr>
        <w:t>e compte ou sous-compte doit permettre :</w:t>
      </w:r>
    </w:p>
    <w:p w14:paraId="0859A0C2" w14:textId="5BC34A8C" w:rsidR="00641957" w:rsidRPr="00675619" w:rsidRDefault="00E948A2" w:rsidP="008B5842">
      <w:pPr>
        <w:numPr>
          <w:ilvl w:val="0"/>
          <w:numId w:val="39"/>
        </w:numPr>
        <w:shd w:val="clear" w:color="auto" w:fill="FFFFFF"/>
        <w:rPr>
          <w:rFonts w:ascii="Georgia" w:hAnsi="Georgia" w:cs="Arial"/>
          <w:color w:val="404040"/>
          <w:sz w:val="20"/>
          <w:lang w:val="fr-BE"/>
        </w:rPr>
      </w:pPr>
      <w:r w:rsidRPr="00675619">
        <w:rPr>
          <w:rFonts w:ascii="Georgia" w:hAnsi="Georgia" w:cs="Arial"/>
          <w:color w:val="404040"/>
          <w:sz w:val="20"/>
          <w:lang w:val="fr-BE"/>
        </w:rPr>
        <w:t>D’identifier</w:t>
      </w:r>
      <w:r w:rsidR="00641957" w:rsidRPr="00675619">
        <w:rPr>
          <w:rFonts w:ascii="Georgia" w:hAnsi="Georgia" w:cs="Arial"/>
          <w:color w:val="404040"/>
          <w:sz w:val="20"/>
          <w:lang w:val="fr-BE"/>
        </w:rPr>
        <w:t xml:space="preserve"> les fonds versés par </w:t>
      </w:r>
      <w:proofErr w:type="spellStart"/>
      <w:r w:rsidR="00641957" w:rsidRPr="00675619">
        <w:rPr>
          <w:rFonts w:ascii="Georgia" w:hAnsi="Georgia" w:cs="Arial"/>
          <w:color w:val="404040"/>
          <w:sz w:val="20"/>
          <w:lang w:val="fr-BE"/>
        </w:rPr>
        <w:t>Enabel</w:t>
      </w:r>
      <w:proofErr w:type="spellEnd"/>
      <w:r w:rsidR="00641957" w:rsidRPr="00675619">
        <w:rPr>
          <w:rFonts w:ascii="Georgia" w:hAnsi="Georgia" w:cs="Arial"/>
          <w:color w:val="404040"/>
          <w:sz w:val="20"/>
          <w:lang w:val="fr-BE"/>
        </w:rPr>
        <w:t xml:space="preserve"> ;</w:t>
      </w:r>
    </w:p>
    <w:p w14:paraId="7178E19B" w14:textId="6EB801FA" w:rsidR="00641957" w:rsidRPr="00675619" w:rsidRDefault="00E948A2" w:rsidP="008B5842">
      <w:pPr>
        <w:numPr>
          <w:ilvl w:val="0"/>
          <w:numId w:val="39"/>
        </w:numPr>
        <w:shd w:val="clear" w:color="auto" w:fill="FFFFFF"/>
        <w:rPr>
          <w:rFonts w:ascii="Georgia" w:hAnsi="Georgia" w:cs="Arial"/>
          <w:color w:val="404040"/>
          <w:sz w:val="20"/>
          <w:lang w:val="fr-BE"/>
        </w:rPr>
      </w:pPr>
      <w:r w:rsidRPr="00675619">
        <w:rPr>
          <w:rFonts w:ascii="Georgia" w:hAnsi="Georgia" w:cs="Arial"/>
          <w:color w:val="404040"/>
          <w:sz w:val="20"/>
          <w:lang w:val="fr-BE"/>
        </w:rPr>
        <w:t>D’identifier</w:t>
      </w:r>
      <w:r w:rsidR="00641957" w:rsidRPr="00675619">
        <w:rPr>
          <w:rFonts w:ascii="Georgia" w:hAnsi="Georgia" w:cs="Arial"/>
          <w:color w:val="404040"/>
          <w:sz w:val="20"/>
          <w:lang w:val="fr-BE"/>
        </w:rPr>
        <w:t xml:space="preserve"> et de suivre les opérations effectuées avec des tiers ;</w:t>
      </w:r>
    </w:p>
    <w:p w14:paraId="4573DAD0" w14:textId="7F2EC857" w:rsidR="00641957" w:rsidRPr="00675619" w:rsidRDefault="00E948A2" w:rsidP="008B5842">
      <w:pPr>
        <w:numPr>
          <w:ilvl w:val="0"/>
          <w:numId w:val="39"/>
        </w:numPr>
        <w:shd w:val="clear" w:color="auto" w:fill="FFFFFF"/>
        <w:rPr>
          <w:rFonts w:ascii="Georgia" w:hAnsi="Georgia" w:cs="Arial"/>
          <w:color w:val="404040"/>
          <w:sz w:val="20"/>
          <w:lang w:val="fr-BE"/>
        </w:rPr>
      </w:pPr>
      <w:r w:rsidRPr="00675619">
        <w:rPr>
          <w:rFonts w:ascii="Georgia" w:hAnsi="Georgia" w:cs="Arial"/>
          <w:color w:val="404040"/>
          <w:sz w:val="20"/>
          <w:lang w:val="fr-BE"/>
        </w:rPr>
        <w:t>De</w:t>
      </w:r>
      <w:r w:rsidR="00641957" w:rsidRPr="00675619">
        <w:rPr>
          <w:rFonts w:ascii="Georgia" w:hAnsi="Georgia" w:cs="Arial"/>
          <w:color w:val="404040"/>
          <w:sz w:val="20"/>
          <w:lang w:val="fr-BE"/>
        </w:rPr>
        <w:t xml:space="preserve"> faire la distinction entre les opérations, effectuées au titre de la présente convention, et des</w:t>
      </w:r>
    </w:p>
    <w:p w14:paraId="089E3FCC" w14:textId="77777777" w:rsidR="00641957" w:rsidRPr="00675619" w:rsidRDefault="00641957" w:rsidP="00F3066A">
      <w:pPr>
        <w:shd w:val="clear" w:color="auto" w:fill="FFFFFF"/>
        <w:ind w:left="720"/>
        <w:rPr>
          <w:rFonts w:ascii="Georgia" w:hAnsi="Georgia" w:cs="Arial"/>
          <w:color w:val="404040"/>
          <w:sz w:val="20"/>
          <w:lang w:val="fr-BE"/>
        </w:rPr>
      </w:pPr>
      <w:r w:rsidRPr="00675619">
        <w:rPr>
          <w:rFonts w:ascii="Georgia" w:hAnsi="Georgia" w:cs="Arial"/>
          <w:color w:val="404040"/>
          <w:sz w:val="20"/>
          <w:lang w:val="fr-BE"/>
        </w:rPr>
        <w:t>autres opérations.</w:t>
      </w:r>
    </w:p>
    <w:p w14:paraId="3A022D9B" w14:textId="77777777" w:rsidR="00641957" w:rsidRPr="00675619" w:rsidRDefault="00641957" w:rsidP="00641957">
      <w:pPr>
        <w:shd w:val="clear" w:color="auto" w:fill="FFFFFF"/>
        <w:rPr>
          <w:rFonts w:ascii="Georgia" w:hAnsi="Georgia" w:cs="Arial"/>
          <w:color w:val="404040"/>
          <w:sz w:val="20"/>
          <w:lang w:val="fr-BE"/>
        </w:rPr>
      </w:pPr>
    </w:p>
    <w:p w14:paraId="009C6B81" w14:textId="77777777" w:rsidR="00641957" w:rsidRPr="00675619" w:rsidRDefault="00641957" w:rsidP="00641957">
      <w:pPr>
        <w:shd w:val="clear" w:color="auto" w:fill="FFFFFF"/>
        <w:rPr>
          <w:rFonts w:ascii="Georgia" w:hAnsi="Georgia" w:cs="Arial"/>
          <w:color w:val="404040"/>
          <w:sz w:val="20"/>
          <w:lang w:val="fr-BE"/>
        </w:rPr>
      </w:pPr>
      <w:r w:rsidRPr="00675619">
        <w:rPr>
          <w:rFonts w:ascii="Georgia" w:hAnsi="Georgia" w:cs="Arial"/>
          <w:color w:val="404040"/>
          <w:sz w:val="20"/>
          <w:lang w:val="fr-BE"/>
        </w:rPr>
        <w:t xml:space="preserve">La fiche d’identification financière (annexe </w:t>
      </w:r>
      <w:r w:rsidR="00F3066A" w:rsidRPr="00675619">
        <w:rPr>
          <w:rFonts w:ascii="Georgia" w:hAnsi="Georgia" w:cs="Arial"/>
          <w:color w:val="404040"/>
          <w:sz w:val="20"/>
          <w:lang w:val="fr-BE"/>
        </w:rPr>
        <w:t>VI de la Convention de Subsides) relative à ce compte bancaire distinct</w:t>
      </w:r>
      <w:r w:rsidR="00B01714" w:rsidRPr="00675619">
        <w:rPr>
          <w:rFonts w:ascii="Georgia" w:hAnsi="Georgia" w:cs="Arial"/>
          <w:color w:val="404040"/>
          <w:sz w:val="20"/>
          <w:lang w:val="fr-BE"/>
        </w:rPr>
        <w:t xml:space="preserve"> et certifiée par la banque</w:t>
      </w:r>
      <w:r w:rsidR="00B01714" w:rsidRPr="0075668D">
        <w:rPr>
          <w:rStyle w:val="Appelnotedebasdep"/>
          <w:rFonts w:ascii="Georgia" w:hAnsi="Georgia" w:cs="Arial"/>
          <w:color w:val="404040"/>
          <w:sz w:val="20"/>
          <w:lang w:val="fr-BE"/>
        </w:rPr>
        <w:footnoteReference w:id="7"/>
      </w:r>
      <w:r w:rsidR="00B01714" w:rsidRPr="00675619">
        <w:rPr>
          <w:rFonts w:ascii="Georgia" w:hAnsi="Georgia" w:cs="Arial"/>
          <w:color w:val="404040"/>
          <w:sz w:val="20"/>
          <w:lang w:val="fr-BE"/>
        </w:rPr>
        <w:t xml:space="preserve"> </w:t>
      </w:r>
      <w:r w:rsidR="00F3066A" w:rsidRPr="00675619">
        <w:rPr>
          <w:rFonts w:ascii="Georgia" w:hAnsi="Georgia" w:cs="Arial"/>
          <w:color w:val="404040"/>
          <w:sz w:val="20"/>
          <w:lang w:val="fr-BE"/>
        </w:rPr>
        <w:t xml:space="preserve">sera transmise par le bénéficiaire contractant à </w:t>
      </w:r>
      <w:proofErr w:type="spellStart"/>
      <w:r w:rsidR="00F3066A" w:rsidRPr="00675619">
        <w:rPr>
          <w:rFonts w:ascii="Georgia" w:hAnsi="Georgia" w:cs="Arial"/>
          <w:color w:val="404040"/>
          <w:sz w:val="20"/>
          <w:lang w:val="fr-BE"/>
        </w:rPr>
        <w:t>Enabel</w:t>
      </w:r>
      <w:proofErr w:type="spellEnd"/>
      <w:r w:rsidR="00611E67" w:rsidRPr="00675619">
        <w:rPr>
          <w:rFonts w:ascii="Georgia" w:hAnsi="Georgia" w:cs="Arial"/>
          <w:color w:val="404040"/>
          <w:sz w:val="20"/>
          <w:lang w:val="fr-BE"/>
        </w:rPr>
        <w:t>, en même temps que les exemplaires signés de la Convention de Subsides,</w:t>
      </w:r>
      <w:r w:rsidR="00F3066A" w:rsidRPr="00675619">
        <w:rPr>
          <w:rFonts w:ascii="Georgia" w:hAnsi="Georgia" w:cs="Arial"/>
          <w:color w:val="404040"/>
          <w:sz w:val="20"/>
          <w:lang w:val="fr-BE"/>
        </w:rPr>
        <w:t xml:space="preserve"> après qu’il ait </w:t>
      </w:r>
      <w:r w:rsidR="00611E67" w:rsidRPr="00675619">
        <w:rPr>
          <w:rFonts w:ascii="Georgia" w:hAnsi="Georgia" w:cs="Arial"/>
          <w:color w:val="404040"/>
          <w:sz w:val="20"/>
          <w:lang w:val="fr-BE"/>
        </w:rPr>
        <w:t>été notifié de</w:t>
      </w:r>
      <w:r w:rsidR="00F3066A" w:rsidRPr="00675619">
        <w:rPr>
          <w:rFonts w:ascii="Georgia" w:hAnsi="Georgia" w:cs="Arial"/>
          <w:color w:val="404040"/>
          <w:sz w:val="20"/>
          <w:lang w:val="fr-BE"/>
        </w:rPr>
        <w:t xml:space="preserve"> la décision d’</w:t>
      </w:r>
      <w:r w:rsidR="00611E67" w:rsidRPr="00675619">
        <w:rPr>
          <w:rFonts w:ascii="Georgia" w:hAnsi="Georgia" w:cs="Arial"/>
          <w:color w:val="404040"/>
          <w:sz w:val="20"/>
          <w:lang w:val="fr-BE"/>
        </w:rPr>
        <w:t>octroi</w:t>
      </w:r>
      <w:r w:rsidR="00F3066A" w:rsidRPr="00675619">
        <w:rPr>
          <w:rFonts w:ascii="Georgia" w:hAnsi="Georgia" w:cs="Arial"/>
          <w:color w:val="404040"/>
          <w:sz w:val="20"/>
          <w:lang w:val="fr-BE"/>
        </w:rPr>
        <w:t>.</w:t>
      </w:r>
    </w:p>
    <w:p w14:paraId="0BD4DF53" w14:textId="77777777" w:rsidR="00F3066A" w:rsidRPr="00675619" w:rsidRDefault="00F3066A" w:rsidP="00641957">
      <w:pPr>
        <w:shd w:val="clear" w:color="auto" w:fill="FFFFFF"/>
        <w:rPr>
          <w:rFonts w:ascii="Georgia" w:hAnsi="Georgia" w:cs="Arial"/>
          <w:color w:val="404040"/>
          <w:sz w:val="20"/>
          <w:lang w:val="fr-BE"/>
        </w:rPr>
      </w:pPr>
    </w:p>
    <w:p w14:paraId="0088341F" w14:textId="77777777" w:rsidR="00641957" w:rsidRPr="00675619" w:rsidRDefault="00641957" w:rsidP="00641957">
      <w:pPr>
        <w:shd w:val="clear" w:color="auto" w:fill="FFFFFF"/>
        <w:rPr>
          <w:rFonts w:ascii="Georgia" w:hAnsi="Georgia" w:cs="Arial"/>
          <w:color w:val="404040"/>
          <w:sz w:val="20"/>
          <w:lang w:val="fr-BE"/>
        </w:rPr>
      </w:pPr>
      <w:r w:rsidRPr="00675619">
        <w:rPr>
          <w:rFonts w:ascii="Georgia" w:hAnsi="Georgia" w:cs="Arial"/>
          <w:color w:val="404040"/>
          <w:sz w:val="20"/>
          <w:lang w:val="fr-BE"/>
        </w:rPr>
        <w:t xml:space="preserve">Le compte sera clôturé aussitôt que les remboursements éventuels à effectuer à </w:t>
      </w:r>
      <w:proofErr w:type="spellStart"/>
      <w:r w:rsidRPr="00675619">
        <w:rPr>
          <w:rFonts w:ascii="Georgia" w:hAnsi="Georgia" w:cs="Arial"/>
          <w:color w:val="404040"/>
          <w:sz w:val="20"/>
          <w:lang w:val="fr-BE"/>
        </w:rPr>
        <w:t>Enabel</w:t>
      </w:r>
      <w:proofErr w:type="spellEnd"/>
      <w:r w:rsidRPr="00675619">
        <w:rPr>
          <w:rFonts w:ascii="Georgia" w:hAnsi="Georgia" w:cs="Arial"/>
          <w:color w:val="404040"/>
          <w:sz w:val="20"/>
          <w:lang w:val="fr-BE"/>
        </w:rPr>
        <w:t xml:space="preserve"> auront eu lieu</w:t>
      </w:r>
    </w:p>
    <w:p w14:paraId="04443463" w14:textId="6223CA90" w:rsidR="00641957" w:rsidRPr="00675619" w:rsidRDefault="00641957" w:rsidP="00641957">
      <w:pPr>
        <w:shd w:val="clear" w:color="auto" w:fill="FFFFFF"/>
        <w:rPr>
          <w:rFonts w:ascii="Georgia" w:hAnsi="Georgia" w:cs="Arial"/>
          <w:color w:val="404040"/>
          <w:sz w:val="20"/>
          <w:lang w:val="fr-BE"/>
        </w:rPr>
      </w:pPr>
      <w:r w:rsidRPr="00675619">
        <w:rPr>
          <w:rFonts w:ascii="Georgia" w:hAnsi="Georgia" w:cs="Arial"/>
          <w:color w:val="404040"/>
          <w:sz w:val="20"/>
          <w:lang w:val="fr-BE"/>
        </w:rPr>
        <w:t>(</w:t>
      </w:r>
      <w:r w:rsidR="00A07B47" w:rsidRPr="00675619">
        <w:rPr>
          <w:rFonts w:ascii="Georgia" w:hAnsi="Georgia" w:cs="Arial"/>
          <w:color w:val="404040"/>
          <w:sz w:val="20"/>
          <w:lang w:val="fr-BE"/>
        </w:rPr>
        <w:t>Ceci</w:t>
      </w:r>
      <w:r w:rsidRPr="00675619">
        <w:rPr>
          <w:rFonts w:ascii="Georgia" w:hAnsi="Georgia" w:cs="Arial"/>
          <w:color w:val="404040"/>
          <w:sz w:val="20"/>
          <w:lang w:val="fr-BE"/>
        </w:rPr>
        <w:t xml:space="preserve"> après avoir arrêté le montant définitif des fonds utilisés).</w:t>
      </w:r>
    </w:p>
    <w:p w14:paraId="479A6EC1" w14:textId="77777777" w:rsidR="00641957" w:rsidRPr="0075668D" w:rsidRDefault="00641957" w:rsidP="00641957">
      <w:pPr>
        <w:shd w:val="clear" w:color="auto" w:fill="FFFFFF"/>
        <w:rPr>
          <w:rFonts w:ascii="Georgia" w:hAnsi="Georgia" w:cs="Arial"/>
          <w:snapToGrid/>
          <w:sz w:val="20"/>
          <w:lang w:val="fr-BE" w:eastAsia="fr-BE"/>
        </w:rPr>
      </w:pPr>
    </w:p>
    <w:p w14:paraId="593C1719" w14:textId="77777777" w:rsidR="00812A07" w:rsidRPr="00675619" w:rsidRDefault="00812A07" w:rsidP="008B5842">
      <w:pPr>
        <w:pStyle w:val="Guidelines3"/>
        <w:numPr>
          <w:ilvl w:val="2"/>
          <w:numId w:val="38"/>
        </w:numPr>
        <w:rPr>
          <w:rFonts w:ascii="Georgia" w:hAnsi="Georgia" w:cs="Arial"/>
          <w:color w:val="404040"/>
          <w:sz w:val="20"/>
        </w:rPr>
      </w:pPr>
      <w:bookmarkStart w:id="109" w:name="_Toc192418969"/>
      <w:r w:rsidRPr="00675619">
        <w:rPr>
          <w:rFonts w:ascii="Georgia" w:hAnsi="Georgia" w:cs="Arial"/>
          <w:color w:val="404040"/>
          <w:sz w:val="20"/>
        </w:rPr>
        <w:t>"Traitement des données à caractère personnel.</w:t>
      </w:r>
      <w:bookmarkEnd w:id="109"/>
    </w:p>
    <w:p w14:paraId="7ED360AD" w14:textId="3CCD3151" w:rsidR="00812A07" w:rsidRPr="00675619" w:rsidRDefault="00812A07" w:rsidP="00812A07">
      <w:pPr>
        <w:rPr>
          <w:rFonts w:ascii="Georgia" w:hAnsi="Georgia" w:cs="Arial"/>
          <w:color w:val="404040"/>
          <w:sz w:val="20"/>
          <w:lang w:val="fr-BE"/>
        </w:rPr>
      </w:pPr>
      <w:proofErr w:type="spellStart"/>
      <w:r w:rsidRPr="00675619">
        <w:rPr>
          <w:rFonts w:ascii="Georgia" w:hAnsi="Georgia" w:cs="Arial"/>
          <w:color w:val="404040"/>
          <w:sz w:val="20"/>
          <w:lang w:val="fr-BE"/>
        </w:rPr>
        <w:t>Enabel</w:t>
      </w:r>
      <w:proofErr w:type="spellEnd"/>
      <w:r w:rsidRPr="00675619">
        <w:rPr>
          <w:rFonts w:ascii="Georgia" w:hAnsi="Georgia" w:cs="Arial"/>
          <w:color w:val="404040"/>
          <w:sz w:val="20"/>
          <w:lang w:val="fr-BE"/>
        </w:rPr>
        <w:t>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E30CAF5" w14:textId="14863371" w:rsidR="00812A07" w:rsidRPr="00675619" w:rsidRDefault="00812A07" w:rsidP="00812A07">
      <w:pPr>
        <w:shd w:val="clear" w:color="auto" w:fill="FFFFFF"/>
        <w:spacing w:before="120"/>
        <w:jc w:val="both"/>
        <w:rPr>
          <w:rFonts w:ascii="Georgia" w:hAnsi="Georgia" w:cs="Arial"/>
          <w:color w:val="404040"/>
          <w:sz w:val="20"/>
          <w:lang w:val="fr-BE"/>
        </w:rPr>
      </w:pPr>
      <w:r w:rsidRPr="00675619">
        <w:rPr>
          <w:rFonts w:ascii="Georgia" w:hAnsi="Georgia" w:cs="Arial"/>
          <w:color w:val="404040"/>
          <w:sz w:val="20"/>
          <w:lang w:val="fr-BE"/>
        </w:rPr>
        <w:t xml:space="preserve">Plus précisément, lorsque vous participez à un appel à propositions dans le cadre de l’attribution de subsides par </w:t>
      </w:r>
      <w:proofErr w:type="spellStart"/>
      <w:r w:rsidRPr="00675619">
        <w:rPr>
          <w:rFonts w:ascii="Georgia" w:hAnsi="Georgia" w:cs="Arial"/>
          <w:color w:val="404040"/>
          <w:sz w:val="20"/>
          <w:lang w:val="fr-BE"/>
        </w:rPr>
        <w:t>Enabel</w:t>
      </w:r>
      <w:proofErr w:type="spellEnd"/>
      <w:r w:rsidRPr="00675619">
        <w:rPr>
          <w:rFonts w:ascii="Georgia" w:hAnsi="Georgia" w:cs="Arial"/>
          <w:color w:val="404040"/>
          <w:sz w:val="20"/>
          <w:lang w:val="fr-BE"/>
        </w:rPr>
        <w:t xml:space="preserve">, nous recueillons les coordonnées des personnes de contact (« représentant autorisé ») de l’entité soumettant la demande de subside, comme le nom, prénom, le numéro de téléphone </w:t>
      </w:r>
      <w:r w:rsidR="00B03291" w:rsidRPr="00675619">
        <w:rPr>
          <w:rFonts w:ascii="Georgia" w:hAnsi="Georgia" w:cs="Arial"/>
          <w:color w:val="404040"/>
          <w:sz w:val="20"/>
          <w:lang w:val="fr-BE"/>
        </w:rPr>
        <w:t>professionnel, l’adresse</w:t>
      </w:r>
      <w:r w:rsidRPr="00675619">
        <w:rPr>
          <w:rFonts w:ascii="Georgia" w:hAnsi="Georgia" w:cs="Arial"/>
          <w:color w:val="404040"/>
          <w:sz w:val="20"/>
          <w:lang w:val="fr-BE"/>
        </w:rPr>
        <w:t xml:space="preserve"> électronique professionnelle, la fonction professionnelle et le nom de l’organisme représenté. Dans certains cas, nous devons également collecter l'extrait de casier judiciaire (ou équivalent) du dirigeant de l'organisation candidate à l'octroi de subsides.</w:t>
      </w:r>
    </w:p>
    <w:p w14:paraId="00E6C118" w14:textId="77777777" w:rsidR="00812A07" w:rsidRPr="00675619" w:rsidRDefault="00812A07" w:rsidP="00812A07">
      <w:pPr>
        <w:shd w:val="clear" w:color="auto" w:fill="FFFFFF"/>
        <w:spacing w:before="120"/>
        <w:jc w:val="both"/>
        <w:rPr>
          <w:rFonts w:ascii="Georgia" w:hAnsi="Georgia" w:cs="Arial"/>
          <w:color w:val="404040"/>
          <w:sz w:val="20"/>
          <w:lang w:val="fr-BE"/>
        </w:rPr>
      </w:pPr>
      <w:r w:rsidRPr="00675619">
        <w:rPr>
          <w:rFonts w:ascii="Georgia" w:hAnsi="Georgia" w:cs="Arial"/>
          <w:color w:val="404040"/>
          <w:sz w:val="20"/>
          <w:lang w:val="fr-BE"/>
        </w:rPr>
        <w:t>Nous traitons ces renseignements car nous avons l’obligation légale de recueillir ces informations dans le cadre de la gestion et de l’attribution de nos subsides. </w:t>
      </w:r>
    </w:p>
    <w:p w14:paraId="6CF80911" w14:textId="79139C77" w:rsidR="00812A07" w:rsidRPr="00675619" w:rsidRDefault="00812A07" w:rsidP="00812A07">
      <w:pPr>
        <w:shd w:val="clear" w:color="auto" w:fill="FFFFFF"/>
        <w:spacing w:before="120"/>
        <w:jc w:val="both"/>
        <w:rPr>
          <w:rFonts w:ascii="Georgia" w:hAnsi="Georgia" w:cs="Arial"/>
          <w:color w:val="404040"/>
          <w:sz w:val="20"/>
          <w:lang w:val="fr-BE"/>
        </w:rPr>
      </w:pPr>
      <w:r w:rsidRPr="00675619">
        <w:rPr>
          <w:rFonts w:ascii="Georgia" w:hAnsi="Georgia" w:cs="Arial"/>
          <w:color w:val="404040"/>
          <w:sz w:val="20"/>
          <w:lang w:val="fr-BE"/>
        </w:rPr>
        <w:t>Pour plus d'information à ce sujet, veuillez consulter la déclaration de confidentialité d'</w:t>
      </w:r>
      <w:proofErr w:type="spellStart"/>
      <w:r w:rsidRPr="00675619">
        <w:rPr>
          <w:rFonts w:ascii="Georgia" w:hAnsi="Georgia" w:cs="Arial"/>
          <w:color w:val="404040"/>
          <w:sz w:val="20"/>
          <w:lang w:val="fr-BE"/>
        </w:rPr>
        <w:t>Enabel</w:t>
      </w:r>
      <w:proofErr w:type="spellEnd"/>
      <w:r w:rsidRPr="00675619">
        <w:rPr>
          <w:rFonts w:ascii="Georgia" w:hAnsi="Georgia" w:cs="Arial"/>
          <w:color w:val="404040"/>
          <w:sz w:val="20"/>
          <w:lang w:val="fr-BE"/>
        </w:rPr>
        <w:t>, au lien suivant : </w:t>
      </w:r>
      <w:hyperlink r:id="rId25" w:history="1">
        <w:hyperlink r:id="rId26" w:history="1">
          <w:r w:rsidR="00EF101E" w:rsidRPr="00675619">
            <w:rPr>
              <w:rStyle w:val="Lienhypertexte"/>
              <w:rFonts w:ascii="Georgia" w:hAnsi="Georgia"/>
              <w:sz w:val="20"/>
              <w:lang w:val="fr-BE"/>
            </w:rPr>
            <w:t>https://www.enabel.be/fr/content/declaration-de-confidentialite-denabel</w:t>
          </w:r>
        </w:hyperlink>
      </w:hyperlink>
    </w:p>
    <w:p w14:paraId="00DC6E25" w14:textId="77777777" w:rsidR="00346882" w:rsidRPr="0075668D" w:rsidRDefault="00346882" w:rsidP="00641957">
      <w:pPr>
        <w:rPr>
          <w:rFonts w:ascii="Georgia" w:hAnsi="Georgia"/>
          <w:sz w:val="20"/>
          <w:lang w:val="fr-BE"/>
        </w:rPr>
      </w:pPr>
    </w:p>
    <w:p w14:paraId="237A2230" w14:textId="6BCBC5A5" w:rsidR="00346882" w:rsidRPr="00675619" w:rsidRDefault="00346882" w:rsidP="008B5842">
      <w:pPr>
        <w:pStyle w:val="Guidelines3"/>
        <w:numPr>
          <w:ilvl w:val="2"/>
          <w:numId w:val="38"/>
        </w:numPr>
        <w:rPr>
          <w:rFonts w:ascii="Georgia" w:hAnsi="Georgia" w:cs="Arial"/>
          <w:color w:val="404040"/>
          <w:sz w:val="20"/>
        </w:rPr>
      </w:pPr>
      <w:bookmarkStart w:id="110" w:name="_Toc192418970"/>
      <w:r w:rsidRPr="00675619">
        <w:rPr>
          <w:rFonts w:ascii="Georgia" w:hAnsi="Georgia" w:cs="Arial"/>
          <w:color w:val="404040"/>
          <w:sz w:val="20"/>
        </w:rPr>
        <w:t>Transparence.</w:t>
      </w:r>
      <w:bookmarkEnd w:id="110"/>
    </w:p>
    <w:p w14:paraId="1D78D74B" w14:textId="503895BD" w:rsidR="00346882" w:rsidRPr="00675619" w:rsidRDefault="00346882" w:rsidP="42C6F211">
      <w:pPr>
        <w:rPr>
          <w:rFonts w:ascii="Georgia" w:hAnsi="Georgia" w:cs="Arial"/>
          <w:color w:val="404040"/>
          <w:sz w:val="20"/>
          <w:lang w:val="fr-BE"/>
        </w:rPr>
      </w:pPr>
      <w:r w:rsidRPr="00675619">
        <w:rPr>
          <w:rFonts w:ascii="Georgia" w:hAnsi="Georgia" w:cs="Arial"/>
          <w:color w:val="000000" w:themeColor="text1"/>
          <w:sz w:val="20"/>
          <w:lang w:val="fr-BE"/>
        </w:rPr>
        <w:t>Dans un objectif de transparence, </w:t>
      </w:r>
      <w:proofErr w:type="spellStart"/>
      <w:r w:rsidRPr="00675619">
        <w:rPr>
          <w:rFonts w:ascii="Georgia" w:hAnsi="Georgia" w:cs="Arial"/>
          <w:color w:val="000000" w:themeColor="text1"/>
          <w:sz w:val="20"/>
          <w:lang w:val="fr-BE"/>
        </w:rPr>
        <w:t>Enabel</w:t>
      </w:r>
      <w:proofErr w:type="spellEnd"/>
      <w:r w:rsidRPr="00675619">
        <w:rPr>
          <w:rFonts w:ascii="Georgia" w:hAnsi="Georgia" w:cs="Arial"/>
          <w:color w:val="000000" w:themeColor="text1"/>
          <w:sz w:val="20"/>
          <w:lang w:val="fr-BE"/>
        </w:rPr>
        <w:t> s'engage à publier annuellement une liste des bénéficiaires-contractants. Par la signature de la Convention de Subside, le bénéficiaire-contractant se déclare d'accord avec la publication du titre du contrat, la nature et l'objet du contrat, son nom et localité</w:t>
      </w:r>
      <w:r w:rsidR="164223FC" w:rsidRPr="00675619">
        <w:rPr>
          <w:rFonts w:ascii="Georgia" w:hAnsi="Georgia" w:cs="Arial"/>
          <w:color w:val="000000" w:themeColor="text1"/>
          <w:sz w:val="20"/>
          <w:lang w:val="fr-BE"/>
        </w:rPr>
        <w:t xml:space="preserve"> (adresse)</w:t>
      </w:r>
      <w:r w:rsidRPr="00675619">
        <w:rPr>
          <w:rFonts w:ascii="Georgia" w:hAnsi="Georgia" w:cs="Arial"/>
          <w:color w:val="000000" w:themeColor="text1"/>
          <w:sz w:val="20"/>
          <w:lang w:val="fr-BE"/>
        </w:rPr>
        <w:t>, et le montant du contrat. </w:t>
      </w:r>
    </w:p>
    <w:p w14:paraId="0A97B2F6" w14:textId="007F3F30" w:rsidR="00D22390" w:rsidRPr="0075668D" w:rsidRDefault="003E6436" w:rsidP="00641957">
      <w:pPr>
        <w:rPr>
          <w:rFonts w:ascii="Georgia" w:hAnsi="Georgia"/>
          <w:sz w:val="20"/>
          <w:lang w:val="fr-BE"/>
        </w:rPr>
      </w:pPr>
      <w:r w:rsidRPr="0075668D">
        <w:rPr>
          <w:rFonts w:ascii="Georgia" w:hAnsi="Georgia"/>
          <w:sz w:val="20"/>
          <w:lang w:val="fr-BE"/>
        </w:rPr>
        <w:br w:type="page"/>
      </w:r>
    </w:p>
    <w:p w14:paraId="6074A670" w14:textId="471AEC30" w:rsidR="00C41156" w:rsidRPr="002215B0" w:rsidRDefault="00C41156" w:rsidP="002215B0">
      <w:pPr>
        <w:pStyle w:val="Titre1"/>
        <w:rPr>
          <w:rFonts w:cstheme="majorBidi"/>
        </w:rPr>
      </w:pPr>
      <w:bookmarkStart w:id="111" w:name="_Toc192418971"/>
      <w:r w:rsidRPr="002215B0">
        <w:rPr>
          <w:rStyle w:val="Titre1Car"/>
          <w:b/>
          <w:bCs/>
        </w:rPr>
        <w:lastRenderedPageBreak/>
        <w:t>Liste des annexes</w:t>
      </w:r>
      <w:bookmarkEnd w:id="111"/>
    </w:p>
    <w:p w14:paraId="76220EF2" w14:textId="77777777" w:rsidR="00C41156" w:rsidRPr="00675619" w:rsidRDefault="00C41156" w:rsidP="00C41156">
      <w:pPr>
        <w:jc w:val="both"/>
        <w:rPr>
          <w:rFonts w:ascii="Georgia" w:hAnsi="Georgia"/>
          <w:b/>
          <w:bCs/>
          <w:sz w:val="20"/>
          <w:lang w:val="fr-BE"/>
        </w:rPr>
      </w:pPr>
      <w:r w:rsidRPr="00675619">
        <w:rPr>
          <w:rFonts w:ascii="Georgia" w:eastAsia="Georgia" w:hAnsi="Georgia" w:cs="Georgia"/>
          <w:color w:val="585756"/>
          <w:sz w:val="20"/>
          <w:lang w:val="fr-BE"/>
        </w:rPr>
        <w:t xml:space="preserve"> </w:t>
      </w:r>
    </w:p>
    <w:p w14:paraId="13A44836" w14:textId="77777777" w:rsidR="00C41156" w:rsidRPr="00675619" w:rsidRDefault="00C41156" w:rsidP="00C41156">
      <w:pPr>
        <w:shd w:val="clear" w:color="auto" w:fill="FFFFFF" w:themeFill="background1"/>
        <w:spacing w:after="160" w:line="252" w:lineRule="auto"/>
        <w:ind w:left="1080" w:hanging="360"/>
        <w:jc w:val="both"/>
        <w:rPr>
          <w:rFonts w:ascii="Georgia" w:eastAsia="Aptos" w:hAnsi="Georgia" w:cs="Aptos"/>
          <w:b/>
          <w:bCs/>
          <w:color w:val="000000" w:themeColor="text1"/>
          <w:sz w:val="20"/>
          <w:lang w:val="fr-FR"/>
        </w:rPr>
      </w:pPr>
      <w:r w:rsidRPr="00675619">
        <w:rPr>
          <w:rFonts w:ascii="Georgia" w:hAnsi="Georgia"/>
          <w:b/>
          <w:bCs/>
          <w:sz w:val="20"/>
          <w:lang w:val="fr-FR"/>
        </w:rPr>
        <w:t>1.  Liste des écoles post fondamentales (générales et pédagogiques) des 2 zones ciblées (</w:t>
      </w:r>
      <w:proofErr w:type="spellStart"/>
      <w:r w:rsidRPr="00675619">
        <w:rPr>
          <w:rFonts w:ascii="Georgia" w:hAnsi="Georgia"/>
          <w:b/>
          <w:bCs/>
          <w:sz w:val="20"/>
          <w:lang w:val="fr-FR"/>
        </w:rPr>
        <w:t>Kirundo</w:t>
      </w:r>
      <w:proofErr w:type="spellEnd"/>
      <w:r w:rsidRPr="00675619">
        <w:rPr>
          <w:rFonts w:ascii="Georgia" w:hAnsi="Georgia"/>
          <w:b/>
          <w:bCs/>
          <w:sz w:val="20"/>
          <w:lang w:val="fr-FR"/>
        </w:rPr>
        <w:t xml:space="preserve"> et </w:t>
      </w:r>
      <w:proofErr w:type="spellStart"/>
      <w:r w:rsidRPr="00675619">
        <w:rPr>
          <w:rFonts w:ascii="Georgia" w:hAnsi="Georgia"/>
          <w:b/>
          <w:bCs/>
          <w:sz w:val="20"/>
          <w:lang w:val="fr-FR"/>
        </w:rPr>
        <w:t>Cibitoke</w:t>
      </w:r>
      <w:proofErr w:type="spellEnd"/>
      <w:r w:rsidRPr="00675619">
        <w:rPr>
          <w:rFonts w:ascii="Georgia" w:hAnsi="Georgia"/>
          <w:b/>
          <w:bCs/>
          <w:sz w:val="20"/>
          <w:lang w:val="fr-FR"/>
        </w:rPr>
        <w:t>)</w:t>
      </w:r>
    </w:p>
    <w:p w14:paraId="2073017B" w14:textId="77777777" w:rsidR="00C41156" w:rsidRPr="00675619" w:rsidRDefault="00C41156" w:rsidP="00C41156">
      <w:pPr>
        <w:shd w:val="clear" w:color="auto" w:fill="FFFFFF" w:themeFill="background1"/>
        <w:spacing w:after="160" w:line="276" w:lineRule="auto"/>
        <w:jc w:val="both"/>
        <w:rPr>
          <w:rFonts w:ascii="Georgia" w:eastAsia="Georgia" w:hAnsi="Georgia" w:cs="Georgia"/>
          <w:color w:val="585756"/>
          <w:sz w:val="20"/>
          <w:lang w:val="fr-BE"/>
        </w:rPr>
      </w:pPr>
      <w:r w:rsidRPr="00675619">
        <w:rPr>
          <w:rFonts w:ascii="Georgia" w:hAnsi="Georgia"/>
          <w:b/>
          <w:bCs/>
          <w:sz w:val="20"/>
          <w:lang w:val="fr-BE"/>
        </w:rPr>
        <w:t xml:space="preserve"> </w:t>
      </w:r>
    </w:p>
    <w:p w14:paraId="770C988F" w14:textId="77777777" w:rsidR="00C41156" w:rsidRPr="00675619" w:rsidRDefault="00C41156" w:rsidP="00C41156">
      <w:pPr>
        <w:shd w:val="clear" w:color="auto" w:fill="FFFFFF" w:themeFill="background1"/>
        <w:spacing w:after="160" w:line="276" w:lineRule="auto"/>
        <w:jc w:val="both"/>
        <w:rPr>
          <w:rFonts w:ascii="Georgia" w:eastAsia="Georgia" w:hAnsi="Georgia" w:cs="Georgia"/>
          <w:b/>
          <w:bCs/>
          <w:color w:val="585756"/>
          <w:sz w:val="20"/>
          <w:lang w:val="fr-FR"/>
        </w:rPr>
      </w:pPr>
      <w:r w:rsidRPr="00675619">
        <w:rPr>
          <w:rFonts w:ascii="Georgia" w:hAnsi="Georgia"/>
          <w:b/>
          <w:bCs/>
          <w:sz w:val="20"/>
          <w:lang w:val="fr-FR"/>
        </w:rPr>
        <w:t xml:space="preserve">Réseau de </w:t>
      </w:r>
      <w:proofErr w:type="spellStart"/>
      <w:r w:rsidRPr="00675619">
        <w:rPr>
          <w:rFonts w:ascii="Georgia" w:hAnsi="Georgia"/>
          <w:b/>
          <w:bCs/>
          <w:sz w:val="20"/>
          <w:lang w:val="fr-FR"/>
        </w:rPr>
        <w:t>Cibitoke</w:t>
      </w:r>
      <w:proofErr w:type="spellEnd"/>
    </w:p>
    <w:tbl>
      <w:tblPr>
        <w:tblW w:w="8679" w:type="dxa"/>
        <w:tblLayout w:type="fixed"/>
        <w:tblLook w:val="04A0" w:firstRow="1" w:lastRow="0" w:firstColumn="1" w:lastColumn="0" w:noHBand="0" w:noVBand="1"/>
      </w:tblPr>
      <w:tblGrid>
        <w:gridCol w:w="571"/>
        <w:gridCol w:w="3130"/>
        <w:gridCol w:w="1800"/>
        <w:gridCol w:w="2039"/>
        <w:gridCol w:w="1139"/>
      </w:tblGrid>
      <w:tr w:rsidR="00C41156" w:rsidRPr="0075668D" w14:paraId="32C50EFB" w14:textId="77777777" w:rsidTr="00113A37">
        <w:trPr>
          <w:trHeight w:val="585"/>
        </w:trPr>
        <w:tc>
          <w:tcPr>
            <w:tcW w:w="571"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39458DBA"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t>#</w:t>
            </w:r>
          </w:p>
        </w:tc>
        <w:tc>
          <w:tcPr>
            <w:tcW w:w="3130"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3C5AE213"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t>Nom du Lycée Post Fondamental</w:t>
            </w:r>
          </w:p>
        </w:tc>
        <w:tc>
          <w:tcPr>
            <w:tcW w:w="1800"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059FD403"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t>Commune actuelle</w:t>
            </w:r>
          </w:p>
        </w:tc>
        <w:tc>
          <w:tcPr>
            <w:tcW w:w="2039"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5F953A26" w14:textId="77777777" w:rsidR="00C41156" w:rsidRPr="00675619" w:rsidRDefault="00C41156" w:rsidP="00113A37">
            <w:pPr>
              <w:spacing w:after="160" w:line="276" w:lineRule="auto"/>
              <w:jc w:val="both"/>
              <w:rPr>
                <w:rStyle w:val="Lienhypertexte"/>
                <w:rFonts w:ascii="Georgia" w:eastAsia="Georgia" w:hAnsi="Georgia" w:cs="Georgia"/>
                <w:b/>
                <w:bCs/>
                <w:sz w:val="20"/>
                <w:vertAlign w:val="superscript"/>
                <w:lang w:val="fr-BE"/>
              </w:rPr>
            </w:pPr>
            <w:r w:rsidRPr="00675619">
              <w:rPr>
                <w:rFonts w:ascii="Georgia" w:eastAsia="Georgia" w:hAnsi="Georgia" w:cs="Georgia"/>
                <w:b/>
                <w:bCs/>
                <w:color w:val="000000" w:themeColor="text1"/>
                <w:sz w:val="20"/>
                <w:lang w:val="fr-BE"/>
              </w:rPr>
              <w:t>Sections</w:t>
            </w:r>
            <w:hyperlink r:id="rId27" w:anchor="_ftn1" w:history="1">
              <w:r w:rsidRPr="00675619">
                <w:rPr>
                  <w:rStyle w:val="Lienhypertexte"/>
                  <w:rFonts w:ascii="Georgia" w:eastAsia="Georgia" w:hAnsi="Georgia" w:cs="Georgia"/>
                  <w:b/>
                  <w:bCs/>
                  <w:sz w:val="20"/>
                  <w:vertAlign w:val="superscript"/>
                  <w:lang w:val="fr-BE"/>
                </w:rPr>
                <w:t>[1]</w:t>
              </w:r>
            </w:hyperlink>
          </w:p>
        </w:tc>
        <w:tc>
          <w:tcPr>
            <w:tcW w:w="1139"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7AE4B372"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t>Km de l'école centrale</w:t>
            </w:r>
          </w:p>
        </w:tc>
      </w:tr>
      <w:tr w:rsidR="00C41156" w:rsidRPr="0075668D" w14:paraId="12E01885" w14:textId="77777777" w:rsidTr="00113A37">
        <w:trPr>
          <w:trHeight w:val="300"/>
        </w:trPr>
        <w:tc>
          <w:tcPr>
            <w:tcW w:w="57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CDC82AF"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1.</w:t>
            </w:r>
          </w:p>
        </w:tc>
        <w:tc>
          <w:tcPr>
            <w:tcW w:w="313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8E42B3" w14:textId="77777777" w:rsidR="00C41156" w:rsidRPr="00675619" w:rsidRDefault="00C41156" w:rsidP="00113A37">
            <w:pPr>
              <w:spacing w:after="160" w:line="276" w:lineRule="auto"/>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Lycée </w:t>
            </w:r>
            <w:proofErr w:type="spellStart"/>
            <w:r w:rsidRPr="00675619">
              <w:rPr>
                <w:rFonts w:ascii="Georgia" w:eastAsia="Georgia" w:hAnsi="Georgia" w:cs="Georgia"/>
                <w:color w:val="585756"/>
                <w:sz w:val="20"/>
                <w:lang w:val="fr-FR"/>
              </w:rPr>
              <w:t>Cibitoke</w:t>
            </w:r>
            <w:proofErr w:type="spellEnd"/>
            <w:r w:rsidRPr="00675619">
              <w:rPr>
                <w:rFonts w:ascii="Georgia" w:eastAsia="Georgia" w:hAnsi="Georgia" w:cs="Georgia"/>
                <w:color w:val="585756"/>
                <w:sz w:val="20"/>
                <w:lang w:val="fr-FR"/>
              </w:rPr>
              <w:t xml:space="preserve"> (internat)</w:t>
            </w:r>
          </w:p>
          <w:p w14:paraId="66A19FAC" w14:textId="77777777" w:rsidR="00C41156" w:rsidRPr="00675619" w:rsidRDefault="00C41156" w:rsidP="00113A37">
            <w:pPr>
              <w:spacing w:after="160" w:line="276" w:lineRule="auto"/>
              <w:jc w:val="both"/>
              <w:rPr>
                <w:rFonts w:ascii="Georgia" w:eastAsia="Georgia" w:hAnsi="Georgia" w:cs="Georgia"/>
                <w:b/>
                <w:bCs/>
                <w:color w:val="585756"/>
                <w:sz w:val="20"/>
                <w:lang w:val="fr-BE"/>
              </w:rPr>
            </w:pPr>
            <w:r w:rsidRPr="00675619">
              <w:rPr>
                <w:rFonts w:ascii="Georgia" w:eastAsia="Georgia" w:hAnsi="Georgia" w:cs="Georgia"/>
                <w:b/>
                <w:bCs/>
                <w:color w:val="585756"/>
                <w:sz w:val="20"/>
                <w:lang w:val="fr-BE"/>
              </w:rPr>
              <w:t>Ecole centrale</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7770BC"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RUGOMBO</w:t>
            </w:r>
          </w:p>
        </w:tc>
        <w:tc>
          <w:tcPr>
            <w:tcW w:w="2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E2CC1AD"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Langues, BCST, MP, Péda, SSH</w:t>
            </w:r>
          </w:p>
        </w:tc>
        <w:tc>
          <w:tcPr>
            <w:tcW w:w="11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60EDA78"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0</w:t>
            </w:r>
          </w:p>
        </w:tc>
      </w:tr>
      <w:tr w:rsidR="00C41156" w:rsidRPr="0075668D" w14:paraId="78E6F52B" w14:textId="77777777" w:rsidTr="00113A37">
        <w:trPr>
          <w:trHeight w:val="300"/>
        </w:trPr>
        <w:tc>
          <w:tcPr>
            <w:tcW w:w="57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A196183"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2.</w:t>
            </w:r>
          </w:p>
        </w:tc>
        <w:tc>
          <w:tcPr>
            <w:tcW w:w="313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BEA518" w14:textId="77777777" w:rsidR="00C41156" w:rsidRPr="00675619" w:rsidRDefault="00C41156" w:rsidP="00113A37">
            <w:pPr>
              <w:spacing w:after="160" w:line="276" w:lineRule="auto"/>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Lycée communal </w:t>
            </w:r>
            <w:proofErr w:type="spellStart"/>
            <w:r w:rsidRPr="00675619">
              <w:rPr>
                <w:rFonts w:ascii="Georgia" w:eastAsia="Georgia" w:hAnsi="Georgia" w:cs="Georgia"/>
                <w:color w:val="585756"/>
                <w:sz w:val="20"/>
                <w:lang w:val="fr-FR"/>
              </w:rPr>
              <w:t>Murwi</w:t>
            </w:r>
            <w:proofErr w:type="spellEnd"/>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ED086FF"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MURWI</w:t>
            </w:r>
          </w:p>
        </w:tc>
        <w:tc>
          <w:tcPr>
            <w:tcW w:w="2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0D7D974"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Langues, BCST, Eco</w:t>
            </w:r>
          </w:p>
        </w:tc>
        <w:tc>
          <w:tcPr>
            <w:tcW w:w="11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3BDF183"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17</w:t>
            </w:r>
          </w:p>
        </w:tc>
      </w:tr>
      <w:tr w:rsidR="00C41156" w:rsidRPr="0075668D" w14:paraId="31310A88" w14:textId="77777777" w:rsidTr="00113A37">
        <w:trPr>
          <w:trHeight w:val="300"/>
        </w:trPr>
        <w:tc>
          <w:tcPr>
            <w:tcW w:w="57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5876DE"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3.</w:t>
            </w:r>
          </w:p>
        </w:tc>
        <w:tc>
          <w:tcPr>
            <w:tcW w:w="313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FD5136B" w14:textId="77777777" w:rsidR="00C41156" w:rsidRPr="00675619" w:rsidRDefault="00C41156" w:rsidP="00113A37">
            <w:pPr>
              <w:spacing w:after="160" w:line="276" w:lineRule="auto"/>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Lycée communal </w:t>
            </w:r>
            <w:proofErr w:type="spellStart"/>
            <w:r w:rsidRPr="00675619">
              <w:rPr>
                <w:rFonts w:ascii="Georgia" w:eastAsia="Georgia" w:hAnsi="Georgia" w:cs="Georgia"/>
                <w:color w:val="585756"/>
                <w:sz w:val="20"/>
                <w:lang w:val="fr-FR"/>
              </w:rPr>
              <w:t>Rugeregere</w:t>
            </w:r>
            <w:proofErr w:type="spellEnd"/>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C56B181"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RUGOMBO</w:t>
            </w:r>
          </w:p>
        </w:tc>
        <w:tc>
          <w:tcPr>
            <w:tcW w:w="2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E4A690"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SSH</w:t>
            </w:r>
          </w:p>
        </w:tc>
        <w:tc>
          <w:tcPr>
            <w:tcW w:w="11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D6B029"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7</w:t>
            </w:r>
          </w:p>
        </w:tc>
      </w:tr>
      <w:tr w:rsidR="00C41156" w:rsidRPr="0075668D" w14:paraId="031E17CD" w14:textId="77777777" w:rsidTr="00113A37">
        <w:trPr>
          <w:trHeight w:val="300"/>
        </w:trPr>
        <w:tc>
          <w:tcPr>
            <w:tcW w:w="57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6DE424"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4.</w:t>
            </w:r>
          </w:p>
        </w:tc>
        <w:tc>
          <w:tcPr>
            <w:tcW w:w="313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FD5FFA9"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Lycée communal des Amis</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FBDD448"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RUGOMBO</w:t>
            </w:r>
          </w:p>
        </w:tc>
        <w:tc>
          <w:tcPr>
            <w:tcW w:w="2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085987C"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Langues, BCST</w:t>
            </w:r>
          </w:p>
        </w:tc>
        <w:tc>
          <w:tcPr>
            <w:tcW w:w="11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037AE14"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6</w:t>
            </w:r>
          </w:p>
        </w:tc>
      </w:tr>
      <w:tr w:rsidR="00C41156" w:rsidRPr="0075668D" w14:paraId="7CFAB20C" w14:textId="77777777" w:rsidTr="00113A37">
        <w:trPr>
          <w:trHeight w:val="300"/>
        </w:trPr>
        <w:tc>
          <w:tcPr>
            <w:tcW w:w="57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483C17B"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5.</w:t>
            </w:r>
          </w:p>
        </w:tc>
        <w:tc>
          <w:tcPr>
            <w:tcW w:w="313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DA25365" w14:textId="77777777" w:rsidR="00C41156" w:rsidRPr="00675619" w:rsidRDefault="00C41156" w:rsidP="00113A37">
            <w:pPr>
              <w:spacing w:after="160" w:line="276" w:lineRule="auto"/>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Lycée communal </w:t>
            </w:r>
            <w:proofErr w:type="spellStart"/>
            <w:r w:rsidRPr="00675619">
              <w:rPr>
                <w:rFonts w:ascii="Georgia" w:eastAsia="Georgia" w:hAnsi="Georgia" w:cs="Georgia"/>
                <w:color w:val="585756"/>
                <w:sz w:val="20"/>
                <w:lang w:val="fr-FR"/>
              </w:rPr>
              <w:t>Karurama</w:t>
            </w:r>
            <w:proofErr w:type="spellEnd"/>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7660DA7"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RUGOMBO</w:t>
            </w:r>
          </w:p>
        </w:tc>
        <w:tc>
          <w:tcPr>
            <w:tcW w:w="20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268FD7"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BCST, Eco</w:t>
            </w:r>
          </w:p>
        </w:tc>
        <w:tc>
          <w:tcPr>
            <w:tcW w:w="113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691294"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1</w:t>
            </w:r>
          </w:p>
        </w:tc>
      </w:tr>
    </w:tbl>
    <w:p w14:paraId="388D60FC" w14:textId="77777777" w:rsidR="00C41156" w:rsidRPr="00675619" w:rsidRDefault="00C41156" w:rsidP="00C41156">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 xml:space="preserve"> </w:t>
      </w:r>
    </w:p>
    <w:p w14:paraId="22CE694F" w14:textId="77777777" w:rsidR="00C41156" w:rsidRPr="00675619" w:rsidRDefault="00C41156" w:rsidP="00C41156">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 xml:space="preserve"> </w:t>
      </w:r>
    </w:p>
    <w:p w14:paraId="63AAB34B" w14:textId="77777777" w:rsidR="00C41156" w:rsidRPr="00675619" w:rsidRDefault="00C41156" w:rsidP="00C41156">
      <w:pPr>
        <w:spacing w:after="160" w:line="276" w:lineRule="auto"/>
        <w:jc w:val="both"/>
        <w:rPr>
          <w:rFonts w:ascii="Georgia" w:eastAsia="Georgia" w:hAnsi="Georgia" w:cs="Georgia"/>
          <w:b/>
          <w:bCs/>
          <w:color w:val="585756"/>
          <w:sz w:val="20"/>
          <w:lang w:val="fr-FR"/>
        </w:rPr>
      </w:pPr>
      <w:r w:rsidRPr="00675619">
        <w:rPr>
          <w:rFonts w:ascii="Georgia" w:eastAsia="Georgia" w:hAnsi="Georgia" w:cs="Georgia"/>
          <w:b/>
          <w:bCs/>
          <w:color w:val="585756"/>
          <w:sz w:val="20"/>
          <w:lang w:val="fr-FR"/>
        </w:rPr>
        <w:t xml:space="preserve">Réseau #1 de </w:t>
      </w:r>
      <w:proofErr w:type="spellStart"/>
      <w:r w:rsidRPr="00675619">
        <w:rPr>
          <w:rFonts w:ascii="Georgia" w:eastAsia="Georgia" w:hAnsi="Georgia" w:cs="Georgia"/>
          <w:b/>
          <w:bCs/>
          <w:color w:val="585756"/>
          <w:sz w:val="20"/>
          <w:lang w:val="fr-FR"/>
        </w:rPr>
        <w:t>Kirundo</w:t>
      </w:r>
      <w:proofErr w:type="spellEnd"/>
    </w:p>
    <w:tbl>
      <w:tblPr>
        <w:tblW w:w="8244" w:type="dxa"/>
        <w:tblLayout w:type="fixed"/>
        <w:tblLook w:val="04A0" w:firstRow="1" w:lastRow="0" w:firstColumn="1" w:lastColumn="0" w:noHBand="0" w:noVBand="1"/>
      </w:tblPr>
      <w:tblGrid>
        <w:gridCol w:w="570"/>
        <w:gridCol w:w="3225"/>
        <w:gridCol w:w="1369"/>
        <w:gridCol w:w="1942"/>
        <w:gridCol w:w="1138"/>
      </w:tblGrid>
      <w:tr w:rsidR="00C41156" w:rsidRPr="0075668D" w14:paraId="65A8FC22" w14:textId="77777777" w:rsidTr="00113A37">
        <w:trPr>
          <w:trHeight w:val="585"/>
        </w:trPr>
        <w:tc>
          <w:tcPr>
            <w:tcW w:w="570"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26AD3BE9"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t>#</w:t>
            </w:r>
          </w:p>
        </w:tc>
        <w:tc>
          <w:tcPr>
            <w:tcW w:w="3225"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5EE01031"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t>Nom du Lycée Post Fondamental</w:t>
            </w:r>
          </w:p>
        </w:tc>
        <w:tc>
          <w:tcPr>
            <w:tcW w:w="1369"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54DA0AA1"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t>Commune actuelle</w:t>
            </w:r>
          </w:p>
        </w:tc>
        <w:tc>
          <w:tcPr>
            <w:tcW w:w="1942"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4BD6B2BB"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t>Sections</w:t>
            </w:r>
          </w:p>
        </w:tc>
        <w:tc>
          <w:tcPr>
            <w:tcW w:w="1138"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06938D86"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t>Km de l'école centrale</w:t>
            </w:r>
          </w:p>
        </w:tc>
      </w:tr>
      <w:tr w:rsidR="00C41156" w:rsidRPr="0075668D" w14:paraId="2F0E5BD7" w14:textId="77777777" w:rsidTr="00113A37">
        <w:trPr>
          <w:trHeight w:val="300"/>
        </w:trPr>
        <w:tc>
          <w:tcPr>
            <w:tcW w:w="57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EDD95DF"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1.</w:t>
            </w:r>
          </w:p>
        </w:tc>
        <w:tc>
          <w:tcPr>
            <w:tcW w:w="322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CB469B" w14:textId="77777777" w:rsidR="00C41156" w:rsidRPr="00675619" w:rsidRDefault="00C41156" w:rsidP="00113A37">
            <w:pPr>
              <w:spacing w:after="160" w:line="276" w:lineRule="auto"/>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Lycée Sainte Famille de </w:t>
            </w:r>
            <w:proofErr w:type="spellStart"/>
            <w:r w:rsidRPr="00675619">
              <w:rPr>
                <w:rFonts w:ascii="Georgia" w:eastAsia="Georgia" w:hAnsi="Georgia" w:cs="Georgia"/>
                <w:color w:val="585756"/>
                <w:sz w:val="20"/>
                <w:lang w:val="fr-FR"/>
              </w:rPr>
              <w:t>Kanyinya</w:t>
            </w:r>
            <w:proofErr w:type="spellEnd"/>
            <w:r w:rsidRPr="00675619">
              <w:rPr>
                <w:rFonts w:ascii="Georgia" w:eastAsia="Georgia" w:hAnsi="Georgia" w:cs="Georgia"/>
                <w:color w:val="585756"/>
                <w:sz w:val="20"/>
                <w:lang w:val="fr-FR"/>
              </w:rPr>
              <w:t xml:space="preserve"> (internat)</w:t>
            </w:r>
          </w:p>
          <w:p w14:paraId="526083CC" w14:textId="77777777" w:rsidR="00C41156" w:rsidRPr="00675619" w:rsidRDefault="00C41156" w:rsidP="00113A37">
            <w:pPr>
              <w:spacing w:after="160" w:line="276" w:lineRule="auto"/>
              <w:jc w:val="both"/>
              <w:rPr>
                <w:rFonts w:ascii="Georgia" w:eastAsia="Georgia" w:hAnsi="Georgia" w:cs="Georgia"/>
                <w:b/>
                <w:bCs/>
                <w:color w:val="585756"/>
                <w:sz w:val="20"/>
                <w:lang w:val="fr-BE"/>
              </w:rPr>
            </w:pPr>
            <w:r w:rsidRPr="00675619">
              <w:rPr>
                <w:rFonts w:ascii="Georgia" w:eastAsia="Georgia" w:hAnsi="Georgia" w:cs="Georgia"/>
                <w:b/>
                <w:bCs/>
                <w:color w:val="585756"/>
                <w:sz w:val="20"/>
                <w:lang w:val="fr-BE"/>
              </w:rPr>
              <w:t>Ecole centrale</w:t>
            </w:r>
          </w:p>
        </w:tc>
        <w:tc>
          <w:tcPr>
            <w:tcW w:w="136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BACFAA1"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KIRUNDO</w:t>
            </w:r>
          </w:p>
        </w:tc>
        <w:tc>
          <w:tcPr>
            <w:tcW w:w="194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617E44F" w14:textId="77777777" w:rsidR="00C41156" w:rsidRPr="00675619" w:rsidRDefault="00C41156" w:rsidP="00113A37">
            <w:pPr>
              <w:spacing w:after="160" w:line="276" w:lineRule="auto"/>
              <w:jc w:val="both"/>
              <w:rPr>
                <w:rFonts w:ascii="Georgia" w:eastAsia="Georgia" w:hAnsi="Georgia" w:cs="Georgia"/>
                <w:color w:val="585756"/>
                <w:sz w:val="20"/>
                <w:lang w:val="fr"/>
              </w:rPr>
            </w:pPr>
            <w:r w:rsidRPr="00675619">
              <w:rPr>
                <w:rFonts w:ascii="Georgia" w:eastAsia="Georgia" w:hAnsi="Georgia" w:cs="Georgia"/>
                <w:color w:val="585756"/>
                <w:sz w:val="20"/>
                <w:lang w:val="fr"/>
              </w:rPr>
              <w:t xml:space="preserve"> BCST, PEDA, SSH</w:t>
            </w:r>
          </w:p>
        </w:tc>
        <w:tc>
          <w:tcPr>
            <w:tcW w:w="113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9E5ACE"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0</w:t>
            </w:r>
          </w:p>
        </w:tc>
      </w:tr>
      <w:tr w:rsidR="00C41156" w:rsidRPr="0075668D" w14:paraId="10BC72F2" w14:textId="77777777" w:rsidTr="00113A37">
        <w:trPr>
          <w:trHeight w:val="300"/>
        </w:trPr>
        <w:tc>
          <w:tcPr>
            <w:tcW w:w="57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4E61A20"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2.</w:t>
            </w:r>
          </w:p>
        </w:tc>
        <w:tc>
          <w:tcPr>
            <w:tcW w:w="322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A85215B" w14:textId="77777777" w:rsidR="00C41156" w:rsidRPr="00675619" w:rsidRDefault="00C41156" w:rsidP="00113A37">
            <w:pPr>
              <w:spacing w:after="160" w:line="276" w:lineRule="auto"/>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Lycée Communal </w:t>
            </w:r>
            <w:proofErr w:type="spellStart"/>
            <w:r w:rsidRPr="00675619">
              <w:rPr>
                <w:rFonts w:ascii="Georgia" w:eastAsia="Georgia" w:hAnsi="Georgia" w:cs="Georgia"/>
                <w:color w:val="585756"/>
                <w:sz w:val="20"/>
                <w:lang w:val="fr-FR"/>
              </w:rPr>
              <w:t>Vumbi</w:t>
            </w:r>
            <w:proofErr w:type="spellEnd"/>
          </w:p>
        </w:tc>
        <w:tc>
          <w:tcPr>
            <w:tcW w:w="136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5D70D6"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VUMBI</w:t>
            </w:r>
          </w:p>
        </w:tc>
        <w:tc>
          <w:tcPr>
            <w:tcW w:w="194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BBE6DE1" w14:textId="77777777" w:rsidR="00C41156" w:rsidRPr="00675619" w:rsidRDefault="00C41156" w:rsidP="00113A37">
            <w:pPr>
              <w:spacing w:after="160" w:line="276" w:lineRule="auto"/>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 </w:t>
            </w:r>
            <w:proofErr w:type="spellStart"/>
            <w:r w:rsidRPr="00675619">
              <w:rPr>
                <w:rFonts w:ascii="Georgia" w:eastAsia="Georgia" w:hAnsi="Georgia" w:cs="Georgia"/>
                <w:color w:val="585756"/>
                <w:sz w:val="20"/>
                <w:lang w:val="fr-FR"/>
              </w:rPr>
              <w:t>Kanyinya</w:t>
            </w:r>
            <w:proofErr w:type="spellEnd"/>
            <w:r w:rsidRPr="00675619">
              <w:rPr>
                <w:rFonts w:ascii="Georgia" w:eastAsia="Georgia" w:hAnsi="Georgia" w:cs="Georgia"/>
                <w:color w:val="585756"/>
                <w:sz w:val="20"/>
                <w:lang w:val="fr-FR"/>
              </w:rPr>
              <w:t>: BCST, PEDA, SSH</w:t>
            </w:r>
          </w:p>
        </w:tc>
        <w:tc>
          <w:tcPr>
            <w:tcW w:w="113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38A03B0"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12</w:t>
            </w:r>
          </w:p>
        </w:tc>
      </w:tr>
      <w:tr w:rsidR="00C41156" w:rsidRPr="0075668D" w14:paraId="60982504" w14:textId="77777777" w:rsidTr="00113A37">
        <w:trPr>
          <w:trHeight w:val="300"/>
        </w:trPr>
        <w:tc>
          <w:tcPr>
            <w:tcW w:w="57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8927912"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3.</w:t>
            </w:r>
          </w:p>
        </w:tc>
        <w:tc>
          <w:tcPr>
            <w:tcW w:w="322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63B6223" w14:textId="77777777" w:rsidR="00C41156" w:rsidRPr="00675619" w:rsidRDefault="00C41156" w:rsidP="00113A37">
            <w:pPr>
              <w:spacing w:after="160" w:line="276" w:lineRule="auto"/>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Lycée communal </w:t>
            </w:r>
            <w:proofErr w:type="spellStart"/>
            <w:r w:rsidRPr="00675619">
              <w:rPr>
                <w:rFonts w:ascii="Georgia" w:eastAsia="Georgia" w:hAnsi="Georgia" w:cs="Georgia"/>
                <w:color w:val="585756"/>
                <w:sz w:val="20"/>
                <w:lang w:val="fr-FR"/>
              </w:rPr>
              <w:t>Ntega</w:t>
            </w:r>
            <w:proofErr w:type="spellEnd"/>
          </w:p>
        </w:tc>
        <w:tc>
          <w:tcPr>
            <w:tcW w:w="136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308DD6"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NTEGA</w:t>
            </w:r>
          </w:p>
        </w:tc>
        <w:tc>
          <w:tcPr>
            <w:tcW w:w="194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4BE42A2"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Langues, BCST, Péda, SSH</w:t>
            </w:r>
          </w:p>
        </w:tc>
        <w:tc>
          <w:tcPr>
            <w:tcW w:w="113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20EE5F2"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18</w:t>
            </w:r>
          </w:p>
        </w:tc>
      </w:tr>
      <w:tr w:rsidR="00C41156" w:rsidRPr="0075668D" w14:paraId="44D432CD" w14:textId="77777777" w:rsidTr="00113A37">
        <w:trPr>
          <w:trHeight w:val="300"/>
        </w:trPr>
        <w:tc>
          <w:tcPr>
            <w:tcW w:w="57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D0FBD2"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4.</w:t>
            </w:r>
          </w:p>
        </w:tc>
        <w:tc>
          <w:tcPr>
            <w:tcW w:w="322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7597A4F" w14:textId="77777777" w:rsidR="00C41156" w:rsidRPr="00675619" w:rsidRDefault="00C41156" w:rsidP="00113A37">
            <w:pPr>
              <w:spacing w:after="160" w:line="276" w:lineRule="auto"/>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Lycée communal </w:t>
            </w:r>
            <w:proofErr w:type="spellStart"/>
            <w:r w:rsidRPr="00675619">
              <w:rPr>
                <w:rFonts w:ascii="Georgia" w:eastAsia="Georgia" w:hAnsi="Georgia" w:cs="Georgia"/>
                <w:color w:val="585756"/>
                <w:sz w:val="20"/>
                <w:lang w:val="fr-FR"/>
              </w:rPr>
              <w:t>Rukuramigabo</w:t>
            </w:r>
            <w:proofErr w:type="spellEnd"/>
          </w:p>
        </w:tc>
        <w:tc>
          <w:tcPr>
            <w:tcW w:w="136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EB60C6D"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 xml:space="preserve">KIRUNDO </w:t>
            </w:r>
          </w:p>
        </w:tc>
        <w:tc>
          <w:tcPr>
            <w:tcW w:w="194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907A8BC"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Langues, BCST</w:t>
            </w:r>
          </w:p>
        </w:tc>
        <w:tc>
          <w:tcPr>
            <w:tcW w:w="113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5E106F2"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16</w:t>
            </w:r>
          </w:p>
        </w:tc>
      </w:tr>
      <w:tr w:rsidR="00C41156" w:rsidRPr="0075668D" w14:paraId="5DA8B48C" w14:textId="77777777" w:rsidTr="00113A37">
        <w:trPr>
          <w:trHeight w:val="300"/>
        </w:trPr>
        <w:tc>
          <w:tcPr>
            <w:tcW w:w="57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BADC7DA"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5.</w:t>
            </w:r>
          </w:p>
        </w:tc>
        <w:tc>
          <w:tcPr>
            <w:tcW w:w="322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4D8C6D1" w14:textId="77777777" w:rsidR="00C41156" w:rsidRPr="00675619" w:rsidRDefault="00C41156" w:rsidP="00113A37">
            <w:pPr>
              <w:spacing w:after="160" w:line="276" w:lineRule="auto"/>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Lycée communal </w:t>
            </w:r>
            <w:proofErr w:type="spellStart"/>
            <w:r w:rsidRPr="00675619">
              <w:rPr>
                <w:rFonts w:ascii="Georgia" w:eastAsia="Georgia" w:hAnsi="Georgia" w:cs="Georgia"/>
                <w:color w:val="585756"/>
                <w:sz w:val="20"/>
                <w:lang w:val="fr-FR"/>
              </w:rPr>
              <w:t>Bugabira</w:t>
            </w:r>
            <w:proofErr w:type="spellEnd"/>
          </w:p>
        </w:tc>
        <w:tc>
          <w:tcPr>
            <w:tcW w:w="136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B502AD9"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BUGARIBA</w:t>
            </w:r>
          </w:p>
        </w:tc>
        <w:tc>
          <w:tcPr>
            <w:tcW w:w="194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D88A878"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 xml:space="preserve"> PEDA, SSH, LA </w:t>
            </w:r>
          </w:p>
        </w:tc>
        <w:tc>
          <w:tcPr>
            <w:tcW w:w="113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B3AAB5" w14:textId="77777777" w:rsidR="00C41156" w:rsidRPr="00675619" w:rsidRDefault="00C41156" w:rsidP="00113A37">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23</w:t>
            </w:r>
          </w:p>
        </w:tc>
      </w:tr>
    </w:tbl>
    <w:p w14:paraId="2C23540C" w14:textId="77777777" w:rsidR="00C41156" w:rsidRPr="00675619" w:rsidRDefault="00C41156" w:rsidP="00C41156">
      <w:pPr>
        <w:spacing w:after="160" w:line="276" w:lineRule="auto"/>
        <w:jc w:val="both"/>
        <w:rPr>
          <w:rFonts w:ascii="Georgia" w:eastAsia="Georgia" w:hAnsi="Georgia" w:cs="Georgia"/>
          <w:color w:val="585756"/>
          <w:sz w:val="20"/>
          <w:lang w:val="fr-BE"/>
        </w:rPr>
      </w:pPr>
      <w:r w:rsidRPr="00675619">
        <w:rPr>
          <w:rFonts w:ascii="Georgia" w:eastAsia="Georgia" w:hAnsi="Georgia" w:cs="Georgia"/>
          <w:color w:val="585756"/>
          <w:sz w:val="20"/>
          <w:lang w:val="fr-BE"/>
        </w:rPr>
        <w:t xml:space="preserve"> </w:t>
      </w:r>
    </w:p>
    <w:p w14:paraId="625C2D7E" w14:textId="77777777" w:rsidR="00C41156" w:rsidRPr="00675619" w:rsidRDefault="00C41156" w:rsidP="00C41156">
      <w:pPr>
        <w:spacing w:after="160" w:line="276" w:lineRule="auto"/>
        <w:jc w:val="both"/>
        <w:rPr>
          <w:rFonts w:ascii="Georgia" w:eastAsia="Georgia" w:hAnsi="Georgia" w:cs="Georgia"/>
          <w:b/>
          <w:bCs/>
          <w:color w:val="585756"/>
          <w:sz w:val="20"/>
          <w:lang w:val="fr-FR"/>
        </w:rPr>
      </w:pPr>
      <w:r w:rsidRPr="00675619">
        <w:rPr>
          <w:rFonts w:ascii="Georgia" w:eastAsia="Georgia" w:hAnsi="Georgia" w:cs="Georgia"/>
          <w:b/>
          <w:bCs/>
          <w:color w:val="585756"/>
          <w:sz w:val="20"/>
          <w:lang w:val="fr-FR"/>
        </w:rPr>
        <w:t xml:space="preserve">Réseau #2 de </w:t>
      </w:r>
      <w:proofErr w:type="spellStart"/>
      <w:r w:rsidRPr="00675619">
        <w:rPr>
          <w:rFonts w:ascii="Georgia" w:eastAsia="Georgia" w:hAnsi="Georgia" w:cs="Georgia"/>
          <w:b/>
          <w:bCs/>
          <w:color w:val="585756"/>
          <w:sz w:val="20"/>
          <w:lang w:val="fr-FR"/>
        </w:rPr>
        <w:t>Kirundo</w:t>
      </w:r>
      <w:proofErr w:type="spellEnd"/>
    </w:p>
    <w:tbl>
      <w:tblPr>
        <w:tblW w:w="8651" w:type="dxa"/>
        <w:tblLayout w:type="fixed"/>
        <w:tblLook w:val="04A0" w:firstRow="1" w:lastRow="0" w:firstColumn="1" w:lastColumn="0" w:noHBand="0" w:noVBand="1"/>
      </w:tblPr>
      <w:tblGrid>
        <w:gridCol w:w="690"/>
        <w:gridCol w:w="2820"/>
        <w:gridCol w:w="1635"/>
        <w:gridCol w:w="2082"/>
        <w:gridCol w:w="1424"/>
      </w:tblGrid>
      <w:tr w:rsidR="00C41156" w:rsidRPr="0075668D" w14:paraId="612CABA8" w14:textId="77777777" w:rsidTr="00B03291">
        <w:trPr>
          <w:trHeight w:val="760"/>
        </w:trPr>
        <w:tc>
          <w:tcPr>
            <w:tcW w:w="690"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054A3283"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lastRenderedPageBreak/>
              <w:t>#</w:t>
            </w:r>
          </w:p>
        </w:tc>
        <w:tc>
          <w:tcPr>
            <w:tcW w:w="2820"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0A80891C"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t>Nom Lycée Post Fondamental</w:t>
            </w:r>
          </w:p>
        </w:tc>
        <w:tc>
          <w:tcPr>
            <w:tcW w:w="1635"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0018AF86"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t>Commune actuelle</w:t>
            </w:r>
          </w:p>
        </w:tc>
        <w:tc>
          <w:tcPr>
            <w:tcW w:w="2082"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4E124B92"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t>Sections</w:t>
            </w:r>
          </w:p>
        </w:tc>
        <w:tc>
          <w:tcPr>
            <w:tcW w:w="1424" w:type="dxa"/>
            <w:tcBorders>
              <w:top w:val="single" w:sz="8" w:space="0" w:color="auto"/>
              <w:left w:val="single" w:sz="8" w:space="0" w:color="auto"/>
              <w:bottom w:val="single" w:sz="8" w:space="0" w:color="auto"/>
              <w:right w:val="single" w:sz="8" w:space="0" w:color="auto"/>
            </w:tcBorders>
            <w:shd w:val="clear" w:color="auto" w:fill="999999"/>
            <w:tcMar>
              <w:left w:w="70" w:type="dxa"/>
              <w:right w:w="70" w:type="dxa"/>
            </w:tcMar>
            <w:vAlign w:val="center"/>
          </w:tcPr>
          <w:p w14:paraId="2EE9FA1B" w14:textId="77777777" w:rsidR="00C41156" w:rsidRPr="00675619" w:rsidRDefault="00C41156" w:rsidP="00113A37">
            <w:pPr>
              <w:spacing w:after="160" w:line="276" w:lineRule="auto"/>
              <w:jc w:val="both"/>
              <w:rPr>
                <w:rFonts w:ascii="Georgia" w:eastAsia="Georgia" w:hAnsi="Georgia" w:cs="Georgia"/>
                <w:b/>
                <w:bCs/>
                <w:color w:val="000000" w:themeColor="text1"/>
                <w:sz w:val="20"/>
                <w:lang w:val="fr-BE"/>
              </w:rPr>
            </w:pPr>
            <w:r w:rsidRPr="00675619">
              <w:rPr>
                <w:rFonts w:ascii="Georgia" w:eastAsia="Georgia" w:hAnsi="Georgia" w:cs="Georgia"/>
                <w:b/>
                <w:bCs/>
                <w:color w:val="000000" w:themeColor="text1"/>
                <w:sz w:val="20"/>
                <w:lang w:val="fr-BE"/>
              </w:rPr>
              <w:t>Km de l'école centrale</w:t>
            </w:r>
          </w:p>
        </w:tc>
      </w:tr>
      <w:tr w:rsidR="00C41156" w:rsidRPr="0075668D" w14:paraId="1E7B6454" w14:textId="77777777" w:rsidTr="00113A37">
        <w:trPr>
          <w:trHeight w:val="300"/>
        </w:trPr>
        <w:tc>
          <w:tcPr>
            <w:tcW w:w="69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9C241AC"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1.</w:t>
            </w:r>
          </w:p>
        </w:tc>
        <w:tc>
          <w:tcPr>
            <w:tcW w:w="28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C5E1DB3" w14:textId="77777777" w:rsidR="00C41156" w:rsidRPr="008B5842" w:rsidRDefault="00C41156" w:rsidP="00113A37">
            <w:pPr>
              <w:jc w:val="both"/>
              <w:rPr>
                <w:rFonts w:ascii="Georgia" w:eastAsia="Georgia" w:hAnsi="Georgia" w:cs="Georgia"/>
                <w:color w:val="585756"/>
                <w:sz w:val="20"/>
                <w:lang w:val="pt-PT"/>
              </w:rPr>
            </w:pPr>
            <w:r w:rsidRPr="008B5842">
              <w:rPr>
                <w:rFonts w:ascii="Georgia" w:eastAsia="Georgia" w:hAnsi="Georgia" w:cs="Georgia"/>
                <w:color w:val="585756"/>
                <w:sz w:val="20"/>
                <w:lang w:val="pt-PT"/>
              </w:rPr>
              <w:t>Lycée Kirundo (internat)</w:t>
            </w:r>
          </w:p>
          <w:p w14:paraId="41A66166" w14:textId="77777777" w:rsidR="00C41156" w:rsidRPr="008B5842" w:rsidRDefault="00C41156" w:rsidP="00113A37">
            <w:pPr>
              <w:jc w:val="both"/>
              <w:rPr>
                <w:rFonts w:ascii="Georgia" w:eastAsia="Georgia" w:hAnsi="Georgia" w:cs="Georgia"/>
                <w:b/>
                <w:bCs/>
                <w:color w:val="585756"/>
                <w:sz w:val="20"/>
                <w:lang w:val="pt-PT"/>
              </w:rPr>
            </w:pPr>
            <w:r w:rsidRPr="008B5842">
              <w:rPr>
                <w:rFonts w:ascii="Georgia" w:eastAsia="Georgia" w:hAnsi="Georgia" w:cs="Georgia"/>
                <w:b/>
                <w:bCs/>
                <w:color w:val="585756"/>
                <w:sz w:val="20"/>
                <w:lang w:val="pt-PT"/>
              </w:rPr>
              <w:t>Ecole centrale</w:t>
            </w:r>
          </w:p>
        </w:tc>
        <w:tc>
          <w:tcPr>
            <w:tcW w:w="16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6F36C2F"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KIRUNDO</w:t>
            </w:r>
          </w:p>
        </w:tc>
        <w:tc>
          <w:tcPr>
            <w:tcW w:w="20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38A10A7"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 xml:space="preserve"> BCST, MP, LA, ECO</w:t>
            </w:r>
          </w:p>
        </w:tc>
        <w:tc>
          <w:tcPr>
            <w:tcW w:w="142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ADBEBE"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0</w:t>
            </w:r>
          </w:p>
        </w:tc>
      </w:tr>
      <w:tr w:rsidR="00C41156" w:rsidRPr="0075668D" w14:paraId="3AE2BDDE" w14:textId="77777777" w:rsidTr="00113A37">
        <w:trPr>
          <w:trHeight w:val="300"/>
        </w:trPr>
        <w:tc>
          <w:tcPr>
            <w:tcW w:w="69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EC4B42B"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2.</w:t>
            </w:r>
          </w:p>
        </w:tc>
        <w:tc>
          <w:tcPr>
            <w:tcW w:w="28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B40C4AA" w14:textId="77777777" w:rsidR="00C41156" w:rsidRPr="00675619" w:rsidRDefault="00C41156" w:rsidP="00113A37">
            <w:pPr>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Lycée communal </w:t>
            </w:r>
            <w:proofErr w:type="spellStart"/>
            <w:r w:rsidRPr="00675619">
              <w:rPr>
                <w:rFonts w:ascii="Georgia" w:eastAsia="Georgia" w:hAnsi="Georgia" w:cs="Georgia"/>
                <w:color w:val="585756"/>
                <w:sz w:val="20"/>
                <w:lang w:val="fr-FR"/>
              </w:rPr>
              <w:t>Cumva</w:t>
            </w:r>
            <w:proofErr w:type="spellEnd"/>
          </w:p>
        </w:tc>
        <w:tc>
          <w:tcPr>
            <w:tcW w:w="16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EC58F17"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KIRUNDO</w:t>
            </w:r>
          </w:p>
        </w:tc>
        <w:tc>
          <w:tcPr>
            <w:tcW w:w="20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C0F3D52"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Langues, BCST</w:t>
            </w:r>
          </w:p>
        </w:tc>
        <w:tc>
          <w:tcPr>
            <w:tcW w:w="142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B05612"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9</w:t>
            </w:r>
          </w:p>
        </w:tc>
      </w:tr>
      <w:tr w:rsidR="00C41156" w:rsidRPr="0075668D" w14:paraId="4489ABD1" w14:textId="77777777" w:rsidTr="00113A37">
        <w:trPr>
          <w:trHeight w:val="300"/>
        </w:trPr>
        <w:tc>
          <w:tcPr>
            <w:tcW w:w="69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79AB282"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3.</w:t>
            </w:r>
          </w:p>
        </w:tc>
        <w:tc>
          <w:tcPr>
            <w:tcW w:w="28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4BEFC4A" w14:textId="77777777" w:rsidR="00C41156" w:rsidRPr="00675619" w:rsidRDefault="00C41156" w:rsidP="00113A37">
            <w:pPr>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Lycée Communal </w:t>
            </w:r>
            <w:proofErr w:type="spellStart"/>
            <w:r w:rsidRPr="00675619">
              <w:rPr>
                <w:rFonts w:ascii="Georgia" w:eastAsia="Georgia" w:hAnsi="Georgia" w:cs="Georgia"/>
                <w:color w:val="585756"/>
                <w:sz w:val="20"/>
                <w:lang w:val="fr-FR"/>
              </w:rPr>
              <w:t>Mwenya</w:t>
            </w:r>
            <w:proofErr w:type="spellEnd"/>
          </w:p>
        </w:tc>
        <w:tc>
          <w:tcPr>
            <w:tcW w:w="16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DE1A5A2"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KIRUNDO</w:t>
            </w:r>
          </w:p>
        </w:tc>
        <w:tc>
          <w:tcPr>
            <w:tcW w:w="20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49C1058"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Langues, BCST</w:t>
            </w:r>
          </w:p>
        </w:tc>
        <w:tc>
          <w:tcPr>
            <w:tcW w:w="142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22BC74C"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7</w:t>
            </w:r>
          </w:p>
        </w:tc>
      </w:tr>
      <w:tr w:rsidR="00C41156" w:rsidRPr="0075668D" w14:paraId="156C6496" w14:textId="77777777" w:rsidTr="00113A37">
        <w:trPr>
          <w:trHeight w:val="300"/>
        </w:trPr>
        <w:tc>
          <w:tcPr>
            <w:tcW w:w="69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0913868"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4.</w:t>
            </w:r>
          </w:p>
        </w:tc>
        <w:tc>
          <w:tcPr>
            <w:tcW w:w="28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E2DD290" w14:textId="77777777" w:rsidR="00C41156" w:rsidRPr="00675619" w:rsidRDefault="00C41156" w:rsidP="00113A37">
            <w:pPr>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Lycée Intégrité de </w:t>
            </w:r>
            <w:proofErr w:type="spellStart"/>
            <w:r w:rsidRPr="00675619">
              <w:rPr>
                <w:rFonts w:ascii="Georgia" w:eastAsia="Georgia" w:hAnsi="Georgia" w:cs="Georgia"/>
                <w:color w:val="585756"/>
                <w:sz w:val="20"/>
                <w:lang w:val="fr-FR"/>
              </w:rPr>
              <w:t>Vumbi</w:t>
            </w:r>
            <w:proofErr w:type="spellEnd"/>
          </w:p>
        </w:tc>
        <w:tc>
          <w:tcPr>
            <w:tcW w:w="16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EF39DA1"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VUMBI</w:t>
            </w:r>
          </w:p>
        </w:tc>
        <w:tc>
          <w:tcPr>
            <w:tcW w:w="20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2F2EF9F"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 xml:space="preserve"> PEDA, LA, SSH</w:t>
            </w:r>
          </w:p>
        </w:tc>
        <w:tc>
          <w:tcPr>
            <w:tcW w:w="142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CDF8134"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13</w:t>
            </w:r>
          </w:p>
        </w:tc>
      </w:tr>
      <w:tr w:rsidR="00C41156" w:rsidRPr="0075668D" w14:paraId="5072A76C" w14:textId="77777777" w:rsidTr="00113A37">
        <w:trPr>
          <w:trHeight w:val="300"/>
        </w:trPr>
        <w:tc>
          <w:tcPr>
            <w:tcW w:w="69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5B86E9"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5.</w:t>
            </w:r>
          </w:p>
        </w:tc>
        <w:tc>
          <w:tcPr>
            <w:tcW w:w="28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53903B" w14:textId="77777777" w:rsidR="00C41156" w:rsidRPr="00675619" w:rsidRDefault="00C41156" w:rsidP="00113A37">
            <w:pPr>
              <w:jc w:val="both"/>
              <w:rPr>
                <w:rFonts w:ascii="Georgia" w:eastAsia="Georgia" w:hAnsi="Georgia" w:cs="Georgia"/>
                <w:color w:val="585756"/>
                <w:sz w:val="20"/>
                <w:lang w:val="fr-FR"/>
              </w:rPr>
            </w:pPr>
            <w:r w:rsidRPr="00675619">
              <w:rPr>
                <w:rFonts w:ascii="Georgia" w:eastAsia="Georgia" w:hAnsi="Georgia" w:cs="Georgia"/>
                <w:color w:val="585756"/>
                <w:sz w:val="20"/>
                <w:lang w:val="fr-FR"/>
              </w:rPr>
              <w:t xml:space="preserve">Lycée communal </w:t>
            </w:r>
            <w:proofErr w:type="spellStart"/>
            <w:r w:rsidRPr="00675619">
              <w:rPr>
                <w:rFonts w:ascii="Georgia" w:eastAsia="Georgia" w:hAnsi="Georgia" w:cs="Georgia"/>
                <w:color w:val="585756"/>
                <w:sz w:val="20"/>
                <w:lang w:val="fr-FR"/>
              </w:rPr>
              <w:t>Kigozi</w:t>
            </w:r>
            <w:proofErr w:type="spellEnd"/>
          </w:p>
        </w:tc>
        <w:tc>
          <w:tcPr>
            <w:tcW w:w="16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4D0FD61"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KIRUNDO</w:t>
            </w:r>
          </w:p>
        </w:tc>
        <w:tc>
          <w:tcPr>
            <w:tcW w:w="20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09532D3"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Langues, BCST</w:t>
            </w:r>
          </w:p>
        </w:tc>
        <w:tc>
          <w:tcPr>
            <w:tcW w:w="142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6CBB886" w14:textId="77777777" w:rsidR="00C41156" w:rsidRPr="00675619" w:rsidRDefault="00C41156" w:rsidP="00113A37">
            <w:pPr>
              <w:jc w:val="both"/>
              <w:rPr>
                <w:rFonts w:ascii="Georgia" w:eastAsia="Georgia" w:hAnsi="Georgia" w:cs="Georgia"/>
                <w:color w:val="585756"/>
                <w:sz w:val="20"/>
                <w:lang w:val="fr-BE"/>
              </w:rPr>
            </w:pPr>
            <w:r w:rsidRPr="00675619">
              <w:rPr>
                <w:rFonts w:ascii="Georgia" w:eastAsia="Georgia" w:hAnsi="Georgia" w:cs="Georgia"/>
                <w:color w:val="585756"/>
                <w:sz w:val="20"/>
                <w:lang w:val="fr-BE"/>
              </w:rPr>
              <w:t>8</w:t>
            </w:r>
          </w:p>
        </w:tc>
      </w:tr>
    </w:tbl>
    <w:p w14:paraId="78B932D3" w14:textId="32CF942F" w:rsidR="00A70BB9" w:rsidRDefault="00A70BB9" w:rsidP="00A70BB9">
      <w:pPr>
        <w:rPr>
          <w:rFonts w:ascii="Georgia" w:hAnsi="Georgia" w:cs="Arial"/>
          <w:b/>
          <w:smallCaps/>
          <w:color w:val="404040"/>
          <w:sz w:val="20"/>
          <w:lang w:val="fr-BE"/>
        </w:rPr>
      </w:pPr>
    </w:p>
    <w:p w14:paraId="09DD426F" w14:textId="55B81CB8" w:rsidR="00E6134B" w:rsidRPr="00675619" w:rsidRDefault="00E6134B" w:rsidP="00A70BB9">
      <w:pPr>
        <w:rPr>
          <w:rFonts w:ascii="Georgia" w:hAnsi="Georgia" w:cs="Arial"/>
          <w:b/>
          <w:smallCaps/>
          <w:color w:val="404040"/>
          <w:sz w:val="20"/>
          <w:lang w:val="fr-BE"/>
        </w:rPr>
      </w:pPr>
      <w:r w:rsidRPr="00ED7B9D">
        <w:rPr>
          <w:rFonts w:ascii="Georgia" w:hAnsi="Georgia" w:cs="Arial"/>
          <w:b/>
          <w:smallCaps/>
          <w:color w:val="404040"/>
          <w:sz w:val="20"/>
          <w:lang w:val="fr-BE"/>
        </w:rPr>
        <w:t>Il est à noter que toutes les annexes doivent être adaptées comme prévu à l'appel à propositions et publiées en même temps que les lignes directrices</w:t>
      </w:r>
    </w:p>
    <w:p w14:paraId="73DFAFFA" w14:textId="77777777" w:rsidR="00A70BB9" w:rsidRPr="00675619" w:rsidRDefault="00A70BB9" w:rsidP="00A70BB9">
      <w:pPr>
        <w:rPr>
          <w:rFonts w:ascii="Georgia" w:hAnsi="Georgia" w:cs="Arial"/>
          <w:color w:val="404040"/>
          <w:sz w:val="20"/>
          <w:lang w:val="fr-BE"/>
        </w:rPr>
      </w:pPr>
    </w:p>
    <w:p w14:paraId="676EF63D" w14:textId="77777777" w:rsidR="00D22390" w:rsidRPr="00675619" w:rsidRDefault="00D22390">
      <w:pPr>
        <w:spacing w:after="240"/>
        <w:rPr>
          <w:rFonts w:ascii="Georgia" w:hAnsi="Georgia" w:cs="Arial"/>
          <w:b/>
          <w:smallCaps/>
          <w:color w:val="404040"/>
          <w:sz w:val="20"/>
          <w:lang w:val="fr-BE"/>
        </w:rPr>
      </w:pPr>
      <w:bookmarkStart w:id="112" w:name="_Toc40507657"/>
      <w:r w:rsidRPr="00675619">
        <w:rPr>
          <w:rFonts w:ascii="Georgia" w:hAnsi="Georgia" w:cs="Arial"/>
          <w:b/>
          <w:smallCaps/>
          <w:color w:val="404040"/>
          <w:sz w:val="20"/>
          <w:lang w:val="fr-BE"/>
        </w:rPr>
        <w:t>documents à compl</w:t>
      </w:r>
      <w:r w:rsidR="00A055EC" w:rsidRPr="00675619">
        <w:rPr>
          <w:rFonts w:ascii="Georgia" w:hAnsi="Georgia" w:cs="Arial"/>
          <w:b/>
          <w:smallCaps/>
          <w:color w:val="404040"/>
          <w:sz w:val="20"/>
          <w:lang w:val="fr-BE"/>
        </w:rPr>
        <w:t>é</w:t>
      </w:r>
      <w:r w:rsidRPr="00675619">
        <w:rPr>
          <w:rFonts w:ascii="Georgia" w:hAnsi="Georgia" w:cs="Arial"/>
          <w:b/>
          <w:smallCaps/>
          <w:color w:val="404040"/>
          <w:sz w:val="20"/>
          <w:lang w:val="fr-BE"/>
        </w:rPr>
        <w:t>ter</w:t>
      </w:r>
    </w:p>
    <w:p w14:paraId="26E97C12" w14:textId="72625C31" w:rsidR="00D22390" w:rsidRPr="00675619" w:rsidRDefault="00205DF6">
      <w:pPr>
        <w:spacing w:after="240"/>
        <w:rPr>
          <w:rFonts w:ascii="Georgia" w:hAnsi="Georgia" w:cs="Arial"/>
          <w:color w:val="404040"/>
          <w:sz w:val="20"/>
          <w:lang w:val="fr-BE"/>
        </w:rPr>
      </w:pPr>
      <w:r w:rsidRPr="00675619">
        <w:rPr>
          <w:rFonts w:ascii="Georgia" w:hAnsi="Georgia" w:cs="Arial"/>
          <w:smallCaps/>
          <w:color w:val="404040"/>
          <w:sz w:val="20"/>
          <w:lang w:val="fr-BE"/>
        </w:rPr>
        <w:t>a</w:t>
      </w:r>
      <w:r w:rsidR="00D22390" w:rsidRPr="00675619">
        <w:rPr>
          <w:rFonts w:ascii="Georgia" w:hAnsi="Georgia" w:cs="Arial"/>
          <w:smallCaps/>
          <w:color w:val="404040"/>
          <w:sz w:val="20"/>
          <w:lang w:val="fr-BE"/>
        </w:rPr>
        <w:t xml:space="preserve">nnexe </w:t>
      </w:r>
      <w:r w:rsidRPr="00675619">
        <w:rPr>
          <w:rFonts w:ascii="Georgia" w:hAnsi="Georgia" w:cs="Arial"/>
          <w:smallCaps/>
          <w:color w:val="404040"/>
          <w:sz w:val="20"/>
          <w:lang w:val="fr-BE"/>
        </w:rPr>
        <w:t>a</w:t>
      </w:r>
      <w:r w:rsidR="00105EDC" w:rsidRPr="00675619">
        <w:rPr>
          <w:rFonts w:ascii="Georgia" w:hAnsi="Georgia" w:cs="Arial"/>
          <w:color w:val="404040"/>
          <w:sz w:val="20"/>
          <w:lang w:val="fr-BE"/>
        </w:rPr>
        <w:t>b</w:t>
      </w:r>
      <w:r w:rsidRPr="00675619">
        <w:rPr>
          <w:rFonts w:ascii="Georgia" w:hAnsi="Georgia" w:cs="Arial"/>
          <w:smallCaps/>
          <w:color w:val="404040"/>
          <w:sz w:val="20"/>
          <w:lang w:val="fr-BE"/>
        </w:rPr>
        <w:t xml:space="preserve"> </w:t>
      </w:r>
      <w:r w:rsidR="00D22390" w:rsidRPr="00675619">
        <w:rPr>
          <w:rFonts w:ascii="Georgia" w:hAnsi="Georgia" w:cs="Arial"/>
          <w:smallCaps/>
          <w:color w:val="404040"/>
          <w:sz w:val="20"/>
          <w:lang w:val="fr-BE"/>
        </w:rPr>
        <w:t xml:space="preserve">: </w:t>
      </w:r>
      <w:r w:rsidR="00A61456" w:rsidRPr="00675619">
        <w:rPr>
          <w:rFonts w:ascii="Georgia" w:hAnsi="Georgia" w:cs="Arial"/>
          <w:smallCaps/>
          <w:color w:val="404040"/>
          <w:sz w:val="20"/>
          <w:lang w:val="fr-BE"/>
        </w:rPr>
        <w:t xml:space="preserve">dossier </w:t>
      </w:r>
      <w:r w:rsidR="00D22390" w:rsidRPr="00675619">
        <w:rPr>
          <w:rFonts w:ascii="Georgia" w:hAnsi="Georgia" w:cs="Arial"/>
          <w:smallCaps/>
          <w:color w:val="404040"/>
          <w:sz w:val="20"/>
          <w:lang w:val="fr-BE"/>
        </w:rPr>
        <w:t xml:space="preserve">de demande de </w:t>
      </w:r>
      <w:r w:rsidR="009904A0" w:rsidRPr="00675619">
        <w:rPr>
          <w:rFonts w:ascii="Georgia" w:hAnsi="Georgia" w:cs="Arial"/>
          <w:smallCaps/>
          <w:color w:val="404040"/>
          <w:sz w:val="20"/>
          <w:lang w:val="fr-BE"/>
        </w:rPr>
        <w:t>subsides</w:t>
      </w:r>
      <w:r w:rsidR="006F5707" w:rsidRPr="00675619">
        <w:rPr>
          <w:rFonts w:ascii="Georgia" w:hAnsi="Georgia" w:cs="Arial"/>
          <w:smallCaps/>
          <w:color w:val="404040"/>
          <w:sz w:val="20"/>
          <w:lang w:val="fr-BE"/>
        </w:rPr>
        <w:t xml:space="preserve"> (</w:t>
      </w:r>
      <w:r w:rsidR="00B8655B" w:rsidRPr="00675619">
        <w:rPr>
          <w:rFonts w:ascii="Georgia" w:hAnsi="Georgia" w:cs="Arial"/>
          <w:smallCaps/>
          <w:color w:val="404040"/>
          <w:sz w:val="20"/>
          <w:lang w:val="fr-BE"/>
        </w:rPr>
        <w:t>proposition)</w:t>
      </w:r>
      <w:r w:rsidR="00D22390" w:rsidRPr="00675619">
        <w:rPr>
          <w:rFonts w:ascii="Georgia" w:hAnsi="Georgia" w:cs="Arial"/>
          <w:smallCaps/>
          <w:color w:val="404040"/>
          <w:sz w:val="20"/>
          <w:lang w:val="fr-BE"/>
        </w:rPr>
        <w:t xml:space="preserve"> (format </w:t>
      </w:r>
      <w:proofErr w:type="spellStart"/>
      <w:r w:rsidR="00D22390" w:rsidRPr="00675619">
        <w:rPr>
          <w:rFonts w:ascii="Georgia" w:hAnsi="Georgia" w:cs="Arial"/>
          <w:smallCaps/>
          <w:color w:val="404040"/>
          <w:sz w:val="20"/>
          <w:lang w:val="fr-BE"/>
        </w:rPr>
        <w:t>word</w:t>
      </w:r>
      <w:proofErr w:type="spellEnd"/>
      <w:r w:rsidR="00D22390" w:rsidRPr="00675619">
        <w:rPr>
          <w:rFonts w:ascii="Georgia" w:hAnsi="Georgia" w:cs="Arial"/>
          <w:smallCaps/>
          <w:color w:val="404040"/>
          <w:sz w:val="20"/>
          <w:lang w:val="fr-BE"/>
        </w:rPr>
        <w:t>)</w:t>
      </w:r>
      <w:bookmarkEnd w:id="112"/>
      <w:r w:rsidR="00D22390" w:rsidRPr="00675619">
        <w:rPr>
          <w:rFonts w:ascii="Georgia" w:hAnsi="Georgia" w:cs="Arial"/>
          <w:smallCaps/>
          <w:color w:val="404040"/>
          <w:sz w:val="20"/>
          <w:lang w:val="fr-BE"/>
        </w:rPr>
        <w:t xml:space="preserve"> </w:t>
      </w:r>
    </w:p>
    <w:p w14:paraId="66498651" w14:textId="77777777" w:rsidR="00D22390" w:rsidRPr="00675619" w:rsidRDefault="00205DF6">
      <w:pPr>
        <w:spacing w:after="240"/>
        <w:rPr>
          <w:rFonts w:ascii="Georgia" w:hAnsi="Georgia" w:cs="Arial"/>
          <w:color w:val="404040"/>
          <w:sz w:val="20"/>
          <w:lang w:val="fr-BE"/>
        </w:rPr>
      </w:pPr>
      <w:bookmarkStart w:id="113" w:name="_Toc40507658"/>
      <w:r w:rsidRPr="00675619">
        <w:rPr>
          <w:rFonts w:ascii="Georgia" w:hAnsi="Georgia" w:cs="Arial"/>
          <w:smallCaps/>
          <w:color w:val="404040"/>
          <w:sz w:val="20"/>
          <w:lang w:val="fr-BE"/>
        </w:rPr>
        <w:t>a</w:t>
      </w:r>
      <w:r w:rsidR="00D22390" w:rsidRPr="00675619">
        <w:rPr>
          <w:rFonts w:ascii="Georgia" w:hAnsi="Georgia" w:cs="Arial"/>
          <w:smallCaps/>
          <w:color w:val="404040"/>
          <w:sz w:val="20"/>
          <w:lang w:val="fr-BE"/>
        </w:rPr>
        <w:t xml:space="preserve">nnexe </w:t>
      </w:r>
      <w:r w:rsidRPr="00675619">
        <w:rPr>
          <w:rFonts w:ascii="Georgia" w:hAnsi="Georgia" w:cs="Arial"/>
          <w:smallCaps/>
          <w:color w:val="404040"/>
          <w:sz w:val="20"/>
          <w:lang w:val="fr-BE"/>
        </w:rPr>
        <w:t xml:space="preserve">b </w:t>
      </w:r>
      <w:r w:rsidR="00D22390" w:rsidRPr="00675619">
        <w:rPr>
          <w:rFonts w:ascii="Georgia" w:hAnsi="Georgia" w:cs="Arial"/>
          <w:smallCaps/>
          <w:color w:val="404040"/>
          <w:sz w:val="20"/>
          <w:lang w:val="fr-BE"/>
        </w:rPr>
        <w:t xml:space="preserve">: </w:t>
      </w:r>
      <w:r w:rsidR="00297AE6" w:rsidRPr="00675619">
        <w:rPr>
          <w:rFonts w:ascii="Georgia" w:hAnsi="Georgia" w:cs="Arial"/>
          <w:smallCaps/>
          <w:color w:val="404040"/>
          <w:sz w:val="20"/>
          <w:lang w:val="fr-BE"/>
        </w:rPr>
        <w:t>b</w:t>
      </w:r>
      <w:r w:rsidR="00D22390" w:rsidRPr="00675619">
        <w:rPr>
          <w:rFonts w:ascii="Georgia" w:hAnsi="Georgia" w:cs="Arial"/>
          <w:smallCaps/>
          <w:color w:val="404040"/>
          <w:sz w:val="20"/>
          <w:lang w:val="fr-BE"/>
        </w:rPr>
        <w:t xml:space="preserve">udget (format </w:t>
      </w:r>
      <w:proofErr w:type="spellStart"/>
      <w:r w:rsidR="00297AE6" w:rsidRPr="00675619">
        <w:rPr>
          <w:rFonts w:ascii="Georgia" w:hAnsi="Georgia" w:cs="Arial"/>
          <w:smallCaps/>
          <w:color w:val="404040"/>
          <w:sz w:val="20"/>
          <w:lang w:val="fr-BE"/>
        </w:rPr>
        <w:t>e</w:t>
      </w:r>
      <w:r w:rsidR="00D22390" w:rsidRPr="00675619">
        <w:rPr>
          <w:rFonts w:ascii="Georgia" w:hAnsi="Georgia" w:cs="Arial"/>
          <w:smallCaps/>
          <w:color w:val="404040"/>
          <w:sz w:val="20"/>
          <w:lang w:val="fr-BE"/>
        </w:rPr>
        <w:t>xcel</w:t>
      </w:r>
      <w:proofErr w:type="spellEnd"/>
      <w:r w:rsidR="00D22390" w:rsidRPr="00675619">
        <w:rPr>
          <w:rFonts w:ascii="Georgia" w:hAnsi="Georgia" w:cs="Arial"/>
          <w:smallCaps/>
          <w:color w:val="404040"/>
          <w:sz w:val="20"/>
          <w:lang w:val="fr-BE"/>
        </w:rPr>
        <w:t>)</w:t>
      </w:r>
      <w:bookmarkStart w:id="114" w:name="_Toc40507659"/>
      <w:bookmarkEnd w:id="113"/>
    </w:p>
    <w:p w14:paraId="2DB2D214" w14:textId="77777777" w:rsidR="00D22390" w:rsidRPr="00675619" w:rsidRDefault="00205DF6">
      <w:pPr>
        <w:spacing w:after="240"/>
        <w:rPr>
          <w:rFonts w:ascii="Georgia" w:hAnsi="Georgia" w:cs="Arial"/>
          <w:color w:val="404040"/>
          <w:sz w:val="20"/>
          <w:lang w:val="fr-BE"/>
        </w:rPr>
      </w:pPr>
      <w:r w:rsidRPr="00675619">
        <w:rPr>
          <w:rFonts w:ascii="Georgia" w:hAnsi="Georgia" w:cs="Arial"/>
          <w:smallCaps/>
          <w:color w:val="404040"/>
          <w:sz w:val="20"/>
          <w:lang w:val="fr-BE"/>
        </w:rPr>
        <w:t>a</w:t>
      </w:r>
      <w:r w:rsidR="00D22390" w:rsidRPr="00675619">
        <w:rPr>
          <w:rFonts w:ascii="Georgia" w:hAnsi="Georgia" w:cs="Arial"/>
          <w:smallCaps/>
          <w:color w:val="404040"/>
          <w:sz w:val="20"/>
          <w:lang w:val="fr-BE"/>
        </w:rPr>
        <w:t xml:space="preserve">nnexe </w:t>
      </w:r>
      <w:r w:rsidRPr="00675619">
        <w:rPr>
          <w:rFonts w:ascii="Georgia" w:hAnsi="Georgia" w:cs="Arial"/>
          <w:smallCaps/>
          <w:color w:val="404040"/>
          <w:sz w:val="20"/>
          <w:lang w:val="fr-BE"/>
        </w:rPr>
        <w:t xml:space="preserve">c </w:t>
      </w:r>
      <w:r w:rsidR="00D22390" w:rsidRPr="00675619">
        <w:rPr>
          <w:rFonts w:ascii="Georgia" w:hAnsi="Georgia" w:cs="Arial"/>
          <w:smallCaps/>
          <w:color w:val="404040"/>
          <w:sz w:val="20"/>
          <w:lang w:val="fr-BE"/>
        </w:rPr>
        <w:t xml:space="preserve">: cadre logique (format </w:t>
      </w:r>
      <w:proofErr w:type="spellStart"/>
      <w:r w:rsidR="00BB71E7" w:rsidRPr="00675619">
        <w:rPr>
          <w:rFonts w:ascii="Georgia" w:hAnsi="Georgia" w:cs="Arial"/>
          <w:smallCaps/>
          <w:color w:val="404040"/>
          <w:sz w:val="20"/>
          <w:lang w:val="fr-BE"/>
        </w:rPr>
        <w:t>word</w:t>
      </w:r>
      <w:proofErr w:type="spellEnd"/>
      <w:r w:rsidR="00D22390" w:rsidRPr="00675619">
        <w:rPr>
          <w:rFonts w:ascii="Georgia" w:hAnsi="Georgia" w:cs="Arial"/>
          <w:smallCaps/>
          <w:color w:val="404040"/>
          <w:sz w:val="20"/>
          <w:lang w:val="fr-BE"/>
        </w:rPr>
        <w:t>)</w:t>
      </w:r>
      <w:bookmarkEnd w:id="114"/>
      <w:r w:rsidR="00D22390" w:rsidRPr="00675619">
        <w:rPr>
          <w:rFonts w:ascii="Georgia" w:hAnsi="Georgia" w:cs="Arial"/>
          <w:smallCaps/>
          <w:color w:val="404040"/>
          <w:sz w:val="20"/>
          <w:lang w:val="fr-BE"/>
        </w:rPr>
        <w:t xml:space="preserve"> </w:t>
      </w:r>
    </w:p>
    <w:p w14:paraId="40321E62" w14:textId="41F8E84D" w:rsidR="00D22390" w:rsidRPr="006F32FA" w:rsidRDefault="00205DF6">
      <w:pPr>
        <w:spacing w:after="240"/>
        <w:rPr>
          <w:rFonts w:ascii="Georgia" w:hAnsi="Georgia" w:cs="Arial"/>
          <w:smallCaps/>
          <w:color w:val="404040"/>
          <w:sz w:val="20"/>
          <w:lang w:val="fr-BE"/>
        </w:rPr>
      </w:pPr>
      <w:bookmarkStart w:id="115" w:name="_Toc40507660"/>
      <w:r w:rsidRPr="00675619">
        <w:rPr>
          <w:rFonts w:ascii="Georgia" w:hAnsi="Georgia" w:cs="Arial"/>
          <w:smallCaps/>
          <w:color w:val="404040"/>
          <w:sz w:val="20"/>
          <w:lang w:val="fr-BE"/>
        </w:rPr>
        <w:t>a</w:t>
      </w:r>
      <w:r w:rsidR="00D22390" w:rsidRPr="00675619">
        <w:rPr>
          <w:rFonts w:ascii="Georgia" w:hAnsi="Georgia" w:cs="Arial"/>
          <w:smallCaps/>
          <w:color w:val="404040"/>
          <w:sz w:val="20"/>
          <w:lang w:val="fr-BE"/>
        </w:rPr>
        <w:t xml:space="preserve">nnexe </w:t>
      </w:r>
      <w:r w:rsidRPr="00675619">
        <w:rPr>
          <w:rFonts w:ascii="Georgia" w:hAnsi="Georgia" w:cs="Arial"/>
          <w:smallCaps/>
          <w:color w:val="404040"/>
          <w:sz w:val="20"/>
          <w:lang w:val="fr-BE"/>
        </w:rPr>
        <w:t>d</w:t>
      </w:r>
      <w:bookmarkEnd w:id="115"/>
      <w:r w:rsidRPr="00675619">
        <w:rPr>
          <w:rFonts w:ascii="Georgia" w:hAnsi="Georgia" w:cs="Arial"/>
          <w:smallCaps/>
          <w:color w:val="404040"/>
          <w:sz w:val="20"/>
          <w:lang w:val="fr-BE"/>
        </w:rPr>
        <w:t xml:space="preserve"> </w:t>
      </w:r>
      <w:r w:rsidR="008871E2" w:rsidRPr="00675619">
        <w:rPr>
          <w:rFonts w:ascii="Georgia" w:hAnsi="Georgia" w:cs="Arial"/>
          <w:smallCaps/>
          <w:color w:val="404040"/>
          <w:sz w:val="20"/>
          <w:lang w:val="fr-BE"/>
        </w:rPr>
        <w:t xml:space="preserve">: </w:t>
      </w:r>
      <w:r w:rsidR="00297AE6" w:rsidRPr="00675619">
        <w:rPr>
          <w:rFonts w:ascii="Georgia" w:hAnsi="Georgia" w:cs="Arial"/>
          <w:smallCaps/>
          <w:color w:val="404040"/>
          <w:sz w:val="20"/>
          <w:lang w:val="fr-BE"/>
        </w:rPr>
        <w:t>fiche</w:t>
      </w:r>
      <w:r w:rsidR="00A055EC" w:rsidRPr="00675619">
        <w:rPr>
          <w:rFonts w:ascii="Georgia" w:hAnsi="Georgia" w:cs="Arial"/>
          <w:smallCaps/>
          <w:color w:val="404040"/>
          <w:sz w:val="20"/>
          <w:lang w:val="fr-BE"/>
        </w:rPr>
        <w:t xml:space="preserve"> d'</w:t>
      </w:r>
      <w:r w:rsidR="00D22390" w:rsidRPr="00675619">
        <w:rPr>
          <w:rFonts w:ascii="Georgia" w:hAnsi="Georgia" w:cs="Arial"/>
          <w:smallCaps/>
          <w:color w:val="404040"/>
          <w:sz w:val="20"/>
          <w:lang w:val="fr-BE"/>
        </w:rPr>
        <w:t xml:space="preserve">entité </w:t>
      </w:r>
      <w:proofErr w:type="spellStart"/>
      <w:r w:rsidR="00E70970" w:rsidRPr="00675619">
        <w:rPr>
          <w:rFonts w:ascii="Georgia" w:hAnsi="Georgia" w:cs="Arial"/>
          <w:smallCaps/>
          <w:color w:val="404040"/>
          <w:sz w:val="20"/>
          <w:lang w:val="fr-BE"/>
        </w:rPr>
        <w:t>legale</w:t>
      </w:r>
      <w:bookmarkStart w:id="116" w:name="_Toc40507661"/>
      <w:proofErr w:type="spellEnd"/>
      <w:r w:rsidR="004C7B42" w:rsidRPr="00675619">
        <w:rPr>
          <w:rFonts w:ascii="Georgia" w:hAnsi="Georgia" w:cs="Arial"/>
          <w:smallCaps/>
          <w:color w:val="404040"/>
          <w:sz w:val="20"/>
          <w:lang w:val="fr-BE"/>
        </w:rPr>
        <w:t xml:space="preserve"> </w:t>
      </w:r>
      <w:r w:rsidR="00E63F86" w:rsidRPr="00675619">
        <w:rPr>
          <w:rFonts w:ascii="Georgia" w:hAnsi="Georgia" w:cs="Arial"/>
          <w:smallCaps/>
          <w:color w:val="404040"/>
          <w:sz w:val="20"/>
          <w:lang w:val="fr-BE"/>
        </w:rPr>
        <w:t xml:space="preserve">(format </w:t>
      </w:r>
      <w:r w:rsidR="006F32FA" w:rsidRPr="00675619">
        <w:rPr>
          <w:rFonts w:ascii="Georgia" w:hAnsi="Georgia" w:cs="Arial"/>
          <w:smallCaps/>
          <w:color w:val="404040"/>
          <w:sz w:val="20"/>
          <w:lang w:val="fr-BE"/>
        </w:rPr>
        <w:t>WORD) (</w:t>
      </w:r>
      <w:r w:rsidR="00E63F86" w:rsidRPr="006F32FA">
        <w:rPr>
          <w:rFonts w:ascii="Georgia" w:hAnsi="Georgia" w:cs="Arial"/>
          <w:smallCaps/>
          <w:color w:val="404040"/>
          <w:sz w:val="20"/>
          <w:lang w:val="fr-BE"/>
        </w:rPr>
        <w:t xml:space="preserve">privée </w:t>
      </w:r>
      <w:r w:rsidR="00353AC7" w:rsidRPr="006F32FA">
        <w:rPr>
          <w:rFonts w:ascii="Georgia" w:hAnsi="Georgia" w:cs="Arial"/>
          <w:smallCaps/>
          <w:color w:val="404040"/>
          <w:sz w:val="20"/>
          <w:lang w:val="fr-BE"/>
        </w:rPr>
        <w:t>et/</w:t>
      </w:r>
      <w:r w:rsidR="00E63F86" w:rsidRPr="006F32FA">
        <w:rPr>
          <w:rFonts w:ascii="Georgia" w:hAnsi="Georgia" w:cs="Arial"/>
          <w:smallCaps/>
          <w:color w:val="404040"/>
          <w:sz w:val="20"/>
          <w:lang w:val="fr-BE"/>
        </w:rPr>
        <w:t>ou publique, à déterminer)</w:t>
      </w:r>
    </w:p>
    <w:p w14:paraId="55EDFCF6" w14:textId="77777777" w:rsidR="00D22390" w:rsidRPr="006F32FA" w:rsidRDefault="00A055EC">
      <w:pPr>
        <w:spacing w:after="240"/>
        <w:rPr>
          <w:rFonts w:ascii="Georgia" w:hAnsi="Georgia" w:cs="Arial"/>
          <w:b/>
          <w:color w:val="404040"/>
          <w:sz w:val="20"/>
          <w:lang w:val="fr-BE"/>
        </w:rPr>
      </w:pPr>
      <w:r w:rsidRPr="006F32FA">
        <w:rPr>
          <w:rFonts w:ascii="Georgia" w:hAnsi="Georgia" w:cs="Arial"/>
          <w:b/>
          <w:smallCaps/>
          <w:color w:val="404040"/>
          <w:sz w:val="20"/>
          <w:lang w:val="fr-BE"/>
        </w:rPr>
        <w:t>documents</w:t>
      </w:r>
      <w:r w:rsidR="00D22390" w:rsidRPr="006F32FA">
        <w:rPr>
          <w:rFonts w:ascii="Georgia" w:hAnsi="Georgia" w:cs="Arial"/>
          <w:b/>
          <w:smallCaps/>
          <w:color w:val="404040"/>
          <w:sz w:val="20"/>
          <w:lang w:val="fr-BE"/>
        </w:rPr>
        <w:t xml:space="preserve"> pour information</w:t>
      </w:r>
    </w:p>
    <w:p w14:paraId="260E465B" w14:textId="394BE908" w:rsidR="00A055EC" w:rsidRPr="006F32FA" w:rsidRDefault="00A055EC">
      <w:pPr>
        <w:spacing w:after="240"/>
        <w:rPr>
          <w:rFonts w:ascii="Georgia" w:hAnsi="Georgia" w:cs="Arial"/>
          <w:smallCaps/>
          <w:color w:val="404040"/>
          <w:sz w:val="20"/>
          <w:lang w:val="fr-BE"/>
        </w:rPr>
      </w:pPr>
      <w:r w:rsidRPr="006F32FA">
        <w:rPr>
          <w:rFonts w:ascii="Georgia" w:hAnsi="Georgia" w:cs="Arial"/>
          <w:smallCaps/>
          <w:color w:val="404040"/>
          <w:sz w:val="20"/>
          <w:lang w:val="fr-BE"/>
        </w:rPr>
        <w:t>a</w:t>
      </w:r>
      <w:r w:rsidR="00D22390" w:rsidRPr="006F32FA">
        <w:rPr>
          <w:rFonts w:ascii="Georgia" w:hAnsi="Georgia" w:cs="Arial"/>
          <w:smallCaps/>
          <w:color w:val="404040"/>
          <w:sz w:val="20"/>
          <w:lang w:val="fr-BE"/>
        </w:rPr>
        <w:t xml:space="preserve">nnexe </w:t>
      </w:r>
      <w:r w:rsidR="00B779AF" w:rsidRPr="006F32FA">
        <w:rPr>
          <w:rFonts w:ascii="Georgia" w:hAnsi="Georgia" w:cs="Arial"/>
          <w:smallCaps/>
          <w:color w:val="404040"/>
          <w:sz w:val="20"/>
          <w:lang w:val="fr-BE"/>
        </w:rPr>
        <w:t>E</w:t>
      </w:r>
      <w:r w:rsidR="00B60366" w:rsidRPr="006F32FA">
        <w:rPr>
          <w:rFonts w:ascii="Georgia" w:hAnsi="Georgia" w:cs="Arial"/>
          <w:smallCaps/>
          <w:color w:val="404040"/>
          <w:sz w:val="20"/>
          <w:lang w:val="fr-BE"/>
        </w:rPr>
        <w:t xml:space="preserve"> </w:t>
      </w:r>
      <w:r w:rsidR="00D22390" w:rsidRPr="006F32FA">
        <w:rPr>
          <w:rFonts w:ascii="Georgia" w:hAnsi="Georgia" w:cs="Arial"/>
          <w:smallCaps/>
          <w:color w:val="404040"/>
          <w:sz w:val="20"/>
          <w:lang w:val="fr-BE"/>
        </w:rPr>
        <w:t xml:space="preserve">: </w:t>
      </w:r>
      <w:r w:rsidR="00610EC7" w:rsidRPr="006F32FA">
        <w:rPr>
          <w:rFonts w:ascii="Georgia" w:hAnsi="Georgia" w:cs="Arial"/>
          <w:smallCaps/>
          <w:color w:val="404040"/>
          <w:sz w:val="20"/>
          <w:lang w:val="fr-BE"/>
        </w:rPr>
        <w:t xml:space="preserve">modèle de </w:t>
      </w:r>
      <w:r w:rsidR="009904A0" w:rsidRPr="006F32FA">
        <w:rPr>
          <w:rFonts w:ascii="Georgia" w:hAnsi="Georgia" w:cs="Arial"/>
          <w:smallCaps/>
          <w:color w:val="404040"/>
          <w:sz w:val="20"/>
          <w:lang w:val="fr-BE"/>
        </w:rPr>
        <w:t xml:space="preserve">convention </w:t>
      </w:r>
      <w:r w:rsidR="00610EC7" w:rsidRPr="006F32FA">
        <w:rPr>
          <w:rFonts w:ascii="Georgia" w:hAnsi="Georgia" w:cs="Arial"/>
          <w:smallCaps/>
          <w:color w:val="404040"/>
          <w:sz w:val="20"/>
          <w:lang w:val="fr-BE"/>
        </w:rPr>
        <w:t xml:space="preserve">de </w:t>
      </w:r>
      <w:bookmarkEnd w:id="116"/>
      <w:r w:rsidR="00B60366" w:rsidRPr="006F32FA">
        <w:rPr>
          <w:rFonts w:ascii="Georgia" w:hAnsi="Georgia" w:cs="Arial"/>
          <w:smallCaps/>
          <w:color w:val="404040"/>
          <w:sz w:val="20"/>
          <w:lang w:val="fr-BE"/>
        </w:rPr>
        <w:t>subsides</w:t>
      </w:r>
    </w:p>
    <w:p w14:paraId="0CADD47F" w14:textId="7B466EF3" w:rsidR="00BB71E7" w:rsidRPr="006F32FA" w:rsidRDefault="00BB71E7" w:rsidP="00BB71E7">
      <w:pPr>
        <w:ind w:left="1701" w:hanging="1161"/>
        <w:rPr>
          <w:rFonts w:ascii="Georgia" w:hAnsi="Georgia" w:cs="Arial"/>
          <w:bCs/>
          <w:color w:val="404040"/>
          <w:sz w:val="20"/>
          <w:lang w:val="fr-BE"/>
        </w:rPr>
      </w:pPr>
      <w:r w:rsidRPr="006F32FA">
        <w:rPr>
          <w:rFonts w:ascii="Georgia" w:hAnsi="Georgia" w:cs="Arial"/>
          <w:bCs/>
          <w:color w:val="404040"/>
          <w:sz w:val="20"/>
          <w:lang w:val="fr-BE"/>
        </w:rPr>
        <w:t>Annexe </w:t>
      </w:r>
      <w:r w:rsidR="00A07B47" w:rsidRPr="006F32FA">
        <w:rPr>
          <w:rFonts w:ascii="Georgia" w:hAnsi="Georgia" w:cs="Arial"/>
          <w:bCs/>
          <w:color w:val="404040"/>
          <w:sz w:val="20"/>
          <w:lang w:val="fr-BE"/>
        </w:rPr>
        <w:t>III :</w:t>
      </w:r>
      <w:r w:rsidRPr="006F32FA">
        <w:rPr>
          <w:rFonts w:ascii="Georgia" w:hAnsi="Georgia" w:cs="Arial"/>
          <w:bCs/>
          <w:color w:val="404040"/>
          <w:sz w:val="20"/>
          <w:lang w:val="fr-BE"/>
        </w:rPr>
        <w:tab/>
      </w:r>
      <w:r w:rsidRPr="006F32FA">
        <w:rPr>
          <w:rFonts w:ascii="Georgia" w:hAnsi="Georgia" w:cs="Arial"/>
          <w:bCs/>
          <w:color w:val="404040"/>
          <w:sz w:val="20"/>
          <w:lang w:val="fr-BE"/>
        </w:rPr>
        <w:tab/>
        <w:t>Modèle de demande de paiement.</w:t>
      </w:r>
    </w:p>
    <w:p w14:paraId="03BDD1E6" w14:textId="77777777" w:rsidR="00BB71E7" w:rsidRPr="006F32FA" w:rsidRDefault="00BB71E7" w:rsidP="00BB71E7">
      <w:pPr>
        <w:ind w:left="1701" w:hanging="1161"/>
        <w:rPr>
          <w:rFonts w:ascii="Georgia" w:hAnsi="Georgia" w:cs="Arial"/>
          <w:bCs/>
          <w:color w:val="404040"/>
          <w:sz w:val="20"/>
          <w:lang w:val="fr-BE"/>
        </w:rPr>
      </w:pPr>
      <w:r w:rsidRPr="006F32FA">
        <w:rPr>
          <w:rFonts w:ascii="Georgia" w:hAnsi="Georgia" w:cs="Arial"/>
          <w:bCs/>
          <w:color w:val="404040"/>
          <w:sz w:val="20"/>
          <w:lang w:val="fr-BE"/>
        </w:rPr>
        <w:t>An</w:t>
      </w:r>
      <w:r w:rsidR="00AD4B62" w:rsidRPr="006F32FA">
        <w:rPr>
          <w:rFonts w:ascii="Georgia" w:hAnsi="Georgia" w:cs="Arial"/>
          <w:bCs/>
          <w:color w:val="404040"/>
          <w:sz w:val="20"/>
          <w:lang w:val="fr-BE"/>
        </w:rPr>
        <w:t>nexe IV</w:t>
      </w:r>
      <w:r w:rsidRPr="006F32FA">
        <w:rPr>
          <w:rFonts w:ascii="Georgia" w:hAnsi="Georgia" w:cs="Arial"/>
          <w:bCs/>
          <w:color w:val="404040"/>
          <w:sz w:val="20"/>
          <w:lang w:val="fr-BE"/>
        </w:rPr>
        <w:tab/>
      </w:r>
      <w:r w:rsidRPr="006F32FA">
        <w:rPr>
          <w:rFonts w:ascii="Georgia" w:hAnsi="Georgia" w:cs="Arial"/>
          <w:bCs/>
          <w:color w:val="404040"/>
          <w:sz w:val="20"/>
          <w:lang w:val="fr-BE"/>
        </w:rPr>
        <w:tab/>
        <w:t>Modèle de transfert de propriété des actifs]</w:t>
      </w:r>
    </w:p>
    <w:p w14:paraId="242A1C27" w14:textId="77777777" w:rsidR="00BB71E7" w:rsidRPr="006F32FA" w:rsidRDefault="00AD4B62" w:rsidP="00BB71E7">
      <w:pPr>
        <w:ind w:left="1701" w:hanging="1161"/>
        <w:rPr>
          <w:rFonts w:ascii="Georgia" w:hAnsi="Georgia" w:cs="Arial"/>
          <w:bCs/>
          <w:color w:val="404040"/>
          <w:sz w:val="20"/>
          <w:lang w:val="fr-BE"/>
        </w:rPr>
      </w:pPr>
      <w:r w:rsidRPr="006F32FA">
        <w:rPr>
          <w:rFonts w:ascii="Georgia" w:hAnsi="Georgia" w:cs="Arial"/>
          <w:bCs/>
          <w:color w:val="404040"/>
          <w:sz w:val="20"/>
          <w:lang w:val="fr-BE"/>
        </w:rPr>
        <w:t>Annexe V</w:t>
      </w:r>
      <w:r w:rsidR="00BB71E7" w:rsidRPr="006F32FA">
        <w:rPr>
          <w:rFonts w:ascii="Georgia" w:hAnsi="Georgia" w:cs="Arial"/>
          <w:bCs/>
          <w:color w:val="404040"/>
          <w:sz w:val="20"/>
          <w:lang w:val="fr-BE"/>
        </w:rPr>
        <w:tab/>
      </w:r>
      <w:r w:rsidR="00BB71E7" w:rsidRPr="006F32FA">
        <w:rPr>
          <w:rFonts w:ascii="Georgia" w:hAnsi="Georgia" w:cs="Arial"/>
          <w:bCs/>
          <w:color w:val="404040"/>
          <w:sz w:val="20"/>
          <w:lang w:val="fr-BE"/>
        </w:rPr>
        <w:tab/>
        <w:t>Fiche d’entité légale (privée ou publique)</w:t>
      </w:r>
    </w:p>
    <w:p w14:paraId="7E86D576" w14:textId="77777777" w:rsidR="00BB71E7" w:rsidRPr="006F32FA" w:rsidRDefault="00BB71E7" w:rsidP="006F1C4D">
      <w:pPr>
        <w:ind w:left="1985" w:hanging="1445"/>
        <w:rPr>
          <w:rFonts w:ascii="Georgia" w:hAnsi="Georgia" w:cs="Arial"/>
          <w:bCs/>
          <w:color w:val="404040"/>
          <w:sz w:val="20"/>
          <w:lang w:val="fr-BE"/>
        </w:rPr>
      </w:pPr>
      <w:r w:rsidRPr="006F32FA">
        <w:rPr>
          <w:rFonts w:ascii="Georgia" w:hAnsi="Georgia" w:cs="Arial"/>
          <w:bCs/>
          <w:color w:val="404040"/>
          <w:sz w:val="20"/>
          <w:lang w:val="fr-BE"/>
        </w:rPr>
        <w:t xml:space="preserve">Annexe </w:t>
      </w:r>
      <w:r w:rsidR="00AD4B62" w:rsidRPr="006F32FA">
        <w:rPr>
          <w:rFonts w:ascii="Georgia" w:hAnsi="Georgia" w:cs="Arial"/>
          <w:bCs/>
          <w:color w:val="404040"/>
          <w:sz w:val="20"/>
          <w:lang w:val="fr-BE"/>
        </w:rPr>
        <w:t>VI</w:t>
      </w:r>
      <w:r w:rsidRPr="006F32FA">
        <w:rPr>
          <w:rFonts w:ascii="Georgia" w:hAnsi="Georgia" w:cs="Arial"/>
          <w:bCs/>
          <w:color w:val="404040"/>
          <w:sz w:val="20"/>
          <w:lang w:val="fr-BE"/>
        </w:rPr>
        <w:tab/>
      </w:r>
      <w:r w:rsidRPr="006F32FA">
        <w:rPr>
          <w:rFonts w:ascii="Georgia" w:hAnsi="Georgia" w:cs="Arial"/>
          <w:bCs/>
          <w:color w:val="404040"/>
          <w:sz w:val="20"/>
          <w:lang w:val="fr-BE"/>
        </w:rPr>
        <w:tab/>
      </w:r>
      <w:r w:rsidR="00006923" w:rsidRPr="006F32FA">
        <w:rPr>
          <w:rFonts w:ascii="Georgia" w:hAnsi="Georgia" w:cs="Arial"/>
          <w:bCs/>
          <w:color w:val="404040"/>
          <w:sz w:val="20"/>
          <w:lang w:val="fr-BE"/>
        </w:rPr>
        <w:t>Fiche signalétique financier</w:t>
      </w:r>
      <w:r w:rsidRPr="006F32FA">
        <w:rPr>
          <w:rFonts w:ascii="Georgia" w:hAnsi="Georgia" w:cs="Arial"/>
          <w:bCs/>
          <w:color w:val="404040"/>
          <w:sz w:val="20"/>
          <w:lang w:val="fr-BE"/>
        </w:rPr>
        <w:t xml:space="preserve"> </w:t>
      </w:r>
    </w:p>
    <w:p w14:paraId="1A237BF9" w14:textId="3E8DF3D5" w:rsidR="00AC1EB5" w:rsidRPr="006F32FA" w:rsidRDefault="00AC1EB5" w:rsidP="006F1C4D">
      <w:pPr>
        <w:ind w:left="1985" w:hanging="1445"/>
        <w:rPr>
          <w:rFonts w:ascii="Georgia" w:hAnsi="Georgia" w:cs="Arial"/>
          <w:bCs/>
          <w:color w:val="404040"/>
          <w:sz w:val="20"/>
          <w:lang w:val="fr-BE"/>
        </w:rPr>
      </w:pPr>
      <w:r w:rsidRPr="006F32FA">
        <w:rPr>
          <w:rFonts w:ascii="Georgia" w:hAnsi="Georgia" w:cs="Arial"/>
          <w:bCs/>
          <w:color w:val="404040"/>
          <w:sz w:val="20"/>
          <w:lang w:val="fr-BE"/>
        </w:rPr>
        <w:t>Annexe VII</w:t>
      </w:r>
      <w:r w:rsidRPr="006F32FA">
        <w:rPr>
          <w:rFonts w:ascii="Georgia" w:hAnsi="Georgia" w:cs="Arial"/>
          <w:bCs/>
          <w:color w:val="404040"/>
          <w:sz w:val="20"/>
          <w:lang w:val="fr-BE"/>
        </w:rPr>
        <w:tab/>
      </w:r>
      <w:r w:rsidRPr="006F32FA">
        <w:rPr>
          <w:rFonts w:ascii="Georgia" w:hAnsi="Georgia" w:cs="Arial"/>
          <w:bCs/>
          <w:color w:val="404040"/>
          <w:sz w:val="20"/>
          <w:lang w:val="fr-BE"/>
        </w:rPr>
        <w:tab/>
        <w:t>Motifs d’exclusion</w:t>
      </w:r>
    </w:p>
    <w:p w14:paraId="15B81325" w14:textId="664C59F2" w:rsidR="007C07C7" w:rsidRPr="006F32FA" w:rsidRDefault="00AD4B62" w:rsidP="007C07C7">
      <w:pPr>
        <w:ind w:left="1985" w:hanging="1445"/>
        <w:rPr>
          <w:rFonts w:ascii="Georgia" w:hAnsi="Georgia" w:cs="Arial"/>
          <w:bCs/>
          <w:color w:val="404040"/>
          <w:sz w:val="20"/>
          <w:lang w:val="fr-BE"/>
        </w:rPr>
      </w:pPr>
      <w:r w:rsidRPr="006F32FA">
        <w:rPr>
          <w:rFonts w:ascii="Georgia" w:hAnsi="Georgia" w:cs="Arial"/>
          <w:bCs/>
          <w:color w:val="404040"/>
          <w:sz w:val="20"/>
          <w:lang w:val="fr-BE"/>
        </w:rPr>
        <w:t>Annexe VII</w:t>
      </w:r>
      <w:r w:rsidR="00AC1EB5" w:rsidRPr="006F32FA">
        <w:rPr>
          <w:rFonts w:ascii="Georgia" w:hAnsi="Georgia" w:cs="Arial"/>
          <w:bCs/>
          <w:color w:val="404040"/>
          <w:sz w:val="20"/>
          <w:lang w:val="fr-BE"/>
        </w:rPr>
        <w:t>I</w:t>
      </w:r>
      <w:r w:rsidR="007C07C7" w:rsidRPr="006F32FA">
        <w:rPr>
          <w:rFonts w:ascii="Georgia" w:hAnsi="Georgia" w:cs="Arial"/>
          <w:bCs/>
          <w:color w:val="404040"/>
          <w:sz w:val="20"/>
          <w:lang w:val="fr-BE"/>
        </w:rPr>
        <w:tab/>
      </w:r>
      <w:r w:rsidR="007C07C7" w:rsidRPr="006F32FA">
        <w:rPr>
          <w:rFonts w:ascii="Georgia" w:hAnsi="Georgia" w:cs="Arial"/>
          <w:bCs/>
          <w:color w:val="404040"/>
          <w:sz w:val="20"/>
          <w:lang w:val="fr-BE"/>
        </w:rPr>
        <w:tab/>
      </w:r>
      <w:r w:rsidR="00006923" w:rsidRPr="006F32FA">
        <w:rPr>
          <w:rFonts w:ascii="Georgia" w:hAnsi="Georgia" w:cs="Arial"/>
          <w:bCs/>
          <w:color w:val="404040"/>
          <w:sz w:val="20"/>
          <w:lang w:val="fr-BE"/>
        </w:rPr>
        <w:t>Principes de marchés publics (dans le cas d’un bénéficiaire-contractant privé)</w:t>
      </w:r>
    </w:p>
    <w:p w14:paraId="51C32EE8" w14:textId="77777777" w:rsidR="007C07C7" w:rsidRPr="006F32FA" w:rsidRDefault="007C07C7" w:rsidP="006F1C4D">
      <w:pPr>
        <w:ind w:left="1985" w:hanging="1445"/>
        <w:rPr>
          <w:rFonts w:ascii="Georgia" w:hAnsi="Georgia" w:cs="Arial"/>
          <w:bCs/>
          <w:color w:val="404040"/>
          <w:sz w:val="20"/>
          <w:lang w:val="fr-BE"/>
        </w:rPr>
      </w:pPr>
    </w:p>
    <w:p w14:paraId="47EB6A86" w14:textId="77777777" w:rsidR="00A61456" w:rsidRPr="006F32FA" w:rsidRDefault="00A61456" w:rsidP="006F1C4D">
      <w:pPr>
        <w:ind w:left="1985" w:hanging="1445"/>
        <w:rPr>
          <w:rFonts w:ascii="Georgia" w:hAnsi="Georgia" w:cs="Arial"/>
          <w:color w:val="404040"/>
          <w:sz w:val="20"/>
          <w:lang w:val="fr-BE"/>
        </w:rPr>
      </w:pPr>
    </w:p>
    <w:p w14:paraId="35132986" w14:textId="57414A73" w:rsidR="00A61456" w:rsidRPr="006F32FA" w:rsidRDefault="00A61456" w:rsidP="00A61456">
      <w:pPr>
        <w:spacing w:after="240"/>
        <w:rPr>
          <w:rFonts w:ascii="Georgia" w:hAnsi="Georgia" w:cs="Arial"/>
          <w:smallCaps/>
          <w:color w:val="404040"/>
          <w:sz w:val="20"/>
          <w:lang w:val="fr-BE"/>
        </w:rPr>
      </w:pPr>
      <w:r w:rsidRPr="006F32FA">
        <w:rPr>
          <w:rFonts w:ascii="Georgia" w:hAnsi="Georgia" w:cs="Arial"/>
          <w:smallCaps/>
          <w:color w:val="404040"/>
          <w:sz w:val="20"/>
          <w:lang w:val="fr-BE"/>
        </w:rPr>
        <w:t xml:space="preserve">annexe </w:t>
      </w:r>
      <w:r w:rsidR="00B779AF" w:rsidRPr="006F32FA">
        <w:rPr>
          <w:rFonts w:ascii="Georgia" w:hAnsi="Georgia" w:cs="Arial"/>
          <w:smallCaps/>
          <w:color w:val="404040"/>
          <w:sz w:val="20"/>
          <w:lang w:val="fr-BE"/>
        </w:rPr>
        <w:t>F</w:t>
      </w:r>
      <w:r w:rsidR="0017075C" w:rsidRPr="006F32FA">
        <w:rPr>
          <w:rFonts w:ascii="Georgia" w:hAnsi="Georgia" w:cs="Arial"/>
          <w:smallCaps/>
          <w:color w:val="404040"/>
          <w:sz w:val="20"/>
          <w:lang w:val="fr-BE"/>
        </w:rPr>
        <w:t>2</w:t>
      </w:r>
      <w:r w:rsidR="00105EDC" w:rsidRPr="006F32FA">
        <w:rPr>
          <w:rFonts w:ascii="Georgia" w:hAnsi="Georgia" w:cs="Arial"/>
          <w:color w:val="404040"/>
          <w:sz w:val="20"/>
          <w:lang w:val="fr-BE"/>
        </w:rPr>
        <w:t>b</w:t>
      </w:r>
      <w:r w:rsidRPr="006F32FA">
        <w:rPr>
          <w:rFonts w:ascii="Georgia" w:hAnsi="Georgia" w:cs="Arial"/>
          <w:smallCaps/>
          <w:color w:val="404040"/>
          <w:sz w:val="20"/>
          <w:lang w:val="fr-BE"/>
        </w:rPr>
        <w:t xml:space="preserve"> Grille de vérification et d’Évaluation d’</w:t>
      </w:r>
      <w:r w:rsidR="00890EA1" w:rsidRPr="006F32FA">
        <w:rPr>
          <w:rFonts w:ascii="Georgia" w:hAnsi="Georgia" w:cs="Arial"/>
          <w:smallCaps/>
          <w:color w:val="404040"/>
          <w:sz w:val="20"/>
          <w:lang w:val="fr-BE"/>
        </w:rPr>
        <w:t>une proposition</w:t>
      </w:r>
    </w:p>
    <w:p w14:paraId="3B2CC4D5" w14:textId="3819CC04" w:rsidR="003250E1" w:rsidRPr="00675619" w:rsidRDefault="00A055EC" w:rsidP="000C65FA">
      <w:pPr>
        <w:rPr>
          <w:rFonts w:ascii="Georgia" w:hAnsi="Georgia" w:cs="Arial"/>
          <w:b/>
          <w:smallCaps/>
          <w:color w:val="404040"/>
          <w:sz w:val="20"/>
          <w:lang w:val="fr-BE"/>
        </w:rPr>
      </w:pPr>
      <w:r w:rsidRPr="006F32FA">
        <w:rPr>
          <w:rFonts w:ascii="Georgia" w:hAnsi="Georgia" w:cs="Arial"/>
          <w:smallCaps/>
          <w:color w:val="404040"/>
          <w:sz w:val="20"/>
          <w:lang w:val="fr-BE"/>
        </w:rPr>
        <w:t>a</w:t>
      </w:r>
      <w:r w:rsidR="00D22390" w:rsidRPr="006F32FA">
        <w:rPr>
          <w:rFonts w:ascii="Georgia" w:hAnsi="Georgia" w:cs="Arial"/>
          <w:smallCaps/>
          <w:color w:val="404040"/>
          <w:sz w:val="20"/>
          <w:lang w:val="fr-BE"/>
        </w:rPr>
        <w:t xml:space="preserve">nnexe </w:t>
      </w:r>
      <w:r w:rsidR="00B779AF" w:rsidRPr="006F32FA">
        <w:rPr>
          <w:rFonts w:ascii="Georgia" w:hAnsi="Georgia" w:cs="Arial"/>
          <w:smallCaps/>
          <w:color w:val="404040"/>
          <w:sz w:val="20"/>
          <w:lang w:val="fr-BE"/>
        </w:rPr>
        <w:t>G</w:t>
      </w:r>
      <w:r w:rsidR="00A61456" w:rsidRPr="006F32FA">
        <w:rPr>
          <w:rFonts w:ascii="Georgia" w:hAnsi="Georgia" w:cs="Arial"/>
          <w:smallCaps/>
          <w:color w:val="404040"/>
          <w:sz w:val="20"/>
          <w:lang w:val="fr-BE"/>
        </w:rPr>
        <w:t xml:space="preserve"> </w:t>
      </w:r>
      <w:r w:rsidR="00D22390" w:rsidRPr="006F32FA">
        <w:rPr>
          <w:rFonts w:ascii="Georgia" w:hAnsi="Georgia" w:cs="Arial"/>
          <w:smallCaps/>
          <w:color w:val="404040"/>
          <w:sz w:val="20"/>
          <w:lang w:val="fr-BE"/>
        </w:rPr>
        <w:t>: taux d’in</w:t>
      </w:r>
      <w:r w:rsidR="005B7371" w:rsidRPr="006F32FA">
        <w:rPr>
          <w:rFonts w:ascii="Georgia" w:hAnsi="Georgia" w:cs="Arial"/>
          <w:smallCaps/>
          <w:color w:val="404040"/>
          <w:sz w:val="20"/>
          <w:lang w:val="fr-BE"/>
        </w:rPr>
        <w:t>d</w:t>
      </w:r>
      <w:r w:rsidR="00D22390" w:rsidRPr="006F32FA">
        <w:rPr>
          <w:rFonts w:ascii="Georgia" w:hAnsi="Georgia" w:cs="Arial"/>
          <w:smallCaps/>
          <w:color w:val="404040"/>
          <w:sz w:val="20"/>
          <w:lang w:val="fr-BE"/>
        </w:rPr>
        <w:t>emnités journalières (</w:t>
      </w:r>
      <w:r w:rsidR="00205DF6" w:rsidRPr="006F32FA">
        <w:rPr>
          <w:rFonts w:ascii="Georgia" w:hAnsi="Georgia" w:cs="Arial"/>
          <w:smallCaps/>
          <w:color w:val="404040"/>
          <w:sz w:val="20"/>
          <w:lang w:val="fr-BE"/>
        </w:rPr>
        <w:t>p</w:t>
      </w:r>
      <w:r w:rsidR="00D22390" w:rsidRPr="006F32FA">
        <w:rPr>
          <w:rFonts w:ascii="Georgia" w:hAnsi="Georgia" w:cs="Arial"/>
          <w:smallCaps/>
          <w:color w:val="404040"/>
          <w:sz w:val="20"/>
          <w:lang w:val="fr-BE"/>
        </w:rPr>
        <w:t>er diem)</w:t>
      </w:r>
      <w:r w:rsidR="00D050FC" w:rsidRPr="006F32FA">
        <w:rPr>
          <w:rFonts w:ascii="Georgia" w:hAnsi="Georgia" w:cs="Arial"/>
          <w:color w:val="404040"/>
          <w:sz w:val="20"/>
          <w:lang w:val="fr-BE"/>
        </w:rPr>
        <w:t xml:space="preserve"> </w:t>
      </w:r>
      <w:r w:rsidR="00D22390" w:rsidRPr="006F32FA">
        <w:rPr>
          <w:rFonts w:ascii="Georgia" w:hAnsi="Georgia" w:cs="Arial"/>
          <w:color w:val="404040"/>
          <w:sz w:val="20"/>
          <w:lang w:val="fr-BE"/>
        </w:rPr>
        <w:t xml:space="preserve">: </w:t>
      </w:r>
      <w:r w:rsidR="006F1C4D" w:rsidRPr="006F32FA">
        <w:rPr>
          <w:rFonts w:ascii="Georgia" w:hAnsi="Georgia" w:cs="Arial"/>
          <w:color w:val="404040"/>
          <w:sz w:val="20"/>
          <w:lang w:val="fr-BE"/>
        </w:rPr>
        <w:t xml:space="preserve">taux </w:t>
      </w:r>
      <w:r w:rsidR="00A61456" w:rsidRPr="006F32FA">
        <w:rPr>
          <w:rFonts w:ascii="Georgia" w:hAnsi="Georgia" w:cs="Arial"/>
          <w:color w:val="404040"/>
          <w:sz w:val="20"/>
          <w:lang w:val="fr-BE"/>
        </w:rPr>
        <w:t>en vigueur à la représentation</w:t>
      </w:r>
      <w:r w:rsidR="009904A0" w:rsidRPr="006F32FA">
        <w:rPr>
          <w:rFonts w:ascii="Georgia" w:hAnsi="Georgia" w:cs="Arial"/>
          <w:color w:val="404040"/>
          <w:sz w:val="20"/>
          <w:lang w:val="fr-BE"/>
        </w:rPr>
        <w:t xml:space="preserve"> du pays </w:t>
      </w:r>
      <w:r w:rsidR="00A61456" w:rsidRPr="006F32FA">
        <w:rPr>
          <w:rFonts w:ascii="Georgia" w:hAnsi="Georgia" w:cs="Arial"/>
          <w:color w:val="404040"/>
          <w:sz w:val="20"/>
          <w:lang w:val="fr-BE"/>
        </w:rPr>
        <w:t>concerné</w:t>
      </w:r>
    </w:p>
    <w:p w14:paraId="3F880056" w14:textId="77777777" w:rsidR="006F1C4D" w:rsidRPr="00675619" w:rsidRDefault="006F1C4D" w:rsidP="001D05F6">
      <w:pPr>
        <w:spacing w:after="240"/>
        <w:rPr>
          <w:rStyle w:val="Lienhypertexte"/>
          <w:rFonts w:ascii="Georgia" w:hAnsi="Georgia" w:cs="Arial"/>
          <w:color w:val="404040"/>
          <w:sz w:val="20"/>
          <w:lang w:val="fr-BE"/>
        </w:rPr>
      </w:pPr>
    </w:p>
    <w:p w14:paraId="5F81BEBA" w14:textId="77777777" w:rsidR="001D2044" w:rsidRPr="00675619" w:rsidRDefault="00A377BB" w:rsidP="00A377BB">
      <w:pPr>
        <w:spacing w:after="240"/>
        <w:rPr>
          <w:rStyle w:val="Lienhypertexte"/>
          <w:rFonts w:ascii="Georgia" w:hAnsi="Georgia" w:cs="Arial"/>
          <w:color w:val="404040"/>
          <w:sz w:val="20"/>
          <w:u w:val="none"/>
          <w:lang w:val="fr-BE"/>
        </w:rPr>
      </w:pPr>
      <w:r w:rsidRPr="00675619">
        <w:rPr>
          <w:rStyle w:val="Lienhypertexte"/>
          <w:rFonts w:ascii="Georgia" w:hAnsi="Georgia" w:cs="Arial"/>
          <w:color w:val="404040"/>
          <w:sz w:val="20"/>
          <w:u w:val="none"/>
          <w:lang w:val="fr-BE"/>
        </w:rPr>
        <w:t xml:space="preserve"> </w:t>
      </w:r>
    </w:p>
    <w:p w14:paraId="0F7EDD75" w14:textId="77777777" w:rsidR="001D2044" w:rsidRPr="00675619" w:rsidRDefault="001D2044" w:rsidP="001D2044">
      <w:pPr>
        <w:spacing w:after="240"/>
        <w:rPr>
          <w:rStyle w:val="Lienhypertexte"/>
          <w:rFonts w:ascii="Georgia" w:hAnsi="Georgia" w:cs="Arial"/>
          <w:color w:val="404040"/>
          <w:sz w:val="20"/>
          <w:u w:val="none"/>
          <w:lang w:val="fr-BE"/>
        </w:rPr>
      </w:pPr>
    </w:p>
    <w:p w14:paraId="11029CF6" w14:textId="77777777" w:rsidR="00947A27" w:rsidRPr="00675619" w:rsidRDefault="00947A27">
      <w:pPr>
        <w:spacing w:after="240"/>
        <w:rPr>
          <w:rStyle w:val="Lienhypertexte"/>
          <w:rFonts w:ascii="Georgia" w:hAnsi="Georgia" w:cs="Arial"/>
          <w:color w:val="404040"/>
          <w:sz w:val="20"/>
          <w:u w:val="none"/>
          <w:lang w:val="fr-BE"/>
        </w:rPr>
      </w:pPr>
    </w:p>
    <w:sectPr w:rsidR="00947A27" w:rsidRPr="00675619" w:rsidSect="00811F96">
      <w:footerReference w:type="default" r:id="rId28"/>
      <w:headerReference w:type="first" r:id="rId29"/>
      <w:footerReference w:type="first" r:id="rId30"/>
      <w:pgSz w:w="11907" w:h="16840" w:code="9"/>
      <w:pgMar w:top="838" w:right="1418" w:bottom="1077" w:left="1418" w:header="720" w:footer="3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DBD76" w14:textId="77777777" w:rsidR="002021A7" w:rsidRDefault="002021A7">
      <w:r>
        <w:separator/>
      </w:r>
    </w:p>
  </w:endnote>
  <w:endnote w:type="continuationSeparator" w:id="0">
    <w:p w14:paraId="61DC1FCA" w14:textId="77777777" w:rsidR="002021A7" w:rsidRDefault="002021A7">
      <w:r>
        <w:continuationSeparator/>
      </w:r>
    </w:p>
  </w:endnote>
  <w:endnote w:type="continuationNotice" w:id="1">
    <w:p w14:paraId="5E1BC7D2" w14:textId="77777777" w:rsidR="002021A7" w:rsidRDefault="00202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B2C2D" w14:textId="77777777" w:rsidR="008C5B50" w:rsidRDefault="008C5B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DD329" w14:textId="77777777" w:rsidR="00F47E06" w:rsidRPr="00387D4A" w:rsidRDefault="00F47E06" w:rsidP="00113A37">
    <w:pPr>
      <w:tabs>
        <w:tab w:val="right" w:pos="9026"/>
      </w:tabs>
      <w:spacing w:before="240" w:after="200" w:line="276" w:lineRule="auto"/>
      <w:rPr>
        <w:rFonts w:ascii="Georgia" w:hAnsi="Georgia"/>
        <w:color w:val="404040"/>
        <w:sz w:val="18"/>
        <w:szCs w:val="18"/>
        <w:lang w:val="fr-BE"/>
      </w:rPr>
    </w:pPr>
    <w:proofErr w:type="spellStart"/>
    <w:r w:rsidRPr="004E7B22">
      <w:rPr>
        <w:rFonts w:ascii="Georgia" w:eastAsia="Calibri" w:hAnsi="Georgia"/>
        <w:snapToGrid/>
        <w:sz w:val="16"/>
        <w:szCs w:val="16"/>
        <w:lang w:val="fr-BE"/>
      </w:rPr>
      <w:t>Enabel</w:t>
    </w:r>
    <w:proofErr w:type="spellEnd"/>
    <w:r w:rsidRPr="004E7B22">
      <w:rPr>
        <w:rFonts w:ascii="Georgia" w:eastAsia="Calibri" w:hAnsi="Georgia"/>
        <w:snapToGrid/>
        <w:sz w:val="16"/>
        <w:szCs w:val="16"/>
        <w:lang w:val="fr-BE"/>
      </w:rPr>
      <w:t xml:space="preserve"> - BDI 2300611 : Projet Education post fondamentale, « INDERO KAZOZA » </w:t>
    </w:r>
    <w:r w:rsidRPr="00387D4A">
      <w:rPr>
        <w:rFonts w:ascii="Georgia" w:eastAsia="Calibri" w:hAnsi="Georgia"/>
        <w:snapToGrid/>
        <w:color w:val="404040"/>
        <w:sz w:val="16"/>
        <w:szCs w:val="16"/>
        <w:lang w:val="fr-BE"/>
      </w:rPr>
      <w:tab/>
    </w:r>
    <w:r w:rsidRPr="00387D4A">
      <w:rPr>
        <w:rFonts w:ascii="Georgia" w:hAnsi="Georgia"/>
        <w:color w:val="404040"/>
        <w:sz w:val="16"/>
        <w:szCs w:val="16"/>
        <w:lang w:val="fr-BE"/>
      </w:rPr>
      <w:t xml:space="preserve">Page </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PAGE </w:instrText>
    </w:r>
    <w:r w:rsidRPr="00387D4A">
      <w:rPr>
        <w:rStyle w:val="Numrodepage"/>
        <w:rFonts w:ascii="Georgia" w:hAnsi="Georgia"/>
        <w:color w:val="404040"/>
        <w:sz w:val="16"/>
        <w:szCs w:val="16"/>
      </w:rPr>
      <w:fldChar w:fldCharType="separate"/>
    </w:r>
    <w:r>
      <w:rPr>
        <w:rStyle w:val="Numrodepage"/>
        <w:rFonts w:ascii="Georgia" w:hAnsi="Georgia"/>
        <w:noProof/>
        <w:color w:val="404040"/>
        <w:sz w:val="16"/>
        <w:szCs w:val="16"/>
        <w:lang w:val="fr-BE"/>
      </w:rPr>
      <w:t>6</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t>/</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NUMPAGES </w:instrText>
    </w:r>
    <w:r w:rsidRPr="00387D4A">
      <w:rPr>
        <w:rStyle w:val="Numrodepage"/>
        <w:rFonts w:ascii="Georgia" w:hAnsi="Georgia"/>
        <w:color w:val="404040"/>
        <w:sz w:val="16"/>
        <w:szCs w:val="16"/>
      </w:rPr>
      <w:fldChar w:fldCharType="separate"/>
    </w:r>
    <w:r>
      <w:rPr>
        <w:rStyle w:val="Numrodepage"/>
        <w:rFonts w:ascii="Georgia" w:hAnsi="Georgia"/>
        <w:noProof/>
        <w:color w:val="404040"/>
        <w:sz w:val="16"/>
        <w:szCs w:val="16"/>
        <w:lang w:val="fr-BE"/>
      </w:rPr>
      <w:t>18</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br/>
    </w:r>
  </w:p>
  <w:p w14:paraId="28AA8AC3" w14:textId="77777777" w:rsidR="00F47E06" w:rsidRPr="00031790" w:rsidRDefault="00F47E06" w:rsidP="00DA2888">
    <w:pPr>
      <w:pStyle w:val="Pieddepage"/>
      <w:tabs>
        <w:tab w:val="center" w:pos="4819"/>
        <w:tab w:val="right" w:pos="9638"/>
      </w:tabs>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56458" w14:textId="77777777" w:rsidR="00F47E06" w:rsidRDefault="00F47E06">
    <w:pPr>
      <w:pStyle w:val="Pieddepage"/>
    </w:pPr>
    <w:r>
      <w:t>[Type text]</w:t>
    </w:r>
  </w:p>
  <w:p w14:paraId="67076932" w14:textId="77777777" w:rsidR="00F47E06" w:rsidRDefault="00F47E0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B547A" w14:textId="2F94B2FE" w:rsidR="00111483" w:rsidRPr="00387D4A" w:rsidRDefault="00111483" w:rsidP="00811F96">
    <w:pPr>
      <w:tabs>
        <w:tab w:val="right" w:pos="9026"/>
      </w:tabs>
      <w:spacing w:before="240" w:after="200" w:line="276" w:lineRule="auto"/>
      <w:rPr>
        <w:rFonts w:ascii="Georgia" w:hAnsi="Georgia"/>
        <w:color w:val="404040"/>
        <w:sz w:val="18"/>
        <w:szCs w:val="18"/>
        <w:lang w:val="fr-BE"/>
      </w:rPr>
    </w:pPr>
    <w:proofErr w:type="spellStart"/>
    <w:r>
      <w:rPr>
        <w:rFonts w:ascii="Georgia" w:eastAsia="Calibri" w:hAnsi="Georgia"/>
        <w:snapToGrid/>
        <w:color w:val="404040"/>
        <w:sz w:val="16"/>
        <w:szCs w:val="16"/>
        <w:lang w:val="fr-BE"/>
      </w:rPr>
      <w:t>Enabel</w:t>
    </w:r>
    <w:proofErr w:type="spellEnd"/>
    <w:r>
      <w:rPr>
        <w:rFonts w:ascii="Georgia" w:eastAsia="Calibri" w:hAnsi="Georgia"/>
        <w:snapToGrid/>
        <w:color w:val="404040"/>
        <w:sz w:val="16"/>
        <w:szCs w:val="16"/>
        <w:lang w:val="fr-BE"/>
      </w:rPr>
      <w:t xml:space="preserve">  - S</w:t>
    </w:r>
    <w:r w:rsidRPr="00387D4A">
      <w:rPr>
        <w:rFonts w:ascii="Georgia" w:eastAsia="Calibri" w:hAnsi="Georgia"/>
        <w:snapToGrid/>
        <w:color w:val="404040"/>
        <w:sz w:val="16"/>
        <w:szCs w:val="16"/>
        <w:lang w:val="fr-BE"/>
      </w:rPr>
      <w:t xml:space="preserve">ubsides </w:t>
    </w:r>
    <w:r>
      <w:rPr>
        <w:rFonts w:ascii="Georgia" w:eastAsia="Calibri" w:hAnsi="Georgia"/>
        <w:snapToGrid/>
        <w:color w:val="404040"/>
        <w:sz w:val="16"/>
        <w:szCs w:val="16"/>
        <w:lang w:val="fr-BE"/>
      </w:rPr>
      <w:t>04-</w:t>
    </w:r>
    <w:r w:rsidR="008C5B50">
      <w:rPr>
        <w:rFonts w:ascii="Georgia" w:eastAsia="Calibri" w:hAnsi="Georgia"/>
        <w:snapToGrid/>
        <w:color w:val="404040"/>
        <w:sz w:val="16"/>
        <w:szCs w:val="16"/>
        <w:lang w:val="fr-BE"/>
      </w:rPr>
      <w:t>2024</w:t>
    </w:r>
    <w:r w:rsidR="008C5B50" w:rsidRPr="00387D4A">
      <w:rPr>
        <w:rFonts w:ascii="Georgia" w:eastAsia="Calibri" w:hAnsi="Georgia"/>
        <w:snapToGrid/>
        <w:color w:val="404040"/>
        <w:sz w:val="16"/>
        <w:szCs w:val="16"/>
        <w:lang w:val="fr-BE"/>
      </w:rPr>
      <w:t xml:space="preserve"> -</w:t>
    </w:r>
    <w:r w:rsidRPr="00387D4A">
      <w:rPr>
        <w:rFonts w:ascii="Georgia" w:eastAsia="Calibri" w:hAnsi="Georgia"/>
        <w:snapToGrid/>
        <w:color w:val="404040"/>
        <w:sz w:val="16"/>
        <w:szCs w:val="16"/>
        <w:lang w:val="fr-BE"/>
      </w:rPr>
      <w:t xml:space="preserve"> Annexe 13</w:t>
    </w:r>
    <w:r>
      <w:rPr>
        <w:rFonts w:ascii="Georgia" w:eastAsia="Calibri" w:hAnsi="Georgia"/>
        <w:snapToGrid/>
        <w:color w:val="404040"/>
        <w:sz w:val="16"/>
        <w:szCs w:val="16"/>
        <w:lang w:val="fr-BE"/>
      </w:rPr>
      <w:t>b</w:t>
    </w:r>
    <w:r w:rsidRPr="00387D4A">
      <w:rPr>
        <w:rFonts w:ascii="Georgia" w:eastAsia="Calibri" w:hAnsi="Georgia"/>
        <w:snapToGrid/>
        <w:color w:val="404040"/>
        <w:sz w:val="16"/>
        <w:szCs w:val="16"/>
        <w:lang w:val="fr-BE"/>
      </w:rPr>
      <w:t> Template lignes directrices</w:t>
    </w:r>
    <w:r>
      <w:rPr>
        <w:rFonts w:ascii="Georgia" w:eastAsia="Calibri" w:hAnsi="Georgia"/>
        <w:snapToGrid/>
        <w:color w:val="404040"/>
        <w:sz w:val="16"/>
        <w:szCs w:val="16"/>
        <w:lang w:val="fr-BE"/>
      </w:rPr>
      <w:t xml:space="preserve"> </w:t>
    </w:r>
    <w:proofErr w:type="spellStart"/>
    <w:r>
      <w:rPr>
        <w:rFonts w:ascii="Georgia" w:eastAsia="Calibri" w:hAnsi="Georgia"/>
        <w:snapToGrid/>
        <w:color w:val="404040"/>
        <w:sz w:val="16"/>
        <w:szCs w:val="16"/>
        <w:lang w:val="fr-BE"/>
      </w:rPr>
      <w:t>AàP</w:t>
    </w:r>
    <w:proofErr w:type="spellEnd"/>
    <w:r>
      <w:rPr>
        <w:rFonts w:ascii="Georgia" w:eastAsia="Calibri" w:hAnsi="Georgia"/>
        <w:snapToGrid/>
        <w:color w:val="404040"/>
        <w:sz w:val="16"/>
        <w:szCs w:val="16"/>
        <w:lang w:val="fr-BE"/>
      </w:rPr>
      <w:t xml:space="preserve"> en une phase sans note conceptuelle</w:t>
    </w:r>
    <w:r w:rsidRPr="00387D4A">
      <w:rPr>
        <w:rFonts w:ascii="Georgia" w:eastAsia="Calibri" w:hAnsi="Georgia"/>
        <w:snapToGrid/>
        <w:color w:val="404040"/>
        <w:sz w:val="16"/>
        <w:szCs w:val="16"/>
        <w:lang w:val="fr-BE"/>
      </w:rPr>
      <w:tab/>
    </w:r>
    <w:r w:rsidRPr="00387D4A">
      <w:rPr>
        <w:rFonts w:ascii="Georgia" w:hAnsi="Georgia"/>
        <w:color w:val="404040"/>
        <w:sz w:val="16"/>
        <w:szCs w:val="16"/>
        <w:lang w:val="fr-BE"/>
      </w:rPr>
      <w:t xml:space="preserve">Page </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PAGE </w:instrText>
    </w:r>
    <w:r w:rsidRPr="00387D4A">
      <w:rPr>
        <w:rStyle w:val="Numrodepage"/>
        <w:rFonts w:ascii="Georgia" w:hAnsi="Georgia"/>
        <w:color w:val="404040"/>
        <w:sz w:val="16"/>
        <w:szCs w:val="16"/>
      </w:rPr>
      <w:fldChar w:fldCharType="separate"/>
    </w:r>
    <w:r w:rsidR="0045346F">
      <w:rPr>
        <w:rStyle w:val="Numrodepage"/>
        <w:rFonts w:ascii="Georgia" w:hAnsi="Georgia"/>
        <w:noProof/>
        <w:color w:val="404040"/>
        <w:sz w:val="16"/>
        <w:szCs w:val="16"/>
        <w:lang w:val="fr-BE"/>
      </w:rPr>
      <w:t>10</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t>/</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NUMPAGES </w:instrText>
    </w:r>
    <w:r w:rsidRPr="00387D4A">
      <w:rPr>
        <w:rStyle w:val="Numrodepage"/>
        <w:rFonts w:ascii="Georgia" w:hAnsi="Georgia"/>
        <w:color w:val="404040"/>
        <w:sz w:val="16"/>
        <w:szCs w:val="16"/>
      </w:rPr>
      <w:fldChar w:fldCharType="separate"/>
    </w:r>
    <w:r w:rsidR="0045346F">
      <w:rPr>
        <w:rStyle w:val="Numrodepage"/>
        <w:rFonts w:ascii="Georgia" w:hAnsi="Georgia"/>
        <w:noProof/>
        <w:color w:val="404040"/>
        <w:sz w:val="16"/>
        <w:szCs w:val="16"/>
        <w:lang w:val="fr-BE"/>
      </w:rPr>
      <w:t>16</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br/>
    </w:r>
  </w:p>
  <w:p w14:paraId="582FE159" w14:textId="77777777" w:rsidR="00177B99" w:rsidRPr="00F47E06" w:rsidRDefault="00177B99">
    <w:pPr>
      <w:rPr>
        <w:lang w:val="fr-FR"/>
      </w:rPr>
    </w:pPr>
  </w:p>
  <w:p w14:paraId="5941A7A7" w14:textId="77777777" w:rsidR="00177B99" w:rsidRPr="00F47E06" w:rsidRDefault="00177B99">
    <w:pPr>
      <w:rPr>
        <w:lang w:val="fr-FR"/>
      </w:rPr>
    </w:pPr>
  </w:p>
  <w:p w14:paraId="010E1F60" w14:textId="77777777" w:rsidR="00177B99" w:rsidRPr="00F47E06" w:rsidRDefault="00177B99">
    <w:pPr>
      <w:rPr>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C6440" w14:textId="77777777" w:rsidR="00111483" w:rsidRDefault="00111483">
    <w:pPr>
      <w:pStyle w:val="Pieddepage"/>
    </w:pPr>
    <w:r>
      <w:t>[Type text]</w:t>
    </w:r>
  </w:p>
  <w:p w14:paraId="339EF74B" w14:textId="77777777" w:rsidR="00111483" w:rsidRDefault="001114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25328" w14:textId="77777777" w:rsidR="002021A7" w:rsidRDefault="002021A7">
      <w:r>
        <w:separator/>
      </w:r>
    </w:p>
  </w:footnote>
  <w:footnote w:type="continuationSeparator" w:id="0">
    <w:p w14:paraId="1A2DED40" w14:textId="77777777" w:rsidR="002021A7" w:rsidRDefault="002021A7">
      <w:r>
        <w:continuationSeparator/>
      </w:r>
    </w:p>
  </w:footnote>
  <w:footnote w:type="continuationNotice" w:id="1">
    <w:p w14:paraId="0C005454" w14:textId="77777777" w:rsidR="002021A7" w:rsidRDefault="002021A7"/>
  </w:footnote>
  <w:footnote w:id="2">
    <w:p w14:paraId="06FB8DD3" w14:textId="77777777" w:rsidR="00935789" w:rsidRPr="00935789" w:rsidRDefault="00935789" w:rsidP="005A56AA">
      <w:pPr>
        <w:pStyle w:val="Notedebasdepage"/>
        <w:rPr>
          <w:lang w:val="fr-FR"/>
        </w:rPr>
      </w:pPr>
      <w:r w:rsidRPr="005D22EA">
        <w:rPr>
          <w:rStyle w:val="Appelnotedebasdep"/>
        </w:rPr>
        <w:footnoteRef/>
      </w:r>
      <w:r w:rsidRPr="00935789">
        <w:rPr>
          <w:lang w:val="fr-FR"/>
        </w:rPr>
        <w:t xml:space="preserve"> Facultatif. Un type d’organisation spécifique peut être indiqué.</w:t>
      </w:r>
    </w:p>
  </w:footnote>
  <w:footnote w:id="3">
    <w:p w14:paraId="7B7C892D" w14:textId="75223F04" w:rsidR="00935789" w:rsidRPr="00935789" w:rsidRDefault="00935789" w:rsidP="005A56AA">
      <w:pPr>
        <w:pStyle w:val="Notedebasdepage"/>
        <w:rPr>
          <w:lang w:val="fr-FR"/>
        </w:rPr>
      </w:pPr>
      <w:r w:rsidRPr="00B24691">
        <w:rPr>
          <w:vertAlign w:val="superscript"/>
        </w:rPr>
        <w:footnoteRef/>
      </w:r>
      <w:r w:rsidRPr="00935789">
        <w:rPr>
          <w:lang w:val="fr-FR"/>
        </w:rPr>
        <w:tab/>
        <w:t xml:space="preserve">Facultatif. L'établissement est déterminé sur base des statuts de l'organisation qui devront démontrer que l’organisation a été créée par un acte de droit interne du pays concerné et que son siège social est situé dans un pays éligible. À cet égard, toute entité juridique dont les statuts ont été créés dans un autre pays ne peut être considérée comme une organisation locale recevable, même si elle est enregistrée localement ou qu'un « protocole </w:t>
      </w:r>
      <w:r w:rsidR="00343B3B" w:rsidRPr="00935789">
        <w:rPr>
          <w:lang w:val="fr-FR"/>
        </w:rPr>
        <w:t>d’accord »</w:t>
      </w:r>
      <w:r w:rsidRPr="00935789">
        <w:rPr>
          <w:lang w:val="fr-FR"/>
        </w:rPr>
        <w:t xml:space="preserve"> a été conclu. </w:t>
      </w:r>
    </w:p>
  </w:footnote>
  <w:footnote w:id="4">
    <w:p w14:paraId="7DCC348A" w14:textId="77777777" w:rsidR="0093218C" w:rsidRPr="00ED7B9D" w:rsidRDefault="0093218C" w:rsidP="005A56AA">
      <w:pPr>
        <w:pStyle w:val="Notedebasdepage"/>
        <w:rPr>
          <w:sz w:val="14"/>
          <w:szCs w:val="14"/>
          <w:lang w:val="fr-FR"/>
        </w:rPr>
      </w:pPr>
      <w:r w:rsidRPr="00ED7B9D">
        <w:rPr>
          <w:rStyle w:val="Appelnotedebasdep"/>
          <w:sz w:val="14"/>
          <w:szCs w:val="14"/>
        </w:rPr>
        <w:footnoteRef/>
      </w:r>
      <w:r w:rsidRPr="00ED7B9D">
        <w:rPr>
          <w:sz w:val="14"/>
          <w:szCs w:val="14"/>
          <w:lang w:val="fr-FR"/>
        </w:rPr>
        <w:tab/>
        <w:t>Ces sous-bénéficiaires n’étant ni des associés ni des contractants.</w:t>
      </w:r>
    </w:p>
  </w:footnote>
  <w:footnote w:id="5">
    <w:p w14:paraId="1E089915" w14:textId="77777777" w:rsidR="0093218C" w:rsidRPr="00ED7B9D" w:rsidRDefault="0093218C" w:rsidP="005A56AA">
      <w:pPr>
        <w:pStyle w:val="Notedebasdepage"/>
        <w:rPr>
          <w:sz w:val="14"/>
          <w:szCs w:val="14"/>
          <w:lang w:val="fr-FR"/>
        </w:rPr>
      </w:pPr>
      <w:r w:rsidRPr="00ED7B9D">
        <w:rPr>
          <w:rStyle w:val="Appelnotedebasdep"/>
          <w:sz w:val="14"/>
          <w:szCs w:val="14"/>
        </w:rPr>
        <w:footnoteRef/>
      </w:r>
      <w:r w:rsidRPr="00ED7B9D">
        <w:rPr>
          <w:sz w:val="14"/>
          <w:szCs w:val="14"/>
          <w:lang w:val="fr-FR"/>
        </w:rPr>
        <w:t xml:space="preserve"> Ou autre bailleur le cas échéant</w:t>
      </w:r>
    </w:p>
  </w:footnote>
  <w:footnote w:id="6">
    <w:p w14:paraId="2EF9C090" w14:textId="77777777" w:rsidR="00111483" w:rsidRPr="007B7044" w:rsidRDefault="00111483" w:rsidP="005A56AA">
      <w:pPr>
        <w:pStyle w:val="Notedebasdepage"/>
        <w:rPr>
          <w:lang w:val="fr-BE"/>
        </w:rPr>
      </w:pPr>
      <w:r w:rsidRPr="007B7044">
        <w:rPr>
          <w:rStyle w:val="Appelnotedebasdep"/>
          <w:sz w:val="20"/>
          <w:lang w:val="fr-BE"/>
        </w:rPr>
        <w:footnoteRef/>
      </w:r>
      <w:r w:rsidRPr="007B7044">
        <w:rPr>
          <w:lang w:val="fr-BE"/>
        </w:rPr>
        <w:tab/>
        <w:t xml:space="preserve">Cela ne s’applique pas </w:t>
      </w:r>
      <w:r>
        <w:rPr>
          <w:lang w:val="fr-BE"/>
        </w:rPr>
        <w:t>aux organismes publics ni</w:t>
      </w:r>
      <w:r w:rsidRPr="007B7044">
        <w:rPr>
          <w:lang w:val="fr-BE"/>
        </w:rPr>
        <w:t xml:space="preserve"> lorsque les comptes sont en pratique les mêmes documents que le rapport d’audit externe déj</w:t>
      </w:r>
      <w:r>
        <w:rPr>
          <w:lang w:val="fr-BE"/>
        </w:rPr>
        <w:t>à fourni en vertu du point 2</w:t>
      </w:r>
      <w:r w:rsidRPr="007B7044">
        <w:rPr>
          <w:lang w:val="fr-BE"/>
        </w:rPr>
        <w:t>.</w:t>
      </w:r>
    </w:p>
  </w:footnote>
  <w:footnote w:id="7">
    <w:p w14:paraId="3E5D1341" w14:textId="77777777" w:rsidR="00111483" w:rsidRPr="00B01714" w:rsidRDefault="00111483" w:rsidP="005A56AA">
      <w:pPr>
        <w:pStyle w:val="Notedebasdepage"/>
        <w:rPr>
          <w:lang w:val="fr-BE"/>
        </w:rPr>
      </w:pPr>
      <w:r w:rsidRPr="0017075C">
        <w:rPr>
          <w:rStyle w:val="Appelnotedebasdep"/>
        </w:rPr>
        <w:footnoteRef/>
      </w:r>
      <w:r w:rsidRPr="0017075C">
        <w:rPr>
          <w:lang w:val="fr-BE"/>
        </w:rPr>
        <w:t xml:space="preserve"> La banque doit se trouver dans le pays où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EC912" w14:textId="77777777" w:rsidR="008C5B50" w:rsidRDefault="008C5B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F47E06" w14:paraId="1773C167" w14:textId="77777777" w:rsidTr="00113A37">
      <w:trPr>
        <w:trHeight w:val="300"/>
      </w:trPr>
      <w:tc>
        <w:tcPr>
          <w:tcW w:w="3020" w:type="dxa"/>
        </w:tcPr>
        <w:p w14:paraId="5C72365C" w14:textId="77777777" w:rsidR="00F47E06" w:rsidRDefault="00F47E06" w:rsidP="00113A37">
          <w:pPr>
            <w:pStyle w:val="En-tte"/>
            <w:ind w:left="-115"/>
            <w:jc w:val="left"/>
          </w:pPr>
        </w:p>
      </w:tc>
      <w:tc>
        <w:tcPr>
          <w:tcW w:w="3020" w:type="dxa"/>
        </w:tcPr>
        <w:p w14:paraId="249C59FD" w14:textId="77777777" w:rsidR="00F47E06" w:rsidRDefault="00F47E06" w:rsidP="00113A37">
          <w:pPr>
            <w:pStyle w:val="En-tte"/>
            <w:jc w:val="center"/>
          </w:pPr>
        </w:p>
      </w:tc>
      <w:tc>
        <w:tcPr>
          <w:tcW w:w="3020" w:type="dxa"/>
        </w:tcPr>
        <w:p w14:paraId="1D350E56" w14:textId="77777777" w:rsidR="00F47E06" w:rsidRDefault="00F47E06" w:rsidP="00113A37">
          <w:pPr>
            <w:pStyle w:val="En-tte"/>
            <w:ind w:right="-115"/>
            <w:jc w:val="right"/>
          </w:pPr>
        </w:p>
      </w:tc>
    </w:tr>
  </w:tbl>
  <w:p w14:paraId="4ECF3CD2" w14:textId="77777777" w:rsidR="00F47E06" w:rsidRDefault="00F47E06" w:rsidP="00113A3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B90D9" w14:textId="77777777" w:rsidR="00F47E06" w:rsidRDefault="00F47E06">
    <w:pPr>
      <w:pStyle w:val="En-tte"/>
    </w:pPr>
    <w:r>
      <w:rPr>
        <w:noProof/>
        <w:lang w:val="fr-BE" w:eastAsia="fr-BE"/>
      </w:rPr>
      <w:drawing>
        <wp:inline distT="0" distB="0" distL="0" distR="0" wp14:anchorId="15F5BCD4" wp14:editId="0F59BCC7">
          <wp:extent cx="1314450" cy="876300"/>
          <wp:effectExtent l="0" t="0" r="0" b="0"/>
          <wp:docPr id="170207702" name="Pictur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14450" cy="8763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75"/>
      <w:gridCol w:w="4975"/>
      <w:gridCol w:w="4975"/>
    </w:tblGrid>
    <w:tr w:rsidR="00F47E06" w14:paraId="767B8B6B" w14:textId="77777777" w:rsidTr="00113A37">
      <w:trPr>
        <w:trHeight w:val="300"/>
      </w:trPr>
      <w:tc>
        <w:tcPr>
          <w:tcW w:w="4975" w:type="dxa"/>
        </w:tcPr>
        <w:p w14:paraId="2D1EE6C9" w14:textId="77777777" w:rsidR="00F47E06" w:rsidRDefault="00F47E06" w:rsidP="00113A37">
          <w:pPr>
            <w:pStyle w:val="En-tte"/>
            <w:ind w:left="-115"/>
            <w:jc w:val="left"/>
          </w:pPr>
        </w:p>
      </w:tc>
      <w:tc>
        <w:tcPr>
          <w:tcW w:w="4975" w:type="dxa"/>
        </w:tcPr>
        <w:p w14:paraId="15886777" w14:textId="77777777" w:rsidR="00F47E06" w:rsidRDefault="00F47E06" w:rsidP="00113A37">
          <w:pPr>
            <w:pStyle w:val="En-tte"/>
            <w:jc w:val="center"/>
          </w:pPr>
        </w:p>
      </w:tc>
      <w:tc>
        <w:tcPr>
          <w:tcW w:w="4975" w:type="dxa"/>
        </w:tcPr>
        <w:p w14:paraId="2CF60DC8" w14:textId="77777777" w:rsidR="00F47E06" w:rsidRDefault="00F47E06" w:rsidP="00113A37">
          <w:pPr>
            <w:pStyle w:val="En-tte"/>
            <w:ind w:right="-115"/>
            <w:jc w:val="right"/>
          </w:pPr>
        </w:p>
      </w:tc>
    </w:tr>
  </w:tbl>
  <w:p w14:paraId="7CA078EF" w14:textId="77777777" w:rsidR="00F47E06" w:rsidRDefault="00F47E06" w:rsidP="00113A3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0A0F3" w14:textId="77777777" w:rsidR="00111483" w:rsidRDefault="17A600C8">
    <w:pPr>
      <w:pStyle w:val="En-tte"/>
    </w:pPr>
    <w:r>
      <w:rPr>
        <w:noProof/>
      </w:rPr>
      <w:drawing>
        <wp:inline distT="0" distB="0" distL="0" distR="0" wp14:anchorId="78365ECA" wp14:editId="7B134D3D">
          <wp:extent cx="1308735" cy="876935"/>
          <wp:effectExtent l="0" t="0" r="0" b="0"/>
          <wp:docPr id="1" name="Pictur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8735" cy="876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7D22E19"/>
    <w:multiLevelType w:val="multilevel"/>
    <w:tmpl w:val="CB340BC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08054833"/>
    <w:multiLevelType w:val="hybridMultilevel"/>
    <w:tmpl w:val="327C13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37BF0"/>
    <w:multiLevelType w:val="hybridMultilevel"/>
    <w:tmpl w:val="E1ECC6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BE0FF0"/>
    <w:multiLevelType w:val="hybridMultilevel"/>
    <w:tmpl w:val="30A47C7E"/>
    <w:styleLink w:val="BulletedNote"/>
    <w:lvl w:ilvl="0" w:tplc="52E238A2">
      <w:start w:val="1"/>
      <w:numFmt w:val="bullet"/>
      <w:lvlText w:val="·"/>
      <w:lvlJc w:val="left"/>
      <w:pPr>
        <w:tabs>
          <w:tab w:val="num" w:pos="283"/>
        </w:tabs>
        <w:ind w:left="283" w:hanging="283"/>
      </w:pPr>
      <w:rPr>
        <w:rFonts w:ascii="Times New Roman" w:hAnsi="Times New Roman" w:cs="Times New Roman"/>
        <w:b w:val="0"/>
        <w:i w:val="0"/>
        <w:sz w:val="22"/>
      </w:rPr>
    </w:lvl>
    <w:lvl w:ilvl="1" w:tplc="E9088BD8">
      <w:numFmt w:val="decimal"/>
      <w:lvlText w:val=""/>
      <w:lvlJc w:val="left"/>
    </w:lvl>
    <w:lvl w:ilvl="2" w:tplc="5E4C08A8">
      <w:numFmt w:val="decimal"/>
      <w:lvlText w:val=""/>
      <w:lvlJc w:val="left"/>
    </w:lvl>
    <w:lvl w:ilvl="3" w:tplc="643232E6">
      <w:numFmt w:val="decimal"/>
      <w:lvlText w:val=""/>
      <w:lvlJc w:val="left"/>
    </w:lvl>
    <w:lvl w:ilvl="4" w:tplc="1D882CBE">
      <w:numFmt w:val="decimal"/>
      <w:lvlText w:val=""/>
      <w:lvlJc w:val="left"/>
    </w:lvl>
    <w:lvl w:ilvl="5" w:tplc="FA8EC600">
      <w:numFmt w:val="decimal"/>
      <w:lvlText w:val=""/>
      <w:lvlJc w:val="left"/>
    </w:lvl>
    <w:lvl w:ilvl="6" w:tplc="97B450A0">
      <w:numFmt w:val="decimal"/>
      <w:lvlText w:val=""/>
      <w:lvlJc w:val="left"/>
    </w:lvl>
    <w:lvl w:ilvl="7" w:tplc="8B98B858">
      <w:numFmt w:val="decimal"/>
      <w:lvlText w:val=""/>
      <w:lvlJc w:val="left"/>
    </w:lvl>
    <w:lvl w:ilvl="8" w:tplc="7E2E3EAE">
      <w:numFmt w:val="decimal"/>
      <w:lvlText w:val=""/>
      <w:lvlJc w:val="left"/>
    </w:lvl>
  </w:abstractNum>
  <w:abstractNum w:abstractNumId="9" w15:restartNumberingAfterBreak="0">
    <w:nsid w:val="0DEA6B1D"/>
    <w:multiLevelType w:val="multilevel"/>
    <w:tmpl w:val="6AAA624C"/>
    <w:styleLink w:val="NumericNote"/>
    <w:lvl w:ilvl="0">
      <w:start w:val="1"/>
      <w:numFmt w:val="decimal"/>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8375CC"/>
    <w:multiLevelType w:val="multilevel"/>
    <w:tmpl w:val="B6C2B01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1"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2FE4AF5"/>
    <w:multiLevelType w:val="hybridMultilevel"/>
    <w:tmpl w:val="B882C7F8"/>
    <w:styleLink w:val="NumberedNote"/>
    <w:lvl w:ilvl="0" w:tplc="1BB696BC">
      <w:start w:val="1"/>
      <w:numFmt w:val="decimal"/>
      <w:lvlText w:val="%1."/>
      <w:lvlJc w:val="left"/>
      <w:pPr>
        <w:tabs>
          <w:tab w:val="num" w:pos="171"/>
        </w:tabs>
        <w:ind w:left="171" w:hanging="171"/>
      </w:pPr>
    </w:lvl>
    <w:lvl w:ilvl="1" w:tplc="43F69FF6">
      <w:numFmt w:val="decimal"/>
      <w:lvlText w:val=""/>
      <w:lvlJc w:val="left"/>
    </w:lvl>
    <w:lvl w:ilvl="2" w:tplc="2424039E">
      <w:numFmt w:val="decimal"/>
      <w:lvlText w:val=""/>
      <w:lvlJc w:val="left"/>
    </w:lvl>
    <w:lvl w:ilvl="3" w:tplc="038C7FBA">
      <w:numFmt w:val="decimal"/>
      <w:lvlText w:val=""/>
      <w:lvlJc w:val="left"/>
    </w:lvl>
    <w:lvl w:ilvl="4" w:tplc="6AFA7ED0">
      <w:numFmt w:val="decimal"/>
      <w:lvlText w:val=""/>
      <w:lvlJc w:val="left"/>
    </w:lvl>
    <w:lvl w:ilvl="5" w:tplc="8D769478">
      <w:numFmt w:val="decimal"/>
      <w:lvlText w:val=""/>
      <w:lvlJc w:val="left"/>
    </w:lvl>
    <w:lvl w:ilvl="6" w:tplc="4A52A032">
      <w:numFmt w:val="decimal"/>
      <w:lvlText w:val=""/>
      <w:lvlJc w:val="left"/>
    </w:lvl>
    <w:lvl w:ilvl="7" w:tplc="15DAD4BE">
      <w:numFmt w:val="decimal"/>
      <w:lvlText w:val=""/>
      <w:lvlJc w:val="left"/>
    </w:lvl>
    <w:lvl w:ilvl="8" w:tplc="1EB8C330">
      <w:numFmt w:val="decimal"/>
      <w:lvlText w:val=""/>
      <w:lvlJc w:val="left"/>
    </w:lvl>
  </w:abstractNum>
  <w:abstractNum w:abstractNumId="13" w15:restartNumberingAfterBreak="0">
    <w:nsid w:val="14A07DBC"/>
    <w:multiLevelType w:val="hybridMultilevel"/>
    <w:tmpl w:val="E9F874FE"/>
    <w:lvl w:ilvl="0" w:tplc="90E05AF0">
      <w:start w:val="1"/>
      <w:numFmt w:val="bullet"/>
      <w:pStyle w:val="Listepuces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E7CD2"/>
    <w:multiLevelType w:val="hybridMultilevel"/>
    <w:tmpl w:val="5E80D554"/>
    <w:lvl w:ilvl="0" w:tplc="FE20ADD4">
      <w:start w:val="1"/>
      <w:numFmt w:val="decimal"/>
      <w:pStyle w:val="Listenumros"/>
      <w:lvlText w:val="%1."/>
      <w:lvlJc w:val="right"/>
      <w:pPr>
        <w:tabs>
          <w:tab w:val="num" w:pos="1191"/>
        </w:tabs>
        <w:ind w:left="1191" w:hanging="341"/>
      </w:pPr>
    </w:lvl>
    <w:lvl w:ilvl="1" w:tplc="35520574">
      <w:start w:val="1"/>
      <w:numFmt w:val="decimal"/>
      <w:pStyle w:val="Listenumros2"/>
      <w:lvlText w:val="%2."/>
      <w:lvlJc w:val="right"/>
      <w:pPr>
        <w:tabs>
          <w:tab w:val="num" w:pos="1474"/>
        </w:tabs>
        <w:ind w:left="1474" w:hanging="340"/>
      </w:pPr>
    </w:lvl>
    <w:lvl w:ilvl="2" w:tplc="7B68A0CC">
      <w:start w:val="1"/>
      <w:numFmt w:val="decimal"/>
      <w:pStyle w:val="Listenumros3"/>
      <w:lvlText w:val="%3."/>
      <w:lvlJc w:val="right"/>
      <w:pPr>
        <w:tabs>
          <w:tab w:val="num" w:pos="1757"/>
        </w:tabs>
        <w:ind w:left="1757" w:hanging="340"/>
      </w:pPr>
    </w:lvl>
    <w:lvl w:ilvl="3" w:tplc="60B6B180">
      <w:start w:val="1"/>
      <w:numFmt w:val="decimal"/>
      <w:pStyle w:val="Listenumros4"/>
      <w:lvlText w:val="%4."/>
      <w:lvlJc w:val="right"/>
      <w:pPr>
        <w:tabs>
          <w:tab w:val="num" w:pos="2041"/>
        </w:tabs>
        <w:ind w:left="2041" w:hanging="340"/>
      </w:pPr>
    </w:lvl>
    <w:lvl w:ilvl="4" w:tplc="0382CC94">
      <w:start w:val="1"/>
      <w:numFmt w:val="decimal"/>
      <w:pStyle w:val="Listenumros5"/>
      <w:lvlText w:val="%5."/>
      <w:lvlJc w:val="right"/>
      <w:pPr>
        <w:tabs>
          <w:tab w:val="num" w:pos="2324"/>
        </w:tabs>
        <w:ind w:left="2324" w:hanging="340"/>
      </w:pPr>
    </w:lvl>
    <w:lvl w:ilvl="5" w:tplc="D0FA7DE2">
      <w:start w:val="1"/>
      <w:numFmt w:val="lowerRoman"/>
      <w:lvlText w:val="(%6)"/>
      <w:lvlJc w:val="left"/>
      <w:pPr>
        <w:tabs>
          <w:tab w:val="num" w:pos="2160"/>
        </w:tabs>
        <w:ind w:left="2160" w:hanging="360"/>
      </w:pPr>
    </w:lvl>
    <w:lvl w:ilvl="6" w:tplc="A9EC5EEC">
      <w:start w:val="1"/>
      <w:numFmt w:val="decimal"/>
      <w:lvlText w:val="%7."/>
      <w:lvlJc w:val="left"/>
      <w:pPr>
        <w:tabs>
          <w:tab w:val="num" w:pos="2520"/>
        </w:tabs>
        <w:ind w:left="2520" w:hanging="360"/>
      </w:pPr>
    </w:lvl>
    <w:lvl w:ilvl="7" w:tplc="175CAB50">
      <w:start w:val="1"/>
      <w:numFmt w:val="lowerLetter"/>
      <w:lvlText w:val="%8."/>
      <w:lvlJc w:val="left"/>
      <w:pPr>
        <w:tabs>
          <w:tab w:val="num" w:pos="2880"/>
        </w:tabs>
        <w:ind w:left="2880" w:hanging="360"/>
      </w:pPr>
    </w:lvl>
    <w:lvl w:ilvl="8" w:tplc="AACE21D4">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E03117"/>
    <w:multiLevelType w:val="multilevel"/>
    <w:tmpl w:val="9294D6BE"/>
    <w:lvl w:ilvl="0">
      <w:start w:val="3"/>
      <w:numFmt w:val="decimal"/>
      <w:pStyle w:val="Listepuces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B8F2910"/>
    <w:multiLevelType w:val="hybridMultilevel"/>
    <w:tmpl w:val="F58462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56062"/>
    <w:multiLevelType w:val="hybridMultilevel"/>
    <w:tmpl w:val="061CBC80"/>
    <w:styleLink w:val="Style8"/>
    <w:lvl w:ilvl="0" w:tplc="6366A8CC">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1AAC9EC">
      <w:start w:val="1"/>
      <w:numFmt w:val="lowerLetter"/>
      <w:lvlText w:val="%2."/>
      <w:lvlJc w:val="left"/>
      <w:pPr>
        <w:tabs>
          <w:tab w:val="num" w:pos="2520"/>
        </w:tabs>
        <w:ind w:left="2520" w:hanging="360"/>
      </w:pPr>
      <w:rPr>
        <w:rFonts w:hint="default"/>
      </w:rPr>
    </w:lvl>
    <w:lvl w:ilvl="2" w:tplc="DA907D6C">
      <w:start w:val="1"/>
      <w:numFmt w:val="lowerRoman"/>
      <w:lvlText w:val="%3."/>
      <w:lvlJc w:val="right"/>
      <w:pPr>
        <w:tabs>
          <w:tab w:val="num" w:pos="3240"/>
        </w:tabs>
        <w:ind w:left="3240" w:hanging="180"/>
      </w:pPr>
      <w:rPr>
        <w:rFonts w:hint="default"/>
      </w:rPr>
    </w:lvl>
    <w:lvl w:ilvl="3" w:tplc="0AB8AF88">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923C824A">
      <w:start w:val="1"/>
      <w:numFmt w:val="lowerLetter"/>
      <w:lvlText w:val="%5."/>
      <w:lvlJc w:val="left"/>
      <w:pPr>
        <w:tabs>
          <w:tab w:val="num" w:pos="4680"/>
        </w:tabs>
        <w:ind w:left="4680" w:hanging="360"/>
      </w:pPr>
      <w:rPr>
        <w:rFonts w:hint="default"/>
      </w:rPr>
    </w:lvl>
    <w:lvl w:ilvl="5" w:tplc="E9843572">
      <w:start w:val="1"/>
      <w:numFmt w:val="lowerRoman"/>
      <w:lvlText w:val="%6."/>
      <w:lvlJc w:val="right"/>
      <w:pPr>
        <w:tabs>
          <w:tab w:val="num" w:pos="5400"/>
        </w:tabs>
        <w:ind w:left="5400" w:hanging="180"/>
      </w:pPr>
      <w:rPr>
        <w:rFonts w:hint="default"/>
      </w:rPr>
    </w:lvl>
    <w:lvl w:ilvl="6" w:tplc="DE588E48">
      <w:start w:val="1"/>
      <w:numFmt w:val="decimal"/>
      <w:lvlText w:val="%7."/>
      <w:lvlJc w:val="left"/>
      <w:pPr>
        <w:tabs>
          <w:tab w:val="num" w:pos="6120"/>
        </w:tabs>
        <w:ind w:left="6120" w:hanging="360"/>
      </w:pPr>
      <w:rPr>
        <w:rFonts w:hint="default"/>
      </w:rPr>
    </w:lvl>
    <w:lvl w:ilvl="7" w:tplc="EB4EC4E0">
      <w:start w:val="1"/>
      <w:numFmt w:val="lowerLetter"/>
      <w:lvlText w:val="%8."/>
      <w:lvlJc w:val="left"/>
      <w:pPr>
        <w:tabs>
          <w:tab w:val="num" w:pos="6840"/>
        </w:tabs>
        <w:ind w:left="6840" w:hanging="360"/>
      </w:pPr>
      <w:rPr>
        <w:rFonts w:hint="default"/>
      </w:rPr>
    </w:lvl>
    <w:lvl w:ilvl="8" w:tplc="733A0340">
      <w:start w:val="1"/>
      <w:numFmt w:val="lowerRoman"/>
      <w:lvlText w:val="%9."/>
      <w:lvlJc w:val="right"/>
      <w:pPr>
        <w:tabs>
          <w:tab w:val="num" w:pos="7560"/>
        </w:tabs>
        <w:ind w:left="7560" w:hanging="180"/>
      </w:pPr>
      <w:rPr>
        <w:rFonts w:hint="default"/>
      </w:rPr>
    </w:lvl>
  </w:abstractNum>
  <w:abstractNum w:abstractNumId="24"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B7503"/>
    <w:multiLevelType w:val="multilevel"/>
    <w:tmpl w:val="9264A114"/>
    <w:styleLink w:val="AlphaNote"/>
    <w:lvl w:ilvl="0">
      <w:start w:val="1"/>
      <w:numFmt w:val="lowerLetter"/>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8"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3791CB9"/>
    <w:multiLevelType w:val="hybridMultilevel"/>
    <w:tmpl w:val="156C1202"/>
    <w:lvl w:ilvl="0" w:tplc="B3147D2A">
      <w:start w:val="1"/>
      <w:numFmt w:val="bullet"/>
      <w:lvlText w:val=""/>
      <w:lvlJc w:val="left"/>
      <w:pPr>
        <w:tabs>
          <w:tab w:val="num" w:pos="720"/>
        </w:tabs>
        <w:ind w:left="720" w:hanging="360"/>
      </w:pPr>
      <w:rPr>
        <w:rFonts w:ascii="Symbol" w:hAnsi="Symbol" w:hint="default"/>
      </w:rPr>
    </w:lvl>
    <w:lvl w:ilvl="1" w:tplc="46709404" w:tentative="1">
      <w:start w:val="1"/>
      <w:numFmt w:val="bullet"/>
      <w:lvlText w:val="o"/>
      <w:lvlJc w:val="left"/>
      <w:pPr>
        <w:tabs>
          <w:tab w:val="num" w:pos="1440"/>
        </w:tabs>
        <w:ind w:left="1440" w:hanging="360"/>
      </w:pPr>
      <w:rPr>
        <w:rFonts w:ascii="Courier New" w:hAnsi="Courier New" w:cs="Courier New" w:hint="default"/>
      </w:rPr>
    </w:lvl>
    <w:lvl w:ilvl="2" w:tplc="C562E1AC" w:tentative="1">
      <w:start w:val="1"/>
      <w:numFmt w:val="bullet"/>
      <w:lvlText w:val=""/>
      <w:lvlJc w:val="left"/>
      <w:pPr>
        <w:tabs>
          <w:tab w:val="num" w:pos="2160"/>
        </w:tabs>
        <w:ind w:left="2160" w:hanging="360"/>
      </w:pPr>
      <w:rPr>
        <w:rFonts w:ascii="Wingdings" w:hAnsi="Wingdings" w:hint="default"/>
      </w:rPr>
    </w:lvl>
    <w:lvl w:ilvl="3" w:tplc="0AC8EA54" w:tentative="1">
      <w:start w:val="1"/>
      <w:numFmt w:val="bullet"/>
      <w:lvlText w:val=""/>
      <w:lvlJc w:val="left"/>
      <w:pPr>
        <w:tabs>
          <w:tab w:val="num" w:pos="2880"/>
        </w:tabs>
        <w:ind w:left="2880" w:hanging="360"/>
      </w:pPr>
      <w:rPr>
        <w:rFonts w:ascii="Symbol" w:hAnsi="Symbol" w:hint="default"/>
      </w:rPr>
    </w:lvl>
    <w:lvl w:ilvl="4" w:tplc="564ACE58" w:tentative="1">
      <w:start w:val="1"/>
      <w:numFmt w:val="bullet"/>
      <w:lvlText w:val="o"/>
      <w:lvlJc w:val="left"/>
      <w:pPr>
        <w:tabs>
          <w:tab w:val="num" w:pos="3600"/>
        </w:tabs>
        <w:ind w:left="3600" w:hanging="360"/>
      </w:pPr>
      <w:rPr>
        <w:rFonts w:ascii="Courier New" w:hAnsi="Courier New" w:cs="Courier New" w:hint="default"/>
      </w:rPr>
    </w:lvl>
    <w:lvl w:ilvl="5" w:tplc="B5ECBBA2" w:tentative="1">
      <w:start w:val="1"/>
      <w:numFmt w:val="bullet"/>
      <w:lvlText w:val=""/>
      <w:lvlJc w:val="left"/>
      <w:pPr>
        <w:tabs>
          <w:tab w:val="num" w:pos="4320"/>
        </w:tabs>
        <w:ind w:left="4320" w:hanging="360"/>
      </w:pPr>
      <w:rPr>
        <w:rFonts w:ascii="Wingdings" w:hAnsi="Wingdings" w:hint="default"/>
      </w:rPr>
    </w:lvl>
    <w:lvl w:ilvl="6" w:tplc="E4E2349E" w:tentative="1">
      <w:start w:val="1"/>
      <w:numFmt w:val="bullet"/>
      <w:lvlText w:val=""/>
      <w:lvlJc w:val="left"/>
      <w:pPr>
        <w:tabs>
          <w:tab w:val="num" w:pos="5040"/>
        </w:tabs>
        <w:ind w:left="5040" w:hanging="360"/>
      </w:pPr>
      <w:rPr>
        <w:rFonts w:ascii="Symbol" w:hAnsi="Symbol" w:hint="default"/>
      </w:rPr>
    </w:lvl>
    <w:lvl w:ilvl="7" w:tplc="F48E7918" w:tentative="1">
      <w:start w:val="1"/>
      <w:numFmt w:val="bullet"/>
      <w:lvlText w:val="o"/>
      <w:lvlJc w:val="left"/>
      <w:pPr>
        <w:tabs>
          <w:tab w:val="num" w:pos="5760"/>
        </w:tabs>
        <w:ind w:left="5760" w:hanging="360"/>
      </w:pPr>
      <w:rPr>
        <w:rFonts w:ascii="Courier New" w:hAnsi="Courier New" w:cs="Courier New" w:hint="default"/>
      </w:rPr>
    </w:lvl>
    <w:lvl w:ilvl="8" w:tplc="039E16B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567E67C2"/>
    <w:multiLevelType w:val="hybridMultilevel"/>
    <w:tmpl w:val="B14AE3F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E419D9"/>
    <w:multiLevelType w:val="hybridMultilevel"/>
    <w:tmpl w:val="C9E02B26"/>
    <w:name w:val="ELList"/>
    <w:lvl w:ilvl="0" w:tplc="87FA0DBC">
      <w:start w:val="1"/>
      <w:numFmt w:val="decimal"/>
      <w:lvlText w:val="(%1)"/>
      <w:lvlJc w:val="left"/>
      <w:pPr>
        <w:tabs>
          <w:tab w:val="num" w:pos="709"/>
        </w:tabs>
        <w:ind w:left="709" w:hanging="709"/>
      </w:pPr>
    </w:lvl>
    <w:lvl w:ilvl="1" w:tplc="5D7E2756">
      <w:start w:val="1"/>
      <w:numFmt w:val="lowerLetter"/>
      <w:lvlText w:val="(%2)"/>
      <w:lvlJc w:val="left"/>
      <w:pPr>
        <w:tabs>
          <w:tab w:val="num" w:pos="1417"/>
        </w:tabs>
        <w:ind w:left="1417" w:hanging="708"/>
      </w:pPr>
    </w:lvl>
    <w:lvl w:ilvl="2" w:tplc="5FC22174">
      <w:start w:val="1"/>
      <w:numFmt w:val="bullet"/>
      <w:lvlText w:val="–"/>
      <w:lvlJc w:val="left"/>
      <w:pPr>
        <w:tabs>
          <w:tab w:val="num" w:pos="2126"/>
        </w:tabs>
        <w:ind w:left="2126" w:hanging="709"/>
      </w:pPr>
      <w:rPr>
        <w:rFonts w:ascii="Times New Roman" w:hAnsi="Times New Roman"/>
      </w:rPr>
    </w:lvl>
    <w:lvl w:ilvl="3" w:tplc="A1C8EA4A">
      <w:start w:val="1"/>
      <w:numFmt w:val="bullet"/>
      <w:lvlText w:val=""/>
      <w:lvlJc w:val="left"/>
      <w:pPr>
        <w:tabs>
          <w:tab w:val="num" w:pos="2835"/>
        </w:tabs>
        <w:ind w:left="2835" w:hanging="709"/>
      </w:pPr>
      <w:rPr>
        <w:rFonts w:ascii="Symbol" w:hAnsi="Symbol"/>
      </w:rPr>
    </w:lvl>
    <w:lvl w:ilvl="4" w:tplc="D3FAAA92">
      <w:start w:val="1"/>
      <w:numFmt w:val="lowerLetter"/>
      <w:lvlText w:val="(%5)"/>
      <w:lvlJc w:val="left"/>
      <w:pPr>
        <w:tabs>
          <w:tab w:val="num" w:pos="1800"/>
        </w:tabs>
        <w:ind w:left="1800" w:hanging="360"/>
      </w:pPr>
    </w:lvl>
    <w:lvl w:ilvl="5" w:tplc="4FB676AC">
      <w:start w:val="1"/>
      <w:numFmt w:val="lowerRoman"/>
      <w:lvlText w:val="(%6)"/>
      <w:lvlJc w:val="left"/>
      <w:pPr>
        <w:tabs>
          <w:tab w:val="num" w:pos="2160"/>
        </w:tabs>
        <w:ind w:left="2160" w:hanging="360"/>
      </w:pPr>
    </w:lvl>
    <w:lvl w:ilvl="6" w:tplc="369C4ED2">
      <w:start w:val="1"/>
      <w:numFmt w:val="decimal"/>
      <w:lvlText w:val="%7."/>
      <w:lvlJc w:val="left"/>
      <w:pPr>
        <w:tabs>
          <w:tab w:val="num" w:pos="2520"/>
        </w:tabs>
        <w:ind w:left="2520" w:hanging="360"/>
      </w:pPr>
    </w:lvl>
    <w:lvl w:ilvl="7" w:tplc="49AA882C">
      <w:start w:val="1"/>
      <w:numFmt w:val="lowerLetter"/>
      <w:lvlText w:val="%8."/>
      <w:lvlJc w:val="left"/>
      <w:pPr>
        <w:tabs>
          <w:tab w:val="num" w:pos="2880"/>
        </w:tabs>
        <w:ind w:left="2880" w:hanging="360"/>
      </w:pPr>
    </w:lvl>
    <w:lvl w:ilvl="8" w:tplc="A654802C">
      <w:start w:val="1"/>
      <w:numFmt w:val="lowerRoman"/>
      <w:lvlText w:val="%9."/>
      <w:lvlJc w:val="left"/>
      <w:pPr>
        <w:tabs>
          <w:tab w:val="num" w:pos="3240"/>
        </w:tabs>
        <w:ind w:left="3240" w:hanging="360"/>
      </w:pPr>
    </w:lvl>
  </w:abstractNum>
  <w:abstractNum w:abstractNumId="36" w15:restartNumberingAfterBreak="0">
    <w:nsid w:val="590B36AF"/>
    <w:multiLevelType w:val="hybridMultilevel"/>
    <w:tmpl w:val="0346E2E4"/>
    <w:name w:val="NumAnnexes142"/>
    <w:lvl w:ilvl="0" w:tplc="EC644B9A">
      <w:start w:val="1"/>
      <w:numFmt w:val="decimal"/>
      <w:suff w:val="space"/>
      <w:lvlText w:val="Chapter %1"/>
      <w:lvlJc w:val="left"/>
      <w:pPr>
        <w:ind w:left="0" w:firstLine="0"/>
      </w:pPr>
    </w:lvl>
    <w:lvl w:ilvl="1" w:tplc="B53653B8">
      <w:start w:val="1"/>
      <w:numFmt w:val="none"/>
      <w:suff w:val="nothing"/>
      <w:lvlText w:val=""/>
      <w:lvlJc w:val="left"/>
      <w:pPr>
        <w:ind w:left="0" w:firstLine="0"/>
      </w:pPr>
    </w:lvl>
    <w:lvl w:ilvl="2" w:tplc="3D5C4F52">
      <w:start w:val="1"/>
      <w:numFmt w:val="none"/>
      <w:suff w:val="nothing"/>
      <w:lvlText w:val=""/>
      <w:lvlJc w:val="left"/>
      <w:pPr>
        <w:ind w:left="0" w:firstLine="0"/>
      </w:pPr>
    </w:lvl>
    <w:lvl w:ilvl="3" w:tplc="611CD78C">
      <w:start w:val="1"/>
      <w:numFmt w:val="none"/>
      <w:suff w:val="nothing"/>
      <w:lvlText w:val=""/>
      <w:lvlJc w:val="left"/>
      <w:pPr>
        <w:ind w:left="0" w:firstLine="0"/>
      </w:pPr>
    </w:lvl>
    <w:lvl w:ilvl="4" w:tplc="982EB232">
      <w:start w:val="1"/>
      <w:numFmt w:val="none"/>
      <w:suff w:val="nothing"/>
      <w:lvlText w:val=""/>
      <w:lvlJc w:val="left"/>
      <w:pPr>
        <w:ind w:left="0" w:firstLine="0"/>
      </w:pPr>
    </w:lvl>
    <w:lvl w:ilvl="5" w:tplc="A3DA6E44">
      <w:start w:val="1"/>
      <w:numFmt w:val="none"/>
      <w:suff w:val="nothing"/>
      <w:lvlText w:val=""/>
      <w:lvlJc w:val="left"/>
      <w:pPr>
        <w:ind w:left="0" w:firstLine="0"/>
      </w:pPr>
    </w:lvl>
    <w:lvl w:ilvl="6" w:tplc="8BE0A2A4">
      <w:start w:val="1"/>
      <w:numFmt w:val="none"/>
      <w:suff w:val="nothing"/>
      <w:lvlText w:val=""/>
      <w:lvlJc w:val="left"/>
      <w:pPr>
        <w:ind w:left="0" w:firstLine="0"/>
      </w:pPr>
    </w:lvl>
    <w:lvl w:ilvl="7" w:tplc="1A080BA0">
      <w:start w:val="1"/>
      <w:numFmt w:val="none"/>
      <w:suff w:val="nothing"/>
      <w:lvlText w:val=""/>
      <w:lvlJc w:val="left"/>
      <w:pPr>
        <w:ind w:left="0" w:firstLine="0"/>
      </w:pPr>
    </w:lvl>
    <w:lvl w:ilvl="8" w:tplc="458EEDF0">
      <w:start w:val="1"/>
      <w:numFmt w:val="none"/>
      <w:suff w:val="nothing"/>
      <w:lvlText w:val=""/>
      <w:lvlJc w:val="left"/>
      <w:pPr>
        <w:ind w:left="0" w:firstLine="0"/>
      </w:pPr>
    </w:lvl>
  </w:abstractNum>
  <w:abstractNum w:abstractNumId="37" w15:restartNumberingAfterBreak="0">
    <w:nsid w:val="59DA51B7"/>
    <w:multiLevelType w:val="multilevel"/>
    <w:tmpl w:val="6FBCF766"/>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5C7D5ED3"/>
    <w:multiLevelType w:val="multilevel"/>
    <w:tmpl w:val="BED4587A"/>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9" w15:restartNumberingAfterBreak="0">
    <w:nsid w:val="63E515CF"/>
    <w:multiLevelType w:val="multi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F67616"/>
    <w:multiLevelType w:val="hybridMultilevel"/>
    <w:tmpl w:val="F0CA0A42"/>
    <w:lvl w:ilvl="0" w:tplc="8F66C52E">
      <w:start w:val="1"/>
      <w:numFmt w:val="bullet"/>
      <w:lvlText w:val="-"/>
      <w:lvlJc w:val="left"/>
      <w:pPr>
        <w:ind w:left="720" w:hanging="360"/>
      </w:pPr>
      <w:rPr>
        <w:rFonts w:ascii="Calibri" w:hAnsi="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4FB4AC5"/>
    <w:multiLevelType w:val="hybridMultilevel"/>
    <w:tmpl w:val="C786EB74"/>
    <w:lvl w:ilvl="0" w:tplc="080C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D0192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6B5901DD"/>
    <w:multiLevelType w:val="hybridMultilevel"/>
    <w:tmpl w:val="531CD41A"/>
    <w:lvl w:ilvl="0" w:tplc="080C0001">
      <w:start w:val="1"/>
      <w:numFmt w:val="bullet"/>
      <w:lvlText w:val=""/>
      <w:lvlJc w:val="left"/>
      <w:pPr>
        <w:ind w:left="1214" w:hanging="360"/>
      </w:pPr>
      <w:rPr>
        <w:rFonts w:ascii="Symbol" w:hAnsi="Symbol" w:hint="default"/>
      </w:rPr>
    </w:lvl>
    <w:lvl w:ilvl="1" w:tplc="080C0003">
      <w:start w:val="1"/>
      <w:numFmt w:val="bullet"/>
      <w:lvlText w:val="o"/>
      <w:lvlJc w:val="left"/>
      <w:pPr>
        <w:ind w:left="1934" w:hanging="360"/>
      </w:pPr>
      <w:rPr>
        <w:rFonts w:ascii="Courier New" w:hAnsi="Courier New" w:cs="Courier New" w:hint="default"/>
      </w:rPr>
    </w:lvl>
    <w:lvl w:ilvl="2" w:tplc="080C0005" w:tentative="1">
      <w:start w:val="1"/>
      <w:numFmt w:val="bullet"/>
      <w:lvlText w:val=""/>
      <w:lvlJc w:val="left"/>
      <w:pPr>
        <w:ind w:left="2654" w:hanging="360"/>
      </w:pPr>
      <w:rPr>
        <w:rFonts w:ascii="Wingdings" w:hAnsi="Wingdings" w:hint="default"/>
      </w:rPr>
    </w:lvl>
    <w:lvl w:ilvl="3" w:tplc="080C0001" w:tentative="1">
      <w:start w:val="1"/>
      <w:numFmt w:val="bullet"/>
      <w:lvlText w:val=""/>
      <w:lvlJc w:val="left"/>
      <w:pPr>
        <w:ind w:left="3374" w:hanging="360"/>
      </w:pPr>
      <w:rPr>
        <w:rFonts w:ascii="Symbol" w:hAnsi="Symbol" w:hint="default"/>
      </w:rPr>
    </w:lvl>
    <w:lvl w:ilvl="4" w:tplc="080C0003" w:tentative="1">
      <w:start w:val="1"/>
      <w:numFmt w:val="bullet"/>
      <w:lvlText w:val="o"/>
      <w:lvlJc w:val="left"/>
      <w:pPr>
        <w:ind w:left="4094" w:hanging="360"/>
      </w:pPr>
      <w:rPr>
        <w:rFonts w:ascii="Courier New" w:hAnsi="Courier New" w:cs="Courier New" w:hint="default"/>
      </w:rPr>
    </w:lvl>
    <w:lvl w:ilvl="5" w:tplc="080C0005" w:tentative="1">
      <w:start w:val="1"/>
      <w:numFmt w:val="bullet"/>
      <w:lvlText w:val=""/>
      <w:lvlJc w:val="left"/>
      <w:pPr>
        <w:ind w:left="4814" w:hanging="360"/>
      </w:pPr>
      <w:rPr>
        <w:rFonts w:ascii="Wingdings" w:hAnsi="Wingdings" w:hint="default"/>
      </w:rPr>
    </w:lvl>
    <w:lvl w:ilvl="6" w:tplc="080C0001" w:tentative="1">
      <w:start w:val="1"/>
      <w:numFmt w:val="bullet"/>
      <w:lvlText w:val=""/>
      <w:lvlJc w:val="left"/>
      <w:pPr>
        <w:ind w:left="5534" w:hanging="360"/>
      </w:pPr>
      <w:rPr>
        <w:rFonts w:ascii="Symbol" w:hAnsi="Symbol" w:hint="default"/>
      </w:rPr>
    </w:lvl>
    <w:lvl w:ilvl="7" w:tplc="080C0003" w:tentative="1">
      <w:start w:val="1"/>
      <w:numFmt w:val="bullet"/>
      <w:lvlText w:val="o"/>
      <w:lvlJc w:val="left"/>
      <w:pPr>
        <w:ind w:left="6254" w:hanging="360"/>
      </w:pPr>
      <w:rPr>
        <w:rFonts w:ascii="Courier New" w:hAnsi="Courier New" w:cs="Courier New" w:hint="default"/>
      </w:rPr>
    </w:lvl>
    <w:lvl w:ilvl="8" w:tplc="080C0005" w:tentative="1">
      <w:start w:val="1"/>
      <w:numFmt w:val="bullet"/>
      <w:lvlText w:val=""/>
      <w:lvlJc w:val="left"/>
      <w:pPr>
        <w:ind w:left="6974" w:hanging="360"/>
      </w:pPr>
      <w:rPr>
        <w:rFonts w:ascii="Wingdings" w:hAnsi="Wingdings" w:hint="default"/>
      </w:rPr>
    </w:lvl>
  </w:abstractNum>
  <w:abstractNum w:abstractNumId="45" w15:restartNumberingAfterBreak="0">
    <w:nsid w:val="6B8E699C"/>
    <w:multiLevelType w:val="hybridMultilevel"/>
    <w:tmpl w:val="4878AFEA"/>
    <w:lvl w:ilvl="0" w:tplc="106ED31C">
      <w:start w:val="1"/>
      <w:numFmt w:val="bullet"/>
      <w:pStyle w:val="Listepuce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9"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51"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80004D"/>
    <w:multiLevelType w:val="hybridMultilevel"/>
    <w:tmpl w:val="E6D8B2A2"/>
    <w:lvl w:ilvl="0" w:tplc="ADA074EC">
      <w:start w:val="1"/>
      <w:numFmt w:val="bullet"/>
      <w:lvlText w:val="-"/>
      <w:lvlJc w:val="left"/>
      <w:pPr>
        <w:ind w:left="1571" w:hanging="360"/>
      </w:pPr>
      <w:rPr>
        <w:rFonts w:ascii="Times New Roman" w:eastAsia="Times New Roman" w:hAnsi="Times New Roman" w:cs="Times New Roman"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5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44005490">
    <w:abstractNumId w:val="0"/>
  </w:num>
  <w:num w:numId="2" w16cid:durableId="648439393">
    <w:abstractNumId w:val="18"/>
  </w:num>
  <w:num w:numId="3" w16cid:durableId="1394429675">
    <w:abstractNumId w:val="34"/>
  </w:num>
  <w:num w:numId="4" w16cid:durableId="830288741">
    <w:abstractNumId w:val="26"/>
  </w:num>
  <w:num w:numId="5" w16cid:durableId="1874027921">
    <w:abstractNumId w:val="1"/>
  </w:num>
  <w:num w:numId="6" w16cid:durableId="96759501">
    <w:abstractNumId w:val="17"/>
  </w:num>
  <w:num w:numId="7" w16cid:durableId="554387866">
    <w:abstractNumId w:val="42"/>
  </w:num>
  <w:num w:numId="8" w16cid:durableId="665403533">
    <w:abstractNumId w:val="30"/>
  </w:num>
  <w:num w:numId="9" w16cid:durableId="655719529">
    <w:abstractNumId w:val="29"/>
  </w:num>
  <w:num w:numId="10" w16cid:durableId="811097706">
    <w:abstractNumId w:val="37"/>
  </w:num>
  <w:num w:numId="11" w16cid:durableId="1385984459">
    <w:abstractNumId w:val="52"/>
  </w:num>
  <w:num w:numId="12" w16cid:durableId="628172801">
    <w:abstractNumId w:val="33"/>
  </w:num>
  <w:num w:numId="13" w16cid:durableId="974260849">
    <w:abstractNumId w:val="49"/>
  </w:num>
  <w:num w:numId="14" w16cid:durableId="1139684047">
    <w:abstractNumId w:val="41"/>
  </w:num>
  <w:num w:numId="15" w16cid:durableId="960040923">
    <w:abstractNumId w:val="43"/>
  </w:num>
  <w:num w:numId="16" w16cid:durableId="1717465874">
    <w:abstractNumId w:val="45"/>
  </w:num>
  <w:num w:numId="17" w16cid:durableId="1207179634">
    <w:abstractNumId w:val="2"/>
  </w:num>
  <w:num w:numId="18" w16cid:durableId="66272856">
    <w:abstractNumId w:val="13"/>
  </w:num>
  <w:num w:numId="19" w16cid:durableId="2139489390">
    <w:abstractNumId w:val="48"/>
  </w:num>
  <w:num w:numId="20" w16cid:durableId="233319518">
    <w:abstractNumId w:val="20"/>
  </w:num>
  <w:num w:numId="21" w16cid:durableId="1085954542">
    <w:abstractNumId w:val="38"/>
  </w:num>
  <w:num w:numId="22" w16cid:durableId="1659454669">
    <w:abstractNumId w:val="10"/>
  </w:num>
  <w:num w:numId="23" w16cid:durableId="707799299">
    <w:abstractNumId w:val="28"/>
  </w:num>
  <w:num w:numId="24" w16cid:durableId="1291789694">
    <w:abstractNumId w:val="23"/>
  </w:num>
  <w:num w:numId="25" w16cid:durableId="675111080">
    <w:abstractNumId w:val="31"/>
  </w:num>
  <w:num w:numId="26" w16cid:durableId="638875430">
    <w:abstractNumId w:val="24"/>
  </w:num>
  <w:num w:numId="27" w16cid:durableId="1601989141">
    <w:abstractNumId w:val="27"/>
  </w:num>
  <w:num w:numId="28" w16cid:durableId="644747474">
    <w:abstractNumId w:val="7"/>
  </w:num>
  <w:num w:numId="29" w16cid:durableId="441416640">
    <w:abstractNumId w:val="39"/>
  </w:num>
  <w:num w:numId="30" w16cid:durableId="1361128253">
    <w:abstractNumId w:val="19"/>
  </w:num>
  <w:num w:numId="31" w16cid:durableId="818032320">
    <w:abstractNumId w:val="9"/>
  </w:num>
  <w:num w:numId="32" w16cid:durableId="1153765071">
    <w:abstractNumId w:val="25"/>
  </w:num>
  <w:num w:numId="33" w16cid:durableId="348916705">
    <w:abstractNumId w:val="50"/>
  </w:num>
  <w:num w:numId="34" w16cid:durableId="1681854049">
    <w:abstractNumId w:val="47"/>
  </w:num>
  <w:num w:numId="35" w16cid:durableId="2010910017">
    <w:abstractNumId w:val="14"/>
  </w:num>
  <w:num w:numId="36" w16cid:durableId="356129090">
    <w:abstractNumId w:val="12"/>
  </w:num>
  <w:num w:numId="37" w16cid:durableId="446461660">
    <w:abstractNumId w:val="8"/>
  </w:num>
  <w:num w:numId="38" w16cid:durableId="762801263">
    <w:abstractNumId w:val="2"/>
    <w:lvlOverride w:ilvl="0">
      <w:startOverride w:val="2"/>
    </w:lvlOverride>
    <w:lvlOverride w:ilvl="1">
      <w:startOverride w:val="5"/>
    </w:lvlOverride>
    <w:lvlOverride w:ilvl="2">
      <w:startOverride w:val="2"/>
    </w:lvlOverride>
  </w:num>
  <w:num w:numId="39" w16cid:durableId="166796493">
    <w:abstractNumId w:val="11"/>
  </w:num>
  <w:num w:numId="40" w16cid:durableId="65808619">
    <w:abstractNumId w:val="3"/>
  </w:num>
  <w:num w:numId="41" w16cid:durableId="632100881">
    <w:abstractNumId w:val="53"/>
  </w:num>
  <w:num w:numId="42" w16cid:durableId="497574814">
    <w:abstractNumId w:val="44"/>
  </w:num>
  <w:num w:numId="43" w16cid:durableId="1537085606">
    <w:abstractNumId w:val="40"/>
  </w:num>
  <w:num w:numId="44" w16cid:durableId="1704477596">
    <w:abstractNumId w:val="5"/>
  </w:num>
  <w:num w:numId="45" w16cid:durableId="1600065904">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6D78"/>
    <w:rsid w:val="0000143C"/>
    <w:rsid w:val="00002E1A"/>
    <w:rsid w:val="0000334F"/>
    <w:rsid w:val="00004640"/>
    <w:rsid w:val="0000497E"/>
    <w:rsid w:val="000052EF"/>
    <w:rsid w:val="00006923"/>
    <w:rsid w:val="00006DCC"/>
    <w:rsid w:val="00007021"/>
    <w:rsid w:val="00011404"/>
    <w:rsid w:val="000138B3"/>
    <w:rsid w:val="00015260"/>
    <w:rsid w:val="000154F3"/>
    <w:rsid w:val="00015D64"/>
    <w:rsid w:val="00016975"/>
    <w:rsid w:val="00020923"/>
    <w:rsid w:val="000220E6"/>
    <w:rsid w:val="00022806"/>
    <w:rsid w:val="00026592"/>
    <w:rsid w:val="000269F5"/>
    <w:rsid w:val="00027D63"/>
    <w:rsid w:val="00030BC5"/>
    <w:rsid w:val="0003479E"/>
    <w:rsid w:val="000361D0"/>
    <w:rsid w:val="00036BC3"/>
    <w:rsid w:val="00041A49"/>
    <w:rsid w:val="000422DA"/>
    <w:rsid w:val="00042EFF"/>
    <w:rsid w:val="0004454C"/>
    <w:rsid w:val="00044866"/>
    <w:rsid w:val="00045B05"/>
    <w:rsid w:val="00046C00"/>
    <w:rsid w:val="00053635"/>
    <w:rsid w:val="00057563"/>
    <w:rsid w:val="0006125A"/>
    <w:rsid w:val="00061460"/>
    <w:rsid w:val="00065BA5"/>
    <w:rsid w:val="00073717"/>
    <w:rsid w:val="00074959"/>
    <w:rsid w:val="00076DD3"/>
    <w:rsid w:val="00081843"/>
    <w:rsid w:val="000818ED"/>
    <w:rsid w:val="00081C39"/>
    <w:rsid w:val="00081D3E"/>
    <w:rsid w:val="000830E0"/>
    <w:rsid w:val="00084A79"/>
    <w:rsid w:val="00085CFD"/>
    <w:rsid w:val="00091496"/>
    <w:rsid w:val="00091892"/>
    <w:rsid w:val="00092024"/>
    <w:rsid w:val="00092EA0"/>
    <w:rsid w:val="000944B1"/>
    <w:rsid w:val="0009453A"/>
    <w:rsid w:val="00094A16"/>
    <w:rsid w:val="00096726"/>
    <w:rsid w:val="00096A10"/>
    <w:rsid w:val="000A56F9"/>
    <w:rsid w:val="000A6CF4"/>
    <w:rsid w:val="000A7A2C"/>
    <w:rsid w:val="000B0723"/>
    <w:rsid w:val="000B1793"/>
    <w:rsid w:val="000B3C59"/>
    <w:rsid w:val="000B4F05"/>
    <w:rsid w:val="000B56EB"/>
    <w:rsid w:val="000B58C0"/>
    <w:rsid w:val="000B72DA"/>
    <w:rsid w:val="000B7CAD"/>
    <w:rsid w:val="000B7EE8"/>
    <w:rsid w:val="000C005A"/>
    <w:rsid w:val="000C1973"/>
    <w:rsid w:val="000C2274"/>
    <w:rsid w:val="000C2D37"/>
    <w:rsid w:val="000C38E8"/>
    <w:rsid w:val="000C3DD9"/>
    <w:rsid w:val="000C403C"/>
    <w:rsid w:val="000C4A14"/>
    <w:rsid w:val="000C51CB"/>
    <w:rsid w:val="000C62DB"/>
    <w:rsid w:val="000C65FA"/>
    <w:rsid w:val="000D043C"/>
    <w:rsid w:val="000D128B"/>
    <w:rsid w:val="000D185F"/>
    <w:rsid w:val="000D1AFA"/>
    <w:rsid w:val="000D1BA5"/>
    <w:rsid w:val="000D25A8"/>
    <w:rsid w:val="000D5158"/>
    <w:rsid w:val="000D5351"/>
    <w:rsid w:val="000E0472"/>
    <w:rsid w:val="000E18F3"/>
    <w:rsid w:val="000E3932"/>
    <w:rsid w:val="000E405B"/>
    <w:rsid w:val="000E4ABC"/>
    <w:rsid w:val="000E4B42"/>
    <w:rsid w:val="000E5A29"/>
    <w:rsid w:val="000E61A7"/>
    <w:rsid w:val="000E6BB8"/>
    <w:rsid w:val="000E6DD5"/>
    <w:rsid w:val="000E7460"/>
    <w:rsid w:val="000E75BC"/>
    <w:rsid w:val="000E7AEC"/>
    <w:rsid w:val="000E7B29"/>
    <w:rsid w:val="000F37BB"/>
    <w:rsid w:val="000F3A3C"/>
    <w:rsid w:val="000F3C30"/>
    <w:rsid w:val="000F45C6"/>
    <w:rsid w:val="000F4909"/>
    <w:rsid w:val="000F5A3D"/>
    <w:rsid w:val="000F69AF"/>
    <w:rsid w:val="000F6EB6"/>
    <w:rsid w:val="0010338C"/>
    <w:rsid w:val="00103CBB"/>
    <w:rsid w:val="001048F7"/>
    <w:rsid w:val="00105EDC"/>
    <w:rsid w:val="00111483"/>
    <w:rsid w:val="00112262"/>
    <w:rsid w:val="0011331D"/>
    <w:rsid w:val="0011333A"/>
    <w:rsid w:val="00113A37"/>
    <w:rsid w:val="00113C74"/>
    <w:rsid w:val="0011521D"/>
    <w:rsid w:val="0011527C"/>
    <w:rsid w:val="00115A1C"/>
    <w:rsid w:val="00121864"/>
    <w:rsid w:val="00121A84"/>
    <w:rsid w:val="00124ACC"/>
    <w:rsid w:val="001255C0"/>
    <w:rsid w:val="001258ED"/>
    <w:rsid w:val="00126663"/>
    <w:rsid w:val="00127A33"/>
    <w:rsid w:val="00127C3F"/>
    <w:rsid w:val="001300CC"/>
    <w:rsid w:val="001302AD"/>
    <w:rsid w:val="001315F8"/>
    <w:rsid w:val="00134140"/>
    <w:rsid w:val="00136D75"/>
    <w:rsid w:val="00140E70"/>
    <w:rsid w:val="00142138"/>
    <w:rsid w:val="001431AF"/>
    <w:rsid w:val="0014359D"/>
    <w:rsid w:val="00150044"/>
    <w:rsid w:val="001500C3"/>
    <w:rsid w:val="0015010A"/>
    <w:rsid w:val="00150F1A"/>
    <w:rsid w:val="00151071"/>
    <w:rsid w:val="0015199D"/>
    <w:rsid w:val="00152499"/>
    <w:rsid w:val="00155319"/>
    <w:rsid w:val="001567AB"/>
    <w:rsid w:val="0016032E"/>
    <w:rsid w:val="00160BFF"/>
    <w:rsid w:val="0016178A"/>
    <w:rsid w:val="0016195E"/>
    <w:rsid w:val="00161E93"/>
    <w:rsid w:val="00161F1E"/>
    <w:rsid w:val="001645A7"/>
    <w:rsid w:val="00167080"/>
    <w:rsid w:val="001704C0"/>
    <w:rsid w:val="0017075C"/>
    <w:rsid w:val="00172139"/>
    <w:rsid w:val="00172186"/>
    <w:rsid w:val="00176324"/>
    <w:rsid w:val="0017654C"/>
    <w:rsid w:val="0017683B"/>
    <w:rsid w:val="001776AC"/>
    <w:rsid w:val="001776EF"/>
    <w:rsid w:val="00177B99"/>
    <w:rsid w:val="00181D3E"/>
    <w:rsid w:val="00182FD2"/>
    <w:rsid w:val="00186DD9"/>
    <w:rsid w:val="00187B2A"/>
    <w:rsid w:val="001905F3"/>
    <w:rsid w:val="001911F7"/>
    <w:rsid w:val="00194E18"/>
    <w:rsid w:val="00196A88"/>
    <w:rsid w:val="00197584"/>
    <w:rsid w:val="00197D4E"/>
    <w:rsid w:val="001A0537"/>
    <w:rsid w:val="001A1C7F"/>
    <w:rsid w:val="001A23D1"/>
    <w:rsid w:val="001A24D8"/>
    <w:rsid w:val="001A2FB5"/>
    <w:rsid w:val="001A3DB4"/>
    <w:rsid w:val="001A6950"/>
    <w:rsid w:val="001A7C71"/>
    <w:rsid w:val="001A7F9B"/>
    <w:rsid w:val="001B017F"/>
    <w:rsid w:val="001B1390"/>
    <w:rsid w:val="001B2050"/>
    <w:rsid w:val="001B2798"/>
    <w:rsid w:val="001B565F"/>
    <w:rsid w:val="001B5A2E"/>
    <w:rsid w:val="001B6047"/>
    <w:rsid w:val="001B6ECC"/>
    <w:rsid w:val="001B79E2"/>
    <w:rsid w:val="001B7F7F"/>
    <w:rsid w:val="001C0976"/>
    <w:rsid w:val="001C14EF"/>
    <w:rsid w:val="001C2E42"/>
    <w:rsid w:val="001C3C6A"/>
    <w:rsid w:val="001C44F4"/>
    <w:rsid w:val="001C6AAF"/>
    <w:rsid w:val="001C7FCA"/>
    <w:rsid w:val="001D05F6"/>
    <w:rsid w:val="001D1383"/>
    <w:rsid w:val="001D139F"/>
    <w:rsid w:val="001D2044"/>
    <w:rsid w:val="001D363F"/>
    <w:rsid w:val="001D7368"/>
    <w:rsid w:val="001D743F"/>
    <w:rsid w:val="001D7EB0"/>
    <w:rsid w:val="001E03D6"/>
    <w:rsid w:val="001E0BBA"/>
    <w:rsid w:val="001E0CF0"/>
    <w:rsid w:val="001E4A59"/>
    <w:rsid w:val="001F0FB2"/>
    <w:rsid w:val="001F10FF"/>
    <w:rsid w:val="001F2106"/>
    <w:rsid w:val="001F2390"/>
    <w:rsid w:val="001F2BB4"/>
    <w:rsid w:val="001F415E"/>
    <w:rsid w:val="001F4AA9"/>
    <w:rsid w:val="001F726D"/>
    <w:rsid w:val="002021A7"/>
    <w:rsid w:val="00203FF8"/>
    <w:rsid w:val="00205117"/>
    <w:rsid w:val="0020512C"/>
    <w:rsid w:val="002055A8"/>
    <w:rsid w:val="00205DF6"/>
    <w:rsid w:val="00207AEB"/>
    <w:rsid w:val="0021533E"/>
    <w:rsid w:val="0021563D"/>
    <w:rsid w:val="00215FFF"/>
    <w:rsid w:val="00216203"/>
    <w:rsid w:val="002162FD"/>
    <w:rsid w:val="002210A8"/>
    <w:rsid w:val="002215B0"/>
    <w:rsid w:val="00221A77"/>
    <w:rsid w:val="00225CDD"/>
    <w:rsid w:val="002270CE"/>
    <w:rsid w:val="0023041C"/>
    <w:rsid w:val="00230807"/>
    <w:rsid w:val="00231B2F"/>
    <w:rsid w:val="00232F6F"/>
    <w:rsid w:val="0023476F"/>
    <w:rsid w:val="00234DC1"/>
    <w:rsid w:val="002363C3"/>
    <w:rsid w:val="00240A96"/>
    <w:rsid w:val="00241FFB"/>
    <w:rsid w:val="002448B7"/>
    <w:rsid w:val="00244ADD"/>
    <w:rsid w:val="00244D74"/>
    <w:rsid w:val="00245289"/>
    <w:rsid w:val="00245B5E"/>
    <w:rsid w:val="00245D34"/>
    <w:rsid w:val="00246751"/>
    <w:rsid w:val="00247970"/>
    <w:rsid w:val="002510EE"/>
    <w:rsid w:val="00253FB9"/>
    <w:rsid w:val="00255385"/>
    <w:rsid w:val="00255D1B"/>
    <w:rsid w:val="002560BF"/>
    <w:rsid w:val="00256F0D"/>
    <w:rsid w:val="00260AB1"/>
    <w:rsid w:val="002610BE"/>
    <w:rsid w:val="00261F67"/>
    <w:rsid w:val="00262486"/>
    <w:rsid w:val="00265B12"/>
    <w:rsid w:val="002661F6"/>
    <w:rsid w:val="00266738"/>
    <w:rsid w:val="002705B4"/>
    <w:rsid w:val="00270EA5"/>
    <w:rsid w:val="002715F5"/>
    <w:rsid w:val="00275004"/>
    <w:rsid w:val="0027661A"/>
    <w:rsid w:val="00277314"/>
    <w:rsid w:val="00277332"/>
    <w:rsid w:val="00277C3E"/>
    <w:rsid w:val="00283A33"/>
    <w:rsid w:val="00284AA9"/>
    <w:rsid w:val="00285FC7"/>
    <w:rsid w:val="00286069"/>
    <w:rsid w:val="0029036D"/>
    <w:rsid w:val="00291211"/>
    <w:rsid w:val="002922A7"/>
    <w:rsid w:val="00294199"/>
    <w:rsid w:val="00294442"/>
    <w:rsid w:val="002960E2"/>
    <w:rsid w:val="00296384"/>
    <w:rsid w:val="00296BDB"/>
    <w:rsid w:val="00297AE6"/>
    <w:rsid w:val="002A2A74"/>
    <w:rsid w:val="002A40CB"/>
    <w:rsid w:val="002A43CD"/>
    <w:rsid w:val="002A55E1"/>
    <w:rsid w:val="002A7763"/>
    <w:rsid w:val="002A779E"/>
    <w:rsid w:val="002B1151"/>
    <w:rsid w:val="002B2FAC"/>
    <w:rsid w:val="002B36A3"/>
    <w:rsid w:val="002B583D"/>
    <w:rsid w:val="002B71DF"/>
    <w:rsid w:val="002B7688"/>
    <w:rsid w:val="002B7697"/>
    <w:rsid w:val="002B76E9"/>
    <w:rsid w:val="002C0F43"/>
    <w:rsid w:val="002C301B"/>
    <w:rsid w:val="002C3291"/>
    <w:rsid w:val="002C41F8"/>
    <w:rsid w:val="002C4ADB"/>
    <w:rsid w:val="002C51E6"/>
    <w:rsid w:val="002C5EE6"/>
    <w:rsid w:val="002D0D81"/>
    <w:rsid w:val="002D2A79"/>
    <w:rsid w:val="002D2D2F"/>
    <w:rsid w:val="002D6AC4"/>
    <w:rsid w:val="002D7085"/>
    <w:rsid w:val="002E1A53"/>
    <w:rsid w:val="002E4DFD"/>
    <w:rsid w:val="002E575F"/>
    <w:rsid w:val="002E5F57"/>
    <w:rsid w:val="002E6317"/>
    <w:rsid w:val="002F56B1"/>
    <w:rsid w:val="002F5E05"/>
    <w:rsid w:val="002F714B"/>
    <w:rsid w:val="002F7611"/>
    <w:rsid w:val="002F7C55"/>
    <w:rsid w:val="00301748"/>
    <w:rsid w:val="00302177"/>
    <w:rsid w:val="003029FF"/>
    <w:rsid w:val="003030E2"/>
    <w:rsid w:val="00303817"/>
    <w:rsid w:val="00303DBA"/>
    <w:rsid w:val="003041C5"/>
    <w:rsid w:val="00304344"/>
    <w:rsid w:val="00304425"/>
    <w:rsid w:val="003044EE"/>
    <w:rsid w:val="00306D1C"/>
    <w:rsid w:val="00307FCE"/>
    <w:rsid w:val="0031240A"/>
    <w:rsid w:val="00314C9A"/>
    <w:rsid w:val="00314F75"/>
    <w:rsid w:val="003150C3"/>
    <w:rsid w:val="00315144"/>
    <w:rsid w:val="00316BCD"/>
    <w:rsid w:val="00316C1C"/>
    <w:rsid w:val="0031776E"/>
    <w:rsid w:val="00317F89"/>
    <w:rsid w:val="00320B34"/>
    <w:rsid w:val="00321334"/>
    <w:rsid w:val="00322797"/>
    <w:rsid w:val="00322CBC"/>
    <w:rsid w:val="00322EE6"/>
    <w:rsid w:val="00323720"/>
    <w:rsid w:val="00324FA4"/>
    <w:rsid w:val="003250E1"/>
    <w:rsid w:val="00325D56"/>
    <w:rsid w:val="00326529"/>
    <w:rsid w:val="00326C54"/>
    <w:rsid w:val="00326DDD"/>
    <w:rsid w:val="0033018F"/>
    <w:rsid w:val="003322B1"/>
    <w:rsid w:val="00334362"/>
    <w:rsid w:val="003343B1"/>
    <w:rsid w:val="00334838"/>
    <w:rsid w:val="00336D89"/>
    <w:rsid w:val="00336E05"/>
    <w:rsid w:val="0033761F"/>
    <w:rsid w:val="00341DA5"/>
    <w:rsid w:val="003423FD"/>
    <w:rsid w:val="0034301F"/>
    <w:rsid w:val="003430BF"/>
    <w:rsid w:val="00343B3B"/>
    <w:rsid w:val="00343C96"/>
    <w:rsid w:val="00345571"/>
    <w:rsid w:val="00346184"/>
    <w:rsid w:val="00346882"/>
    <w:rsid w:val="003475E8"/>
    <w:rsid w:val="00347DE8"/>
    <w:rsid w:val="0035080C"/>
    <w:rsid w:val="00352808"/>
    <w:rsid w:val="00353AC7"/>
    <w:rsid w:val="0035505C"/>
    <w:rsid w:val="003561A0"/>
    <w:rsid w:val="0036135A"/>
    <w:rsid w:val="0036290C"/>
    <w:rsid w:val="003649A0"/>
    <w:rsid w:val="00365C92"/>
    <w:rsid w:val="00365E5A"/>
    <w:rsid w:val="003731F5"/>
    <w:rsid w:val="003737BA"/>
    <w:rsid w:val="00373AB5"/>
    <w:rsid w:val="00375140"/>
    <w:rsid w:val="00376BFD"/>
    <w:rsid w:val="003771B2"/>
    <w:rsid w:val="003803E5"/>
    <w:rsid w:val="00381BD0"/>
    <w:rsid w:val="003823AC"/>
    <w:rsid w:val="00382AFC"/>
    <w:rsid w:val="00383697"/>
    <w:rsid w:val="00383CDC"/>
    <w:rsid w:val="00385142"/>
    <w:rsid w:val="00386DE7"/>
    <w:rsid w:val="00387D4A"/>
    <w:rsid w:val="00393883"/>
    <w:rsid w:val="00395893"/>
    <w:rsid w:val="00396BF2"/>
    <w:rsid w:val="003A012C"/>
    <w:rsid w:val="003A115B"/>
    <w:rsid w:val="003A1404"/>
    <w:rsid w:val="003A2E8E"/>
    <w:rsid w:val="003A38B3"/>
    <w:rsid w:val="003A49F1"/>
    <w:rsid w:val="003A53D8"/>
    <w:rsid w:val="003A6231"/>
    <w:rsid w:val="003A6696"/>
    <w:rsid w:val="003A68BE"/>
    <w:rsid w:val="003A6B5E"/>
    <w:rsid w:val="003B0A63"/>
    <w:rsid w:val="003B0A91"/>
    <w:rsid w:val="003B1F6C"/>
    <w:rsid w:val="003B2705"/>
    <w:rsid w:val="003B57A6"/>
    <w:rsid w:val="003B5E9F"/>
    <w:rsid w:val="003B6659"/>
    <w:rsid w:val="003B6E83"/>
    <w:rsid w:val="003C300A"/>
    <w:rsid w:val="003C33DA"/>
    <w:rsid w:val="003C6AA5"/>
    <w:rsid w:val="003C71E2"/>
    <w:rsid w:val="003D0958"/>
    <w:rsid w:val="003D1160"/>
    <w:rsid w:val="003D21F3"/>
    <w:rsid w:val="003D2933"/>
    <w:rsid w:val="003D2DBF"/>
    <w:rsid w:val="003D3A4B"/>
    <w:rsid w:val="003D491A"/>
    <w:rsid w:val="003D4932"/>
    <w:rsid w:val="003D60DF"/>
    <w:rsid w:val="003D64F4"/>
    <w:rsid w:val="003D6A19"/>
    <w:rsid w:val="003D7252"/>
    <w:rsid w:val="003D7A89"/>
    <w:rsid w:val="003E0F5E"/>
    <w:rsid w:val="003E1060"/>
    <w:rsid w:val="003E2A22"/>
    <w:rsid w:val="003E40D9"/>
    <w:rsid w:val="003E42CF"/>
    <w:rsid w:val="003E488C"/>
    <w:rsid w:val="003E4B7C"/>
    <w:rsid w:val="003E6436"/>
    <w:rsid w:val="003E64B8"/>
    <w:rsid w:val="003E6856"/>
    <w:rsid w:val="003E6B1F"/>
    <w:rsid w:val="003F0B72"/>
    <w:rsid w:val="003F0D1B"/>
    <w:rsid w:val="003F1DC5"/>
    <w:rsid w:val="003F43F6"/>
    <w:rsid w:val="003F49D9"/>
    <w:rsid w:val="003F5FCF"/>
    <w:rsid w:val="003F6814"/>
    <w:rsid w:val="003F78AE"/>
    <w:rsid w:val="004013E0"/>
    <w:rsid w:val="004032BA"/>
    <w:rsid w:val="00403952"/>
    <w:rsid w:val="00403998"/>
    <w:rsid w:val="00403DFD"/>
    <w:rsid w:val="00406C42"/>
    <w:rsid w:val="004075E1"/>
    <w:rsid w:val="004100D4"/>
    <w:rsid w:val="004112F4"/>
    <w:rsid w:val="004117DE"/>
    <w:rsid w:val="004130AF"/>
    <w:rsid w:val="00414752"/>
    <w:rsid w:val="004147E3"/>
    <w:rsid w:val="00415106"/>
    <w:rsid w:val="004177C9"/>
    <w:rsid w:val="00422391"/>
    <w:rsid w:val="00422A0E"/>
    <w:rsid w:val="00422A35"/>
    <w:rsid w:val="00422E83"/>
    <w:rsid w:val="0042334E"/>
    <w:rsid w:val="0042368B"/>
    <w:rsid w:val="00423982"/>
    <w:rsid w:val="0042503B"/>
    <w:rsid w:val="0042548B"/>
    <w:rsid w:val="004260B7"/>
    <w:rsid w:val="0042770C"/>
    <w:rsid w:val="004338DB"/>
    <w:rsid w:val="00433E16"/>
    <w:rsid w:val="004344C4"/>
    <w:rsid w:val="00434F1F"/>
    <w:rsid w:val="0043502B"/>
    <w:rsid w:val="004356CA"/>
    <w:rsid w:val="00440008"/>
    <w:rsid w:val="004403D2"/>
    <w:rsid w:val="00441130"/>
    <w:rsid w:val="00441462"/>
    <w:rsid w:val="00441751"/>
    <w:rsid w:val="004420BE"/>
    <w:rsid w:val="00442C1D"/>
    <w:rsid w:val="00443904"/>
    <w:rsid w:val="00445F3A"/>
    <w:rsid w:val="004462EC"/>
    <w:rsid w:val="00446A31"/>
    <w:rsid w:val="00451806"/>
    <w:rsid w:val="0045346F"/>
    <w:rsid w:val="004537F2"/>
    <w:rsid w:val="00453A23"/>
    <w:rsid w:val="00456AB2"/>
    <w:rsid w:val="00457885"/>
    <w:rsid w:val="00462848"/>
    <w:rsid w:val="00462DA3"/>
    <w:rsid w:val="00462F03"/>
    <w:rsid w:val="00463F63"/>
    <w:rsid w:val="00464BDC"/>
    <w:rsid w:val="004653E4"/>
    <w:rsid w:val="00465455"/>
    <w:rsid w:val="0046685C"/>
    <w:rsid w:val="00467407"/>
    <w:rsid w:val="004706B1"/>
    <w:rsid w:val="00471C37"/>
    <w:rsid w:val="00471FFE"/>
    <w:rsid w:val="004728BB"/>
    <w:rsid w:val="00472B91"/>
    <w:rsid w:val="00473876"/>
    <w:rsid w:val="00473B80"/>
    <w:rsid w:val="004750C7"/>
    <w:rsid w:val="004751EB"/>
    <w:rsid w:val="00475A91"/>
    <w:rsid w:val="00476179"/>
    <w:rsid w:val="004771B5"/>
    <w:rsid w:val="00477EB9"/>
    <w:rsid w:val="004808BC"/>
    <w:rsid w:val="004828FE"/>
    <w:rsid w:val="004835AD"/>
    <w:rsid w:val="0048473B"/>
    <w:rsid w:val="00485AE6"/>
    <w:rsid w:val="00485C52"/>
    <w:rsid w:val="00486E74"/>
    <w:rsid w:val="00491388"/>
    <w:rsid w:val="004914D4"/>
    <w:rsid w:val="00491846"/>
    <w:rsid w:val="0049385A"/>
    <w:rsid w:val="00493E46"/>
    <w:rsid w:val="00494258"/>
    <w:rsid w:val="00494412"/>
    <w:rsid w:val="00495782"/>
    <w:rsid w:val="004A0D95"/>
    <w:rsid w:val="004A2943"/>
    <w:rsid w:val="004A2C9C"/>
    <w:rsid w:val="004A744D"/>
    <w:rsid w:val="004A747D"/>
    <w:rsid w:val="004B0B34"/>
    <w:rsid w:val="004B0FB7"/>
    <w:rsid w:val="004B22A3"/>
    <w:rsid w:val="004B25A4"/>
    <w:rsid w:val="004B26F3"/>
    <w:rsid w:val="004B3411"/>
    <w:rsid w:val="004B3A0B"/>
    <w:rsid w:val="004B3D35"/>
    <w:rsid w:val="004B4086"/>
    <w:rsid w:val="004B4295"/>
    <w:rsid w:val="004B4933"/>
    <w:rsid w:val="004B541C"/>
    <w:rsid w:val="004B545C"/>
    <w:rsid w:val="004B78C2"/>
    <w:rsid w:val="004B7F3D"/>
    <w:rsid w:val="004C0D98"/>
    <w:rsid w:val="004C12F2"/>
    <w:rsid w:val="004C16D3"/>
    <w:rsid w:val="004C301B"/>
    <w:rsid w:val="004C332A"/>
    <w:rsid w:val="004C3B22"/>
    <w:rsid w:val="004C47D2"/>
    <w:rsid w:val="004C7B42"/>
    <w:rsid w:val="004C7DE7"/>
    <w:rsid w:val="004C7E2D"/>
    <w:rsid w:val="004D029B"/>
    <w:rsid w:val="004D2C6E"/>
    <w:rsid w:val="004D350E"/>
    <w:rsid w:val="004D3862"/>
    <w:rsid w:val="004D53D4"/>
    <w:rsid w:val="004D5C7D"/>
    <w:rsid w:val="004E10E5"/>
    <w:rsid w:val="004E1C08"/>
    <w:rsid w:val="004E26B3"/>
    <w:rsid w:val="004E2EDF"/>
    <w:rsid w:val="004E3041"/>
    <w:rsid w:val="004E437D"/>
    <w:rsid w:val="004E4B96"/>
    <w:rsid w:val="004E4DC3"/>
    <w:rsid w:val="004E6923"/>
    <w:rsid w:val="004F1160"/>
    <w:rsid w:val="004F1C79"/>
    <w:rsid w:val="004F331B"/>
    <w:rsid w:val="004F460C"/>
    <w:rsid w:val="00500360"/>
    <w:rsid w:val="0050042D"/>
    <w:rsid w:val="00500B91"/>
    <w:rsid w:val="00501D95"/>
    <w:rsid w:val="00502B8B"/>
    <w:rsid w:val="0050326E"/>
    <w:rsid w:val="00503E6D"/>
    <w:rsid w:val="00504439"/>
    <w:rsid w:val="00504F56"/>
    <w:rsid w:val="005052E1"/>
    <w:rsid w:val="00507EC0"/>
    <w:rsid w:val="00512949"/>
    <w:rsid w:val="00513659"/>
    <w:rsid w:val="00513880"/>
    <w:rsid w:val="005143C0"/>
    <w:rsid w:val="00514BEC"/>
    <w:rsid w:val="00517CE8"/>
    <w:rsid w:val="00517F16"/>
    <w:rsid w:val="00524D73"/>
    <w:rsid w:val="005272BB"/>
    <w:rsid w:val="005301E3"/>
    <w:rsid w:val="0053025F"/>
    <w:rsid w:val="0053064A"/>
    <w:rsid w:val="005317D9"/>
    <w:rsid w:val="0053639A"/>
    <w:rsid w:val="0053661A"/>
    <w:rsid w:val="005371A6"/>
    <w:rsid w:val="00537FE5"/>
    <w:rsid w:val="0054054F"/>
    <w:rsid w:val="005412CD"/>
    <w:rsid w:val="00542A96"/>
    <w:rsid w:val="0054328F"/>
    <w:rsid w:val="00543388"/>
    <w:rsid w:val="00543CC5"/>
    <w:rsid w:val="0054414C"/>
    <w:rsid w:val="00546B12"/>
    <w:rsid w:val="00551BE0"/>
    <w:rsid w:val="00553A63"/>
    <w:rsid w:val="005557EF"/>
    <w:rsid w:val="005558E0"/>
    <w:rsid w:val="00556139"/>
    <w:rsid w:val="005564B8"/>
    <w:rsid w:val="00557AE7"/>
    <w:rsid w:val="00571242"/>
    <w:rsid w:val="0057268B"/>
    <w:rsid w:val="0057345B"/>
    <w:rsid w:val="00573482"/>
    <w:rsid w:val="00573AF2"/>
    <w:rsid w:val="00576904"/>
    <w:rsid w:val="005778DE"/>
    <w:rsid w:val="0057791E"/>
    <w:rsid w:val="0058029A"/>
    <w:rsid w:val="005813B1"/>
    <w:rsid w:val="00581BA6"/>
    <w:rsid w:val="00581E93"/>
    <w:rsid w:val="005821E6"/>
    <w:rsid w:val="00582754"/>
    <w:rsid w:val="00584D3A"/>
    <w:rsid w:val="00587DB7"/>
    <w:rsid w:val="00591B9F"/>
    <w:rsid w:val="0059319A"/>
    <w:rsid w:val="0059458B"/>
    <w:rsid w:val="00595CDE"/>
    <w:rsid w:val="005966A3"/>
    <w:rsid w:val="005979B3"/>
    <w:rsid w:val="00597EC1"/>
    <w:rsid w:val="005A00EC"/>
    <w:rsid w:val="005A0707"/>
    <w:rsid w:val="005A0ABB"/>
    <w:rsid w:val="005A182C"/>
    <w:rsid w:val="005A1F28"/>
    <w:rsid w:val="005A4EAB"/>
    <w:rsid w:val="005A5455"/>
    <w:rsid w:val="005A56AA"/>
    <w:rsid w:val="005B05F1"/>
    <w:rsid w:val="005B0649"/>
    <w:rsid w:val="005B124E"/>
    <w:rsid w:val="005B2D6A"/>
    <w:rsid w:val="005B38EF"/>
    <w:rsid w:val="005B491D"/>
    <w:rsid w:val="005B7371"/>
    <w:rsid w:val="005C0450"/>
    <w:rsid w:val="005C087F"/>
    <w:rsid w:val="005C3BF6"/>
    <w:rsid w:val="005C5418"/>
    <w:rsid w:val="005C6D35"/>
    <w:rsid w:val="005D06E8"/>
    <w:rsid w:val="005D088E"/>
    <w:rsid w:val="005D0CDA"/>
    <w:rsid w:val="005D1696"/>
    <w:rsid w:val="005D2DB6"/>
    <w:rsid w:val="005D62B7"/>
    <w:rsid w:val="005D6982"/>
    <w:rsid w:val="005D76B5"/>
    <w:rsid w:val="005E0286"/>
    <w:rsid w:val="005E0DFB"/>
    <w:rsid w:val="005E19C9"/>
    <w:rsid w:val="005E39FA"/>
    <w:rsid w:val="005E3DD9"/>
    <w:rsid w:val="005F1BC9"/>
    <w:rsid w:val="005F3B26"/>
    <w:rsid w:val="005F4AB8"/>
    <w:rsid w:val="005F5768"/>
    <w:rsid w:val="005F72C0"/>
    <w:rsid w:val="005F7EE0"/>
    <w:rsid w:val="005F7EE3"/>
    <w:rsid w:val="00600189"/>
    <w:rsid w:val="006014CF"/>
    <w:rsid w:val="00602671"/>
    <w:rsid w:val="00603802"/>
    <w:rsid w:val="00603BBD"/>
    <w:rsid w:val="00604A1D"/>
    <w:rsid w:val="00604FBD"/>
    <w:rsid w:val="0060594A"/>
    <w:rsid w:val="00606CCD"/>
    <w:rsid w:val="0061075D"/>
    <w:rsid w:val="006109C1"/>
    <w:rsid w:val="00610B59"/>
    <w:rsid w:val="00610EC7"/>
    <w:rsid w:val="00610F02"/>
    <w:rsid w:val="0061183F"/>
    <w:rsid w:val="00611E67"/>
    <w:rsid w:val="00612737"/>
    <w:rsid w:val="00612E1D"/>
    <w:rsid w:val="00613611"/>
    <w:rsid w:val="00613C8D"/>
    <w:rsid w:val="00614778"/>
    <w:rsid w:val="00615F74"/>
    <w:rsid w:val="006164FD"/>
    <w:rsid w:val="00617EC0"/>
    <w:rsid w:val="0062067C"/>
    <w:rsid w:val="0062121E"/>
    <w:rsid w:val="00621A83"/>
    <w:rsid w:val="00622916"/>
    <w:rsid w:val="00622D40"/>
    <w:rsid w:val="00623B97"/>
    <w:rsid w:val="006240BB"/>
    <w:rsid w:val="00624310"/>
    <w:rsid w:val="00624593"/>
    <w:rsid w:val="006254B7"/>
    <w:rsid w:val="0062577C"/>
    <w:rsid w:val="00625B08"/>
    <w:rsid w:val="00626F99"/>
    <w:rsid w:val="006301B5"/>
    <w:rsid w:val="006304BA"/>
    <w:rsid w:val="006317EB"/>
    <w:rsid w:val="00631AA0"/>
    <w:rsid w:val="0063265B"/>
    <w:rsid w:val="006335BB"/>
    <w:rsid w:val="00633919"/>
    <w:rsid w:val="00634526"/>
    <w:rsid w:val="00634946"/>
    <w:rsid w:val="006366C6"/>
    <w:rsid w:val="0063688A"/>
    <w:rsid w:val="00641957"/>
    <w:rsid w:val="0064215A"/>
    <w:rsid w:val="00642432"/>
    <w:rsid w:val="00642821"/>
    <w:rsid w:val="0064497E"/>
    <w:rsid w:val="00644B01"/>
    <w:rsid w:val="00650F18"/>
    <w:rsid w:val="00651671"/>
    <w:rsid w:val="00653A5A"/>
    <w:rsid w:val="00656BDB"/>
    <w:rsid w:val="00657894"/>
    <w:rsid w:val="0066177F"/>
    <w:rsid w:val="00661C2E"/>
    <w:rsid w:val="0066451D"/>
    <w:rsid w:val="0066768C"/>
    <w:rsid w:val="00670E95"/>
    <w:rsid w:val="00671157"/>
    <w:rsid w:val="0067257B"/>
    <w:rsid w:val="006727F6"/>
    <w:rsid w:val="00673A4C"/>
    <w:rsid w:val="00674901"/>
    <w:rsid w:val="00674B20"/>
    <w:rsid w:val="00675619"/>
    <w:rsid w:val="006763FD"/>
    <w:rsid w:val="00676AE7"/>
    <w:rsid w:val="00682F89"/>
    <w:rsid w:val="00683AB1"/>
    <w:rsid w:val="00685C45"/>
    <w:rsid w:val="00685E3D"/>
    <w:rsid w:val="006874CB"/>
    <w:rsid w:val="006875C8"/>
    <w:rsid w:val="006903A2"/>
    <w:rsid w:val="00690C40"/>
    <w:rsid w:val="00691C1D"/>
    <w:rsid w:val="00693425"/>
    <w:rsid w:val="006958BE"/>
    <w:rsid w:val="006962ED"/>
    <w:rsid w:val="00697790"/>
    <w:rsid w:val="00697BD8"/>
    <w:rsid w:val="006A13CE"/>
    <w:rsid w:val="006A2D3A"/>
    <w:rsid w:val="006A45EB"/>
    <w:rsid w:val="006A5604"/>
    <w:rsid w:val="006A62DD"/>
    <w:rsid w:val="006A7F16"/>
    <w:rsid w:val="006B0391"/>
    <w:rsid w:val="006B37E9"/>
    <w:rsid w:val="006B4A03"/>
    <w:rsid w:val="006B51A6"/>
    <w:rsid w:val="006B5BFA"/>
    <w:rsid w:val="006B77DC"/>
    <w:rsid w:val="006C38CA"/>
    <w:rsid w:val="006C4FFE"/>
    <w:rsid w:val="006C7D3F"/>
    <w:rsid w:val="006D3049"/>
    <w:rsid w:val="006D5996"/>
    <w:rsid w:val="006D60B9"/>
    <w:rsid w:val="006D669A"/>
    <w:rsid w:val="006D7242"/>
    <w:rsid w:val="006E1A6C"/>
    <w:rsid w:val="006E3701"/>
    <w:rsid w:val="006E379E"/>
    <w:rsid w:val="006F07E4"/>
    <w:rsid w:val="006F10B7"/>
    <w:rsid w:val="006F1C4D"/>
    <w:rsid w:val="006F2B15"/>
    <w:rsid w:val="006F2B2E"/>
    <w:rsid w:val="006F32B1"/>
    <w:rsid w:val="006F32FA"/>
    <w:rsid w:val="006F3F12"/>
    <w:rsid w:val="006F53BB"/>
    <w:rsid w:val="006F5707"/>
    <w:rsid w:val="006F6ECE"/>
    <w:rsid w:val="006F7C26"/>
    <w:rsid w:val="00700D5E"/>
    <w:rsid w:val="00700E48"/>
    <w:rsid w:val="00701557"/>
    <w:rsid w:val="00702863"/>
    <w:rsid w:val="0070426E"/>
    <w:rsid w:val="00704903"/>
    <w:rsid w:val="00704AE5"/>
    <w:rsid w:val="007068D2"/>
    <w:rsid w:val="00707C06"/>
    <w:rsid w:val="00712573"/>
    <w:rsid w:val="00715923"/>
    <w:rsid w:val="00715924"/>
    <w:rsid w:val="00717A47"/>
    <w:rsid w:val="0072151E"/>
    <w:rsid w:val="0072248A"/>
    <w:rsid w:val="00724B68"/>
    <w:rsid w:val="007270AE"/>
    <w:rsid w:val="00730E7A"/>
    <w:rsid w:val="007343A7"/>
    <w:rsid w:val="007348DB"/>
    <w:rsid w:val="00734D83"/>
    <w:rsid w:val="007352FF"/>
    <w:rsid w:val="00735372"/>
    <w:rsid w:val="0073570D"/>
    <w:rsid w:val="00736F47"/>
    <w:rsid w:val="007377F6"/>
    <w:rsid w:val="00737B1C"/>
    <w:rsid w:val="00744EBB"/>
    <w:rsid w:val="0074576A"/>
    <w:rsid w:val="007502BC"/>
    <w:rsid w:val="0075377F"/>
    <w:rsid w:val="00755EB4"/>
    <w:rsid w:val="00755ED8"/>
    <w:rsid w:val="0075668D"/>
    <w:rsid w:val="0075674D"/>
    <w:rsid w:val="0076017A"/>
    <w:rsid w:val="00760F86"/>
    <w:rsid w:val="00761AE8"/>
    <w:rsid w:val="00761C65"/>
    <w:rsid w:val="0076531F"/>
    <w:rsid w:val="00765752"/>
    <w:rsid w:val="007666DE"/>
    <w:rsid w:val="00766BE9"/>
    <w:rsid w:val="0076785F"/>
    <w:rsid w:val="007743AD"/>
    <w:rsid w:val="007743BC"/>
    <w:rsid w:val="0077657D"/>
    <w:rsid w:val="007806BD"/>
    <w:rsid w:val="00780DD3"/>
    <w:rsid w:val="007848D1"/>
    <w:rsid w:val="00784F99"/>
    <w:rsid w:val="007862E3"/>
    <w:rsid w:val="00786376"/>
    <w:rsid w:val="00786DA1"/>
    <w:rsid w:val="00787A8F"/>
    <w:rsid w:val="00790CC7"/>
    <w:rsid w:val="007937A7"/>
    <w:rsid w:val="0079498F"/>
    <w:rsid w:val="00797102"/>
    <w:rsid w:val="007977DA"/>
    <w:rsid w:val="0079794D"/>
    <w:rsid w:val="007A0031"/>
    <w:rsid w:val="007A08F6"/>
    <w:rsid w:val="007A2171"/>
    <w:rsid w:val="007A23A5"/>
    <w:rsid w:val="007A2650"/>
    <w:rsid w:val="007A3138"/>
    <w:rsid w:val="007A3262"/>
    <w:rsid w:val="007A590D"/>
    <w:rsid w:val="007A596C"/>
    <w:rsid w:val="007A60D8"/>
    <w:rsid w:val="007B0FF4"/>
    <w:rsid w:val="007B1D11"/>
    <w:rsid w:val="007B2A08"/>
    <w:rsid w:val="007B2B76"/>
    <w:rsid w:val="007B32EA"/>
    <w:rsid w:val="007B6856"/>
    <w:rsid w:val="007B6B81"/>
    <w:rsid w:val="007B7044"/>
    <w:rsid w:val="007B79A5"/>
    <w:rsid w:val="007B7BFA"/>
    <w:rsid w:val="007C07C7"/>
    <w:rsid w:val="007C1BFA"/>
    <w:rsid w:val="007C2A7D"/>
    <w:rsid w:val="007C3882"/>
    <w:rsid w:val="007C4870"/>
    <w:rsid w:val="007C4EB0"/>
    <w:rsid w:val="007D1107"/>
    <w:rsid w:val="007D141C"/>
    <w:rsid w:val="007D15B2"/>
    <w:rsid w:val="007D1CA1"/>
    <w:rsid w:val="007D1DA9"/>
    <w:rsid w:val="007D2B6F"/>
    <w:rsid w:val="007D4B99"/>
    <w:rsid w:val="007D512B"/>
    <w:rsid w:val="007D6533"/>
    <w:rsid w:val="007D6658"/>
    <w:rsid w:val="007D712C"/>
    <w:rsid w:val="007E01B1"/>
    <w:rsid w:val="007E0AA5"/>
    <w:rsid w:val="007E3F32"/>
    <w:rsid w:val="007E4A01"/>
    <w:rsid w:val="007E4E50"/>
    <w:rsid w:val="007E6560"/>
    <w:rsid w:val="007E6CA0"/>
    <w:rsid w:val="007E6DF1"/>
    <w:rsid w:val="007E735F"/>
    <w:rsid w:val="007F07D1"/>
    <w:rsid w:val="007F124F"/>
    <w:rsid w:val="007F2864"/>
    <w:rsid w:val="007F330E"/>
    <w:rsid w:val="007F40EB"/>
    <w:rsid w:val="007F428D"/>
    <w:rsid w:val="007F4D28"/>
    <w:rsid w:val="007F4D59"/>
    <w:rsid w:val="007F53AC"/>
    <w:rsid w:val="00800699"/>
    <w:rsid w:val="00805384"/>
    <w:rsid w:val="00806602"/>
    <w:rsid w:val="00806633"/>
    <w:rsid w:val="00806811"/>
    <w:rsid w:val="00807B19"/>
    <w:rsid w:val="00811741"/>
    <w:rsid w:val="00811F96"/>
    <w:rsid w:val="00812A07"/>
    <w:rsid w:val="00812EA6"/>
    <w:rsid w:val="008150A8"/>
    <w:rsid w:val="008150EB"/>
    <w:rsid w:val="00816B72"/>
    <w:rsid w:val="0081790F"/>
    <w:rsid w:val="00817CC6"/>
    <w:rsid w:val="00820290"/>
    <w:rsid w:val="0082077C"/>
    <w:rsid w:val="00820A06"/>
    <w:rsid w:val="00820B1D"/>
    <w:rsid w:val="00820F1D"/>
    <w:rsid w:val="008212A4"/>
    <w:rsid w:val="0082159E"/>
    <w:rsid w:val="00821CA0"/>
    <w:rsid w:val="008236A4"/>
    <w:rsid w:val="00823888"/>
    <w:rsid w:val="008268F1"/>
    <w:rsid w:val="00827B32"/>
    <w:rsid w:val="00830782"/>
    <w:rsid w:val="00830D60"/>
    <w:rsid w:val="008311BA"/>
    <w:rsid w:val="00831708"/>
    <w:rsid w:val="00834219"/>
    <w:rsid w:val="00834DE4"/>
    <w:rsid w:val="00834FB8"/>
    <w:rsid w:val="00835EE9"/>
    <w:rsid w:val="008363F0"/>
    <w:rsid w:val="00836498"/>
    <w:rsid w:val="0083655B"/>
    <w:rsid w:val="008404FA"/>
    <w:rsid w:val="00842F1C"/>
    <w:rsid w:val="008437EB"/>
    <w:rsid w:val="00844F79"/>
    <w:rsid w:val="0084658F"/>
    <w:rsid w:val="008465ED"/>
    <w:rsid w:val="0084751C"/>
    <w:rsid w:val="00847882"/>
    <w:rsid w:val="0085060A"/>
    <w:rsid w:val="0085164D"/>
    <w:rsid w:val="0085644B"/>
    <w:rsid w:val="00856C47"/>
    <w:rsid w:val="00856D16"/>
    <w:rsid w:val="0085711D"/>
    <w:rsid w:val="0085759F"/>
    <w:rsid w:val="0086020C"/>
    <w:rsid w:val="008602BF"/>
    <w:rsid w:val="00863302"/>
    <w:rsid w:val="00865187"/>
    <w:rsid w:val="0086540C"/>
    <w:rsid w:val="00865B38"/>
    <w:rsid w:val="0086602B"/>
    <w:rsid w:val="00867C8B"/>
    <w:rsid w:val="008706BB"/>
    <w:rsid w:val="00871232"/>
    <w:rsid w:val="008715A3"/>
    <w:rsid w:val="00871B29"/>
    <w:rsid w:val="0087477E"/>
    <w:rsid w:val="00874C81"/>
    <w:rsid w:val="00876797"/>
    <w:rsid w:val="00876992"/>
    <w:rsid w:val="00877D3D"/>
    <w:rsid w:val="00880304"/>
    <w:rsid w:val="008827A0"/>
    <w:rsid w:val="008843C7"/>
    <w:rsid w:val="00885A33"/>
    <w:rsid w:val="008867B6"/>
    <w:rsid w:val="008871E2"/>
    <w:rsid w:val="00887342"/>
    <w:rsid w:val="008874A2"/>
    <w:rsid w:val="0088777E"/>
    <w:rsid w:val="00887818"/>
    <w:rsid w:val="00890EA1"/>
    <w:rsid w:val="0089130B"/>
    <w:rsid w:val="0089486D"/>
    <w:rsid w:val="0089525B"/>
    <w:rsid w:val="0089713C"/>
    <w:rsid w:val="008978E8"/>
    <w:rsid w:val="00897EAD"/>
    <w:rsid w:val="008A13D4"/>
    <w:rsid w:val="008A2DFA"/>
    <w:rsid w:val="008A3255"/>
    <w:rsid w:val="008A333E"/>
    <w:rsid w:val="008A3520"/>
    <w:rsid w:val="008A4AC9"/>
    <w:rsid w:val="008A56F2"/>
    <w:rsid w:val="008A5FEE"/>
    <w:rsid w:val="008A601F"/>
    <w:rsid w:val="008A6458"/>
    <w:rsid w:val="008A74EA"/>
    <w:rsid w:val="008B02E4"/>
    <w:rsid w:val="008B34CF"/>
    <w:rsid w:val="008B3A6D"/>
    <w:rsid w:val="008B5123"/>
    <w:rsid w:val="008B5842"/>
    <w:rsid w:val="008B6606"/>
    <w:rsid w:val="008B7A47"/>
    <w:rsid w:val="008C0FA6"/>
    <w:rsid w:val="008C15E6"/>
    <w:rsid w:val="008C18F9"/>
    <w:rsid w:val="008C22AB"/>
    <w:rsid w:val="008C28FF"/>
    <w:rsid w:val="008C29B8"/>
    <w:rsid w:val="008C4D1B"/>
    <w:rsid w:val="008C5B50"/>
    <w:rsid w:val="008C6521"/>
    <w:rsid w:val="008D0E55"/>
    <w:rsid w:val="008D0E68"/>
    <w:rsid w:val="008D2997"/>
    <w:rsid w:val="008D3162"/>
    <w:rsid w:val="008D385D"/>
    <w:rsid w:val="008D5261"/>
    <w:rsid w:val="008E0C25"/>
    <w:rsid w:val="008E31AE"/>
    <w:rsid w:val="008E361E"/>
    <w:rsid w:val="008E4EE3"/>
    <w:rsid w:val="008E58AD"/>
    <w:rsid w:val="008E77D6"/>
    <w:rsid w:val="008F10A1"/>
    <w:rsid w:val="008F2742"/>
    <w:rsid w:val="008F3C4E"/>
    <w:rsid w:val="008F42D9"/>
    <w:rsid w:val="008F57CB"/>
    <w:rsid w:val="008F5C7B"/>
    <w:rsid w:val="008F6C37"/>
    <w:rsid w:val="008F77E1"/>
    <w:rsid w:val="00900859"/>
    <w:rsid w:val="00905AF3"/>
    <w:rsid w:val="00911A27"/>
    <w:rsid w:val="00912A30"/>
    <w:rsid w:val="00912E7D"/>
    <w:rsid w:val="009150DC"/>
    <w:rsid w:val="009162B8"/>
    <w:rsid w:val="0091735B"/>
    <w:rsid w:val="00917371"/>
    <w:rsid w:val="00917618"/>
    <w:rsid w:val="00921C89"/>
    <w:rsid w:val="00922AE2"/>
    <w:rsid w:val="0092444F"/>
    <w:rsid w:val="009245BF"/>
    <w:rsid w:val="00927BB0"/>
    <w:rsid w:val="00927E6B"/>
    <w:rsid w:val="00927F17"/>
    <w:rsid w:val="0093218C"/>
    <w:rsid w:val="00933242"/>
    <w:rsid w:val="009340F2"/>
    <w:rsid w:val="00934C05"/>
    <w:rsid w:val="00934E32"/>
    <w:rsid w:val="00935789"/>
    <w:rsid w:val="00937F42"/>
    <w:rsid w:val="00940623"/>
    <w:rsid w:val="00941CC2"/>
    <w:rsid w:val="00943294"/>
    <w:rsid w:val="00943A7C"/>
    <w:rsid w:val="00944998"/>
    <w:rsid w:val="00945426"/>
    <w:rsid w:val="009456BB"/>
    <w:rsid w:val="00945701"/>
    <w:rsid w:val="00947A27"/>
    <w:rsid w:val="00950F82"/>
    <w:rsid w:val="0095103D"/>
    <w:rsid w:val="00954528"/>
    <w:rsid w:val="00955791"/>
    <w:rsid w:val="00956980"/>
    <w:rsid w:val="00961141"/>
    <w:rsid w:val="00961D2C"/>
    <w:rsid w:val="00961F78"/>
    <w:rsid w:val="0096374A"/>
    <w:rsid w:val="0096387F"/>
    <w:rsid w:val="00963BD6"/>
    <w:rsid w:val="009657D2"/>
    <w:rsid w:val="00965ACA"/>
    <w:rsid w:val="00965C99"/>
    <w:rsid w:val="00970B04"/>
    <w:rsid w:val="0097124E"/>
    <w:rsid w:val="00972BAD"/>
    <w:rsid w:val="009738EC"/>
    <w:rsid w:val="0097590A"/>
    <w:rsid w:val="00976381"/>
    <w:rsid w:val="0098001B"/>
    <w:rsid w:val="009805FC"/>
    <w:rsid w:val="0098089D"/>
    <w:rsid w:val="00981877"/>
    <w:rsid w:val="00981B58"/>
    <w:rsid w:val="00983D4F"/>
    <w:rsid w:val="00985C04"/>
    <w:rsid w:val="009867AB"/>
    <w:rsid w:val="009904A0"/>
    <w:rsid w:val="0099083D"/>
    <w:rsid w:val="00990B7E"/>
    <w:rsid w:val="00992DB5"/>
    <w:rsid w:val="00993DD0"/>
    <w:rsid w:val="009A08D9"/>
    <w:rsid w:val="009A28C7"/>
    <w:rsid w:val="009A54F1"/>
    <w:rsid w:val="009A60A6"/>
    <w:rsid w:val="009A759E"/>
    <w:rsid w:val="009A7D6C"/>
    <w:rsid w:val="009B1BA0"/>
    <w:rsid w:val="009B1BBF"/>
    <w:rsid w:val="009B3DAB"/>
    <w:rsid w:val="009B4F11"/>
    <w:rsid w:val="009B75B6"/>
    <w:rsid w:val="009B77FF"/>
    <w:rsid w:val="009C0A3B"/>
    <w:rsid w:val="009C0B91"/>
    <w:rsid w:val="009C144B"/>
    <w:rsid w:val="009C2A3C"/>
    <w:rsid w:val="009C4BA5"/>
    <w:rsid w:val="009C51D7"/>
    <w:rsid w:val="009C5250"/>
    <w:rsid w:val="009C5FCF"/>
    <w:rsid w:val="009C71EB"/>
    <w:rsid w:val="009C7CA3"/>
    <w:rsid w:val="009D0C53"/>
    <w:rsid w:val="009D1142"/>
    <w:rsid w:val="009D1C66"/>
    <w:rsid w:val="009D1C95"/>
    <w:rsid w:val="009D37E4"/>
    <w:rsid w:val="009D5034"/>
    <w:rsid w:val="009D6AF6"/>
    <w:rsid w:val="009D72CF"/>
    <w:rsid w:val="009D7DC4"/>
    <w:rsid w:val="009E0FE9"/>
    <w:rsid w:val="009E477E"/>
    <w:rsid w:val="009E76C5"/>
    <w:rsid w:val="009E7891"/>
    <w:rsid w:val="009F04BD"/>
    <w:rsid w:val="009F23A9"/>
    <w:rsid w:val="009F5A42"/>
    <w:rsid w:val="00A00540"/>
    <w:rsid w:val="00A0254B"/>
    <w:rsid w:val="00A03B51"/>
    <w:rsid w:val="00A04764"/>
    <w:rsid w:val="00A04CC2"/>
    <w:rsid w:val="00A05098"/>
    <w:rsid w:val="00A055EC"/>
    <w:rsid w:val="00A0715D"/>
    <w:rsid w:val="00A07B47"/>
    <w:rsid w:val="00A07F3A"/>
    <w:rsid w:val="00A108C5"/>
    <w:rsid w:val="00A1145F"/>
    <w:rsid w:val="00A11C47"/>
    <w:rsid w:val="00A15073"/>
    <w:rsid w:val="00A1711B"/>
    <w:rsid w:val="00A2193C"/>
    <w:rsid w:val="00A22930"/>
    <w:rsid w:val="00A22DE7"/>
    <w:rsid w:val="00A2499A"/>
    <w:rsid w:val="00A2597D"/>
    <w:rsid w:val="00A25E9F"/>
    <w:rsid w:val="00A25F25"/>
    <w:rsid w:val="00A27AFD"/>
    <w:rsid w:val="00A32126"/>
    <w:rsid w:val="00A330AE"/>
    <w:rsid w:val="00A331C5"/>
    <w:rsid w:val="00A35DBE"/>
    <w:rsid w:val="00A35FA4"/>
    <w:rsid w:val="00A35FC1"/>
    <w:rsid w:val="00A36D03"/>
    <w:rsid w:val="00A37118"/>
    <w:rsid w:val="00A377BB"/>
    <w:rsid w:val="00A3799D"/>
    <w:rsid w:val="00A4108E"/>
    <w:rsid w:val="00A41DF1"/>
    <w:rsid w:val="00A4247E"/>
    <w:rsid w:val="00A444EF"/>
    <w:rsid w:val="00A44524"/>
    <w:rsid w:val="00A47920"/>
    <w:rsid w:val="00A50847"/>
    <w:rsid w:val="00A514B7"/>
    <w:rsid w:val="00A53AFA"/>
    <w:rsid w:val="00A55693"/>
    <w:rsid w:val="00A56E71"/>
    <w:rsid w:val="00A570E4"/>
    <w:rsid w:val="00A60164"/>
    <w:rsid w:val="00A60E01"/>
    <w:rsid w:val="00A61456"/>
    <w:rsid w:val="00A61E80"/>
    <w:rsid w:val="00A62B01"/>
    <w:rsid w:val="00A6307D"/>
    <w:rsid w:val="00A63BA9"/>
    <w:rsid w:val="00A70BB9"/>
    <w:rsid w:val="00A70E1B"/>
    <w:rsid w:val="00A7311D"/>
    <w:rsid w:val="00A753E4"/>
    <w:rsid w:val="00A8269C"/>
    <w:rsid w:val="00A83684"/>
    <w:rsid w:val="00A83DD3"/>
    <w:rsid w:val="00A84226"/>
    <w:rsid w:val="00A849AE"/>
    <w:rsid w:val="00A86031"/>
    <w:rsid w:val="00A91002"/>
    <w:rsid w:val="00A915AB"/>
    <w:rsid w:val="00A91923"/>
    <w:rsid w:val="00A932BD"/>
    <w:rsid w:val="00A9352C"/>
    <w:rsid w:val="00A94029"/>
    <w:rsid w:val="00A95B56"/>
    <w:rsid w:val="00A95BA7"/>
    <w:rsid w:val="00A95C3F"/>
    <w:rsid w:val="00A9708D"/>
    <w:rsid w:val="00A97C5D"/>
    <w:rsid w:val="00AA3F86"/>
    <w:rsid w:val="00AA4438"/>
    <w:rsid w:val="00AA4FAF"/>
    <w:rsid w:val="00AB0AB0"/>
    <w:rsid w:val="00AB1A4D"/>
    <w:rsid w:val="00AB3239"/>
    <w:rsid w:val="00AB33C3"/>
    <w:rsid w:val="00AB5186"/>
    <w:rsid w:val="00AB59FD"/>
    <w:rsid w:val="00AB5AD2"/>
    <w:rsid w:val="00AB6D37"/>
    <w:rsid w:val="00AB742A"/>
    <w:rsid w:val="00AB7CD6"/>
    <w:rsid w:val="00AC0683"/>
    <w:rsid w:val="00AC1EB5"/>
    <w:rsid w:val="00AC214E"/>
    <w:rsid w:val="00AC2A18"/>
    <w:rsid w:val="00AC2D93"/>
    <w:rsid w:val="00AC3181"/>
    <w:rsid w:val="00AC434B"/>
    <w:rsid w:val="00AC4B10"/>
    <w:rsid w:val="00AC5438"/>
    <w:rsid w:val="00AC5AC8"/>
    <w:rsid w:val="00AD0EEB"/>
    <w:rsid w:val="00AD0FD2"/>
    <w:rsid w:val="00AD1166"/>
    <w:rsid w:val="00AD1227"/>
    <w:rsid w:val="00AD27B5"/>
    <w:rsid w:val="00AD4B62"/>
    <w:rsid w:val="00AD5526"/>
    <w:rsid w:val="00AD6278"/>
    <w:rsid w:val="00AD7806"/>
    <w:rsid w:val="00AD7E8B"/>
    <w:rsid w:val="00AE04AA"/>
    <w:rsid w:val="00AE3323"/>
    <w:rsid w:val="00AE5D71"/>
    <w:rsid w:val="00AE614B"/>
    <w:rsid w:val="00AE7475"/>
    <w:rsid w:val="00AF1D24"/>
    <w:rsid w:val="00AF218B"/>
    <w:rsid w:val="00AF3027"/>
    <w:rsid w:val="00AF78AB"/>
    <w:rsid w:val="00B00434"/>
    <w:rsid w:val="00B01270"/>
    <w:rsid w:val="00B01714"/>
    <w:rsid w:val="00B01E72"/>
    <w:rsid w:val="00B03291"/>
    <w:rsid w:val="00B06246"/>
    <w:rsid w:val="00B074B6"/>
    <w:rsid w:val="00B07663"/>
    <w:rsid w:val="00B10282"/>
    <w:rsid w:val="00B11435"/>
    <w:rsid w:val="00B11575"/>
    <w:rsid w:val="00B1163C"/>
    <w:rsid w:val="00B11C16"/>
    <w:rsid w:val="00B13D92"/>
    <w:rsid w:val="00B14A34"/>
    <w:rsid w:val="00B16F04"/>
    <w:rsid w:val="00B17602"/>
    <w:rsid w:val="00B20051"/>
    <w:rsid w:val="00B20AEB"/>
    <w:rsid w:val="00B20CBA"/>
    <w:rsid w:val="00B22801"/>
    <w:rsid w:val="00B248C0"/>
    <w:rsid w:val="00B25E8C"/>
    <w:rsid w:val="00B265B0"/>
    <w:rsid w:val="00B267C4"/>
    <w:rsid w:val="00B27C96"/>
    <w:rsid w:val="00B3155C"/>
    <w:rsid w:val="00B33290"/>
    <w:rsid w:val="00B33F45"/>
    <w:rsid w:val="00B35D63"/>
    <w:rsid w:val="00B402A9"/>
    <w:rsid w:val="00B408E6"/>
    <w:rsid w:val="00B41388"/>
    <w:rsid w:val="00B433BD"/>
    <w:rsid w:val="00B45920"/>
    <w:rsid w:val="00B5015B"/>
    <w:rsid w:val="00B52969"/>
    <w:rsid w:val="00B52C90"/>
    <w:rsid w:val="00B5302D"/>
    <w:rsid w:val="00B53A9D"/>
    <w:rsid w:val="00B53BB3"/>
    <w:rsid w:val="00B548A9"/>
    <w:rsid w:val="00B54F74"/>
    <w:rsid w:val="00B55981"/>
    <w:rsid w:val="00B55B8F"/>
    <w:rsid w:val="00B56F53"/>
    <w:rsid w:val="00B56F78"/>
    <w:rsid w:val="00B60366"/>
    <w:rsid w:val="00B60C47"/>
    <w:rsid w:val="00B61CC3"/>
    <w:rsid w:val="00B64D88"/>
    <w:rsid w:val="00B665F7"/>
    <w:rsid w:val="00B6733C"/>
    <w:rsid w:val="00B70A60"/>
    <w:rsid w:val="00B723E9"/>
    <w:rsid w:val="00B779AF"/>
    <w:rsid w:val="00B83417"/>
    <w:rsid w:val="00B836D2"/>
    <w:rsid w:val="00B839A8"/>
    <w:rsid w:val="00B8446B"/>
    <w:rsid w:val="00B8655B"/>
    <w:rsid w:val="00B924EF"/>
    <w:rsid w:val="00B93C9B"/>
    <w:rsid w:val="00B96138"/>
    <w:rsid w:val="00B962C7"/>
    <w:rsid w:val="00B96F2B"/>
    <w:rsid w:val="00BA0797"/>
    <w:rsid w:val="00BA0AEC"/>
    <w:rsid w:val="00BA3226"/>
    <w:rsid w:val="00BA47B7"/>
    <w:rsid w:val="00BA4AAD"/>
    <w:rsid w:val="00BA4AD7"/>
    <w:rsid w:val="00BA5AEE"/>
    <w:rsid w:val="00BA611B"/>
    <w:rsid w:val="00BA6B40"/>
    <w:rsid w:val="00BB007D"/>
    <w:rsid w:val="00BB1289"/>
    <w:rsid w:val="00BB4A49"/>
    <w:rsid w:val="00BB5BD2"/>
    <w:rsid w:val="00BB71E7"/>
    <w:rsid w:val="00BB73E9"/>
    <w:rsid w:val="00BC0AFE"/>
    <w:rsid w:val="00BC3352"/>
    <w:rsid w:val="00BC6671"/>
    <w:rsid w:val="00BC6DC4"/>
    <w:rsid w:val="00BC6EE1"/>
    <w:rsid w:val="00BC7C49"/>
    <w:rsid w:val="00BC7EC2"/>
    <w:rsid w:val="00BD1119"/>
    <w:rsid w:val="00BD2965"/>
    <w:rsid w:val="00BD473A"/>
    <w:rsid w:val="00BD47E1"/>
    <w:rsid w:val="00BD5358"/>
    <w:rsid w:val="00BD677C"/>
    <w:rsid w:val="00BD7A5D"/>
    <w:rsid w:val="00BD7C9D"/>
    <w:rsid w:val="00BE022C"/>
    <w:rsid w:val="00BE044B"/>
    <w:rsid w:val="00BE23BE"/>
    <w:rsid w:val="00BE259A"/>
    <w:rsid w:val="00BE3A53"/>
    <w:rsid w:val="00BE601A"/>
    <w:rsid w:val="00BE6061"/>
    <w:rsid w:val="00BE748A"/>
    <w:rsid w:val="00BF0671"/>
    <w:rsid w:val="00BF0D71"/>
    <w:rsid w:val="00BF219C"/>
    <w:rsid w:val="00BF3781"/>
    <w:rsid w:val="00BF3A63"/>
    <w:rsid w:val="00BF3CFC"/>
    <w:rsid w:val="00BF66D2"/>
    <w:rsid w:val="00BF75AF"/>
    <w:rsid w:val="00BF78DB"/>
    <w:rsid w:val="00C00B8C"/>
    <w:rsid w:val="00C029BF"/>
    <w:rsid w:val="00C04DDA"/>
    <w:rsid w:val="00C04FD7"/>
    <w:rsid w:val="00C06BF4"/>
    <w:rsid w:val="00C0750A"/>
    <w:rsid w:val="00C07736"/>
    <w:rsid w:val="00C07C8B"/>
    <w:rsid w:val="00C10760"/>
    <w:rsid w:val="00C121D0"/>
    <w:rsid w:val="00C13BB7"/>
    <w:rsid w:val="00C15324"/>
    <w:rsid w:val="00C16ADF"/>
    <w:rsid w:val="00C16B20"/>
    <w:rsid w:val="00C26C91"/>
    <w:rsid w:val="00C27C28"/>
    <w:rsid w:val="00C33B82"/>
    <w:rsid w:val="00C34052"/>
    <w:rsid w:val="00C355D2"/>
    <w:rsid w:val="00C358FF"/>
    <w:rsid w:val="00C37299"/>
    <w:rsid w:val="00C41156"/>
    <w:rsid w:val="00C41376"/>
    <w:rsid w:val="00C43E46"/>
    <w:rsid w:val="00C44D81"/>
    <w:rsid w:val="00C45904"/>
    <w:rsid w:val="00C46BED"/>
    <w:rsid w:val="00C46F72"/>
    <w:rsid w:val="00C5067F"/>
    <w:rsid w:val="00C5087E"/>
    <w:rsid w:val="00C51296"/>
    <w:rsid w:val="00C519C4"/>
    <w:rsid w:val="00C51AEA"/>
    <w:rsid w:val="00C51D55"/>
    <w:rsid w:val="00C562B7"/>
    <w:rsid w:val="00C604B6"/>
    <w:rsid w:val="00C614E7"/>
    <w:rsid w:val="00C619D0"/>
    <w:rsid w:val="00C66EF7"/>
    <w:rsid w:val="00C6710D"/>
    <w:rsid w:val="00C70727"/>
    <w:rsid w:val="00C73AC0"/>
    <w:rsid w:val="00C74078"/>
    <w:rsid w:val="00C74CB0"/>
    <w:rsid w:val="00C755DC"/>
    <w:rsid w:val="00C8009F"/>
    <w:rsid w:val="00C83A44"/>
    <w:rsid w:val="00C84749"/>
    <w:rsid w:val="00C85024"/>
    <w:rsid w:val="00C85E15"/>
    <w:rsid w:val="00C8646A"/>
    <w:rsid w:val="00C90823"/>
    <w:rsid w:val="00C90FF8"/>
    <w:rsid w:val="00C91133"/>
    <w:rsid w:val="00C91DDD"/>
    <w:rsid w:val="00C9467D"/>
    <w:rsid w:val="00C97793"/>
    <w:rsid w:val="00CA1122"/>
    <w:rsid w:val="00CA2266"/>
    <w:rsid w:val="00CA4FA5"/>
    <w:rsid w:val="00CA7069"/>
    <w:rsid w:val="00CB0883"/>
    <w:rsid w:val="00CB2A5C"/>
    <w:rsid w:val="00CB2C56"/>
    <w:rsid w:val="00CB3E4D"/>
    <w:rsid w:val="00CB479F"/>
    <w:rsid w:val="00CB50B9"/>
    <w:rsid w:val="00CB75A6"/>
    <w:rsid w:val="00CC0A86"/>
    <w:rsid w:val="00CC0F00"/>
    <w:rsid w:val="00CC121E"/>
    <w:rsid w:val="00CC1F7E"/>
    <w:rsid w:val="00CC3285"/>
    <w:rsid w:val="00CC412F"/>
    <w:rsid w:val="00CC48C7"/>
    <w:rsid w:val="00CC552C"/>
    <w:rsid w:val="00CC5A1F"/>
    <w:rsid w:val="00CC5FC0"/>
    <w:rsid w:val="00CC757E"/>
    <w:rsid w:val="00CD088D"/>
    <w:rsid w:val="00CD0D2A"/>
    <w:rsid w:val="00CD1993"/>
    <w:rsid w:val="00CD1CC2"/>
    <w:rsid w:val="00CD4812"/>
    <w:rsid w:val="00CE0EAA"/>
    <w:rsid w:val="00CE26C7"/>
    <w:rsid w:val="00CE453D"/>
    <w:rsid w:val="00CE568E"/>
    <w:rsid w:val="00CE56B8"/>
    <w:rsid w:val="00CE7C8A"/>
    <w:rsid w:val="00CF259F"/>
    <w:rsid w:val="00CF53F2"/>
    <w:rsid w:val="00CF5A6F"/>
    <w:rsid w:val="00CF5B89"/>
    <w:rsid w:val="00CF5B99"/>
    <w:rsid w:val="00D007DB"/>
    <w:rsid w:val="00D01154"/>
    <w:rsid w:val="00D01629"/>
    <w:rsid w:val="00D04CDF"/>
    <w:rsid w:val="00D050FC"/>
    <w:rsid w:val="00D06A75"/>
    <w:rsid w:val="00D07A06"/>
    <w:rsid w:val="00D10818"/>
    <w:rsid w:val="00D1089A"/>
    <w:rsid w:val="00D11F5B"/>
    <w:rsid w:val="00D14037"/>
    <w:rsid w:val="00D1477F"/>
    <w:rsid w:val="00D14946"/>
    <w:rsid w:val="00D15052"/>
    <w:rsid w:val="00D177F3"/>
    <w:rsid w:val="00D2000E"/>
    <w:rsid w:val="00D20ADD"/>
    <w:rsid w:val="00D2106F"/>
    <w:rsid w:val="00D217AC"/>
    <w:rsid w:val="00D217F0"/>
    <w:rsid w:val="00D21B60"/>
    <w:rsid w:val="00D21E49"/>
    <w:rsid w:val="00D22390"/>
    <w:rsid w:val="00D2445B"/>
    <w:rsid w:val="00D24D76"/>
    <w:rsid w:val="00D24FBA"/>
    <w:rsid w:val="00D2503C"/>
    <w:rsid w:val="00D27BEC"/>
    <w:rsid w:val="00D31B63"/>
    <w:rsid w:val="00D3347B"/>
    <w:rsid w:val="00D37C85"/>
    <w:rsid w:val="00D406BC"/>
    <w:rsid w:val="00D409D0"/>
    <w:rsid w:val="00D5028D"/>
    <w:rsid w:val="00D51EA1"/>
    <w:rsid w:val="00D55775"/>
    <w:rsid w:val="00D55DB0"/>
    <w:rsid w:val="00D624B0"/>
    <w:rsid w:val="00D6312B"/>
    <w:rsid w:val="00D644A0"/>
    <w:rsid w:val="00D6624C"/>
    <w:rsid w:val="00D67D3F"/>
    <w:rsid w:val="00D72AEF"/>
    <w:rsid w:val="00D758C1"/>
    <w:rsid w:val="00D76853"/>
    <w:rsid w:val="00D76A67"/>
    <w:rsid w:val="00D77DF1"/>
    <w:rsid w:val="00D8036B"/>
    <w:rsid w:val="00D80BAB"/>
    <w:rsid w:val="00D82017"/>
    <w:rsid w:val="00D827A1"/>
    <w:rsid w:val="00D837AC"/>
    <w:rsid w:val="00D842E0"/>
    <w:rsid w:val="00D84EB7"/>
    <w:rsid w:val="00D85077"/>
    <w:rsid w:val="00D86912"/>
    <w:rsid w:val="00D87BA2"/>
    <w:rsid w:val="00D90ACE"/>
    <w:rsid w:val="00D93FA2"/>
    <w:rsid w:val="00D95008"/>
    <w:rsid w:val="00D96689"/>
    <w:rsid w:val="00DA1492"/>
    <w:rsid w:val="00DA2888"/>
    <w:rsid w:val="00DA36D1"/>
    <w:rsid w:val="00DA5AF1"/>
    <w:rsid w:val="00DA5C03"/>
    <w:rsid w:val="00DA5D00"/>
    <w:rsid w:val="00DA61D4"/>
    <w:rsid w:val="00DA7697"/>
    <w:rsid w:val="00DB04E2"/>
    <w:rsid w:val="00DB0682"/>
    <w:rsid w:val="00DB07FA"/>
    <w:rsid w:val="00DB0F5D"/>
    <w:rsid w:val="00DB1B8F"/>
    <w:rsid w:val="00DB3A07"/>
    <w:rsid w:val="00DB456D"/>
    <w:rsid w:val="00DB524F"/>
    <w:rsid w:val="00DB616A"/>
    <w:rsid w:val="00DB69D7"/>
    <w:rsid w:val="00DB7B7A"/>
    <w:rsid w:val="00DB7D35"/>
    <w:rsid w:val="00DC1436"/>
    <w:rsid w:val="00DC26B2"/>
    <w:rsid w:val="00DC3291"/>
    <w:rsid w:val="00DC4136"/>
    <w:rsid w:val="00DD12A0"/>
    <w:rsid w:val="00DD63A0"/>
    <w:rsid w:val="00DD6BAB"/>
    <w:rsid w:val="00DD7A6A"/>
    <w:rsid w:val="00DD7F48"/>
    <w:rsid w:val="00DE05E6"/>
    <w:rsid w:val="00DE175C"/>
    <w:rsid w:val="00DE338D"/>
    <w:rsid w:val="00DE4644"/>
    <w:rsid w:val="00DE5BBF"/>
    <w:rsid w:val="00DE61C5"/>
    <w:rsid w:val="00DE62B3"/>
    <w:rsid w:val="00DF268F"/>
    <w:rsid w:val="00DF3812"/>
    <w:rsid w:val="00DF3838"/>
    <w:rsid w:val="00DF538C"/>
    <w:rsid w:val="00DF5993"/>
    <w:rsid w:val="00DF6524"/>
    <w:rsid w:val="00DF7D7D"/>
    <w:rsid w:val="00E01683"/>
    <w:rsid w:val="00E02D31"/>
    <w:rsid w:val="00E0732A"/>
    <w:rsid w:val="00E077CB"/>
    <w:rsid w:val="00E12555"/>
    <w:rsid w:val="00E12699"/>
    <w:rsid w:val="00E139E0"/>
    <w:rsid w:val="00E13A72"/>
    <w:rsid w:val="00E143CE"/>
    <w:rsid w:val="00E14D02"/>
    <w:rsid w:val="00E15B56"/>
    <w:rsid w:val="00E17248"/>
    <w:rsid w:val="00E175F9"/>
    <w:rsid w:val="00E20801"/>
    <w:rsid w:val="00E209F3"/>
    <w:rsid w:val="00E301CE"/>
    <w:rsid w:val="00E30E57"/>
    <w:rsid w:val="00E3254F"/>
    <w:rsid w:val="00E32A91"/>
    <w:rsid w:val="00E3399A"/>
    <w:rsid w:val="00E351AA"/>
    <w:rsid w:val="00E43CF9"/>
    <w:rsid w:val="00E44221"/>
    <w:rsid w:val="00E44680"/>
    <w:rsid w:val="00E44FD7"/>
    <w:rsid w:val="00E45236"/>
    <w:rsid w:val="00E46A12"/>
    <w:rsid w:val="00E46BA2"/>
    <w:rsid w:val="00E475EC"/>
    <w:rsid w:val="00E50B34"/>
    <w:rsid w:val="00E5278E"/>
    <w:rsid w:val="00E550F1"/>
    <w:rsid w:val="00E55F7C"/>
    <w:rsid w:val="00E57EEB"/>
    <w:rsid w:val="00E6074F"/>
    <w:rsid w:val="00E6134B"/>
    <w:rsid w:val="00E61DA6"/>
    <w:rsid w:val="00E621F0"/>
    <w:rsid w:val="00E62BD5"/>
    <w:rsid w:val="00E63F86"/>
    <w:rsid w:val="00E65DFB"/>
    <w:rsid w:val="00E679C7"/>
    <w:rsid w:val="00E67C73"/>
    <w:rsid w:val="00E70970"/>
    <w:rsid w:val="00E70DD1"/>
    <w:rsid w:val="00E719B6"/>
    <w:rsid w:val="00E7226E"/>
    <w:rsid w:val="00E72C7B"/>
    <w:rsid w:val="00E73A16"/>
    <w:rsid w:val="00E75292"/>
    <w:rsid w:val="00E76F4F"/>
    <w:rsid w:val="00E81AD2"/>
    <w:rsid w:val="00E826A4"/>
    <w:rsid w:val="00E858E3"/>
    <w:rsid w:val="00E86280"/>
    <w:rsid w:val="00E87229"/>
    <w:rsid w:val="00E90D5D"/>
    <w:rsid w:val="00E916DD"/>
    <w:rsid w:val="00E91CB0"/>
    <w:rsid w:val="00E91E9C"/>
    <w:rsid w:val="00E9213D"/>
    <w:rsid w:val="00E928B5"/>
    <w:rsid w:val="00E948A2"/>
    <w:rsid w:val="00E969E0"/>
    <w:rsid w:val="00E975B4"/>
    <w:rsid w:val="00EA026A"/>
    <w:rsid w:val="00EA1215"/>
    <w:rsid w:val="00EA26C6"/>
    <w:rsid w:val="00EA2B03"/>
    <w:rsid w:val="00EA2CB9"/>
    <w:rsid w:val="00EA2EC1"/>
    <w:rsid w:val="00EA334E"/>
    <w:rsid w:val="00EA4754"/>
    <w:rsid w:val="00EA4D0D"/>
    <w:rsid w:val="00EA4EA5"/>
    <w:rsid w:val="00EA5D0D"/>
    <w:rsid w:val="00EA6451"/>
    <w:rsid w:val="00EA7408"/>
    <w:rsid w:val="00EA7463"/>
    <w:rsid w:val="00EB02B8"/>
    <w:rsid w:val="00EB1DF2"/>
    <w:rsid w:val="00EB27B5"/>
    <w:rsid w:val="00EB2C51"/>
    <w:rsid w:val="00EB2ED1"/>
    <w:rsid w:val="00EB4402"/>
    <w:rsid w:val="00EB4E86"/>
    <w:rsid w:val="00EB6109"/>
    <w:rsid w:val="00EB67DF"/>
    <w:rsid w:val="00EB702F"/>
    <w:rsid w:val="00EB71B8"/>
    <w:rsid w:val="00EC0516"/>
    <w:rsid w:val="00EC0B72"/>
    <w:rsid w:val="00EC21C1"/>
    <w:rsid w:val="00EC38A9"/>
    <w:rsid w:val="00EC47D1"/>
    <w:rsid w:val="00EC5EAD"/>
    <w:rsid w:val="00EC6777"/>
    <w:rsid w:val="00EC7E7D"/>
    <w:rsid w:val="00ED079D"/>
    <w:rsid w:val="00ED087E"/>
    <w:rsid w:val="00ED0A32"/>
    <w:rsid w:val="00ED161A"/>
    <w:rsid w:val="00ED24BE"/>
    <w:rsid w:val="00ED36A1"/>
    <w:rsid w:val="00ED4E4A"/>
    <w:rsid w:val="00ED50AB"/>
    <w:rsid w:val="00ED6C6C"/>
    <w:rsid w:val="00ED7B9D"/>
    <w:rsid w:val="00EE1DE4"/>
    <w:rsid w:val="00EE3909"/>
    <w:rsid w:val="00EE4364"/>
    <w:rsid w:val="00EE4ABA"/>
    <w:rsid w:val="00EE4E1A"/>
    <w:rsid w:val="00EE4ED8"/>
    <w:rsid w:val="00EE56C9"/>
    <w:rsid w:val="00EF0527"/>
    <w:rsid w:val="00EF101E"/>
    <w:rsid w:val="00EF3178"/>
    <w:rsid w:val="00EF3873"/>
    <w:rsid w:val="00EF40A1"/>
    <w:rsid w:val="00EF4672"/>
    <w:rsid w:val="00EF5B10"/>
    <w:rsid w:val="00F00B4B"/>
    <w:rsid w:val="00F01BA5"/>
    <w:rsid w:val="00F01E88"/>
    <w:rsid w:val="00F02C82"/>
    <w:rsid w:val="00F02FFF"/>
    <w:rsid w:val="00F0328C"/>
    <w:rsid w:val="00F0376D"/>
    <w:rsid w:val="00F03832"/>
    <w:rsid w:val="00F0702B"/>
    <w:rsid w:val="00F10D47"/>
    <w:rsid w:val="00F12462"/>
    <w:rsid w:val="00F13188"/>
    <w:rsid w:val="00F13292"/>
    <w:rsid w:val="00F147DB"/>
    <w:rsid w:val="00F14838"/>
    <w:rsid w:val="00F14FAA"/>
    <w:rsid w:val="00F17561"/>
    <w:rsid w:val="00F17EFF"/>
    <w:rsid w:val="00F21375"/>
    <w:rsid w:val="00F22BD7"/>
    <w:rsid w:val="00F22C78"/>
    <w:rsid w:val="00F24126"/>
    <w:rsid w:val="00F25DF5"/>
    <w:rsid w:val="00F27B84"/>
    <w:rsid w:val="00F3066A"/>
    <w:rsid w:val="00F31284"/>
    <w:rsid w:val="00F314E9"/>
    <w:rsid w:val="00F32475"/>
    <w:rsid w:val="00F32F51"/>
    <w:rsid w:val="00F33B2D"/>
    <w:rsid w:val="00F34632"/>
    <w:rsid w:val="00F3558D"/>
    <w:rsid w:val="00F36E3C"/>
    <w:rsid w:val="00F44106"/>
    <w:rsid w:val="00F464DF"/>
    <w:rsid w:val="00F46D78"/>
    <w:rsid w:val="00F47D4B"/>
    <w:rsid w:val="00F47E06"/>
    <w:rsid w:val="00F50AA1"/>
    <w:rsid w:val="00F51352"/>
    <w:rsid w:val="00F51463"/>
    <w:rsid w:val="00F52E5E"/>
    <w:rsid w:val="00F53767"/>
    <w:rsid w:val="00F56C47"/>
    <w:rsid w:val="00F60291"/>
    <w:rsid w:val="00F60ADC"/>
    <w:rsid w:val="00F61B8C"/>
    <w:rsid w:val="00F620CC"/>
    <w:rsid w:val="00F628E9"/>
    <w:rsid w:val="00F6508C"/>
    <w:rsid w:val="00F66BB9"/>
    <w:rsid w:val="00F66CB9"/>
    <w:rsid w:val="00F67116"/>
    <w:rsid w:val="00F6721D"/>
    <w:rsid w:val="00F67E68"/>
    <w:rsid w:val="00F71541"/>
    <w:rsid w:val="00F72853"/>
    <w:rsid w:val="00F73555"/>
    <w:rsid w:val="00F7401B"/>
    <w:rsid w:val="00F74089"/>
    <w:rsid w:val="00F75DEE"/>
    <w:rsid w:val="00F76832"/>
    <w:rsid w:val="00F76D68"/>
    <w:rsid w:val="00F779C8"/>
    <w:rsid w:val="00F810B4"/>
    <w:rsid w:val="00F819DD"/>
    <w:rsid w:val="00F81E96"/>
    <w:rsid w:val="00F85D6C"/>
    <w:rsid w:val="00F86941"/>
    <w:rsid w:val="00F86C85"/>
    <w:rsid w:val="00F87DC9"/>
    <w:rsid w:val="00F87F9E"/>
    <w:rsid w:val="00F90004"/>
    <w:rsid w:val="00F900E1"/>
    <w:rsid w:val="00F90335"/>
    <w:rsid w:val="00F9049B"/>
    <w:rsid w:val="00F9092E"/>
    <w:rsid w:val="00F915ED"/>
    <w:rsid w:val="00F9472C"/>
    <w:rsid w:val="00F94E15"/>
    <w:rsid w:val="00F94F07"/>
    <w:rsid w:val="00FA0006"/>
    <w:rsid w:val="00FA0D10"/>
    <w:rsid w:val="00FA186E"/>
    <w:rsid w:val="00FA1C66"/>
    <w:rsid w:val="00FA35B7"/>
    <w:rsid w:val="00FA396D"/>
    <w:rsid w:val="00FA3BDD"/>
    <w:rsid w:val="00FA5B17"/>
    <w:rsid w:val="00FA7361"/>
    <w:rsid w:val="00FB1D45"/>
    <w:rsid w:val="00FB25A4"/>
    <w:rsid w:val="00FB521D"/>
    <w:rsid w:val="00FC07C7"/>
    <w:rsid w:val="00FC186B"/>
    <w:rsid w:val="00FC318F"/>
    <w:rsid w:val="00FC3EF2"/>
    <w:rsid w:val="00FC3F06"/>
    <w:rsid w:val="00FC52AE"/>
    <w:rsid w:val="00FC5546"/>
    <w:rsid w:val="00FC623A"/>
    <w:rsid w:val="00FD04E9"/>
    <w:rsid w:val="00FD2230"/>
    <w:rsid w:val="00FD25E1"/>
    <w:rsid w:val="00FD277A"/>
    <w:rsid w:val="00FD3B3F"/>
    <w:rsid w:val="00FD5AC8"/>
    <w:rsid w:val="00FD6D65"/>
    <w:rsid w:val="00FE0CE8"/>
    <w:rsid w:val="00FE2633"/>
    <w:rsid w:val="00FE2AC9"/>
    <w:rsid w:val="00FE353D"/>
    <w:rsid w:val="00FE3D13"/>
    <w:rsid w:val="00FE4D83"/>
    <w:rsid w:val="00FE5681"/>
    <w:rsid w:val="00FE5745"/>
    <w:rsid w:val="00FE760F"/>
    <w:rsid w:val="00FE7840"/>
    <w:rsid w:val="00FF216F"/>
    <w:rsid w:val="00FF370E"/>
    <w:rsid w:val="00FF380A"/>
    <w:rsid w:val="00FF4456"/>
    <w:rsid w:val="00FF6554"/>
    <w:rsid w:val="00FF656B"/>
    <w:rsid w:val="00FF7E2C"/>
    <w:rsid w:val="022851AC"/>
    <w:rsid w:val="02555C8F"/>
    <w:rsid w:val="02DD67AB"/>
    <w:rsid w:val="03AECA00"/>
    <w:rsid w:val="03BB58DE"/>
    <w:rsid w:val="0408733B"/>
    <w:rsid w:val="057A4B70"/>
    <w:rsid w:val="058E6418"/>
    <w:rsid w:val="06560355"/>
    <w:rsid w:val="0766E3D3"/>
    <w:rsid w:val="07A31165"/>
    <w:rsid w:val="07B96D45"/>
    <w:rsid w:val="07DEA19F"/>
    <w:rsid w:val="081C0680"/>
    <w:rsid w:val="088F6239"/>
    <w:rsid w:val="08E7AC02"/>
    <w:rsid w:val="091DD754"/>
    <w:rsid w:val="09814F39"/>
    <w:rsid w:val="09E29429"/>
    <w:rsid w:val="0A0888FD"/>
    <w:rsid w:val="0A3D8DED"/>
    <w:rsid w:val="0B7F0B1F"/>
    <w:rsid w:val="0C4A75D2"/>
    <w:rsid w:val="0D54AD6C"/>
    <w:rsid w:val="0E1CA3B5"/>
    <w:rsid w:val="0E7BC0FB"/>
    <w:rsid w:val="10190E3A"/>
    <w:rsid w:val="10765CA3"/>
    <w:rsid w:val="10B02C16"/>
    <w:rsid w:val="10C9C8E9"/>
    <w:rsid w:val="1117C5DC"/>
    <w:rsid w:val="1145AA01"/>
    <w:rsid w:val="1147010B"/>
    <w:rsid w:val="11F0B202"/>
    <w:rsid w:val="133D1EF3"/>
    <w:rsid w:val="142817F0"/>
    <w:rsid w:val="14A389C1"/>
    <w:rsid w:val="14B6E9B7"/>
    <w:rsid w:val="14EF45B0"/>
    <w:rsid w:val="164223FC"/>
    <w:rsid w:val="1657F030"/>
    <w:rsid w:val="168C37C0"/>
    <w:rsid w:val="16B2AF8C"/>
    <w:rsid w:val="16B44694"/>
    <w:rsid w:val="17A600C8"/>
    <w:rsid w:val="18A362D0"/>
    <w:rsid w:val="18FB8256"/>
    <w:rsid w:val="19308400"/>
    <w:rsid w:val="19392F0E"/>
    <w:rsid w:val="19FEB8C1"/>
    <w:rsid w:val="1A14796C"/>
    <w:rsid w:val="1A3B56D2"/>
    <w:rsid w:val="1C6050D2"/>
    <w:rsid w:val="1C74842A"/>
    <w:rsid w:val="1D3DC536"/>
    <w:rsid w:val="1E573FF6"/>
    <w:rsid w:val="1ED30DC0"/>
    <w:rsid w:val="1EFD82FB"/>
    <w:rsid w:val="1F3CB113"/>
    <w:rsid w:val="1F6FF030"/>
    <w:rsid w:val="1FC77153"/>
    <w:rsid w:val="20133FD8"/>
    <w:rsid w:val="203C061F"/>
    <w:rsid w:val="205C5282"/>
    <w:rsid w:val="20BD8A24"/>
    <w:rsid w:val="2199C7E7"/>
    <w:rsid w:val="219DA0E8"/>
    <w:rsid w:val="21D0917B"/>
    <w:rsid w:val="229B6FAF"/>
    <w:rsid w:val="22AE7062"/>
    <w:rsid w:val="22D779F7"/>
    <w:rsid w:val="2355F00F"/>
    <w:rsid w:val="236A72DC"/>
    <w:rsid w:val="239EB534"/>
    <w:rsid w:val="23BADBF0"/>
    <w:rsid w:val="24FCC85E"/>
    <w:rsid w:val="259D795C"/>
    <w:rsid w:val="2627D8D7"/>
    <w:rsid w:val="2653FD8F"/>
    <w:rsid w:val="265BB879"/>
    <w:rsid w:val="272B1868"/>
    <w:rsid w:val="27DB3CFF"/>
    <w:rsid w:val="2850876C"/>
    <w:rsid w:val="2875631E"/>
    <w:rsid w:val="290272F2"/>
    <w:rsid w:val="2954077C"/>
    <w:rsid w:val="29D10940"/>
    <w:rsid w:val="2B7E0DF4"/>
    <w:rsid w:val="2BAE81BB"/>
    <w:rsid w:val="2DFD4FD6"/>
    <w:rsid w:val="2E27DD38"/>
    <w:rsid w:val="2EF74501"/>
    <w:rsid w:val="2F94E0F0"/>
    <w:rsid w:val="2FBA9DE0"/>
    <w:rsid w:val="3063E5B6"/>
    <w:rsid w:val="3130B151"/>
    <w:rsid w:val="32BFFB1B"/>
    <w:rsid w:val="3383FAF2"/>
    <w:rsid w:val="33BC2942"/>
    <w:rsid w:val="34BC5CB2"/>
    <w:rsid w:val="34F9D521"/>
    <w:rsid w:val="36213444"/>
    <w:rsid w:val="371A7132"/>
    <w:rsid w:val="371EA1ED"/>
    <w:rsid w:val="393C0B38"/>
    <w:rsid w:val="395400A1"/>
    <w:rsid w:val="3AB81917"/>
    <w:rsid w:val="3C7B8B17"/>
    <w:rsid w:val="3E1A2254"/>
    <w:rsid w:val="3E36D085"/>
    <w:rsid w:val="3F8F5642"/>
    <w:rsid w:val="3FFC1A1F"/>
    <w:rsid w:val="404B4030"/>
    <w:rsid w:val="40B1C3F5"/>
    <w:rsid w:val="40EAD782"/>
    <w:rsid w:val="4151EA27"/>
    <w:rsid w:val="423F2651"/>
    <w:rsid w:val="42C6F211"/>
    <w:rsid w:val="432DB8CC"/>
    <w:rsid w:val="436151B4"/>
    <w:rsid w:val="4402619D"/>
    <w:rsid w:val="441F8DD9"/>
    <w:rsid w:val="45A24CD3"/>
    <w:rsid w:val="4696EB66"/>
    <w:rsid w:val="47B1551C"/>
    <w:rsid w:val="47E26FDB"/>
    <w:rsid w:val="4823B4AE"/>
    <w:rsid w:val="485E920E"/>
    <w:rsid w:val="49C8AEFF"/>
    <w:rsid w:val="49E41924"/>
    <w:rsid w:val="4ADC7C8A"/>
    <w:rsid w:val="4B218CA9"/>
    <w:rsid w:val="4B4C152F"/>
    <w:rsid w:val="4BC851F7"/>
    <w:rsid w:val="4C388474"/>
    <w:rsid w:val="4E2EDCF1"/>
    <w:rsid w:val="4E84B854"/>
    <w:rsid w:val="4EFFF2B9"/>
    <w:rsid w:val="5026BA99"/>
    <w:rsid w:val="50475382"/>
    <w:rsid w:val="504AD5F6"/>
    <w:rsid w:val="50643611"/>
    <w:rsid w:val="50841663"/>
    <w:rsid w:val="509DFA53"/>
    <w:rsid w:val="513F38E4"/>
    <w:rsid w:val="519628BF"/>
    <w:rsid w:val="531216E9"/>
    <w:rsid w:val="53B35944"/>
    <w:rsid w:val="5403723C"/>
    <w:rsid w:val="57638DB8"/>
    <w:rsid w:val="576F824E"/>
    <w:rsid w:val="58484BC8"/>
    <w:rsid w:val="5941872B"/>
    <w:rsid w:val="5A40EB32"/>
    <w:rsid w:val="5B6D6431"/>
    <w:rsid w:val="5C538577"/>
    <w:rsid w:val="5C6FA324"/>
    <w:rsid w:val="5CACF7C4"/>
    <w:rsid w:val="5D65B2F2"/>
    <w:rsid w:val="5DB4D56B"/>
    <w:rsid w:val="5DB61AE3"/>
    <w:rsid w:val="5DC703F0"/>
    <w:rsid w:val="5E10779D"/>
    <w:rsid w:val="5E1F39B1"/>
    <w:rsid w:val="609AC8F6"/>
    <w:rsid w:val="60FC5F8B"/>
    <w:rsid w:val="610DF31E"/>
    <w:rsid w:val="61B3FC6C"/>
    <w:rsid w:val="61B7635F"/>
    <w:rsid w:val="628B540C"/>
    <w:rsid w:val="62C77B56"/>
    <w:rsid w:val="633EDA9B"/>
    <w:rsid w:val="635A7444"/>
    <w:rsid w:val="63F41E59"/>
    <w:rsid w:val="645835DC"/>
    <w:rsid w:val="66512D52"/>
    <w:rsid w:val="68936DE0"/>
    <w:rsid w:val="69251E42"/>
    <w:rsid w:val="6A92F19E"/>
    <w:rsid w:val="6ADCE887"/>
    <w:rsid w:val="6B40D1FE"/>
    <w:rsid w:val="6C0BB114"/>
    <w:rsid w:val="6D150787"/>
    <w:rsid w:val="6DC2F714"/>
    <w:rsid w:val="6DE45F62"/>
    <w:rsid w:val="6E5ACBC0"/>
    <w:rsid w:val="6EA3334C"/>
    <w:rsid w:val="6EC519EB"/>
    <w:rsid w:val="6ED383BC"/>
    <w:rsid w:val="6EEDC9A1"/>
    <w:rsid w:val="7115B8AE"/>
    <w:rsid w:val="7206640F"/>
    <w:rsid w:val="72C5B072"/>
    <w:rsid w:val="72E11022"/>
    <w:rsid w:val="74BF3B73"/>
    <w:rsid w:val="7517E709"/>
    <w:rsid w:val="752B0DE7"/>
    <w:rsid w:val="758BA442"/>
    <w:rsid w:val="75D775E9"/>
    <w:rsid w:val="7794B961"/>
    <w:rsid w:val="7A247F28"/>
    <w:rsid w:val="7A48B8A4"/>
    <w:rsid w:val="7A9823FF"/>
    <w:rsid w:val="7B0CDB4B"/>
    <w:rsid w:val="7B517510"/>
    <w:rsid w:val="7B84739A"/>
    <w:rsid w:val="7BA7B147"/>
    <w:rsid w:val="7BF47885"/>
    <w:rsid w:val="7C3F6310"/>
    <w:rsid w:val="7E10981A"/>
    <w:rsid w:val="7E7938A7"/>
    <w:rsid w:val="7F83B8B2"/>
    <w:rsid w:val="7FADBFC2"/>
    <w:rsid w:val="7FB29A4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80FB9"/>
  <w15:docId w15:val="{64198C0F-E6C3-493B-9900-F9AD45D8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AE7"/>
    <w:rPr>
      <w:snapToGrid w:val="0"/>
      <w:sz w:val="24"/>
      <w:lang w:val="en-GB" w:eastAsia="en-US"/>
    </w:rPr>
  </w:style>
  <w:style w:type="paragraph" w:styleId="Titre1">
    <w:name w:val="heading 1"/>
    <w:basedOn w:val="Normal"/>
    <w:next w:val="Normal"/>
    <w:link w:val="Titre1Car"/>
    <w:autoRedefine/>
    <w:qFormat/>
    <w:rsid w:val="002215B0"/>
    <w:pPr>
      <w:keepNext/>
      <w:numPr>
        <w:numId w:val="17"/>
      </w:numPr>
      <w:tabs>
        <w:tab w:val="left" w:pos="567"/>
      </w:tabs>
      <w:spacing w:before="240" w:after="120"/>
      <w:outlineLvl w:val="0"/>
    </w:pPr>
    <w:rPr>
      <w:rFonts w:ascii="Georgia" w:hAnsi="Georgia"/>
      <w:b/>
      <w:bCs/>
      <w:caps/>
      <w:kern w:val="28"/>
      <w:sz w:val="20"/>
      <w:lang w:val="fr-FR"/>
    </w:rPr>
  </w:style>
  <w:style w:type="paragraph" w:styleId="Titre2">
    <w:name w:val="heading 2"/>
    <w:basedOn w:val="Normal"/>
    <w:next w:val="Titre1"/>
    <w:link w:val="Titre2Car"/>
    <w:autoRedefine/>
    <w:qFormat/>
    <w:rsid w:val="00EA4D0D"/>
    <w:pPr>
      <w:keepNext/>
      <w:keepLines/>
      <w:numPr>
        <w:ilvl w:val="1"/>
        <w:numId w:val="17"/>
      </w:numPr>
      <w:tabs>
        <w:tab w:val="left" w:pos="567"/>
      </w:tabs>
      <w:spacing w:before="240" w:after="120"/>
      <w:jc w:val="both"/>
      <w:outlineLvl w:val="1"/>
    </w:pPr>
    <w:rPr>
      <w:rFonts w:ascii="Times New Roman Bold" w:hAnsi="Times New Roman Bold"/>
      <w:b/>
      <w:smallCaps/>
      <w:lang w:val="fr-FR"/>
    </w:rPr>
  </w:style>
  <w:style w:type="paragraph" w:styleId="Titre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Titre4">
    <w:name w:val="heading 4"/>
    <w:basedOn w:val="Normal"/>
    <w:next w:val="Text4"/>
    <w:qFormat/>
    <w:pPr>
      <w:keepNext/>
      <w:numPr>
        <w:ilvl w:val="3"/>
        <w:numId w:val="17"/>
      </w:numPr>
      <w:spacing w:after="240"/>
      <w:jc w:val="both"/>
      <w:outlineLvl w:val="3"/>
    </w:pPr>
  </w:style>
  <w:style w:type="paragraph" w:styleId="Titre5">
    <w:name w:val="heading 5"/>
    <w:basedOn w:val="Normal"/>
    <w:next w:val="Normal"/>
    <w:link w:val="Titre5Car"/>
    <w:qFormat/>
    <w:pPr>
      <w:numPr>
        <w:ilvl w:val="4"/>
        <w:numId w:val="17"/>
      </w:numPr>
      <w:spacing w:before="240" w:after="60"/>
      <w:jc w:val="both"/>
      <w:outlineLvl w:val="4"/>
    </w:pPr>
    <w:rPr>
      <w:rFonts w:ascii="Arial" w:hAnsi="Arial"/>
      <w:sz w:val="22"/>
    </w:rPr>
  </w:style>
  <w:style w:type="paragraph" w:styleId="Titre6">
    <w:name w:val="heading 6"/>
    <w:basedOn w:val="Normal"/>
    <w:next w:val="Normal"/>
    <w:qFormat/>
    <w:pPr>
      <w:numPr>
        <w:ilvl w:val="5"/>
        <w:numId w:val="17"/>
      </w:numPr>
      <w:spacing w:before="240" w:after="60"/>
      <w:jc w:val="both"/>
      <w:outlineLvl w:val="5"/>
    </w:pPr>
    <w:rPr>
      <w:rFonts w:ascii="Arial" w:hAnsi="Arial"/>
      <w:i/>
      <w:sz w:val="22"/>
    </w:rPr>
  </w:style>
  <w:style w:type="paragraph" w:styleId="Titre7">
    <w:name w:val="heading 7"/>
    <w:basedOn w:val="Normal"/>
    <w:next w:val="Normal"/>
    <w:qFormat/>
    <w:pPr>
      <w:numPr>
        <w:ilvl w:val="6"/>
        <w:numId w:val="17"/>
      </w:numPr>
      <w:spacing w:before="240" w:after="60"/>
      <w:jc w:val="both"/>
      <w:outlineLvl w:val="6"/>
    </w:pPr>
    <w:rPr>
      <w:rFonts w:ascii="Arial" w:hAnsi="Arial"/>
      <w:sz w:val="20"/>
    </w:rPr>
  </w:style>
  <w:style w:type="paragraph" w:styleId="Titre8">
    <w:name w:val="heading 8"/>
    <w:basedOn w:val="Normal"/>
    <w:next w:val="Normal"/>
    <w:qFormat/>
    <w:pPr>
      <w:numPr>
        <w:ilvl w:val="7"/>
        <w:numId w:val="17"/>
      </w:numPr>
      <w:spacing w:before="240" w:after="60"/>
      <w:jc w:val="both"/>
      <w:outlineLvl w:val="7"/>
    </w:pPr>
    <w:rPr>
      <w:rFonts w:ascii="Arial" w:hAnsi="Arial"/>
      <w:i/>
      <w:sz w:val="20"/>
    </w:rPr>
  </w:style>
  <w:style w:type="paragraph" w:styleId="Titre9">
    <w:name w:val="heading 9"/>
    <w:basedOn w:val="Normal"/>
    <w:next w:val="Normal"/>
    <w:qFormat/>
    <w:pPr>
      <w:numPr>
        <w:ilvl w:val="8"/>
        <w:numId w:val="17"/>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Titre1"/>
    <w:next w:val="Application2"/>
    <w:pPr>
      <w:widowControl w:val="0"/>
      <w:numPr>
        <w:numId w:val="3"/>
      </w:numPr>
      <w:spacing w:before="0" w:after="480"/>
    </w:pPr>
    <w:rPr>
      <w:caps w:val="0"/>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Titre4"/>
    <w:next w:val="Text4"/>
    <w:pPr>
      <w:keepNext w:val="0"/>
    </w:pPr>
  </w:style>
  <w:style w:type="paragraph" w:styleId="Titr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TM1">
    <w:name w:val="toc 1"/>
    <w:basedOn w:val="Normal"/>
    <w:next w:val="Normal"/>
    <w:autoRedefine/>
    <w:uiPriority w:val="39"/>
    <w:rsid w:val="00096726"/>
    <w:pPr>
      <w:tabs>
        <w:tab w:val="left" w:pos="426"/>
        <w:tab w:val="right" w:leader="dot" w:pos="9628"/>
      </w:tabs>
      <w:spacing w:before="240"/>
    </w:pPr>
    <w:rPr>
      <w:rFonts w:ascii="Times New Roman Bold" w:hAnsi="Times New Roman Bold"/>
      <w:b/>
      <w:caps/>
      <w:noProof/>
      <w:szCs w:val="28"/>
      <w:lang w:val="fr-FR"/>
    </w:rPr>
  </w:style>
  <w:style w:type="paragraph" w:styleId="TM2">
    <w:name w:val="toc 2"/>
    <w:basedOn w:val="Normal"/>
    <w:next w:val="Normal"/>
    <w:autoRedefine/>
    <w:uiPriority w:val="39"/>
    <w:rsid w:val="00096726"/>
    <w:pPr>
      <w:tabs>
        <w:tab w:val="left" w:pos="567"/>
        <w:tab w:val="right" w:leader="dot" w:pos="9628"/>
      </w:tabs>
      <w:spacing w:before="120" w:after="60"/>
      <w:ind w:left="567" w:hanging="567"/>
    </w:pPr>
    <w:rPr>
      <w:bCs/>
      <w:noProof/>
      <w:sz w:val="22"/>
      <w:lang w:val="fr-FR"/>
    </w:rPr>
  </w:style>
  <w:style w:type="paragraph" w:styleId="TM3">
    <w:name w:val="toc 3"/>
    <w:basedOn w:val="Normal"/>
    <w:next w:val="Normal"/>
    <w:autoRedefine/>
    <w:uiPriority w:val="39"/>
    <w:rsid w:val="00963BD6"/>
    <w:pPr>
      <w:tabs>
        <w:tab w:val="left" w:pos="993"/>
        <w:tab w:val="left" w:pos="1200"/>
        <w:tab w:val="right" w:leader="dot" w:pos="9628"/>
      </w:tabs>
      <w:ind w:firstLine="240"/>
    </w:pPr>
    <w:rPr>
      <w:noProof/>
      <w:sz w:val="20"/>
    </w:rPr>
  </w:style>
  <w:style w:type="paragraph" w:styleId="TM4">
    <w:name w:val="toc 4"/>
    <w:basedOn w:val="Normal"/>
    <w:next w:val="Normal"/>
    <w:autoRedefine/>
    <w:semiHidden/>
    <w:pPr>
      <w:ind w:left="480"/>
    </w:pPr>
    <w:rPr>
      <w:sz w:val="20"/>
    </w:rPr>
  </w:style>
  <w:style w:type="paragraph" w:customStyle="1" w:styleId="AnnexTOC">
    <w:name w:val="AnnexTOC"/>
    <w:basedOn w:val="TM1"/>
  </w:style>
  <w:style w:type="paragraph" w:customStyle="1" w:styleId="Guidelines1">
    <w:name w:val="Guidelines 1"/>
    <w:basedOn w:val="TM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link w:val="Char2"/>
    <w:qFormat/>
    <w:rsid w:val="006A13CE"/>
    <w:rPr>
      <w:rFonts w:ascii="Times New Roman" w:hAnsi="Times New Roman"/>
      <w:position w:val="6"/>
      <w:sz w:val="16"/>
    </w:rPr>
  </w:style>
  <w:style w:type="paragraph" w:customStyle="1" w:styleId="Guidelines3">
    <w:name w:val="Guidelines 3"/>
    <w:basedOn w:val="Text2"/>
    <w:autoRedefine/>
    <w:rsid w:val="005A1F28"/>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lang w:val="fr-BE"/>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Lienhypertexte">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Notedebasdepage">
    <w:name w:val="footnote text"/>
    <w:aliases w:val="Footnote Text Char1,Footnote Text Char Char,Char"/>
    <w:basedOn w:val="Normal"/>
    <w:link w:val="NotedebasdepageCar"/>
    <w:autoRedefine/>
    <w:semiHidden/>
    <w:rsid w:val="005A56AA"/>
    <w:pPr>
      <w:tabs>
        <w:tab w:val="left" w:pos="142"/>
      </w:tabs>
      <w:spacing w:after="120"/>
      <w:ind w:left="142" w:hanging="142"/>
      <w:jc w:val="both"/>
    </w:pPr>
    <w:rPr>
      <w:sz w:val="20"/>
    </w:rPr>
  </w:style>
  <w:style w:type="paragraph" w:styleId="En-tte">
    <w:name w:val="header"/>
    <w:basedOn w:val="Normal"/>
    <w:link w:val="En-tteCar"/>
    <w:uiPriority w:val="99"/>
    <w:pPr>
      <w:tabs>
        <w:tab w:val="center" w:pos="4153"/>
        <w:tab w:val="right" w:pos="8306"/>
      </w:tabs>
      <w:spacing w:after="240"/>
      <w:jc w:val="both"/>
    </w:pPr>
  </w:style>
  <w:style w:type="character" w:styleId="Numrodepage">
    <w:name w:val="page number"/>
    <w:basedOn w:val="Policepardfaut"/>
  </w:style>
  <w:style w:type="paragraph" w:styleId="Pieddepage">
    <w:name w:val="footer"/>
    <w:basedOn w:val="Normal"/>
    <w:link w:val="PieddepageC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Corpsdetexte">
    <w:name w:val="Body Text"/>
    <w:basedOn w:val="Normal"/>
    <w:link w:val="Corpsdetex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Retraitcorpsdetexte">
    <w:name w:val="Body Text Indent"/>
    <w:basedOn w:val="Normal"/>
    <w:link w:val="RetraitcorpsdetexteCar"/>
    <w:pPr>
      <w:jc w:val="both"/>
    </w:pPr>
  </w:style>
  <w:style w:type="paragraph" w:styleId="Explorateurdedocuments">
    <w:name w:val="Document Map"/>
    <w:basedOn w:val="Normal"/>
    <w:semiHidden/>
    <w:pPr>
      <w:shd w:val="clear" w:color="auto" w:fill="000080"/>
    </w:pPr>
    <w:rPr>
      <w:rFonts w:ascii="Tahoma" w:hAnsi="Tahoma"/>
    </w:rPr>
  </w:style>
  <w:style w:type="paragraph" w:styleId="TM5">
    <w:name w:val="toc 5"/>
    <w:basedOn w:val="Normal"/>
    <w:next w:val="Normal"/>
    <w:autoRedefine/>
    <w:semiHidden/>
    <w:pPr>
      <w:ind w:left="720"/>
    </w:pPr>
    <w:rPr>
      <w:sz w:val="20"/>
    </w:rPr>
  </w:style>
  <w:style w:type="paragraph" w:styleId="TM6">
    <w:name w:val="toc 6"/>
    <w:basedOn w:val="Normal"/>
    <w:next w:val="Normal"/>
    <w:autoRedefine/>
    <w:semiHidden/>
    <w:pPr>
      <w:ind w:left="960"/>
    </w:pPr>
    <w:rPr>
      <w:sz w:val="20"/>
    </w:rPr>
  </w:style>
  <w:style w:type="paragraph" w:styleId="TM7">
    <w:name w:val="toc 7"/>
    <w:basedOn w:val="Normal"/>
    <w:next w:val="Normal"/>
    <w:autoRedefine/>
    <w:semiHidden/>
    <w:pPr>
      <w:ind w:left="1200"/>
    </w:pPr>
    <w:rPr>
      <w:sz w:val="20"/>
    </w:rPr>
  </w:style>
  <w:style w:type="paragraph" w:styleId="TM8">
    <w:name w:val="toc 8"/>
    <w:basedOn w:val="Normal"/>
    <w:next w:val="Normal"/>
    <w:autoRedefine/>
    <w:semiHidden/>
    <w:pPr>
      <w:ind w:left="1440"/>
    </w:pPr>
    <w:rPr>
      <w:sz w:val="20"/>
    </w:rPr>
  </w:style>
  <w:style w:type="paragraph" w:styleId="TM9">
    <w:name w:val="toc 9"/>
    <w:basedOn w:val="Normal"/>
    <w:next w:val="Normal"/>
    <w:autoRedefine/>
    <w:semiHidden/>
    <w:pPr>
      <w:ind w:left="1680"/>
    </w:pPr>
    <w:rPr>
      <w:sz w:val="20"/>
    </w:rPr>
  </w:style>
  <w:style w:type="paragraph" w:styleId="Corpsdetexte3">
    <w:name w:val="Body Text 3"/>
    <w:basedOn w:val="Normal"/>
    <w:pPr>
      <w:ind w:right="-51"/>
      <w:jc w:val="both"/>
      <w:outlineLvl w:val="0"/>
    </w:pPr>
    <w:rPr>
      <w:rFonts w:ascii="Arial" w:hAnsi="Arial"/>
      <w:sz w:val="22"/>
      <w:lang w:val="fr-FR"/>
    </w:rPr>
  </w:style>
  <w:style w:type="character" w:styleId="Lienhypertextesuivivisit">
    <w:name w:val="FollowedHyperlink"/>
    <w:rPr>
      <w:color w:val="800080"/>
      <w:u w:val="single"/>
    </w:rPr>
  </w:style>
  <w:style w:type="paragraph" w:customStyle="1" w:styleId="NumPar2">
    <w:name w:val="NumPar 2"/>
    <w:basedOn w:val="Titre2"/>
    <w:next w:val="Text2"/>
    <w:pPr>
      <w:keepNext w:val="0"/>
      <w:keepLines w:val="0"/>
      <w:numPr>
        <w:numId w:val="1"/>
      </w:numPr>
      <w:tabs>
        <w:tab w:val="num" w:pos="360"/>
      </w:tabs>
      <w:spacing w:after="240"/>
      <w:ind w:left="360"/>
      <w:outlineLvl w:val="9"/>
    </w:pPr>
    <w:rPr>
      <w:b w:val="0"/>
    </w:rPr>
  </w:style>
  <w:style w:type="paragraph" w:styleId="Listepuces5">
    <w:name w:val="List Bullet 5"/>
    <w:basedOn w:val="Normal"/>
    <w:autoRedefine/>
    <w:pPr>
      <w:numPr>
        <w:numId w:val="2"/>
      </w:numPr>
      <w:spacing w:after="240"/>
      <w:jc w:val="both"/>
    </w:pPr>
    <w:rPr>
      <w:lang w:val="fr-FR"/>
    </w:rPr>
  </w:style>
  <w:style w:type="paragraph" w:styleId="Listepuces">
    <w:name w:val="List Bullet"/>
    <w:basedOn w:val="Normal"/>
    <w:link w:val="ListepucesCar"/>
    <w:autoRedefine/>
    <w:rsid w:val="005A56AA"/>
    <w:pPr>
      <w:numPr>
        <w:numId w:val="16"/>
      </w:numPr>
      <w:spacing w:after="200"/>
      <w:jc w:val="both"/>
    </w:pPr>
    <w:rPr>
      <w:snapToGrid/>
      <w:sz w:val="22"/>
      <w:lang w:val="fr-BE" w:eastAsia="en-GB"/>
    </w:rPr>
  </w:style>
  <w:style w:type="paragraph" w:styleId="Textedebulles">
    <w:name w:val="Balloon Text"/>
    <w:basedOn w:val="Normal"/>
    <w:semiHidden/>
    <w:rPr>
      <w:rFonts w:ascii="Tahoma" w:hAnsi="Tahoma" w:cs="Tahoma"/>
      <w:sz w:val="16"/>
      <w:szCs w:val="16"/>
    </w:rPr>
  </w:style>
  <w:style w:type="paragraph" w:customStyle="1" w:styleId="TOC3">
    <w:name w:val="TOC3"/>
    <w:basedOn w:val="Normal"/>
  </w:style>
  <w:style w:type="paragraph" w:styleId="Sous-titre">
    <w:name w:val="Subtitle"/>
    <w:basedOn w:val="Normal"/>
    <w:qFormat/>
    <w:rsid w:val="00C04FD7"/>
    <w:pPr>
      <w:jc w:val="center"/>
    </w:pPr>
    <w:rPr>
      <w:b/>
      <w:sz w:val="28"/>
      <w:lang w:val="fr-BE"/>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10"/>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10"/>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10"/>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10"/>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CF5B89"/>
    <w:pPr>
      <w:ind w:left="0"/>
    </w:pPr>
    <w:rPr>
      <w:sz w:val="22"/>
    </w:rPr>
  </w:style>
  <w:style w:type="table" w:styleId="Grilledutableau">
    <w:name w:val="Table Grid"/>
    <w:basedOn w:val="TableauNormal"/>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CF5B89"/>
    <w:rPr>
      <w:snapToGrid w:val="0"/>
      <w:sz w:val="22"/>
      <w:lang w:val="en-GB" w:eastAsia="en-US" w:bidi="ar-SA"/>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Accentuation">
    <w:name w:val="Emphasis"/>
    <w:qFormat/>
    <w:rsid w:val="00194E18"/>
    <w:rPr>
      <w:i/>
      <w:iCs/>
    </w:rPr>
  </w:style>
  <w:style w:type="character" w:customStyle="1" w:styleId="ListepucesCar">
    <w:name w:val="Liste à puces Car"/>
    <w:link w:val="Listepuces"/>
    <w:rsid w:val="005A56AA"/>
    <w:rPr>
      <w:sz w:val="22"/>
      <w:lang w:eastAsia="en-GB"/>
    </w:rPr>
  </w:style>
  <w:style w:type="paragraph" w:customStyle="1" w:styleId="Char2">
    <w:name w:val="Char2"/>
    <w:basedOn w:val="Normal"/>
    <w:link w:val="Appelnotedebasdep"/>
    <w:rsid w:val="00FB1D45"/>
    <w:pPr>
      <w:spacing w:after="160" w:line="240" w:lineRule="exact"/>
    </w:pPr>
    <w:rPr>
      <w:snapToGrid/>
      <w:position w:val="6"/>
      <w:sz w:val="16"/>
      <w:lang w:val="fr-BE" w:eastAsia="fr-BE"/>
    </w:rPr>
  </w:style>
  <w:style w:type="character" w:customStyle="1" w:styleId="NotedebasdepageCar">
    <w:name w:val="Note de bas de page Car"/>
    <w:aliases w:val="Footnote Text Char1 Car,Footnote Text Char Char Car,Char Car"/>
    <w:link w:val="Notedebasdepage"/>
    <w:semiHidden/>
    <w:rsid w:val="005A56AA"/>
    <w:rPr>
      <w:snapToGrid w:val="0"/>
      <w:lang w:val="en-GB" w:eastAsia="en-US"/>
    </w:rPr>
  </w:style>
  <w:style w:type="character" w:styleId="Marquedecommentaire">
    <w:name w:val="annotation reference"/>
    <w:uiPriority w:val="99"/>
    <w:rsid w:val="008F5C7B"/>
    <w:rPr>
      <w:sz w:val="16"/>
      <w:szCs w:val="16"/>
    </w:rPr>
  </w:style>
  <w:style w:type="character" w:customStyle="1" w:styleId="CorpsdetexteCar">
    <w:name w:val="Corps de texte Car"/>
    <w:link w:val="Corpsdetexte"/>
    <w:rsid w:val="00256F0D"/>
    <w:rPr>
      <w:snapToGrid w:val="0"/>
      <w:sz w:val="24"/>
      <w:lang w:val="en-US" w:eastAsia="en-US"/>
    </w:rPr>
  </w:style>
  <w:style w:type="character" w:customStyle="1" w:styleId="RetraitcorpsdetexteCar">
    <w:name w:val="Retrait corps de texte Car"/>
    <w:link w:val="Retraitcorpsdetexte"/>
    <w:rsid w:val="00256F0D"/>
    <w:rPr>
      <w:snapToGrid w:val="0"/>
      <w:sz w:val="24"/>
      <w:lang w:eastAsia="en-US"/>
    </w:rPr>
  </w:style>
  <w:style w:type="paragraph" w:styleId="Commentaire">
    <w:name w:val="annotation text"/>
    <w:basedOn w:val="Normal"/>
    <w:link w:val="CommentaireCar"/>
    <w:uiPriority w:val="99"/>
    <w:rsid w:val="008F5C7B"/>
    <w:rPr>
      <w:sz w:val="20"/>
    </w:rPr>
  </w:style>
  <w:style w:type="character" w:customStyle="1" w:styleId="CommentaireCar">
    <w:name w:val="Commentaire Car"/>
    <w:link w:val="Commentaire"/>
    <w:rsid w:val="008F5C7B"/>
    <w:rPr>
      <w:snapToGrid w:val="0"/>
      <w:lang w:eastAsia="en-US"/>
    </w:rPr>
  </w:style>
  <w:style w:type="paragraph" w:styleId="Objetducommentaire">
    <w:name w:val="annotation subject"/>
    <w:basedOn w:val="Commentaire"/>
    <w:next w:val="Commentaire"/>
    <w:link w:val="ObjetducommentaireCar"/>
    <w:rsid w:val="008F5C7B"/>
    <w:rPr>
      <w:b/>
      <w:bCs/>
    </w:rPr>
  </w:style>
  <w:style w:type="character" w:customStyle="1" w:styleId="ObjetducommentaireCar">
    <w:name w:val="Objet du commentaire Car"/>
    <w:link w:val="Objetducommentaire"/>
    <w:rsid w:val="008F5C7B"/>
    <w:rPr>
      <w:b/>
      <w:bCs/>
      <w:snapToGrid w:val="0"/>
      <w:lang w:eastAsia="en-US"/>
    </w:rPr>
  </w:style>
  <w:style w:type="paragraph" w:styleId="Notedefin">
    <w:name w:val="endnote text"/>
    <w:basedOn w:val="Normal"/>
    <w:link w:val="NotedefinCar"/>
    <w:rsid w:val="00194E18"/>
    <w:rPr>
      <w:sz w:val="20"/>
    </w:rPr>
  </w:style>
  <w:style w:type="character" w:customStyle="1" w:styleId="NotedefinCar">
    <w:name w:val="Note de fin Car"/>
    <w:link w:val="Notedefin"/>
    <w:rsid w:val="00194E18"/>
    <w:rPr>
      <w:snapToGrid w:val="0"/>
      <w:lang w:eastAsia="en-US"/>
    </w:rPr>
  </w:style>
  <w:style w:type="character" w:styleId="Appeldenotedefin">
    <w:name w:val="endnote reference"/>
    <w:rsid w:val="00194E18"/>
    <w:rPr>
      <w:vertAlign w:val="superscript"/>
    </w:rPr>
  </w:style>
  <w:style w:type="character" w:customStyle="1" w:styleId="Titre2Car">
    <w:name w:val="Titre 2 Car"/>
    <w:link w:val="Titre2"/>
    <w:rsid w:val="00EA4D0D"/>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En-tteCar">
    <w:name w:val="En-tête Car"/>
    <w:link w:val="En-tte"/>
    <w:uiPriority w:val="99"/>
    <w:rsid w:val="00A9352C"/>
    <w:rPr>
      <w:snapToGrid w:val="0"/>
      <w:sz w:val="24"/>
      <w:lang w:eastAsia="en-US"/>
    </w:rPr>
  </w:style>
  <w:style w:type="paragraph" w:styleId="Listepuces3">
    <w:name w:val="List Bullet 3"/>
    <w:basedOn w:val="Normal"/>
    <w:autoRedefine/>
    <w:rsid w:val="003044EE"/>
    <w:pPr>
      <w:widowControl w:val="0"/>
      <w:numPr>
        <w:numId w:val="18"/>
      </w:numPr>
      <w:suppressAutoHyphens/>
      <w:jc w:val="both"/>
    </w:pPr>
    <w:rPr>
      <w:rFonts w:ascii="Arial" w:eastAsia="Arial Unicode MS" w:hAnsi="Arial" w:cs="Tahoma"/>
      <w:snapToGrid/>
      <w:kern w:val="20"/>
      <w:sz w:val="20"/>
      <w:szCs w:val="24"/>
      <w:lang w:val="fr-FR" w:eastAsia="ar-SA"/>
    </w:rPr>
  </w:style>
  <w:style w:type="character" w:customStyle="1" w:styleId="PieddepageCar">
    <w:name w:val="Pied de page Car"/>
    <w:link w:val="Pieddepage"/>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Numrodeligne">
    <w:name w:val="line number"/>
    <w:basedOn w:val="Policepardfau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Aucuneliste"/>
    <w:rsid w:val="003E6436"/>
    <w:pPr>
      <w:numPr>
        <w:numId w:val="20"/>
      </w:numPr>
    </w:pPr>
  </w:style>
  <w:style w:type="numbering" w:customStyle="1" w:styleId="Style6">
    <w:name w:val="Style6"/>
    <w:rsid w:val="003E6436"/>
    <w:pPr>
      <w:numPr>
        <w:numId w:val="19"/>
      </w:numPr>
    </w:pPr>
  </w:style>
  <w:style w:type="paragraph" w:customStyle="1" w:styleId="AHEADING1">
    <w:name w:val="A_HEADING 1"/>
    <w:basedOn w:val="Normal"/>
    <w:next w:val="Corpsdetexte"/>
    <w:autoRedefine/>
    <w:rsid w:val="003E6436"/>
    <w:pPr>
      <w:pageBreakBefore/>
      <w:numPr>
        <w:numId w:val="21"/>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22"/>
      </w:numPr>
      <w:spacing w:before="120" w:after="120"/>
      <w:jc w:val="center"/>
    </w:pPr>
    <w:rPr>
      <w:b/>
      <w:caps/>
      <w:spacing w:val="20"/>
      <w:sz w:val="28"/>
      <w:lang w:val="fr-FR"/>
    </w:rPr>
  </w:style>
  <w:style w:type="character" w:customStyle="1" w:styleId="Titre5Car">
    <w:name w:val="Titre 5 Car"/>
    <w:link w:val="Titre5"/>
    <w:rsid w:val="003E6436"/>
    <w:rPr>
      <w:rFonts w:ascii="Arial" w:hAnsi="Arial"/>
      <w:snapToGrid w:val="0"/>
      <w:sz w:val="22"/>
      <w:lang w:val="en-GB" w:eastAsia="en-US"/>
    </w:rPr>
  </w:style>
  <w:style w:type="numbering" w:customStyle="1" w:styleId="Style8">
    <w:name w:val="Style8"/>
    <w:rsid w:val="003E6436"/>
    <w:pPr>
      <w:numPr>
        <w:numId w:val="24"/>
      </w:numPr>
    </w:pPr>
  </w:style>
  <w:style w:type="numbering" w:customStyle="1" w:styleId="Style7">
    <w:name w:val="Style7"/>
    <w:rsid w:val="003E6436"/>
    <w:pPr>
      <w:numPr>
        <w:numId w:val="23"/>
      </w:numPr>
    </w:pPr>
  </w:style>
  <w:style w:type="numbering" w:styleId="1ai">
    <w:name w:val="Outline List 1"/>
    <w:basedOn w:val="Aucuneliste"/>
    <w:rsid w:val="003E6436"/>
  </w:style>
  <w:style w:type="paragraph" w:customStyle="1" w:styleId="Num-DocParagraph">
    <w:name w:val="Num-Doc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Corpsdetexte"/>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Corpsdetexte"/>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Corpsdetexte"/>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Corpsdetexte"/>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Titreindex">
    <w:name w:val="ind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e">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e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e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e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e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epuces2">
    <w:name w:val="List Bullet 2"/>
    <w:basedOn w:val="Normal"/>
    <w:rsid w:val="003E6436"/>
    <w:pPr>
      <w:numPr>
        <w:numId w:val="33"/>
      </w:numPr>
      <w:spacing w:after="240"/>
      <w:jc w:val="both"/>
    </w:pPr>
    <w:rPr>
      <w:rFonts w:ascii="Times" w:hAnsi="Times"/>
      <w:snapToGrid/>
      <w:sz w:val="22"/>
      <w:lang w:val="fr-FR"/>
    </w:rPr>
  </w:style>
  <w:style w:type="paragraph" w:styleId="Listepuces4">
    <w:name w:val="List Bullet 4"/>
    <w:basedOn w:val="Normal"/>
    <w:rsid w:val="003E6436"/>
    <w:pPr>
      <w:numPr>
        <w:numId w:val="34"/>
      </w:numPr>
      <w:spacing w:after="240"/>
      <w:jc w:val="both"/>
    </w:pPr>
    <w:rPr>
      <w:rFonts w:ascii="Times" w:hAnsi="Times"/>
      <w:snapToGrid/>
      <w:sz w:val="22"/>
      <w:lang w:val="fr-FR"/>
    </w:rPr>
  </w:style>
  <w:style w:type="paragraph" w:styleId="Listecontinue">
    <w:name w:val="List Continue"/>
    <w:basedOn w:val="Normal"/>
    <w:rsid w:val="003E6436"/>
    <w:pPr>
      <w:spacing w:after="240"/>
      <w:ind w:left="1191"/>
      <w:jc w:val="both"/>
    </w:pPr>
    <w:rPr>
      <w:rFonts w:ascii="Times" w:hAnsi="Times"/>
      <w:snapToGrid/>
      <w:sz w:val="22"/>
      <w:lang w:val="fr-FR"/>
    </w:rPr>
  </w:style>
  <w:style w:type="paragraph" w:styleId="Listecontinue2">
    <w:name w:val="List Continue 2"/>
    <w:basedOn w:val="Normal"/>
    <w:rsid w:val="003E6436"/>
    <w:pPr>
      <w:spacing w:after="240"/>
      <w:ind w:left="1474"/>
      <w:jc w:val="both"/>
    </w:pPr>
    <w:rPr>
      <w:rFonts w:ascii="Times" w:hAnsi="Times"/>
      <w:snapToGrid/>
      <w:sz w:val="22"/>
      <w:lang w:val="fr-FR"/>
    </w:rPr>
  </w:style>
  <w:style w:type="paragraph" w:styleId="Listecontinue3">
    <w:name w:val="List Continue 3"/>
    <w:basedOn w:val="Normal"/>
    <w:rsid w:val="003E6436"/>
    <w:pPr>
      <w:spacing w:after="240"/>
      <w:ind w:left="1757"/>
      <w:jc w:val="both"/>
    </w:pPr>
    <w:rPr>
      <w:rFonts w:ascii="Times" w:hAnsi="Times"/>
      <w:snapToGrid/>
      <w:sz w:val="22"/>
      <w:lang w:val="fr-FR"/>
    </w:rPr>
  </w:style>
  <w:style w:type="paragraph" w:styleId="Listecontinue4">
    <w:name w:val="List Continue 4"/>
    <w:basedOn w:val="Normal"/>
    <w:rsid w:val="003E6436"/>
    <w:pPr>
      <w:spacing w:after="240"/>
      <w:ind w:left="2041"/>
      <w:jc w:val="both"/>
    </w:pPr>
    <w:rPr>
      <w:rFonts w:ascii="Times" w:hAnsi="Times"/>
      <w:snapToGrid/>
      <w:sz w:val="22"/>
      <w:lang w:val="fr-FR"/>
    </w:rPr>
  </w:style>
  <w:style w:type="paragraph" w:styleId="Listecontinue5">
    <w:name w:val="List Continue 5"/>
    <w:basedOn w:val="Normal"/>
    <w:rsid w:val="003E6436"/>
    <w:pPr>
      <w:spacing w:after="240"/>
      <w:ind w:left="2324"/>
      <w:jc w:val="both"/>
    </w:pPr>
    <w:rPr>
      <w:rFonts w:ascii="Times" w:hAnsi="Times"/>
      <w:snapToGrid/>
      <w:sz w:val="22"/>
      <w:lang w:val="fr-FR"/>
    </w:rPr>
  </w:style>
  <w:style w:type="paragraph" w:styleId="Listenumros">
    <w:name w:val="List Number"/>
    <w:basedOn w:val="Normal"/>
    <w:rsid w:val="003E6436"/>
    <w:pPr>
      <w:numPr>
        <w:numId w:val="35"/>
      </w:numPr>
      <w:spacing w:after="240"/>
      <w:jc w:val="both"/>
    </w:pPr>
    <w:rPr>
      <w:rFonts w:ascii="Times" w:hAnsi="Times"/>
      <w:snapToGrid/>
      <w:sz w:val="22"/>
      <w:lang w:val="fr-FR"/>
    </w:rPr>
  </w:style>
  <w:style w:type="paragraph" w:styleId="Listenumros2">
    <w:name w:val="List Number 2"/>
    <w:basedOn w:val="Normal"/>
    <w:rsid w:val="003E6436"/>
    <w:pPr>
      <w:numPr>
        <w:ilvl w:val="1"/>
        <w:numId w:val="35"/>
      </w:numPr>
      <w:spacing w:after="240"/>
      <w:jc w:val="both"/>
    </w:pPr>
    <w:rPr>
      <w:rFonts w:ascii="Times" w:hAnsi="Times"/>
      <w:snapToGrid/>
      <w:sz w:val="22"/>
      <w:lang w:val="fr-FR"/>
    </w:rPr>
  </w:style>
  <w:style w:type="paragraph" w:styleId="Listenumros3">
    <w:name w:val="List Number 3"/>
    <w:basedOn w:val="Normal"/>
    <w:rsid w:val="003E6436"/>
    <w:pPr>
      <w:numPr>
        <w:ilvl w:val="2"/>
        <w:numId w:val="35"/>
      </w:numPr>
      <w:spacing w:after="240"/>
      <w:jc w:val="both"/>
    </w:pPr>
    <w:rPr>
      <w:rFonts w:ascii="Times" w:hAnsi="Times"/>
      <w:snapToGrid/>
      <w:sz w:val="22"/>
      <w:lang w:val="fr-FR"/>
    </w:rPr>
  </w:style>
  <w:style w:type="paragraph" w:styleId="Listenumros4">
    <w:name w:val="List Number 4"/>
    <w:basedOn w:val="Normal"/>
    <w:rsid w:val="003E6436"/>
    <w:pPr>
      <w:numPr>
        <w:ilvl w:val="3"/>
        <w:numId w:val="35"/>
      </w:numPr>
      <w:spacing w:after="240"/>
      <w:jc w:val="both"/>
    </w:pPr>
    <w:rPr>
      <w:rFonts w:ascii="Times" w:hAnsi="Times"/>
      <w:snapToGrid/>
      <w:sz w:val="22"/>
      <w:lang w:val="fr-FR"/>
    </w:rPr>
  </w:style>
  <w:style w:type="paragraph" w:styleId="Listenumros5">
    <w:name w:val="List Number 5"/>
    <w:basedOn w:val="Normal"/>
    <w:rsid w:val="003E6436"/>
    <w:pPr>
      <w:numPr>
        <w:ilvl w:val="4"/>
        <w:numId w:val="35"/>
      </w:numPr>
      <w:spacing w:after="240"/>
      <w:jc w:val="both"/>
    </w:pPr>
    <w:rPr>
      <w:rFonts w:ascii="Times" w:hAnsi="Times"/>
      <w:snapToGrid/>
      <w:sz w:val="22"/>
      <w:lang w:val="fr-FR"/>
    </w:rPr>
  </w:style>
  <w:style w:type="paragraph" w:customStyle="1" w:styleId="Num-ChapParagraph">
    <w:name w:val="Num-Chap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Corpsdetexte"/>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Corpsdetexte"/>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Normalcentr">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Corpsdetexte2">
    <w:name w:val="Body Text 2"/>
    <w:basedOn w:val="Normal"/>
    <w:link w:val="Corpsdetexte2C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Corpsdetexte2Car">
    <w:name w:val="Corps de texte 2 Car"/>
    <w:link w:val="Corpsdetexte2"/>
    <w:rsid w:val="003E6436"/>
    <w:rPr>
      <w:rFonts w:ascii="Times" w:hAnsi="Times"/>
      <w:sz w:val="22"/>
      <w:lang w:val="fr-FR" w:eastAsia="en-US"/>
    </w:rPr>
  </w:style>
  <w:style w:type="paragraph" w:styleId="Retrait1religne">
    <w:name w:val="Body Text First Indent"/>
    <w:basedOn w:val="Corpsdetexte"/>
    <w:link w:val="Retrait1religneC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Retrait1religneCar">
    <w:name w:val="Retrait 1re ligne Car"/>
    <w:link w:val="Retrait1religne"/>
    <w:rsid w:val="003E6436"/>
    <w:rPr>
      <w:rFonts w:ascii="Times" w:hAnsi="Times"/>
      <w:snapToGrid/>
      <w:sz w:val="22"/>
      <w:lang w:val="fr-FR" w:eastAsia="en-US"/>
    </w:rPr>
  </w:style>
  <w:style w:type="paragraph" w:styleId="Retraitcorpset1relig">
    <w:name w:val="Body Text First Indent 2"/>
    <w:basedOn w:val="Retraitcorpsdetexte"/>
    <w:link w:val="Retraitcorpset1religC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Retraitcorpset1religCar">
    <w:name w:val="Retrait corps et 1re lig. Car"/>
    <w:link w:val="Retraitcorpset1relig"/>
    <w:rsid w:val="003E6436"/>
    <w:rPr>
      <w:rFonts w:ascii="Times" w:hAnsi="Times"/>
      <w:snapToGrid/>
      <w:sz w:val="22"/>
      <w:lang w:val="fr-FR" w:eastAsia="en-US"/>
    </w:rPr>
  </w:style>
  <w:style w:type="paragraph" w:styleId="Retraitcorpsdetexte2">
    <w:name w:val="Body Text Indent 2"/>
    <w:basedOn w:val="Normal"/>
    <w:link w:val="Retraitcorpsdetexte2C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Retraitcorpsdetexte2Car">
    <w:name w:val="Retrait corps de texte 2 Car"/>
    <w:link w:val="Retraitcorpsdetexte2"/>
    <w:rsid w:val="003E6436"/>
    <w:rPr>
      <w:rFonts w:ascii="Times" w:hAnsi="Times"/>
      <w:sz w:val="22"/>
      <w:lang w:val="fr-FR" w:eastAsia="en-US"/>
    </w:rPr>
  </w:style>
  <w:style w:type="paragraph" w:styleId="Retraitcorpsdetexte3">
    <w:name w:val="Body Text Indent 3"/>
    <w:basedOn w:val="Normal"/>
    <w:link w:val="Retraitcorpsdetexte3C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Retraitcorpsdetexte3Car">
    <w:name w:val="Retrait corps de texte 3 Car"/>
    <w:link w:val="Retraitcorpsdetexte3"/>
    <w:rsid w:val="003E6436"/>
    <w:rPr>
      <w:rFonts w:ascii="Times" w:hAnsi="Times"/>
      <w:sz w:val="16"/>
      <w:lang w:val="fr-FR" w:eastAsia="en-US"/>
    </w:rPr>
  </w:style>
  <w:style w:type="paragraph" w:styleId="Lgende">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Formuledepolitesse">
    <w:name w:val="Closing"/>
    <w:basedOn w:val="Normal"/>
    <w:link w:val="FormuledepolitesseCar"/>
    <w:rsid w:val="003E6436"/>
    <w:pPr>
      <w:tabs>
        <w:tab w:val="left" w:pos="850"/>
        <w:tab w:val="left" w:pos="1191"/>
        <w:tab w:val="left" w:pos="1531"/>
      </w:tabs>
      <w:ind w:left="4252"/>
      <w:jc w:val="both"/>
    </w:pPr>
    <w:rPr>
      <w:rFonts w:ascii="Times" w:hAnsi="Times"/>
      <w:snapToGrid/>
      <w:sz w:val="22"/>
      <w:lang w:val="fr-FR"/>
    </w:rPr>
  </w:style>
  <w:style w:type="character" w:customStyle="1" w:styleId="FormuledepolitesseCar">
    <w:name w:val="Formule de politesse Car"/>
    <w:link w:val="Formuledepolitesse"/>
    <w:rsid w:val="003E6436"/>
    <w:rPr>
      <w:rFonts w:ascii="Times" w:hAnsi="Times"/>
      <w:sz w:val="22"/>
      <w:lang w:val="fr-FR" w:eastAsia="en-US"/>
    </w:rPr>
  </w:style>
  <w:style w:type="paragraph" w:styleId="Date">
    <w:name w:val="Date"/>
    <w:basedOn w:val="Normal"/>
    <w:next w:val="Normal"/>
    <w:link w:val="DateCar"/>
    <w:rsid w:val="003E6436"/>
    <w:pPr>
      <w:tabs>
        <w:tab w:val="left" w:pos="850"/>
        <w:tab w:val="left" w:pos="1191"/>
        <w:tab w:val="left" w:pos="1531"/>
      </w:tabs>
      <w:jc w:val="both"/>
    </w:pPr>
    <w:rPr>
      <w:rFonts w:ascii="Times" w:hAnsi="Times"/>
      <w:snapToGrid/>
      <w:sz w:val="22"/>
      <w:lang w:val="fr-FR"/>
    </w:rPr>
  </w:style>
  <w:style w:type="character" w:customStyle="1" w:styleId="DateCar">
    <w:name w:val="Date Car"/>
    <w:link w:val="Date"/>
    <w:rsid w:val="003E6436"/>
    <w:rPr>
      <w:rFonts w:ascii="Times" w:hAnsi="Times"/>
      <w:sz w:val="22"/>
      <w:lang w:val="fr-FR" w:eastAsia="en-US"/>
    </w:rPr>
  </w:style>
  <w:style w:type="paragraph" w:styleId="Adressedestinataire">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Adresseexpditeur">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Textedemacro">
    <w:name w:val="macro"/>
    <w:link w:val="TextedemacroC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TextedemacroCar">
    <w:name w:val="Texte de macro Car"/>
    <w:link w:val="Textedemacro"/>
    <w:rsid w:val="003E6436"/>
    <w:rPr>
      <w:rFonts w:ascii="Courier New" w:hAnsi="Courier New"/>
      <w:lang w:eastAsia="en-US"/>
    </w:rPr>
  </w:style>
  <w:style w:type="paragraph" w:styleId="En-ttedemessage">
    <w:name w:val="Message Header"/>
    <w:basedOn w:val="Normal"/>
    <w:link w:val="En-ttedemessageC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En-ttedemessageCar">
    <w:name w:val="En-tête de message Car"/>
    <w:link w:val="En-ttedemessage"/>
    <w:rsid w:val="003E6436"/>
    <w:rPr>
      <w:rFonts w:ascii="Arial" w:hAnsi="Arial"/>
      <w:sz w:val="24"/>
      <w:shd w:val="pct20" w:color="auto" w:fill="auto"/>
      <w:lang w:val="fr-FR" w:eastAsia="en-US"/>
    </w:rPr>
  </w:style>
  <w:style w:type="paragraph" w:styleId="Retraitnormal">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Titredenote">
    <w:name w:val="Note Heading"/>
    <w:basedOn w:val="Normal"/>
    <w:next w:val="Normal"/>
    <w:link w:val="TitredenoteCar"/>
    <w:rsid w:val="003E6436"/>
    <w:pPr>
      <w:tabs>
        <w:tab w:val="left" w:pos="850"/>
        <w:tab w:val="left" w:pos="1191"/>
        <w:tab w:val="left" w:pos="1531"/>
      </w:tabs>
      <w:jc w:val="both"/>
    </w:pPr>
    <w:rPr>
      <w:rFonts w:ascii="Times" w:hAnsi="Times"/>
      <w:snapToGrid/>
      <w:sz w:val="22"/>
      <w:lang w:val="fr-FR"/>
    </w:rPr>
  </w:style>
  <w:style w:type="character" w:customStyle="1" w:styleId="TitredenoteCar">
    <w:name w:val="Titre de note Car"/>
    <w:link w:val="Titredenote"/>
    <w:rsid w:val="003E6436"/>
    <w:rPr>
      <w:rFonts w:ascii="Times" w:hAnsi="Times"/>
      <w:sz w:val="22"/>
      <w:lang w:val="fr-FR" w:eastAsia="en-US"/>
    </w:rPr>
  </w:style>
  <w:style w:type="paragraph" w:styleId="Textebrut">
    <w:name w:val="Plain Text"/>
    <w:basedOn w:val="Normal"/>
    <w:link w:val="TextebrutCar"/>
    <w:rsid w:val="003E6436"/>
    <w:pPr>
      <w:tabs>
        <w:tab w:val="left" w:pos="850"/>
        <w:tab w:val="left" w:pos="1191"/>
        <w:tab w:val="left" w:pos="1531"/>
      </w:tabs>
      <w:jc w:val="both"/>
    </w:pPr>
    <w:rPr>
      <w:rFonts w:ascii="Courier New" w:hAnsi="Courier New"/>
      <w:snapToGrid/>
      <w:sz w:val="20"/>
      <w:lang w:val="fr-FR"/>
    </w:rPr>
  </w:style>
  <w:style w:type="character" w:customStyle="1" w:styleId="TextebrutCar">
    <w:name w:val="Texte brut Car"/>
    <w:link w:val="Textebrut"/>
    <w:rsid w:val="003E6436"/>
    <w:rPr>
      <w:rFonts w:ascii="Courier New" w:hAnsi="Courier New"/>
      <w:lang w:val="fr-FR" w:eastAsia="en-US"/>
    </w:rPr>
  </w:style>
  <w:style w:type="paragraph" w:styleId="Salutations">
    <w:name w:val="Salutation"/>
    <w:basedOn w:val="Normal"/>
    <w:next w:val="Normal"/>
    <w:link w:val="SalutationsCar"/>
    <w:rsid w:val="003E6436"/>
    <w:pPr>
      <w:tabs>
        <w:tab w:val="left" w:pos="850"/>
        <w:tab w:val="left" w:pos="1191"/>
        <w:tab w:val="left" w:pos="1531"/>
      </w:tabs>
      <w:jc w:val="both"/>
    </w:pPr>
    <w:rPr>
      <w:rFonts w:ascii="Times" w:hAnsi="Times"/>
      <w:snapToGrid/>
      <w:sz w:val="22"/>
      <w:lang w:val="fr-FR"/>
    </w:rPr>
  </w:style>
  <w:style w:type="character" w:customStyle="1" w:styleId="SalutationsCar">
    <w:name w:val="Salutations Car"/>
    <w:link w:val="Salutations"/>
    <w:rsid w:val="003E6436"/>
    <w:rPr>
      <w:rFonts w:ascii="Times" w:hAnsi="Times"/>
      <w:sz w:val="22"/>
      <w:lang w:val="fr-FR" w:eastAsia="en-US"/>
    </w:rPr>
  </w:style>
  <w:style w:type="paragraph" w:styleId="Signature">
    <w:name w:val="Signature"/>
    <w:basedOn w:val="Normal"/>
    <w:link w:val="SignatureC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ar">
    <w:name w:val="Signature Car"/>
    <w:link w:val="Signature"/>
    <w:rsid w:val="003E6436"/>
    <w:rPr>
      <w:rFonts w:ascii="Times" w:hAnsi="Times"/>
      <w:sz w:val="22"/>
      <w:lang w:val="fr-FR" w:eastAsia="en-US"/>
    </w:rPr>
  </w:style>
  <w:style w:type="character" w:styleId="lev">
    <w:name w:val="Strong"/>
    <w:qFormat/>
    <w:rsid w:val="003E6436"/>
    <w:rPr>
      <w:b/>
      <w:noProof w:val="0"/>
      <w:lang w:val="en-GB"/>
    </w:rPr>
  </w:style>
  <w:style w:type="paragraph" w:styleId="Tabledesrfrencesjuridiques">
    <w:name w:val="table of authorities"/>
    <w:basedOn w:val="Normal"/>
    <w:next w:val="Normal"/>
    <w:rsid w:val="003E6436"/>
    <w:pPr>
      <w:ind w:left="220" w:hanging="220"/>
      <w:jc w:val="both"/>
    </w:pPr>
    <w:rPr>
      <w:rFonts w:ascii="Times" w:hAnsi="Times"/>
      <w:snapToGrid/>
      <w:sz w:val="22"/>
      <w:lang w:val="fr-FR"/>
    </w:rPr>
  </w:style>
  <w:style w:type="paragraph" w:styleId="Tabledesillustrations">
    <w:name w:val="table of figures"/>
    <w:basedOn w:val="Normal"/>
    <w:next w:val="Normal"/>
    <w:rsid w:val="003E6436"/>
    <w:pPr>
      <w:ind w:left="440" w:hanging="440"/>
      <w:jc w:val="both"/>
    </w:pPr>
    <w:rPr>
      <w:rFonts w:ascii="Times" w:hAnsi="Times"/>
      <w:snapToGrid/>
      <w:sz w:val="22"/>
      <w:lang w:val="fr-FR"/>
    </w:rPr>
  </w:style>
  <w:style w:type="paragraph" w:styleId="TitreTR">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25"/>
      </w:numPr>
      <w:tabs>
        <w:tab w:val="clear" w:pos="360"/>
      </w:tabs>
      <w:spacing w:after="240"/>
    </w:pPr>
    <w:rPr>
      <w:snapToGrid/>
      <w:sz w:val="22"/>
      <w:lang w:val="fr-FR"/>
    </w:rPr>
  </w:style>
  <w:style w:type="paragraph" w:customStyle="1" w:styleId="bullet1">
    <w:name w:val="@bullet 1"/>
    <w:basedOn w:val="bodytext1"/>
    <w:rsid w:val="003E6436"/>
    <w:pPr>
      <w:numPr>
        <w:numId w:val="26"/>
      </w:numPr>
    </w:pPr>
  </w:style>
  <w:style w:type="paragraph" w:customStyle="1" w:styleId="kwNOTE1">
    <w:name w:val="kwNOTE1"/>
    <w:rsid w:val="003E6436"/>
    <w:rPr>
      <w:sz w:val="22"/>
      <w:lang w:val="en-US" w:eastAsia="en-US"/>
    </w:rPr>
  </w:style>
  <w:style w:type="paragraph" w:customStyle="1" w:styleId="Abstract">
    <w:name w:val="Abstract"/>
    <w:basedOn w:val="Corpsdetexte"/>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27"/>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28"/>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29"/>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30"/>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30"/>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30"/>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Aucuneliste"/>
    <w:rsid w:val="003E6436"/>
    <w:pPr>
      <w:numPr>
        <w:numId w:val="31"/>
      </w:numPr>
    </w:pPr>
  </w:style>
  <w:style w:type="numbering" w:customStyle="1" w:styleId="AlphaNote">
    <w:name w:val="Alpha Note"/>
    <w:basedOn w:val="Aucuneliste"/>
    <w:rsid w:val="003E6436"/>
    <w:pPr>
      <w:numPr>
        <w:numId w:val="32"/>
      </w:numPr>
    </w:pPr>
  </w:style>
  <w:style w:type="paragraph" w:customStyle="1" w:styleId="IndexHeading1">
    <w:name w:val="Index Heading1"/>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E6436"/>
    <w:pPr>
      <w:numPr>
        <w:numId w:val="36"/>
      </w:numPr>
    </w:pPr>
  </w:style>
  <w:style w:type="numbering" w:customStyle="1" w:styleId="BulletedNote">
    <w:name w:val="Bulleted Note"/>
    <w:basedOn w:val="Aucuneliste"/>
    <w:rsid w:val="003E6436"/>
    <w:pPr>
      <w:numPr>
        <w:numId w:val="37"/>
      </w:numPr>
    </w:pPr>
  </w:style>
  <w:style w:type="paragraph" w:customStyle="1" w:styleId="AcknowledgmentHeading">
    <w:name w:val="Acknowledg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3E6436"/>
    <w:pPr>
      <w:tabs>
        <w:tab w:val="left" w:pos="850"/>
        <w:tab w:val="left" w:pos="1191"/>
        <w:tab w:val="left" w:pos="1531"/>
      </w:tabs>
      <w:jc w:val="both"/>
    </w:pPr>
    <w:rPr>
      <w:i/>
      <w:iCs/>
      <w:snapToGrid/>
      <w:sz w:val="22"/>
      <w:szCs w:val="22"/>
      <w:lang w:eastAsia="zh-CN"/>
    </w:rPr>
  </w:style>
  <w:style w:type="character" w:customStyle="1" w:styleId="AdresseHTMLCar">
    <w:name w:val="Adresse HTML Car"/>
    <w:link w:val="AdresseHTML"/>
    <w:rsid w:val="003E6436"/>
    <w:rPr>
      <w:i/>
      <w:iCs/>
      <w:sz w:val="22"/>
      <w:szCs w:val="22"/>
      <w:lang w:eastAsia="zh-CN"/>
    </w:rPr>
  </w:style>
  <w:style w:type="paragraph" w:styleId="NormalWeb">
    <w:name w:val="Normal (Web)"/>
    <w:basedOn w:val="Normal"/>
    <w:rsid w:val="003E6436"/>
    <w:pPr>
      <w:tabs>
        <w:tab w:val="left" w:pos="850"/>
        <w:tab w:val="left" w:pos="1191"/>
        <w:tab w:val="left" w:pos="1531"/>
      </w:tabs>
      <w:jc w:val="both"/>
    </w:pPr>
    <w:rPr>
      <w:snapToGrid/>
      <w:szCs w:val="24"/>
      <w:lang w:eastAsia="zh-CN"/>
    </w:rPr>
  </w:style>
  <w:style w:type="paragraph" w:styleId="PrformatHTML">
    <w:name w:val="HTML Preformatted"/>
    <w:basedOn w:val="Normal"/>
    <w:link w:val="PrformatHTMLC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PrformatHTMLCar">
    <w:name w:val="Préformaté HTML Car"/>
    <w:link w:val="PrformatHTML"/>
    <w:rsid w:val="003E6436"/>
    <w:rPr>
      <w:rFonts w:ascii="Courier New" w:hAnsi="Courier New" w:cs="Courier New"/>
      <w:lang w:eastAsia="zh-CN"/>
    </w:rPr>
  </w:style>
  <w:style w:type="paragraph" w:styleId="Signaturelectronique">
    <w:name w:val="E-mail Signature"/>
    <w:basedOn w:val="Normal"/>
    <w:link w:val="SignaturelectroniqueCar"/>
    <w:rsid w:val="003E6436"/>
    <w:pPr>
      <w:tabs>
        <w:tab w:val="left" w:pos="850"/>
        <w:tab w:val="left" w:pos="1191"/>
        <w:tab w:val="left" w:pos="1531"/>
      </w:tabs>
      <w:jc w:val="both"/>
    </w:pPr>
    <w:rPr>
      <w:snapToGrid/>
      <w:sz w:val="22"/>
      <w:szCs w:val="22"/>
      <w:lang w:eastAsia="zh-CN"/>
    </w:rPr>
  </w:style>
  <w:style w:type="character" w:customStyle="1" w:styleId="SignaturelectroniqueCar">
    <w:name w:val="Signature électronique Car"/>
    <w:link w:val="Signaturelectroniqu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Titre1Car">
    <w:name w:val="Titre 1 Car"/>
    <w:link w:val="Titre1"/>
    <w:rsid w:val="002215B0"/>
    <w:rPr>
      <w:rFonts w:ascii="Georgia" w:hAnsi="Georgia"/>
      <w:b/>
      <w:bCs/>
      <w:caps/>
      <w:snapToGrid w:val="0"/>
      <w:kern w:val="28"/>
      <w:lang w:val="fr-FR"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En-ttedetabledesmatires">
    <w:name w:val="TOC Heading"/>
    <w:basedOn w:val="Titre1"/>
    <w:next w:val="Normal"/>
    <w:uiPriority w:val="39"/>
    <w:semiHidden/>
    <w:unhideWhenUsed/>
    <w:qFormat/>
    <w:rsid w:val="003E6436"/>
    <w:pPr>
      <w:keepLines/>
      <w:numPr>
        <w:numId w:val="0"/>
      </w:numPr>
      <w:tabs>
        <w:tab w:val="clear" w:pos="567"/>
      </w:tabs>
      <w:spacing w:before="480" w:after="0" w:line="276" w:lineRule="auto"/>
      <w:outlineLvl w:val="9"/>
    </w:pPr>
    <w:rPr>
      <w:rFonts w:ascii="Cambria" w:eastAsia="MS Gothic" w:hAnsi="Cambria"/>
      <w:bCs w:val="0"/>
      <w:caps w:val="0"/>
      <w:snapToGrid/>
      <w:color w:val="365F91"/>
      <w:kern w:val="0"/>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customStyle="1" w:styleId="paragraph">
    <w:name w:val="paragraph"/>
    <w:basedOn w:val="Normal"/>
    <w:rsid w:val="0059319A"/>
    <w:pPr>
      <w:spacing w:before="100" w:beforeAutospacing="1" w:after="100" w:afterAutospacing="1"/>
    </w:pPr>
    <w:rPr>
      <w:snapToGrid/>
      <w:szCs w:val="24"/>
      <w:lang w:val="fr-BE" w:eastAsia="fr-BE"/>
    </w:rPr>
  </w:style>
  <w:style w:type="character" w:customStyle="1" w:styleId="normaltextrun">
    <w:name w:val="normaltextrun"/>
    <w:basedOn w:val="Policepardfaut"/>
    <w:rsid w:val="0059319A"/>
  </w:style>
  <w:style w:type="character" w:customStyle="1" w:styleId="eop">
    <w:name w:val="eop"/>
    <w:basedOn w:val="Policepardfaut"/>
    <w:rsid w:val="0059319A"/>
  </w:style>
  <w:style w:type="character" w:customStyle="1" w:styleId="scxw50240519">
    <w:name w:val="scxw50240519"/>
    <w:basedOn w:val="Policepardfaut"/>
    <w:rsid w:val="0059319A"/>
  </w:style>
  <w:style w:type="paragraph" w:styleId="Paragraphedeliste">
    <w:name w:val="List Paragraph"/>
    <w:basedOn w:val="Normal"/>
    <w:uiPriority w:val="34"/>
    <w:qFormat/>
    <w:rsid w:val="00D2000E"/>
    <w:pPr>
      <w:ind w:left="720"/>
      <w:contextualSpacing/>
    </w:pPr>
  </w:style>
  <w:style w:type="character" w:customStyle="1" w:styleId="fontstyle01">
    <w:name w:val="fontstyle01"/>
    <w:rsid w:val="00F47E06"/>
    <w:rPr>
      <w:rFonts w:ascii="CIDFont+F2" w:hAnsi="CIDFont+F2" w:hint="default"/>
      <w:b w:val="0"/>
      <w:bCs w:val="0"/>
      <w:i w:val="0"/>
      <w:iCs w:val="0"/>
      <w:color w:val="595959"/>
      <w:sz w:val="20"/>
      <w:szCs w:val="20"/>
    </w:rPr>
  </w:style>
  <w:style w:type="paragraph" w:styleId="Rvision">
    <w:name w:val="Revision"/>
    <w:hidden/>
    <w:uiPriority w:val="99"/>
    <w:semiHidden/>
    <w:rsid w:val="0064215A"/>
    <w:rPr>
      <w:snapToGrid w:val="0"/>
      <w:sz w:val="24"/>
      <w:lang w:val="en-GB" w:eastAsia="en-US"/>
    </w:rPr>
  </w:style>
  <w:style w:type="character" w:styleId="Mentionnonrsolue">
    <w:name w:val="Unresolved Mention"/>
    <w:basedOn w:val="Policepardfaut"/>
    <w:uiPriority w:val="99"/>
    <w:semiHidden/>
    <w:unhideWhenUsed/>
    <w:rsid w:val="00A35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45050">
      <w:bodyDiv w:val="1"/>
      <w:marLeft w:val="0"/>
      <w:marRight w:val="0"/>
      <w:marTop w:val="0"/>
      <w:marBottom w:val="0"/>
      <w:divBdr>
        <w:top w:val="none" w:sz="0" w:space="0" w:color="auto"/>
        <w:left w:val="none" w:sz="0" w:space="0" w:color="auto"/>
        <w:bottom w:val="none" w:sz="0" w:space="0" w:color="auto"/>
        <w:right w:val="none" w:sz="0" w:space="0" w:color="auto"/>
      </w:divBdr>
    </w:div>
    <w:div w:id="461583804">
      <w:bodyDiv w:val="1"/>
      <w:marLeft w:val="0"/>
      <w:marRight w:val="0"/>
      <w:marTop w:val="0"/>
      <w:marBottom w:val="0"/>
      <w:divBdr>
        <w:top w:val="none" w:sz="0" w:space="0" w:color="auto"/>
        <w:left w:val="none" w:sz="0" w:space="0" w:color="auto"/>
        <w:bottom w:val="none" w:sz="0" w:space="0" w:color="auto"/>
        <w:right w:val="none" w:sz="0" w:space="0" w:color="auto"/>
      </w:divBdr>
      <w:divsChild>
        <w:div w:id="284896348">
          <w:marLeft w:val="0"/>
          <w:marRight w:val="0"/>
          <w:marTop w:val="0"/>
          <w:marBottom w:val="0"/>
          <w:divBdr>
            <w:top w:val="none" w:sz="0" w:space="0" w:color="auto"/>
            <w:left w:val="none" w:sz="0" w:space="0" w:color="auto"/>
            <w:bottom w:val="none" w:sz="0" w:space="0" w:color="auto"/>
            <w:right w:val="none" w:sz="0" w:space="0" w:color="auto"/>
          </w:divBdr>
        </w:div>
        <w:div w:id="443306407">
          <w:marLeft w:val="0"/>
          <w:marRight w:val="0"/>
          <w:marTop w:val="0"/>
          <w:marBottom w:val="0"/>
          <w:divBdr>
            <w:top w:val="none" w:sz="0" w:space="0" w:color="auto"/>
            <w:left w:val="none" w:sz="0" w:space="0" w:color="auto"/>
            <w:bottom w:val="none" w:sz="0" w:space="0" w:color="auto"/>
            <w:right w:val="none" w:sz="0" w:space="0" w:color="auto"/>
          </w:divBdr>
        </w:div>
        <w:div w:id="656157207">
          <w:marLeft w:val="0"/>
          <w:marRight w:val="0"/>
          <w:marTop w:val="0"/>
          <w:marBottom w:val="0"/>
          <w:divBdr>
            <w:top w:val="none" w:sz="0" w:space="0" w:color="auto"/>
            <w:left w:val="none" w:sz="0" w:space="0" w:color="auto"/>
            <w:bottom w:val="none" w:sz="0" w:space="0" w:color="auto"/>
            <w:right w:val="none" w:sz="0" w:space="0" w:color="auto"/>
          </w:divBdr>
        </w:div>
        <w:div w:id="728303026">
          <w:marLeft w:val="0"/>
          <w:marRight w:val="0"/>
          <w:marTop w:val="0"/>
          <w:marBottom w:val="0"/>
          <w:divBdr>
            <w:top w:val="none" w:sz="0" w:space="0" w:color="auto"/>
            <w:left w:val="none" w:sz="0" w:space="0" w:color="auto"/>
            <w:bottom w:val="none" w:sz="0" w:space="0" w:color="auto"/>
            <w:right w:val="none" w:sz="0" w:space="0" w:color="auto"/>
          </w:divBdr>
        </w:div>
        <w:div w:id="750346108">
          <w:marLeft w:val="0"/>
          <w:marRight w:val="0"/>
          <w:marTop w:val="0"/>
          <w:marBottom w:val="0"/>
          <w:divBdr>
            <w:top w:val="none" w:sz="0" w:space="0" w:color="auto"/>
            <w:left w:val="none" w:sz="0" w:space="0" w:color="auto"/>
            <w:bottom w:val="none" w:sz="0" w:space="0" w:color="auto"/>
            <w:right w:val="none" w:sz="0" w:space="0" w:color="auto"/>
          </w:divBdr>
        </w:div>
        <w:div w:id="997536348">
          <w:marLeft w:val="0"/>
          <w:marRight w:val="0"/>
          <w:marTop w:val="0"/>
          <w:marBottom w:val="0"/>
          <w:divBdr>
            <w:top w:val="none" w:sz="0" w:space="0" w:color="auto"/>
            <w:left w:val="none" w:sz="0" w:space="0" w:color="auto"/>
            <w:bottom w:val="none" w:sz="0" w:space="0" w:color="auto"/>
            <w:right w:val="none" w:sz="0" w:space="0" w:color="auto"/>
          </w:divBdr>
        </w:div>
        <w:div w:id="1071730298">
          <w:marLeft w:val="0"/>
          <w:marRight w:val="0"/>
          <w:marTop w:val="0"/>
          <w:marBottom w:val="0"/>
          <w:divBdr>
            <w:top w:val="none" w:sz="0" w:space="0" w:color="auto"/>
            <w:left w:val="none" w:sz="0" w:space="0" w:color="auto"/>
            <w:bottom w:val="none" w:sz="0" w:space="0" w:color="auto"/>
            <w:right w:val="none" w:sz="0" w:space="0" w:color="auto"/>
          </w:divBdr>
        </w:div>
        <w:div w:id="1223562623">
          <w:marLeft w:val="0"/>
          <w:marRight w:val="0"/>
          <w:marTop w:val="0"/>
          <w:marBottom w:val="0"/>
          <w:divBdr>
            <w:top w:val="none" w:sz="0" w:space="0" w:color="auto"/>
            <w:left w:val="none" w:sz="0" w:space="0" w:color="auto"/>
            <w:bottom w:val="none" w:sz="0" w:space="0" w:color="auto"/>
            <w:right w:val="none" w:sz="0" w:space="0" w:color="auto"/>
          </w:divBdr>
        </w:div>
        <w:div w:id="1300306550">
          <w:marLeft w:val="0"/>
          <w:marRight w:val="0"/>
          <w:marTop w:val="0"/>
          <w:marBottom w:val="0"/>
          <w:divBdr>
            <w:top w:val="none" w:sz="0" w:space="0" w:color="auto"/>
            <w:left w:val="none" w:sz="0" w:space="0" w:color="auto"/>
            <w:bottom w:val="none" w:sz="0" w:space="0" w:color="auto"/>
            <w:right w:val="none" w:sz="0" w:space="0" w:color="auto"/>
          </w:divBdr>
        </w:div>
        <w:div w:id="1575310086">
          <w:marLeft w:val="0"/>
          <w:marRight w:val="0"/>
          <w:marTop w:val="0"/>
          <w:marBottom w:val="0"/>
          <w:divBdr>
            <w:top w:val="none" w:sz="0" w:space="0" w:color="auto"/>
            <w:left w:val="none" w:sz="0" w:space="0" w:color="auto"/>
            <w:bottom w:val="none" w:sz="0" w:space="0" w:color="auto"/>
            <w:right w:val="none" w:sz="0" w:space="0" w:color="auto"/>
          </w:divBdr>
        </w:div>
        <w:div w:id="2026518733">
          <w:marLeft w:val="0"/>
          <w:marRight w:val="0"/>
          <w:marTop w:val="0"/>
          <w:marBottom w:val="0"/>
          <w:divBdr>
            <w:top w:val="none" w:sz="0" w:space="0" w:color="auto"/>
            <w:left w:val="none" w:sz="0" w:space="0" w:color="auto"/>
            <w:bottom w:val="none" w:sz="0" w:space="0" w:color="auto"/>
            <w:right w:val="none" w:sz="0" w:space="0" w:color="auto"/>
          </w:divBdr>
        </w:div>
        <w:div w:id="2030716391">
          <w:marLeft w:val="0"/>
          <w:marRight w:val="0"/>
          <w:marTop w:val="0"/>
          <w:marBottom w:val="0"/>
          <w:divBdr>
            <w:top w:val="none" w:sz="0" w:space="0" w:color="auto"/>
            <w:left w:val="none" w:sz="0" w:space="0" w:color="auto"/>
            <w:bottom w:val="none" w:sz="0" w:space="0" w:color="auto"/>
            <w:right w:val="none" w:sz="0" w:space="0" w:color="auto"/>
          </w:divBdr>
        </w:div>
      </w:divsChild>
    </w:div>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 w:id="2039502179">
      <w:bodyDiv w:val="1"/>
      <w:marLeft w:val="0"/>
      <w:marRight w:val="0"/>
      <w:marTop w:val="0"/>
      <w:marBottom w:val="0"/>
      <w:divBdr>
        <w:top w:val="none" w:sz="0" w:space="0" w:color="auto"/>
        <w:left w:val="none" w:sz="0" w:space="0" w:color="auto"/>
        <w:bottom w:val="none" w:sz="0" w:space="0" w:color="auto"/>
        <w:right w:val="none" w:sz="0" w:space="0" w:color="auto"/>
      </w:divBdr>
      <w:divsChild>
        <w:div w:id="169877171">
          <w:marLeft w:val="0"/>
          <w:marRight w:val="0"/>
          <w:marTop w:val="0"/>
          <w:marBottom w:val="0"/>
          <w:divBdr>
            <w:top w:val="none" w:sz="0" w:space="0" w:color="auto"/>
            <w:left w:val="none" w:sz="0" w:space="0" w:color="auto"/>
            <w:bottom w:val="none" w:sz="0" w:space="0" w:color="auto"/>
            <w:right w:val="none" w:sz="0" w:space="0" w:color="auto"/>
          </w:divBdr>
        </w:div>
        <w:div w:id="1532765023">
          <w:marLeft w:val="0"/>
          <w:marRight w:val="0"/>
          <w:marTop w:val="0"/>
          <w:marBottom w:val="0"/>
          <w:divBdr>
            <w:top w:val="none" w:sz="0" w:space="0" w:color="auto"/>
            <w:left w:val="none" w:sz="0" w:space="0" w:color="auto"/>
            <w:bottom w:val="none" w:sz="0" w:space="0" w:color="auto"/>
            <w:right w:val="none" w:sz="0" w:space="0" w:color="auto"/>
          </w:divBdr>
        </w:div>
      </w:divsChild>
    </w:div>
    <w:div w:id="2044135758">
      <w:bodyDiv w:val="1"/>
      <w:marLeft w:val="0"/>
      <w:marRight w:val="0"/>
      <w:marTop w:val="0"/>
      <w:marBottom w:val="0"/>
      <w:divBdr>
        <w:top w:val="none" w:sz="0" w:space="0" w:color="auto"/>
        <w:left w:val="none" w:sz="0" w:space="0" w:color="auto"/>
        <w:bottom w:val="none" w:sz="0" w:space="0" w:color="auto"/>
        <w:right w:val="none" w:sz="0" w:space="0" w:color="auto"/>
      </w:divBdr>
      <w:divsChild>
        <w:div w:id="497968605">
          <w:marLeft w:val="0"/>
          <w:marRight w:val="0"/>
          <w:marTop w:val="0"/>
          <w:marBottom w:val="0"/>
          <w:divBdr>
            <w:top w:val="none" w:sz="0" w:space="0" w:color="auto"/>
            <w:left w:val="none" w:sz="0" w:space="0" w:color="auto"/>
            <w:bottom w:val="none" w:sz="0" w:space="0" w:color="auto"/>
            <w:right w:val="none" w:sz="0" w:space="0" w:color="auto"/>
          </w:divBdr>
        </w:div>
        <w:div w:id="801112914">
          <w:marLeft w:val="0"/>
          <w:marRight w:val="0"/>
          <w:marTop w:val="0"/>
          <w:marBottom w:val="0"/>
          <w:divBdr>
            <w:top w:val="none" w:sz="0" w:space="0" w:color="auto"/>
            <w:left w:val="none" w:sz="0" w:space="0" w:color="auto"/>
            <w:bottom w:val="none" w:sz="0" w:space="0" w:color="auto"/>
            <w:right w:val="none" w:sz="0" w:space="0" w:color="auto"/>
          </w:divBdr>
        </w:div>
        <w:div w:id="886451074">
          <w:marLeft w:val="0"/>
          <w:marRight w:val="0"/>
          <w:marTop w:val="0"/>
          <w:marBottom w:val="0"/>
          <w:divBdr>
            <w:top w:val="none" w:sz="0" w:space="0" w:color="auto"/>
            <w:left w:val="none" w:sz="0" w:space="0" w:color="auto"/>
            <w:bottom w:val="none" w:sz="0" w:space="0" w:color="auto"/>
            <w:right w:val="none" w:sz="0" w:space="0" w:color="auto"/>
          </w:divBdr>
        </w:div>
        <w:div w:id="1911772737">
          <w:marLeft w:val="0"/>
          <w:marRight w:val="0"/>
          <w:marTop w:val="0"/>
          <w:marBottom w:val="0"/>
          <w:divBdr>
            <w:top w:val="none" w:sz="0" w:space="0" w:color="auto"/>
            <w:left w:val="none" w:sz="0" w:space="0" w:color="auto"/>
            <w:bottom w:val="none" w:sz="0" w:space="0" w:color="auto"/>
            <w:right w:val="none" w:sz="0" w:space="0" w:color="auto"/>
          </w:divBdr>
        </w:div>
        <w:div w:id="202763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s://www.enabel.be/fr/content/declaration-de-confidentialite-denabel"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enabel.be/fr/content/title-1"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albert.manimana@enabel.b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romain.cardon@enabel.be"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mp.bdi@enabel.be" TargetMode="External"/><Relationship Id="rId27" Type="http://schemas.openxmlformats.org/officeDocument/2006/relationships/hyperlink" Target="https://euc-word-edit.officeapps.live.com/we/wordeditorframe.aspx?ui=fr-FR&amp;rs=nl-BE&amp;wopisrc=https%3A%2F%2Fenabelbe.sharepoint.com%2Fsites%2FBDI%2F_vti_bin%2Fwopi.ashx%2Ffiles%2Ff901bba7ae934a7e9d69c1ba44cd76e2&amp;wdenableroaming=1&amp;mscc=1&amp;hid=36CE4EA1-4063-9000-C33A-A98624E8801A.0&amp;uih=sharepointcom&amp;wdlcid=fr-FR&amp;jsapi=1&amp;jsapiver=v2&amp;corrid=1a229a5e-05ba-327f-7364-02eaaeca5eec&amp;usid=1a229a5e-05ba-327f-7364-02eaaeca5eec&amp;newsession=1&amp;sftc=1&amp;uihit=docaspx&amp;muv=1&amp;cac=1&amp;sams=1&amp;mtf=1&amp;sfp=1&amp;sdp=1&amp;hch=1&amp;hwfh=1&amp;dchat=1&amp;sc=%7B%22pmo%22%3A%22https%3A%2F%2Fenabelbe.sharepoint.com%22%2C%22pmshare%22%3Atrue%7D&amp;ctp=LeastProtected&amp;rct=Normal&amp;wdorigin=ItemsView&amp;wdhostclicktime=1725951282603&amp;instantedit=1&amp;wopicomplete=1&amp;wdredirectionreason=Unified_SingleFlush" TargetMode="Externa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02fbd75-83ea-491b-9326-cd04ce73097a">
      <Value>1</Value>
      <Value>6</Value>
    </TaxCatchAll>
    <_dlc_DocId xmlns="508ba6eb-9e09-4fd5-92f2-2d9921329f2d">BDIENABEL-844965907-347861</_dlc_DocId>
    <_dlc_DocIdUrl xmlns="508ba6eb-9e09-4fd5-92f2-2d9921329f2d">
      <Url>https://enabelbe.sharepoint.com/sites/BDI/_layouts/15/DocIdRedir.aspx?ID=BDIENABEL-844965907-347861</Url>
      <Description>BDIENABEL-844965907-347861</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BDI</TermName>
          <TermId xmlns="http://schemas.microsoft.com/office/infopath/2007/PartnerControls">6a9dcac3-72aa-4e48-8d07-6a290ee11ae9</TermId>
        </TermInfo>
      </Terms>
    </jcd7455606374210a964e5d7a999097a>
    <j50cb40f2a0941d2947e6bcbd5d19dce xmlns="14a9c00f-d9e3-4eb9-aad3-f69239d17d9c">
      <Terms xmlns="http://schemas.microsoft.com/office/infopath/2007/PartnerControls"/>
    </j50cb40f2a0941d2947e6bcbd5d19dce>
    <_Flow_SignoffStatus xmlns="80d7e988-bfdd-4980-b6cb-f22db3610b03" xsi:nil="true"/>
    <kecc0e8a0a3349c79c5d1d6e51bea7c3 xmlns="14a9c00f-d9e3-4eb9-aad3-f69239d17d9c">
      <Terms xmlns="http://schemas.microsoft.com/office/infopath/2007/PartnerControls"/>
    </kecc0e8a0a3349c79c5d1d6e51bea7c3>
    <lcf76f155ced4ddcb4097134ff3c332f xmlns="80d7e988-bfdd-4980-b6cb-f22db3610b03">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4DA5A7F9CC1A1449BD7F4E4FD1658182" ma:contentTypeVersion="28" ma:contentTypeDescription="Create a new document." ma:contentTypeScope="" ma:versionID="ee5177094fbc893331499691cb1cef23">
  <xsd:schema xmlns:xsd="http://www.w3.org/2001/XMLSchema" xmlns:xs="http://www.w3.org/2001/XMLSchema" xmlns:p="http://schemas.microsoft.com/office/2006/metadata/properties" xmlns:ns2="508ba6eb-9e09-4fd5-92f2-2d9921329f2d" xmlns:ns3="14a9c00f-d9e3-4eb9-aad3-f69239d17d9c" xmlns:ns4="702fbd75-83ea-491b-9326-cd04ce73097a" xmlns:ns5="80d7e988-bfdd-4980-b6cb-f22db3610b03" targetNamespace="http://schemas.microsoft.com/office/2006/metadata/properties" ma:root="true" ma:fieldsID="7e2e0e51fb9c43d79d96d7e678c9faba" ns2:_="" ns3:_="" ns4:_="" ns5:_="">
    <xsd:import namespace="508ba6eb-9e09-4fd5-92f2-2d9921329f2d"/>
    <xsd:import namespace="14a9c00f-d9e3-4eb9-aad3-f69239d17d9c"/>
    <xsd:import namespace="702fbd75-83ea-491b-9326-cd04ce73097a"/>
    <xsd:import namespace="80d7e988-bfdd-4980-b6cb-f22db3610b03"/>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DateTaken" minOccurs="0"/>
                <xsd:element ref="ns5:MediaLengthInSecond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4:SharedWithUsers" minOccurs="0"/>
                <xsd:element ref="ns4:SharedWithDetails" minOccurs="0"/>
                <xsd:element ref="ns5:lcf76f155ced4ddcb4097134ff3c332f" minOccurs="0"/>
                <xsd:element ref="ns5:_Flow_SignoffStatu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DI|6a9dcac3-72aa-4e48-8d07-6a290ee11ae9"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df3c41-9769-4c6f-8708-7662f98c6b67}"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3df3c41-9769-4c6f-8708-7662f98c6b67}"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7e988-bfdd-4980-b6cb-f22db3610b03"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E730B-8B13-4C96-98E1-5911246E2B8F}">
  <ds:schemaRefs>
    <ds:schemaRef ds:uri="http://schemas.openxmlformats.org/officeDocument/2006/bibliography"/>
  </ds:schemaRefs>
</ds:datastoreItem>
</file>

<file path=customXml/itemProps2.xml><?xml version="1.0" encoding="utf-8"?>
<ds:datastoreItem xmlns:ds="http://schemas.openxmlformats.org/officeDocument/2006/customXml" ds:itemID="{DFA1EE46-2773-46C2-9BCF-0BEF18780842}">
  <ds:schemaRefs>
    <ds:schemaRef ds:uri="http://schemas.microsoft.com/sharepoint/events"/>
  </ds:schemaRefs>
</ds:datastoreItem>
</file>

<file path=customXml/itemProps3.xml><?xml version="1.0" encoding="utf-8"?>
<ds:datastoreItem xmlns:ds="http://schemas.openxmlformats.org/officeDocument/2006/customXml" ds:itemID="{F5413C80-0286-49C3-BD80-F61B2CF2CBAF}">
  <ds:schemaRefs>
    <ds:schemaRef ds:uri="http://schemas.microsoft.com/office/2006/metadata/properties"/>
    <ds:schemaRef ds:uri="http://schemas.microsoft.com/office/infopath/2007/PartnerControls"/>
    <ds:schemaRef ds:uri="702fbd75-83ea-491b-9326-cd04ce73097a"/>
    <ds:schemaRef ds:uri="508ba6eb-9e09-4fd5-92f2-2d9921329f2d"/>
    <ds:schemaRef ds:uri="14a9c00f-d9e3-4eb9-aad3-f69239d17d9c"/>
    <ds:schemaRef ds:uri="80d7e988-bfdd-4980-b6cb-f22db3610b03"/>
  </ds:schemaRefs>
</ds:datastoreItem>
</file>

<file path=customXml/itemProps4.xml><?xml version="1.0" encoding="utf-8"?>
<ds:datastoreItem xmlns:ds="http://schemas.openxmlformats.org/officeDocument/2006/customXml" ds:itemID="{276947BF-D636-4F45-B8B7-576493514C51}">
  <ds:schemaRefs>
    <ds:schemaRef ds:uri="http://schemas.microsoft.com/office/2006/metadata/longProperties"/>
  </ds:schemaRefs>
</ds:datastoreItem>
</file>

<file path=customXml/itemProps5.xml><?xml version="1.0" encoding="utf-8"?>
<ds:datastoreItem xmlns:ds="http://schemas.openxmlformats.org/officeDocument/2006/customXml" ds:itemID="{C564086B-797A-483C-A4FD-9B985D15BE01}">
  <ds:schemaRefs>
    <ds:schemaRef ds:uri="http://schemas.microsoft.com/sharepoint/v3/contenttype/forms"/>
  </ds:schemaRefs>
</ds:datastoreItem>
</file>

<file path=customXml/itemProps6.xml><?xml version="1.0" encoding="utf-8"?>
<ds:datastoreItem xmlns:ds="http://schemas.openxmlformats.org/officeDocument/2006/customXml" ds:itemID="{91420171-A201-4C9E-9100-AF7ED8263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a6eb-9e09-4fd5-92f2-2d9921329f2d"/>
    <ds:schemaRef ds:uri="14a9c00f-d9e3-4eb9-aad3-f69239d17d9c"/>
    <ds:schemaRef ds:uri="702fbd75-83ea-491b-9326-cd04ce73097a"/>
    <ds:schemaRef ds:uri="80d7e988-bfdd-4980-b6cb-f22db36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7815</Words>
  <Characters>42984</Characters>
  <Application>Microsoft Office Word</Application>
  <DocSecurity>0</DocSecurity>
  <Lines>358</Lines>
  <Paragraphs>101</Paragraphs>
  <ScaleCrop>false</ScaleCrop>
  <HeadingPairs>
    <vt:vector size="2" baseType="variant">
      <vt:variant>
        <vt:lpstr>Titre</vt:lpstr>
      </vt:variant>
      <vt:variant>
        <vt:i4>1</vt:i4>
      </vt:variant>
    </vt:vector>
  </HeadingPairs>
  <TitlesOfParts>
    <vt:vector size="1" baseType="lpstr">
      <vt:lpstr/>
    </vt:vector>
  </TitlesOfParts>
  <Company>European Commission</Company>
  <LinksUpToDate>false</LinksUpToDate>
  <CharactersWithSpaces>50698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Davies</dc:creator>
  <cp:keywords/>
  <cp:lastModifiedBy>Abdoulaye KEITA</cp:lastModifiedBy>
  <cp:revision>4</cp:revision>
  <cp:lastPrinted>2025-05-09T15:15:00Z</cp:lastPrinted>
  <dcterms:created xsi:type="dcterms:W3CDTF">2025-05-09T15:14:00Z</dcterms:created>
  <dcterms:modified xsi:type="dcterms:W3CDTF">2025-05-09T15:15:00Z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Type_Document">
    <vt:lpwstr>8;#Template|507c20e7-7939-4ae2-9a5d-822aa0fd4f74</vt:lpwstr>
  </property>
  <property fmtid="{D5CDD505-2E9C-101B-9397-08002B2CF9AE}" pid="4" name="Owner">
    <vt:lpwstr>19;#FIN:Contractfin ＆ Legal|f02f01d1-a4cc-4ad5-947e-c890f37974f2</vt:lpwstr>
  </property>
  <property fmtid="{D5CDD505-2E9C-101B-9397-08002B2CF9AE}" pid="5" name="Language">
    <vt:lpwstr>2;#FR|e5b11214-e6fc-4287-b1cb-b050c041462c</vt:lpwstr>
  </property>
  <property fmtid="{D5CDD505-2E9C-101B-9397-08002B2CF9AE}" pid="6" name="ContentTypeId">
    <vt:lpwstr>0x010100A054E23CC720224AB55CD5109E0645C0004DA5A7F9CC1A1449BD7F4E4FD1658182</vt:lpwstr>
  </property>
  <property fmtid="{D5CDD505-2E9C-101B-9397-08002B2CF9AE}" pid="7" name="_dlc_DocIdItemGuid">
    <vt:lpwstr>4c9d29e1-fe9b-4aa7-b8bf-22fbaec0872b</vt:lpwstr>
  </property>
  <property fmtid="{D5CDD505-2E9C-101B-9397-08002B2CF9AE}" pid="8" name="ENABEL_Service">
    <vt:lpwstr>51;#08.02.01. Call for Proposals_Appel à Propositions|0d6a6f64-ec9a-43d2-956b-27c513f4fced</vt:lpwstr>
  </property>
  <property fmtid="{D5CDD505-2E9C-101B-9397-08002B2CF9AE}" pid="9" name="Document_Language">
    <vt:lpwstr>6;#FR|e5b11214-e6fc-4287-b1cb-b050c041462c</vt:lpwstr>
  </property>
  <property fmtid="{D5CDD505-2E9C-101B-9397-08002B2CF9AE}" pid="10" name="Country">
    <vt:lpwstr>1;#BDI|6a9dcac3-72aa-4e48-8d07-6a290ee11ae9</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Contract_reference">
    <vt:lpwstr/>
  </property>
  <property fmtid="{D5CDD505-2E9C-101B-9397-08002B2CF9AE}" pid="15" name="Project_code">
    <vt:lpwstr/>
  </property>
  <property fmtid="{D5CDD505-2E9C-101B-9397-08002B2CF9AE}" pid="16" name="e2b781e9cad840cd89b90f5a7e989839">
    <vt:lpwstr/>
  </property>
  <property fmtid="{D5CDD505-2E9C-101B-9397-08002B2CF9AE}" pid="17" name="l9d65098618b4a8fbbe87718e7187e6b">
    <vt:lpwstr/>
  </property>
</Properties>
</file>