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4B25E" w14:textId="77777777" w:rsidR="00865475" w:rsidRPr="00CA0E88" w:rsidRDefault="00865475" w:rsidP="00D90B6F">
      <w:pPr>
        <w:pStyle w:val="Titre1"/>
        <w:jc w:val="center"/>
        <w:rPr>
          <w:rFonts w:ascii="Goergia" w:hAnsi="Goergia"/>
          <w:color w:val="auto"/>
          <w:u w:val="single"/>
        </w:rPr>
      </w:pPr>
      <w:r w:rsidRPr="00CA0E88">
        <w:rPr>
          <w:rFonts w:ascii="Goergia" w:hAnsi="Goergia"/>
          <w:color w:val="auto"/>
          <w:u w:val="single"/>
        </w:rPr>
        <w:t>APPEL A MANIFESTATION D</w:t>
      </w:r>
      <w:r w:rsidRPr="00CA0E88">
        <w:rPr>
          <w:rFonts w:ascii="Goergia" w:hAnsi="Goergia" w:hint="eastAsia"/>
          <w:color w:val="auto"/>
          <w:u w:val="single"/>
        </w:rPr>
        <w:t>’</w:t>
      </w:r>
      <w:r w:rsidRPr="00CA0E88">
        <w:rPr>
          <w:rFonts w:ascii="Goergia" w:hAnsi="Goergia"/>
          <w:color w:val="auto"/>
          <w:u w:val="single"/>
        </w:rPr>
        <w:t>INTERET</w:t>
      </w:r>
    </w:p>
    <w:p w14:paraId="7F6FC080" w14:textId="77777777" w:rsidR="00253A25" w:rsidRPr="00CA0E88" w:rsidRDefault="00253A25" w:rsidP="00253A25">
      <w:pPr>
        <w:rPr>
          <w:color w:val="auto"/>
        </w:rPr>
      </w:pPr>
    </w:p>
    <w:p w14:paraId="01408421" w14:textId="211EFE24" w:rsidR="009D3013" w:rsidRPr="00CA0E88" w:rsidRDefault="009D3013" w:rsidP="009D3013">
      <w:pPr>
        <w:rPr>
          <w:b/>
          <w:bCs/>
          <w:color w:val="auto"/>
        </w:rPr>
      </w:pPr>
      <w:r w:rsidRPr="00CA0E88">
        <w:rPr>
          <w:b/>
          <w:bCs/>
          <w:color w:val="auto"/>
        </w:rPr>
        <w:t xml:space="preserve">« MANIFESTATION D’INTERET EN VUE DE L’ACTUALISATION DE LA </w:t>
      </w:r>
      <w:r w:rsidR="009A4E12" w:rsidRPr="00CA0E88">
        <w:rPr>
          <w:b/>
          <w:bCs/>
          <w:color w:val="auto"/>
        </w:rPr>
        <w:t>BASE DE DONNEES DES FOURNISSEURS DE BIENS, SERVICES et TRAVAUX</w:t>
      </w:r>
      <w:r w:rsidR="00C6333E">
        <w:rPr>
          <w:b/>
          <w:bCs/>
          <w:color w:val="auto"/>
        </w:rPr>
        <w:t xml:space="preserve"> – ENABEL BURUNDI</w:t>
      </w:r>
      <w:r w:rsidR="009A4E12" w:rsidRPr="00CA0E88">
        <w:rPr>
          <w:b/>
          <w:bCs/>
          <w:color w:val="auto"/>
        </w:rPr>
        <w:t> »</w:t>
      </w:r>
    </w:p>
    <w:p w14:paraId="39AB83CF" w14:textId="77777777" w:rsidR="00865475" w:rsidRPr="00CA0E88" w:rsidRDefault="00865475" w:rsidP="00865475">
      <w:pPr>
        <w:jc w:val="center"/>
        <w:rPr>
          <w:rFonts w:ascii="Goergia" w:hAnsi="Goergia" w:cs="Arial"/>
          <w:bCs/>
          <w:color w:val="auto"/>
        </w:rPr>
      </w:pPr>
    </w:p>
    <w:p w14:paraId="03EC76DE" w14:textId="597084E7" w:rsidR="00865475" w:rsidRPr="00466440" w:rsidRDefault="009B44E7" w:rsidP="00865475">
      <w:pPr>
        <w:numPr>
          <w:ilvl w:val="0"/>
          <w:numId w:val="11"/>
        </w:numPr>
        <w:spacing w:line="240" w:lineRule="auto"/>
        <w:jc w:val="both"/>
        <w:rPr>
          <w:rFonts w:ascii="Goergia" w:hAnsi="Goergia" w:cs="Arial"/>
          <w:bCs/>
        </w:rPr>
      </w:pPr>
      <w:r>
        <w:rPr>
          <w:rFonts w:ascii="Goergia" w:hAnsi="Goergia" w:cs="Arial"/>
          <w:bCs/>
        </w:rPr>
        <w:t xml:space="preserve">Dans le cadre de la réalisation de ses activités, </w:t>
      </w:r>
      <w:proofErr w:type="spellStart"/>
      <w:r w:rsidR="00C74AB4" w:rsidRPr="00466440">
        <w:rPr>
          <w:rFonts w:ascii="Goergia" w:hAnsi="Goergia" w:cs="Arial"/>
          <w:bCs/>
        </w:rPr>
        <w:t>Enabel</w:t>
      </w:r>
      <w:proofErr w:type="spellEnd"/>
      <w:r w:rsidR="00C74AB4" w:rsidRPr="00466440">
        <w:rPr>
          <w:rFonts w:ascii="Goergia" w:hAnsi="Goergia" w:cs="Arial"/>
          <w:bCs/>
        </w:rPr>
        <w:t xml:space="preserve"> Burundi</w:t>
      </w:r>
      <w:r w:rsidR="00865475" w:rsidRPr="00466440">
        <w:rPr>
          <w:rFonts w:ascii="Goergia" w:hAnsi="Goergia" w:cs="Arial"/>
          <w:bCs/>
        </w:rPr>
        <w:t xml:space="preserve"> voudrait </w:t>
      </w:r>
      <w:r w:rsidR="00295BF6">
        <w:rPr>
          <w:rFonts w:ascii="Goergia" w:hAnsi="Goergia" w:cs="Arial"/>
          <w:bCs/>
        </w:rPr>
        <w:t xml:space="preserve">actualiser sa base de données </w:t>
      </w:r>
      <w:r w:rsidR="0008704B">
        <w:rPr>
          <w:rFonts w:ascii="Goergia" w:hAnsi="Goergia" w:cs="Arial"/>
          <w:bCs/>
        </w:rPr>
        <w:t>fournisseurs</w:t>
      </w:r>
      <w:r w:rsidR="00FC46BC">
        <w:rPr>
          <w:rFonts w:ascii="Goergia" w:hAnsi="Goergia" w:cs="Arial"/>
          <w:bCs/>
        </w:rPr>
        <w:t>/</w:t>
      </w:r>
      <w:r w:rsidR="00865475" w:rsidRPr="00466440">
        <w:rPr>
          <w:rFonts w:ascii="Goergia" w:hAnsi="Goergia" w:cs="Arial"/>
          <w:bCs/>
        </w:rPr>
        <w:t xml:space="preserve">prestataires de différents services et </w:t>
      </w:r>
      <w:r w:rsidR="00FC46BC">
        <w:rPr>
          <w:rFonts w:ascii="Goergia" w:hAnsi="Goergia" w:cs="Arial"/>
          <w:bCs/>
        </w:rPr>
        <w:t xml:space="preserve">fournitures </w:t>
      </w:r>
      <w:r w:rsidR="00865475" w:rsidRPr="00466440">
        <w:rPr>
          <w:rFonts w:ascii="Goergia" w:hAnsi="Goergia" w:cs="Arial"/>
          <w:bCs/>
        </w:rPr>
        <w:t>de différents matériels et équipements pour Bujumbura</w:t>
      </w:r>
      <w:r w:rsidR="00C74AB4" w:rsidRPr="00466440">
        <w:rPr>
          <w:rFonts w:ascii="Goergia" w:hAnsi="Goergia" w:cs="Arial"/>
          <w:bCs/>
        </w:rPr>
        <w:t xml:space="preserve">, </w:t>
      </w:r>
      <w:proofErr w:type="spellStart"/>
      <w:r w:rsidR="00C74AB4" w:rsidRPr="00466440">
        <w:rPr>
          <w:rFonts w:ascii="Goergia" w:hAnsi="Goergia" w:cs="Arial"/>
          <w:bCs/>
        </w:rPr>
        <w:t>Cibitoke</w:t>
      </w:r>
      <w:proofErr w:type="spellEnd"/>
      <w:r w:rsidR="00C74AB4" w:rsidRPr="00466440">
        <w:rPr>
          <w:rFonts w:ascii="Goergia" w:hAnsi="Goergia" w:cs="Arial"/>
          <w:bCs/>
        </w:rPr>
        <w:t xml:space="preserve">, Ngozi et </w:t>
      </w:r>
      <w:proofErr w:type="spellStart"/>
      <w:r w:rsidR="00C74AB4" w:rsidRPr="00466440">
        <w:rPr>
          <w:rFonts w:ascii="Goergia" w:hAnsi="Goergia" w:cs="Arial"/>
          <w:bCs/>
        </w:rPr>
        <w:t>Kirundo</w:t>
      </w:r>
      <w:proofErr w:type="spellEnd"/>
      <w:r w:rsidR="00C74AB4" w:rsidRPr="00466440">
        <w:rPr>
          <w:rFonts w:ascii="Goergia" w:hAnsi="Goergia" w:cs="Arial"/>
          <w:bCs/>
        </w:rPr>
        <w:t>.</w:t>
      </w:r>
      <w:r w:rsidR="00865475" w:rsidRPr="00466440">
        <w:rPr>
          <w:rFonts w:ascii="Goergia" w:hAnsi="Goergia" w:cs="Arial"/>
          <w:bCs/>
        </w:rPr>
        <w:t xml:space="preserve"> </w:t>
      </w:r>
    </w:p>
    <w:p w14:paraId="2198CDE2" w14:textId="77777777" w:rsidR="00865475" w:rsidRPr="00466440" w:rsidRDefault="00865475" w:rsidP="00865475">
      <w:pPr>
        <w:ind w:left="360"/>
        <w:jc w:val="both"/>
        <w:rPr>
          <w:rFonts w:ascii="Goergia" w:hAnsi="Goergia" w:cs="Arial"/>
          <w:bCs/>
        </w:rPr>
      </w:pPr>
    </w:p>
    <w:p w14:paraId="7E1F2985" w14:textId="77777777" w:rsidR="00865475" w:rsidRDefault="00865475" w:rsidP="00865475">
      <w:pPr>
        <w:numPr>
          <w:ilvl w:val="0"/>
          <w:numId w:val="11"/>
        </w:numPr>
        <w:spacing w:line="240" w:lineRule="auto"/>
        <w:jc w:val="both"/>
        <w:rPr>
          <w:rFonts w:ascii="Goergia" w:hAnsi="Goergia" w:cs="Arial"/>
          <w:bCs/>
        </w:rPr>
      </w:pPr>
      <w:r w:rsidRPr="00466440">
        <w:rPr>
          <w:rFonts w:ascii="Goergia" w:hAnsi="Goergia" w:cs="Arial"/>
          <w:bCs/>
        </w:rPr>
        <w:t xml:space="preserve">Les différents domaines sont les suivants : </w:t>
      </w:r>
    </w:p>
    <w:p w14:paraId="07FD6997" w14:textId="77777777" w:rsidR="004B4426" w:rsidRDefault="004B4426" w:rsidP="004B4426">
      <w:pPr>
        <w:pStyle w:val="Paragraphedeliste"/>
        <w:rPr>
          <w:rFonts w:ascii="Goergia" w:hAnsi="Goergia" w:cs="Arial"/>
          <w:bCs/>
        </w:rPr>
      </w:pPr>
    </w:p>
    <w:p w14:paraId="0728541C" w14:textId="0BED5F38" w:rsidR="00865475" w:rsidRPr="00466440" w:rsidRDefault="00865475" w:rsidP="00865475">
      <w:pPr>
        <w:numPr>
          <w:ilvl w:val="1"/>
          <w:numId w:val="11"/>
        </w:numPr>
        <w:spacing w:line="240" w:lineRule="auto"/>
        <w:rPr>
          <w:rFonts w:ascii="Goergia" w:hAnsi="Goergia" w:cs="Arial"/>
          <w:bCs/>
        </w:rPr>
      </w:pPr>
      <w:r w:rsidRPr="00466440">
        <w:rPr>
          <w:rFonts w:ascii="Goergia" w:hAnsi="Goergia" w:cs="Arial"/>
          <w:bCs/>
        </w:rPr>
        <w:t>Agence en douane</w:t>
      </w:r>
      <w:r w:rsidR="005D15F0">
        <w:rPr>
          <w:rFonts w:ascii="Goergia" w:hAnsi="Goergia" w:cs="Arial"/>
          <w:bCs/>
        </w:rPr>
        <w:t> ;</w:t>
      </w:r>
    </w:p>
    <w:p w14:paraId="6D40022E" w14:textId="35B4AE06" w:rsidR="00600BED" w:rsidRPr="00466440" w:rsidRDefault="00600BED" w:rsidP="00865475">
      <w:pPr>
        <w:numPr>
          <w:ilvl w:val="1"/>
          <w:numId w:val="11"/>
        </w:numPr>
        <w:spacing w:line="240" w:lineRule="auto"/>
        <w:rPr>
          <w:rFonts w:ascii="Goergia" w:hAnsi="Goergia" w:cs="Arial"/>
          <w:bCs/>
        </w:rPr>
      </w:pPr>
      <w:r w:rsidRPr="00466440">
        <w:rPr>
          <w:rFonts w:ascii="Goergia" w:hAnsi="Goergia" w:cs="Arial"/>
          <w:bCs/>
        </w:rPr>
        <w:t>A</w:t>
      </w:r>
      <w:r w:rsidR="002277D9" w:rsidRPr="00466440">
        <w:rPr>
          <w:rFonts w:ascii="Goergia" w:hAnsi="Goergia" w:cs="Arial"/>
          <w:bCs/>
        </w:rPr>
        <w:t>ssistance juridique</w:t>
      </w:r>
      <w:r w:rsidR="005D15F0">
        <w:rPr>
          <w:rFonts w:ascii="Goergia" w:hAnsi="Goergia" w:cs="Arial"/>
          <w:bCs/>
        </w:rPr>
        <w:t> ;</w:t>
      </w:r>
    </w:p>
    <w:p w14:paraId="308B261F" w14:textId="3EDBBCE6" w:rsidR="005C3FA4" w:rsidRPr="00466440" w:rsidRDefault="005C3FA4" w:rsidP="00865475">
      <w:pPr>
        <w:numPr>
          <w:ilvl w:val="1"/>
          <w:numId w:val="11"/>
        </w:numPr>
        <w:spacing w:line="240" w:lineRule="auto"/>
        <w:rPr>
          <w:rFonts w:ascii="Goergia" w:hAnsi="Goergia" w:cs="Arial"/>
          <w:bCs/>
        </w:rPr>
      </w:pPr>
      <w:r w:rsidRPr="00466440">
        <w:rPr>
          <w:rFonts w:ascii="Goergia" w:hAnsi="Goergia" w:cs="Arial"/>
          <w:bCs/>
        </w:rPr>
        <w:t>Assistance en recrutement du personnel</w:t>
      </w:r>
      <w:r w:rsidR="005D15F0">
        <w:rPr>
          <w:rFonts w:ascii="Goergia" w:hAnsi="Goergia" w:cs="Arial"/>
          <w:bCs/>
        </w:rPr>
        <w:t> ;</w:t>
      </w:r>
    </w:p>
    <w:p w14:paraId="312F5AF7" w14:textId="30FAF22E" w:rsidR="00865475" w:rsidRPr="00466440" w:rsidRDefault="00865475" w:rsidP="00865475">
      <w:pPr>
        <w:numPr>
          <w:ilvl w:val="1"/>
          <w:numId w:val="11"/>
        </w:numPr>
        <w:spacing w:line="240" w:lineRule="auto"/>
        <w:rPr>
          <w:rFonts w:ascii="Goergia" w:hAnsi="Goergia" w:cs="Arial"/>
          <w:bCs/>
        </w:rPr>
      </w:pPr>
      <w:r w:rsidRPr="00466440">
        <w:rPr>
          <w:rFonts w:ascii="Goergia" w:hAnsi="Goergia" w:cs="Arial"/>
          <w:bCs/>
        </w:rPr>
        <w:t>Fournitures de bureau</w:t>
      </w:r>
      <w:r w:rsidR="005D15F0">
        <w:rPr>
          <w:rFonts w:ascii="Goergia" w:hAnsi="Goergia" w:cs="Arial"/>
          <w:bCs/>
        </w:rPr>
        <w:t> ;</w:t>
      </w:r>
      <w:r w:rsidR="00E82340">
        <w:rPr>
          <w:rFonts w:ascii="Goergia" w:hAnsi="Goergia" w:cs="Arial"/>
          <w:bCs/>
        </w:rPr>
        <w:t xml:space="preserve"> </w:t>
      </w:r>
    </w:p>
    <w:p w14:paraId="00C17054" w14:textId="31000157" w:rsidR="00865475" w:rsidRDefault="00865475" w:rsidP="00865475">
      <w:pPr>
        <w:numPr>
          <w:ilvl w:val="1"/>
          <w:numId w:val="11"/>
        </w:numPr>
        <w:spacing w:line="240" w:lineRule="auto"/>
        <w:rPr>
          <w:rFonts w:ascii="Goergia" w:hAnsi="Goergia" w:cs="Arial"/>
          <w:bCs/>
        </w:rPr>
      </w:pPr>
      <w:r w:rsidRPr="00466440">
        <w:rPr>
          <w:rFonts w:ascii="Goergia" w:hAnsi="Goergia" w:cs="Arial"/>
          <w:bCs/>
        </w:rPr>
        <w:t xml:space="preserve">Fournitures de </w:t>
      </w:r>
      <w:r w:rsidR="00076221">
        <w:rPr>
          <w:rFonts w:ascii="Goergia" w:hAnsi="Goergia" w:cs="Arial"/>
          <w:bCs/>
        </w:rPr>
        <w:t>produits pétroliers</w:t>
      </w:r>
      <w:r w:rsidR="005D15F0">
        <w:rPr>
          <w:rFonts w:ascii="Goergia" w:hAnsi="Goergia" w:cs="Arial"/>
          <w:bCs/>
        </w:rPr>
        <w:t> ;</w:t>
      </w:r>
      <w:r w:rsidR="00A85419" w:rsidRPr="00466440">
        <w:rPr>
          <w:rFonts w:ascii="Goergia" w:hAnsi="Goergia" w:cs="Arial"/>
          <w:bCs/>
        </w:rPr>
        <w:t xml:space="preserve"> </w:t>
      </w:r>
    </w:p>
    <w:p w14:paraId="1B4B02DB" w14:textId="11357384" w:rsidR="00790D40" w:rsidRDefault="00790D40" w:rsidP="00790D40">
      <w:pPr>
        <w:numPr>
          <w:ilvl w:val="1"/>
          <w:numId w:val="11"/>
        </w:numPr>
        <w:spacing w:line="240" w:lineRule="auto"/>
        <w:jc w:val="both"/>
        <w:rPr>
          <w:rFonts w:ascii="Goergia" w:hAnsi="Goergia" w:cs="Arial"/>
          <w:bCs/>
        </w:rPr>
      </w:pPr>
      <w:r>
        <w:rPr>
          <w:rFonts w:ascii="Goergia" w:hAnsi="Goergia" w:cs="Arial"/>
          <w:bCs/>
        </w:rPr>
        <w:t>Fournitures et/ou entretien des climatiseurs</w:t>
      </w:r>
      <w:r w:rsidR="005D15F0">
        <w:rPr>
          <w:rFonts w:ascii="Goergia" w:hAnsi="Goergia" w:cs="Arial"/>
          <w:bCs/>
        </w:rPr>
        <w:t> ;</w:t>
      </w:r>
    </w:p>
    <w:p w14:paraId="3149AB12" w14:textId="68403EDE" w:rsidR="00CB54F3" w:rsidRPr="00187A0F" w:rsidRDefault="00790D40" w:rsidP="004A15BE">
      <w:pPr>
        <w:numPr>
          <w:ilvl w:val="1"/>
          <w:numId w:val="11"/>
        </w:numPr>
        <w:spacing w:line="240" w:lineRule="auto"/>
        <w:jc w:val="both"/>
        <w:rPr>
          <w:rFonts w:ascii="Goergia" w:hAnsi="Goergia" w:cs="Arial"/>
          <w:bCs/>
        </w:rPr>
      </w:pPr>
      <w:r w:rsidRPr="00187A0F">
        <w:rPr>
          <w:rFonts w:ascii="Goergia" w:hAnsi="Goergia" w:cs="Arial"/>
          <w:bCs/>
        </w:rPr>
        <w:t>Fournitures et/ou installation des équipements photovoltaïques</w:t>
      </w:r>
      <w:r w:rsidR="005D15F0">
        <w:rPr>
          <w:rFonts w:ascii="Goergia" w:hAnsi="Goergia" w:cs="Arial"/>
          <w:bCs/>
        </w:rPr>
        <w:t> ;</w:t>
      </w:r>
      <w:r w:rsidR="005D3325" w:rsidRPr="00187A0F">
        <w:rPr>
          <w:rFonts w:ascii="Goergia" w:hAnsi="Goergia" w:cs="Arial"/>
          <w:bCs/>
        </w:rPr>
        <w:t xml:space="preserve"> </w:t>
      </w:r>
    </w:p>
    <w:p w14:paraId="62805244" w14:textId="0A37B047" w:rsidR="00072324" w:rsidRPr="00466440" w:rsidRDefault="00072324" w:rsidP="00865475">
      <w:pPr>
        <w:numPr>
          <w:ilvl w:val="1"/>
          <w:numId w:val="11"/>
        </w:numPr>
        <w:spacing w:line="240" w:lineRule="auto"/>
        <w:rPr>
          <w:rFonts w:ascii="Goergia" w:hAnsi="Goergia" w:cs="Arial"/>
          <w:bCs/>
        </w:rPr>
      </w:pPr>
      <w:r w:rsidRPr="00466440">
        <w:rPr>
          <w:rFonts w:ascii="Goergia" w:hAnsi="Goergia" w:cs="Arial"/>
          <w:bCs/>
        </w:rPr>
        <w:t xml:space="preserve">Fournitures </w:t>
      </w:r>
      <w:r w:rsidR="00520AC4">
        <w:rPr>
          <w:rFonts w:ascii="Goergia" w:hAnsi="Goergia" w:cs="Arial"/>
          <w:bCs/>
        </w:rPr>
        <w:t>des consommables</w:t>
      </w:r>
      <w:r w:rsidRPr="00466440">
        <w:rPr>
          <w:rFonts w:ascii="Goergia" w:hAnsi="Goergia" w:cs="Arial"/>
          <w:bCs/>
        </w:rPr>
        <w:t xml:space="preserve"> informatiques</w:t>
      </w:r>
      <w:r w:rsidR="005D15F0">
        <w:rPr>
          <w:rFonts w:ascii="Goergia" w:hAnsi="Goergia" w:cs="Arial"/>
          <w:bCs/>
        </w:rPr>
        <w:t> ;</w:t>
      </w:r>
    </w:p>
    <w:p w14:paraId="4018AE2C" w14:textId="11DACA90" w:rsidR="00865475" w:rsidRDefault="00865475" w:rsidP="00865475">
      <w:pPr>
        <w:numPr>
          <w:ilvl w:val="1"/>
          <w:numId w:val="11"/>
        </w:numPr>
        <w:spacing w:line="240" w:lineRule="auto"/>
        <w:rPr>
          <w:rFonts w:ascii="Goergia" w:hAnsi="Goergia" w:cs="Arial"/>
          <w:bCs/>
        </w:rPr>
      </w:pPr>
      <w:r w:rsidRPr="00466440">
        <w:rPr>
          <w:rFonts w:ascii="Goergia" w:hAnsi="Goergia" w:cs="Arial"/>
          <w:bCs/>
        </w:rPr>
        <w:t>Imprimerie</w:t>
      </w:r>
      <w:r w:rsidR="00FC7DB2">
        <w:rPr>
          <w:rFonts w:ascii="Goergia" w:hAnsi="Goergia" w:cs="Arial"/>
          <w:bCs/>
        </w:rPr>
        <w:t> ;</w:t>
      </w:r>
    </w:p>
    <w:p w14:paraId="40FA0030" w14:textId="5E78711E" w:rsidR="004B0DBC" w:rsidRPr="00466440" w:rsidRDefault="004B0DBC" w:rsidP="00865475">
      <w:pPr>
        <w:numPr>
          <w:ilvl w:val="1"/>
          <w:numId w:val="11"/>
        </w:numPr>
        <w:spacing w:line="240" w:lineRule="auto"/>
        <w:rPr>
          <w:rFonts w:ascii="Goergia" w:hAnsi="Goergia" w:cs="Arial"/>
          <w:bCs/>
        </w:rPr>
      </w:pPr>
      <w:r>
        <w:rPr>
          <w:rFonts w:ascii="Goergia" w:hAnsi="Goergia" w:cs="Arial"/>
          <w:bCs/>
        </w:rPr>
        <w:t xml:space="preserve">Cantines et matériel </w:t>
      </w:r>
      <w:r w:rsidR="00076221">
        <w:rPr>
          <w:rFonts w:ascii="Goergia" w:hAnsi="Goergia" w:cs="Arial"/>
          <w:bCs/>
        </w:rPr>
        <w:t>hygiénique ;</w:t>
      </w:r>
    </w:p>
    <w:p w14:paraId="0DDE995E" w14:textId="4CCC185D" w:rsidR="00865475" w:rsidRPr="00466440" w:rsidRDefault="00865475" w:rsidP="00865475">
      <w:pPr>
        <w:numPr>
          <w:ilvl w:val="1"/>
          <w:numId w:val="11"/>
        </w:numPr>
        <w:spacing w:line="240" w:lineRule="auto"/>
        <w:jc w:val="both"/>
        <w:rPr>
          <w:rFonts w:ascii="Goergia" w:hAnsi="Goergia" w:cs="Arial"/>
          <w:bCs/>
        </w:rPr>
      </w:pPr>
      <w:r w:rsidRPr="00466440">
        <w:rPr>
          <w:rFonts w:ascii="Goergia" w:hAnsi="Goergia" w:cs="Arial"/>
          <w:bCs/>
        </w:rPr>
        <w:t>Internet</w:t>
      </w:r>
      <w:r w:rsidR="00FC7DB2">
        <w:rPr>
          <w:rFonts w:ascii="Goergia" w:hAnsi="Goergia" w:cs="Arial"/>
          <w:bCs/>
        </w:rPr>
        <w:t> ;</w:t>
      </w:r>
    </w:p>
    <w:p w14:paraId="2FAE5449" w14:textId="0ED67B86" w:rsidR="00865475" w:rsidRPr="00466440" w:rsidRDefault="00865475" w:rsidP="00865475">
      <w:pPr>
        <w:numPr>
          <w:ilvl w:val="1"/>
          <w:numId w:val="11"/>
        </w:numPr>
        <w:spacing w:line="240" w:lineRule="auto"/>
        <w:rPr>
          <w:rFonts w:ascii="Goergia" w:hAnsi="Goergia" w:cs="Arial"/>
          <w:bCs/>
        </w:rPr>
      </w:pPr>
      <w:r w:rsidRPr="00466440">
        <w:rPr>
          <w:rFonts w:ascii="Goergia" w:hAnsi="Goergia" w:cs="Arial"/>
          <w:bCs/>
        </w:rPr>
        <w:t>Location des véhicules</w:t>
      </w:r>
      <w:r w:rsidR="00FC7DB2">
        <w:rPr>
          <w:rFonts w:ascii="Goergia" w:hAnsi="Goergia" w:cs="Arial"/>
          <w:bCs/>
        </w:rPr>
        <w:t> ;</w:t>
      </w:r>
    </w:p>
    <w:p w14:paraId="353ED8BF" w14:textId="0669A629" w:rsidR="00865475" w:rsidRDefault="00865475" w:rsidP="00865475">
      <w:pPr>
        <w:numPr>
          <w:ilvl w:val="1"/>
          <w:numId w:val="11"/>
        </w:numPr>
        <w:spacing w:line="240" w:lineRule="auto"/>
        <w:rPr>
          <w:rFonts w:ascii="Goergia" w:hAnsi="Goergia" w:cs="Arial"/>
          <w:bCs/>
        </w:rPr>
      </w:pPr>
      <w:r w:rsidRPr="00466440">
        <w:rPr>
          <w:rFonts w:ascii="Goergia" w:hAnsi="Goergia" w:cs="Arial"/>
          <w:bCs/>
        </w:rPr>
        <w:t>Quincaillerie</w:t>
      </w:r>
      <w:r w:rsidR="00FC7DB2">
        <w:rPr>
          <w:rFonts w:ascii="Goergia" w:hAnsi="Goergia" w:cs="Arial"/>
          <w:bCs/>
        </w:rPr>
        <w:t> ;</w:t>
      </w:r>
    </w:p>
    <w:p w14:paraId="21E04CCA" w14:textId="188BA11F" w:rsidR="00F61C08" w:rsidRDefault="00B05AC8" w:rsidP="00865475">
      <w:pPr>
        <w:numPr>
          <w:ilvl w:val="1"/>
          <w:numId w:val="11"/>
        </w:numPr>
        <w:spacing w:line="240" w:lineRule="auto"/>
        <w:jc w:val="both"/>
        <w:rPr>
          <w:rFonts w:ascii="Goergia" w:hAnsi="Goergia" w:cs="Arial"/>
          <w:bCs/>
        </w:rPr>
      </w:pPr>
      <w:r>
        <w:rPr>
          <w:rFonts w:ascii="Goergia" w:hAnsi="Goergia" w:cs="Arial"/>
          <w:bCs/>
        </w:rPr>
        <w:t>Service anti-incendie</w:t>
      </w:r>
      <w:r w:rsidR="00FC7DB2">
        <w:rPr>
          <w:rFonts w:ascii="Goergia" w:hAnsi="Goergia" w:cs="Arial"/>
          <w:bCs/>
        </w:rPr>
        <w:t> ;</w:t>
      </w:r>
    </w:p>
    <w:p w14:paraId="50ACB08E" w14:textId="17280FE9" w:rsidR="00865475" w:rsidRPr="00466440" w:rsidRDefault="00865475" w:rsidP="00865475">
      <w:pPr>
        <w:numPr>
          <w:ilvl w:val="1"/>
          <w:numId w:val="11"/>
        </w:numPr>
        <w:spacing w:line="240" w:lineRule="auto"/>
        <w:jc w:val="both"/>
        <w:rPr>
          <w:rFonts w:ascii="Goergia" w:hAnsi="Goergia" w:cs="Arial"/>
          <w:bCs/>
        </w:rPr>
      </w:pPr>
      <w:r w:rsidRPr="00466440">
        <w:rPr>
          <w:rFonts w:ascii="Goergia" w:hAnsi="Goergia" w:cs="Arial"/>
          <w:bCs/>
        </w:rPr>
        <w:t>Taxi</w:t>
      </w:r>
      <w:r w:rsidR="00FC7DB2">
        <w:rPr>
          <w:rFonts w:ascii="Goergia" w:hAnsi="Goergia" w:cs="Arial"/>
          <w:bCs/>
        </w:rPr>
        <w:t> ;</w:t>
      </w:r>
    </w:p>
    <w:p w14:paraId="41C30E31" w14:textId="283F72DF" w:rsidR="0036099D" w:rsidRDefault="0036099D" w:rsidP="00865475">
      <w:pPr>
        <w:numPr>
          <w:ilvl w:val="1"/>
          <w:numId w:val="11"/>
        </w:numPr>
        <w:spacing w:line="240" w:lineRule="auto"/>
        <w:jc w:val="both"/>
        <w:rPr>
          <w:rFonts w:ascii="Goergia" w:hAnsi="Goergia" w:cs="Arial"/>
          <w:bCs/>
        </w:rPr>
      </w:pPr>
      <w:r w:rsidRPr="00466440">
        <w:rPr>
          <w:rFonts w:ascii="Goergia" w:hAnsi="Goergia" w:cs="Arial"/>
          <w:bCs/>
        </w:rPr>
        <w:t>Travaux de construction</w:t>
      </w:r>
      <w:r w:rsidR="00FC7DB2">
        <w:rPr>
          <w:rFonts w:ascii="Goergia" w:hAnsi="Goergia" w:cs="Arial"/>
          <w:bCs/>
        </w:rPr>
        <w:t xml:space="preserve"> divers</w:t>
      </w:r>
      <w:r w:rsidR="00A05F9E">
        <w:rPr>
          <w:rFonts w:ascii="Goergia" w:hAnsi="Goergia" w:cs="Arial"/>
          <w:bCs/>
        </w:rPr>
        <w:t>/BTP</w:t>
      </w:r>
    </w:p>
    <w:p w14:paraId="684F98E4" w14:textId="3AF189BA" w:rsidR="00B06D3E" w:rsidRPr="00466440" w:rsidRDefault="00B06D3E" w:rsidP="00865475">
      <w:pPr>
        <w:numPr>
          <w:ilvl w:val="1"/>
          <w:numId w:val="11"/>
        </w:numPr>
        <w:spacing w:line="240" w:lineRule="auto"/>
        <w:jc w:val="both"/>
        <w:rPr>
          <w:rFonts w:ascii="Goergia" w:hAnsi="Goergia" w:cs="Arial"/>
          <w:bCs/>
        </w:rPr>
      </w:pPr>
      <w:r>
        <w:rPr>
          <w:rFonts w:ascii="Goergia" w:hAnsi="Goergia" w:cs="Arial"/>
          <w:bCs/>
        </w:rPr>
        <w:t>Fourniture</w:t>
      </w:r>
      <w:r w:rsidR="00A22069">
        <w:rPr>
          <w:rFonts w:ascii="Goergia" w:hAnsi="Goergia" w:cs="Arial"/>
          <w:bCs/>
        </w:rPr>
        <w:t>, réparation appareils électriques/électroniques.</w:t>
      </w:r>
    </w:p>
    <w:p w14:paraId="0BFE1939" w14:textId="77777777" w:rsidR="00865475" w:rsidRPr="00466440" w:rsidRDefault="00865475" w:rsidP="00865475">
      <w:pPr>
        <w:ind w:left="1440"/>
        <w:jc w:val="both"/>
        <w:rPr>
          <w:rFonts w:ascii="Goergia" w:hAnsi="Goergia" w:cs="Arial"/>
          <w:bCs/>
        </w:rPr>
      </w:pPr>
    </w:p>
    <w:p w14:paraId="26A03147" w14:textId="23EEE7DA" w:rsidR="00BA1D1A" w:rsidRDefault="00BA1D1A" w:rsidP="00865475">
      <w:pPr>
        <w:numPr>
          <w:ilvl w:val="0"/>
          <w:numId w:val="11"/>
        </w:numPr>
        <w:spacing w:line="240" w:lineRule="auto"/>
        <w:jc w:val="both"/>
        <w:rPr>
          <w:rFonts w:ascii="Goergia" w:hAnsi="Goergia" w:cs="Arial"/>
          <w:bCs/>
        </w:rPr>
      </w:pPr>
      <w:r>
        <w:rPr>
          <w:rFonts w:ascii="Goergia" w:hAnsi="Goergia" w:cs="Arial"/>
          <w:bCs/>
        </w:rPr>
        <w:t xml:space="preserve">Le candidat choisira le domaine d’activité dans </w:t>
      </w:r>
      <w:proofErr w:type="spellStart"/>
      <w:r>
        <w:rPr>
          <w:rFonts w:ascii="Goergia" w:hAnsi="Goergia" w:cs="Arial"/>
          <w:bCs/>
        </w:rPr>
        <w:t>le quel</w:t>
      </w:r>
      <w:proofErr w:type="spellEnd"/>
      <w:r>
        <w:rPr>
          <w:rFonts w:ascii="Goergia" w:hAnsi="Goergia" w:cs="Arial"/>
          <w:bCs/>
        </w:rPr>
        <w:t xml:space="preserve"> il opère</w:t>
      </w:r>
      <w:r w:rsidR="00AE0B47">
        <w:rPr>
          <w:rFonts w:ascii="Goergia" w:hAnsi="Goergia" w:cs="Arial"/>
          <w:bCs/>
        </w:rPr>
        <w:t xml:space="preserve"> et pour lequel il présentera son dossier de manifestation d’intérêt en précisant sa spécialité dans le domaine concerné.</w:t>
      </w:r>
    </w:p>
    <w:p w14:paraId="2EC978C8" w14:textId="77777777" w:rsidR="00BA1D1A" w:rsidRDefault="00BA1D1A" w:rsidP="00CA0E88">
      <w:pPr>
        <w:spacing w:line="240" w:lineRule="auto"/>
        <w:jc w:val="both"/>
        <w:rPr>
          <w:rFonts w:ascii="Goergia" w:hAnsi="Goergia" w:cs="Arial"/>
          <w:bCs/>
        </w:rPr>
      </w:pPr>
    </w:p>
    <w:p w14:paraId="7212DC2B" w14:textId="77777777" w:rsidR="00463A3E" w:rsidRDefault="00BF2EE5" w:rsidP="00865475">
      <w:pPr>
        <w:numPr>
          <w:ilvl w:val="0"/>
          <w:numId w:val="11"/>
        </w:numPr>
        <w:spacing w:line="240" w:lineRule="auto"/>
        <w:jc w:val="both"/>
        <w:rPr>
          <w:rFonts w:ascii="Goergia" w:hAnsi="Goergia" w:cs="Arial"/>
          <w:bCs/>
        </w:rPr>
      </w:pPr>
      <w:proofErr w:type="spellStart"/>
      <w:r w:rsidRPr="00466440">
        <w:rPr>
          <w:rFonts w:ascii="Goergia" w:hAnsi="Goergia" w:cs="Arial"/>
          <w:bCs/>
        </w:rPr>
        <w:t>Enabel</w:t>
      </w:r>
      <w:proofErr w:type="spellEnd"/>
      <w:r w:rsidRPr="00466440">
        <w:rPr>
          <w:rFonts w:ascii="Goergia" w:hAnsi="Goergia" w:cs="Arial"/>
          <w:bCs/>
        </w:rPr>
        <w:t xml:space="preserve"> Burundi</w:t>
      </w:r>
      <w:r w:rsidR="00865475" w:rsidRPr="00466440">
        <w:rPr>
          <w:rFonts w:ascii="Goergia" w:hAnsi="Goergia" w:cs="Arial"/>
          <w:bCs/>
        </w:rPr>
        <w:t xml:space="preserve"> invite toutes les personnes physiques et morales éligibles et intéressées, à produire des informations </w:t>
      </w:r>
      <w:r w:rsidR="00E30FD4">
        <w:rPr>
          <w:rFonts w:ascii="Goergia" w:hAnsi="Goergia" w:cs="Arial"/>
          <w:bCs/>
        </w:rPr>
        <w:t xml:space="preserve">ci-dessous </w:t>
      </w:r>
      <w:r w:rsidR="00865475" w:rsidRPr="00466440">
        <w:rPr>
          <w:rFonts w:ascii="Goergia" w:hAnsi="Goergia" w:cs="Arial"/>
          <w:bCs/>
        </w:rPr>
        <w:t>sur leur capacité et expérience démontrant qu’ils sont qualifiés dans leur domaine</w:t>
      </w:r>
      <w:r w:rsidR="00463A3E">
        <w:rPr>
          <w:rFonts w:ascii="Goergia" w:hAnsi="Goergia" w:cs="Arial"/>
          <w:bCs/>
        </w:rPr>
        <w:t> :</w:t>
      </w:r>
    </w:p>
    <w:p w14:paraId="28551156" w14:textId="77777777" w:rsidR="008F1848" w:rsidRDefault="008F1848" w:rsidP="008F1848">
      <w:pPr>
        <w:spacing w:line="240" w:lineRule="auto"/>
        <w:jc w:val="both"/>
        <w:rPr>
          <w:rFonts w:ascii="Goergia" w:hAnsi="Goergia" w:cs="Arial"/>
          <w:bCs/>
        </w:rPr>
      </w:pPr>
    </w:p>
    <w:p w14:paraId="25BE8C08" w14:textId="6C21DB96" w:rsidR="00463A3E" w:rsidRDefault="008F1848" w:rsidP="00DE025A">
      <w:pPr>
        <w:pStyle w:val="Paragraphedeliste"/>
        <w:numPr>
          <w:ilvl w:val="0"/>
          <w:numId w:val="13"/>
        </w:numPr>
        <w:spacing w:line="240" w:lineRule="auto"/>
        <w:ind w:left="1843"/>
        <w:jc w:val="both"/>
        <w:rPr>
          <w:rFonts w:ascii="Goergia" w:hAnsi="Goergia" w:cs="Arial"/>
          <w:b/>
          <w:color w:val="auto"/>
        </w:rPr>
      </w:pPr>
      <w:r w:rsidRPr="00CA0E88">
        <w:rPr>
          <w:rFonts w:ascii="Goergia" w:hAnsi="Goergia" w:cs="Arial"/>
          <w:b/>
          <w:color w:val="auto"/>
        </w:rPr>
        <w:t>Registre</w:t>
      </w:r>
      <w:r w:rsidR="00463A3E" w:rsidRPr="00CA0E88">
        <w:rPr>
          <w:rFonts w:ascii="Goergia" w:hAnsi="Goergia" w:cs="Arial"/>
          <w:b/>
          <w:color w:val="auto"/>
        </w:rPr>
        <w:t xml:space="preserve"> du commerce</w:t>
      </w:r>
      <w:r w:rsidRPr="00CA0E88">
        <w:rPr>
          <w:rFonts w:ascii="Goergia" w:hAnsi="Goergia" w:cs="Arial"/>
          <w:b/>
          <w:color w:val="auto"/>
        </w:rPr>
        <w:t xml:space="preserve"> (RC)</w:t>
      </w:r>
      <w:r w:rsidR="00823A79" w:rsidRPr="00CA0E88">
        <w:rPr>
          <w:rFonts w:ascii="Goergia" w:hAnsi="Goergia" w:cs="Arial"/>
          <w:b/>
          <w:color w:val="auto"/>
        </w:rPr>
        <w:t xml:space="preserve"> ou agrément</w:t>
      </w:r>
      <w:r w:rsidRPr="00CA0E88">
        <w:rPr>
          <w:rFonts w:ascii="Goergia" w:hAnsi="Goergia" w:cs="Arial"/>
          <w:b/>
          <w:color w:val="auto"/>
        </w:rPr>
        <w:t> ;</w:t>
      </w:r>
    </w:p>
    <w:p w14:paraId="27E87D0D" w14:textId="38E74229" w:rsidR="000F1C68" w:rsidRPr="00CA0E88" w:rsidRDefault="000F1C68" w:rsidP="00CA0E88">
      <w:pPr>
        <w:pStyle w:val="Paragraphedeliste"/>
        <w:numPr>
          <w:ilvl w:val="0"/>
          <w:numId w:val="13"/>
        </w:numPr>
        <w:spacing w:line="240" w:lineRule="auto"/>
        <w:ind w:left="1843"/>
        <w:jc w:val="both"/>
        <w:rPr>
          <w:rFonts w:ascii="Goergia" w:hAnsi="Goergia" w:cs="Arial"/>
          <w:b/>
          <w:color w:val="auto"/>
        </w:rPr>
      </w:pPr>
      <w:r>
        <w:rPr>
          <w:rFonts w:ascii="Goergia" w:hAnsi="Goergia" w:cs="Arial"/>
          <w:b/>
          <w:color w:val="auto"/>
        </w:rPr>
        <w:t>Adresse physique ;</w:t>
      </w:r>
    </w:p>
    <w:p w14:paraId="36AFF509" w14:textId="176BEA24" w:rsidR="00823A79" w:rsidRPr="00CA0E88" w:rsidRDefault="00823A79" w:rsidP="00CA0E88">
      <w:pPr>
        <w:pStyle w:val="Paragraphedeliste"/>
        <w:numPr>
          <w:ilvl w:val="0"/>
          <w:numId w:val="13"/>
        </w:numPr>
        <w:spacing w:line="240" w:lineRule="auto"/>
        <w:ind w:left="1843"/>
        <w:jc w:val="both"/>
        <w:rPr>
          <w:rFonts w:ascii="Goergia" w:hAnsi="Goergia" w:cs="Arial"/>
          <w:b/>
          <w:color w:val="auto"/>
        </w:rPr>
      </w:pPr>
      <w:r w:rsidRPr="00CA0E88">
        <w:rPr>
          <w:rFonts w:ascii="Goergia" w:hAnsi="Goergia" w:cs="Arial"/>
          <w:b/>
          <w:color w:val="auto"/>
        </w:rPr>
        <w:t xml:space="preserve">Numéro d’immatriculation fiscale ; </w:t>
      </w:r>
    </w:p>
    <w:p w14:paraId="4BF69B89" w14:textId="022F19A2" w:rsidR="00823A79" w:rsidRPr="00CA0E88" w:rsidRDefault="00DE025A" w:rsidP="00CA0E88">
      <w:pPr>
        <w:pStyle w:val="Paragraphedeliste"/>
        <w:numPr>
          <w:ilvl w:val="0"/>
          <w:numId w:val="13"/>
        </w:numPr>
        <w:spacing w:line="240" w:lineRule="auto"/>
        <w:ind w:left="1843"/>
        <w:jc w:val="both"/>
        <w:rPr>
          <w:rFonts w:ascii="Goergia" w:hAnsi="Goergia" w:cs="Arial"/>
          <w:b/>
          <w:color w:val="auto"/>
        </w:rPr>
      </w:pPr>
      <w:r w:rsidRPr="00CA0E88">
        <w:rPr>
          <w:rFonts w:ascii="Goergia" w:hAnsi="Goergia" w:cs="Arial"/>
          <w:b/>
          <w:color w:val="auto"/>
        </w:rPr>
        <w:t>Trois (3) références techniques relatives à l’exécution des marchés analogues au cours des trois dernières années (2023, 2024 et 2025)</w:t>
      </w:r>
      <w:r w:rsidR="002C2C5D">
        <w:rPr>
          <w:rFonts w:ascii="Goergia" w:hAnsi="Goergia" w:cs="Arial"/>
          <w:b/>
          <w:color w:val="auto"/>
        </w:rPr>
        <w:t xml:space="preserve"> dans le domaine d’activité.</w:t>
      </w:r>
    </w:p>
    <w:p w14:paraId="0C3E5741" w14:textId="50E42913" w:rsidR="00463A3E" w:rsidRDefault="00463A3E" w:rsidP="00CA0E88">
      <w:pPr>
        <w:spacing w:line="240" w:lineRule="auto"/>
        <w:jc w:val="both"/>
        <w:rPr>
          <w:rFonts w:ascii="Goergia" w:hAnsi="Goergia" w:cs="Arial"/>
          <w:bCs/>
        </w:rPr>
      </w:pPr>
      <w:r>
        <w:rPr>
          <w:rFonts w:ascii="Goergia" w:hAnsi="Goergia" w:cs="Arial"/>
          <w:bCs/>
        </w:rPr>
        <w:t xml:space="preserve">                  </w:t>
      </w:r>
    </w:p>
    <w:p w14:paraId="411BB916" w14:textId="77777777" w:rsidR="00865475" w:rsidRPr="00466440" w:rsidRDefault="00865475" w:rsidP="00CA0E88">
      <w:pPr>
        <w:spacing w:line="240" w:lineRule="auto"/>
        <w:jc w:val="both"/>
        <w:rPr>
          <w:rFonts w:ascii="Goergia" w:hAnsi="Goergia" w:cs="Arial"/>
          <w:bCs/>
        </w:rPr>
      </w:pPr>
    </w:p>
    <w:p w14:paraId="1C0E5540" w14:textId="7C600DAA" w:rsidR="0025423A" w:rsidRDefault="00865475" w:rsidP="00987CB8">
      <w:pPr>
        <w:numPr>
          <w:ilvl w:val="0"/>
          <w:numId w:val="11"/>
        </w:numPr>
        <w:spacing w:line="240" w:lineRule="auto"/>
        <w:jc w:val="both"/>
        <w:rPr>
          <w:rFonts w:ascii="Goergia" w:hAnsi="Goergia" w:cs="Arial"/>
          <w:bCs/>
        </w:rPr>
      </w:pPr>
      <w:r w:rsidRPr="00466440">
        <w:rPr>
          <w:rFonts w:ascii="Goergia" w:hAnsi="Goergia" w:cs="Arial"/>
          <w:bCs/>
        </w:rPr>
        <w:t>Les</w:t>
      </w:r>
      <w:r w:rsidR="003B5784">
        <w:rPr>
          <w:rFonts w:ascii="Goergia" w:hAnsi="Goergia" w:cs="Arial"/>
          <w:bCs/>
        </w:rPr>
        <w:t xml:space="preserve"> candidats</w:t>
      </w:r>
      <w:r w:rsidRPr="00466440">
        <w:rPr>
          <w:rFonts w:ascii="Goergia" w:hAnsi="Goergia" w:cs="Arial"/>
          <w:bCs/>
        </w:rPr>
        <w:t xml:space="preserve"> intéressés peuvent obtenir des informations supplémentaires à l’adresse </w:t>
      </w:r>
      <w:proofErr w:type="gramStart"/>
      <w:r w:rsidR="00987CB8" w:rsidRPr="00466440">
        <w:rPr>
          <w:rFonts w:ascii="Goergia" w:hAnsi="Goergia" w:cs="Arial"/>
          <w:bCs/>
        </w:rPr>
        <w:t>mail</w:t>
      </w:r>
      <w:proofErr w:type="gramEnd"/>
      <w:r w:rsidR="00987CB8" w:rsidRPr="00466440">
        <w:rPr>
          <w:rFonts w:ascii="Goergia" w:hAnsi="Goergia" w:cs="Arial"/>
          <w:bCs/>
        </w:rPr>
        <w:t xml:space="preserve"> </w:t>
      </w:r>
      <w:r w:rsidR="000735DB" w:rsidRPr="00466440">
        <w:rPr>
          <w:rFonts w:ascii="Goergia" w:hAnsi="Goergia" w:cs="Arial"/>
          <w:bCs/>
        </w:rPr>
        <w:t>ci-après</w:t>
      </w:r>
      <w:r w:rsidR="00987CB8" w:rsidRPr="00466440">
        <w:rPr>
          <w:rFonts w:ascii="Goergia" w:hAnsi="Goergia" w:cs="Arial"/>
          <w:bCs/>
        </w:rPr>
        <w:t xml:space="preserve"> : </w:t>
      </w:r>
      <w:hyperlink r:id="rId12" w:history="1">
        <w:r w:rsidR="00987CB8" w:rsidRPr="00CA0E88">
          <w:rPr>
            <w:rStyle w:val="Lienhypertexte"/>
          </w:rPr>
          <w:t>mp.bdi@enabel.be</w:t>
        </w:r>
      </w:hyperlink>
      <w:r w:rsidR="003B5784">
        <w:t xml:space="preserve">, </w:t>
      </w:r>
      <w:r w:rsidR="003B5784" w:rsidRPr="00CA0E88">
        <w:rPr>
          <w:rFonts w:ascii="Goergia" w:hAnsi="Goergia" w:cs="Arial"/>
          <w:bCs/>
        </w:rPr>
        <w:t>copie</w:t>
      </w:r>
      <w:r w:rsidR="0084337E" w:rsidRPr="00CA0E88">
        <w:rPr>
          <w:rFonts w:ascii="Goergia" w:hAnsi="Goergia" w:cs="Arial"/>
          <w:bCs/>
        </w:rPr>
        <w:t xml:space="preserve"> obligatoire </w:t>
      </w:r>
      <w:r w:rsidR="003B5784" w:rsidRPr="00CA0E88">
        <w:rPr>
          <w:rFonts w:ascii="Goergia" w:hAnsi="Goergia" w:cs="Arial"/>
          <w:bCs/>
        </w:rPr>
        <w:t>à :</w:t>
      </w:r>
      <w:r w:rsidR="003B5784">
        <w:t xml:space="preserve"> </w:t>
      </w:r>
      <w:hyperlink r:id="rId13" w:history="1">
        <w:r w:rsidR="003B5784" w:rsidRPr="005F3F03">
          <w:rPr>
            <w:rStyle w:val="Lienhypertexte"/>
          </w:rPr>
          <w:t>abdoulaye.keita@enabel.be</w:t>
        </w:r>
      </w:hyperlink>
      <w:r w:rsidR="003B5784">
        <w:t xml:space="preserve"> et </w:t>
      </w:r>
      <w:r w:rsidR="00987CB8" w:rsidRPr="00466440">
        <w:rPr>
          <w:rFonts w:ascii="Goergia" w:hAnsi="Goergia" w:cs="Arial"/>
          <w:bCs/>
        </w:rPr>
        <w:t xml:space="preserve"> </w:t>
      </w:r>
      <w:hyperlink r:id="rId14" w:history="1">
        <w:r w:rsidR="0084337E" w:rsidRPr="005F3F03">
          <w:rPr>
            <w:rStyle w:val="Lienhypertexte"/>
            <w:rFonts w:ascii="Goergia" w:hAnsi="Goergia" w:cs="Arial"/>
            <w:bCs/>
          </w:rPr>
          <w:t>jeanmarie.gahuragiza@enabel.be</w:t>
        </w:r>
      </w:hyperlink>
      <w:r w:rsidR="0084337E">
        <w:rPr>
          <w:rFonts w:ascii="Goergia" w:hAnsi="Goergia" w:cs="Arial"/>
          <w:bCs/>
        </w:rPr>
        <w:t xml:space="preserve"> </w:t>
      </w:r>
    </w:p>
    <w:p w14:paraId="32D18C4A" w14:textId="77777777" w:rsidR="000E027A" w:rsidRDefault="000E027A" w:rsidP="000E027A">
      <w:pPr>
        <w:spacing w:line="240" w:lineRule="auto"/>
        <w:jc w:val="both"/>
        <w:rPr>
          <w:rFonts w:ascii="Goergia" w:hAnsi="Goergia" w:cs="Arial"/>
          <w:bCs/>
        </w:rPr>
      </w:pPr>
    </w:p>
    <w:p w14:paraId="45D9B042" w14:textId="77777777" w:rsidR="000E027A" w:rsidRDefault="000E027A" w:rsidP="000E027A">
      <w:pPr>
        <w:spacing w:line="240" w:lineRule="auto"/>
        <w:jc w:val="both"/>
        <w:rPr>
          <w:rFonts w:ascii="Goergia" w:hAnsi="Goergia" w:cs="Arial"/>
          <w:bCs/>
        </w:rPr>
      </w:pPr>
    </w:p>
    <w:p w14:paraId="1773C24E" w14:textId="1FC23A01" w:rsidR="000E027A" w:rsidRPr="00CA0E88" w:rsidRDefault="00F434A9" w:rsidP="00CA0E88">
      <w:pPr>
        <w:pStyle w:val="Paragraphedeliste"/>
        <w:numPr>
          <w:ilvl w:val="0"/>
          <w:numId w:val="11"/>
        </w:numPr>
        <w:spacing w:line="240" w:lineRule="auto"/>
        <w:jc w:val="both"/>
        <w:rPr>
          <w:rFonts w:ascii="Goergia" w:hAnsi="Goergia" w:cs="Arial"/>
          <w:b/>
          <w:color w:val="auto"/>
        </w:rPr>
      </w:pPr>
      <w:r w:rsidRPr="00CA0E88">
        <w:rPr>
          <w:rFonts w:ascii="Goergia" w:hAnsi="Goergia" w:cs="Arial"/>
          <w:bCs/>
        </w:rPr>
        <w:t xml:space="preserve">Les dossiers de manifestation d’intérêt seront transmis de la manière suivante : </w:t>
      </w:r>
      <w:r w:rsidR="00160339" w:rsidRPr="00CA0E88">
        <w:rPr>
          <w:rFonts w:ascii="Goergia" w:hAnsi="Goergia" w:cs="Arial"/>
          <w:bCs/>
        </w:rPr>
        <w:t>Un exemplaire original du dossier est introduit sous pli définitivement scellé</w:t>
      </w:r>
      <w:r w:rsidR="004D2A58" w:rsidRPr="00CA0E88">
        <w:rPr>
          <w:rFonts w:ascii="Goergia" w:hAnsi="Goergia" w:cs="Arial"/>
          <w:bCs/>
        </w:rPr>
        <w:t xml:space="preserve"> portant la mention </w:t>
      </w:r>
      <w:r w:rsidR="004D2A58" w:rsidRPr="00CA0E88">
        <w:rPr>
          <w:rFonts w:ascii="Goergia" w:hAnsi="Goergia" w:cs="Arial" w:hint="eastAsia"/>
          <w:b/>
          <w:color w:val="auto"/>
        </w:rPr>
        <w:t>« </w:t>
      </w:r>
      <w:r w:rsidR="004D2A58" w:rsidRPr="00CA0E88">
        <w:rPr>
          <w:rFonts w:ascii="Goergia" w:hAnsi="Goergia" w:cs="Arial"/>
          <w:b/>
          <w:color w:val="auto"/>
        </w:rPr>
        <w:t>manifestation d</w:t>
      </w:r>
      <w:r w:rsidR="004D2A58" w:rsidRPr="00CA0E88">
        <w:rPr>
          <w:rFonts w:ascii="Goergia" w:hAnsi="Goergia" w:cs="Arial" w:hint="eastAsia"/>
          <w:b/>
          <w:color w:val="auto"/>
        </w:rPr>
        <w:t>’</w:t>
      </w:r>
      <w:r w:rsidR="004D2A58" w:rsidRPr="00CA0E88">
        <w:rPr>
          <w:rFonts w:ascii="Goergia" w:hAnsi="Goergia" w:cs="Arial"/>
          <w:b/>
          <w:color w:val="auto"/>
        </w:rPr>
        <w:t>int</w:t>
      </w:r>
      <w:r w:rsidR="004D2A58" w:rsidRPr="00CA0E88">
        <w:rPr>
          <w:rFonts w:ascii="Goergia" w:hAnsi="Goergia" w:cs="Arial" w:hint="eastAsia"/>
          <w:b/>
          <w:color w:val="auto"/>
        </w:rPr>
        <w:t>é</w:t>
      </w:r>
      <w:r w:rsidR="004D2A58" w:rsidRPr="00CA0E88">
        <w:rPr>
          <w:rFonts w:ascii="Goergia" w:hAnsi="Goergia" w:cs="Arial"/>
          <w:b/>
          <w:color w:val="auto"/>
        </w:rPr>
        <w:t>r</w:t>
      </w:r>
      <w:r w:rsidR="004D2A58" w:rsidRPr="00CA0E88">
        <w:rPr>
          <w:rFonts w:ascii="Goergia" w:hAnsi="Goergia" w:cs="Arial" w:hint="eastAsia"/>
          <w:b/>
          <w:color w:val="auto"/>
        </w:rPr>
        <w:t>ê</w:t>
      </w:r>
      <w:r w:rsidR="004D2A58" w:rsidRPr="00CA0E88">
        <w:rPr>
          <w:rFonts w:ascii="Goergia" w:hAnsi="Goergia" w:cs="Arial"/>
          <w:b/>
          <w:color w:val="auto"/>
        </w:rPr>
        <w:t>t</w:t>
      </w:r>
      <w:r w:rsidR="007239D6" w:rsidRPr="00CA0E88">
        <w:rPr>
          <w:rFonts w:ascii="Goergia" w:hAnsi="Goergia" w:cs="Arial"/>
          <w:b/>
          <w:color w:val="auto"/>
        </w:rPr>
        <w:t xml:space="preserve"> pour l</w:t>
      </w:r>
      <w:r w:rsidR="007239D6" w:rsidRPr="00CA0E88">
        <w:rPr>
          <w:rFonts w:ascii="Goergia" w:hAnsi="Goergia" w:cs="Arial" w:hint="eastAsia"/>
          <w:b/>
          <w:color w:val="auto"/>
        </w:rPr>
        <w:t>’</w:t>
      </w:r>
      <w:r w:rsidR="002C2C5D" w:rsidRPr="002C2C5D">
        <w:rPr>
          <w:rFonts w:ascii="Goergia" w:hAnsi="Goergia" w:cs="Arial"/>
          <w:b/>
          <w:color w:val="auto"/>
        </w:rPr>
        <w:t>actualisation</w:t>
      </w:r>
      <w:r w:rsidR="007239D6" w:rsidRPr="00CA0E88">
        <w:rPr>
          <w:rFonts w:ascii="Goergia" w:hAnsi="Goergia" w:cs="Arial"/>
          <w:b/>
          <w:color w:val="auto"/>
        </w:rPr>
        <w:t xml:space="preserve"> de la base de donn</w:t>
      </w:r>
      <w:r w:rsidR="007239D6" w:rsidRPr="00CA0E88">
        <w:rPr>
          <w:rFonts w:ascii="Goergia" w:hAnsi="Goergia" w:cs="Arial" w:hint="eastAsia"/>
          <w:b/>
          <w:color w:val="auto"/>
        </w:rPr>
        <w:t>é</w:t>
      </w:r>
      <w:r w:rsidR="007239D6" w:rsidRPr="00CA0E88">
        <w:rPr>
          <w:rFonts w:ascii="Goergia" w:hAnsi="Goergia" w:cs="Arial"/>
          <w:b/>
          <w:color w:val="auto"/>
        </w:rPr>
        <w:t xml:space="preserve">es des </w:t>
      </w:r>
      <w:proofErr w:type="gramStart"/>
      <w:r w:rsidR="007239D6" w:rsidRPr="00CA0E88">
        <w:rPr>
          <w:rFonts w:ascii="Goergia" w:hAnsi="Goergia" w:cs="Arial"/>
          <w:b/>
          <w:color w:val="auto"/>
        </w:rPr>
        <w:lastRenderedPageBreak/>
        <w:t>fournisseurs</w:t>
      </w:r>
      <w:proofErr w:type="gramEnd"/>
      <w:r w:rsidR="007239D6" w:rsidRPr="00CA0E88">
        <w:rPr>
          <w:rFonts w:ascii="Goergia" w:hAnsi="Goergia" w:cs="Arial"/>
          <w:b/>
          <w:color w:val="auto"/>
        </w:rPr>
        <w:t xml:space="preserve"> de </w:t>
      </w:r>
      <w:proofErr w:type="spellStart"/>
      <w:r w:rsidR="007239D6" w:rsidRPr="00CA0E88">
        <w:rPr>
          <w:rFonts w:ascii="Goergia" w:hAnsi="Goergia" w:cs="Arial"/>
          <w:b/>
          <w:color w:val="auto"/>
        </w:rPr>
        <w:t>Enabel</w:t>
      </w:r>
      <w:proofErr w:type="spellEnd"/>
      <w:r w:rsidR="007239D6" w:rsidRPr="00CA0E88">
        <w:rPr>
          <w:rFonts w:ascii="Goergia" w:hAnsi="Goergia" w:cs="Arial"/>
          <w:b/>
          <w:color w:val="auto"/>
        </w:rPr>
        <w:t xml:space="preserve"> au Burundi</w:t>
      </w:r>
      <w:r w:rsidR="008F2C14" w:rsidRPr="00CA0E88">
        <w:rPr>
          <w:rFonts w:ascii="Goergia" w:hAnsi="Goergia" w:cs="Arial"/>
          <w:b/>
          <w:color w:val="auto"/>
        </w:rPr>
        <w:t xml:space="preserve"> </w:t>
      </w:r>
      <w:r w:rsidR="008F2C14" w:rsidRPr="00CA0E88">
        <w:rPr>
          <w:rFonts w:ascii="Goergia" w:hAnsi="Goergia" w:cs="Arial" w:hint="eastAsia"/>
          <w:b/>
          <w:color w:val="auto"/>
        </w:rPr>
        <w:t>–</w:t>
      </w:r>
      <w:r w:rsidR="008F2C14" w:rsidRPr="00CA0E88">
        <w:rPr>
          <w:rFonts w:ascii="Goergia" w:hAnsi="Goergia" w:cs="Arial"/>
          <w:b/>
          <w:color w:val="auto"/>
        </w:rPr>
        <w:t xml:space="preserve"> NOM DU FOURNISSEUR </w:t>
      </w:r>
      <w:r w:rsidR="008F2C14" w:rsidRPr="00CA0E88">
        <w:rPr>
          <w:rFonts w:ascii="Goergia" w:hAnsi="Goergia" w:cs="Arial" w:hint="eastAsia"/>
          <w:b/>
          <w:color w:val="auto"/>
        </w:rPr>
        <w:t>–</w:t>
      </w:r>
      <w:r w:rsidR="008F2C14" w:rsidRPr="00CA0E88">
        <w:rPr>
          <w:rFonts w:ascii="Goergia" w:hAnsi="Goergia" w:cs="Arial"/>
          <w:b/>
          <w:color w:val="auto"/>
        </w:rPr>
        <w:t xml:space="preserve"> DOMAINE D</w:t>
      </w:r>
      <w:r w:rsidR="008F2C14" w:rsidRPr="00CA0E88">
        <w:rPr>
          <w:rFonts w:ascii="Goergia" w:hAnsi="Goergia" w:cs="Arial" w:hint="eastAsia"/>
          <w:b/>
          <w:color w:val="auto"/>
        </w:rPr>
        <w:t>’</w:t>
      </w:r>
      <w:r w:rsidR="008F2C14" w:rsidRPr="00CA0E88">
        <w:rPr>
          <w:rFonts w:ascii="Goergia" w:hAnsi="Goergia" w:cs="Arial"/>
          <w:b/>
          <w:color w:val="auto"/>
        </w:rPr>
        <w:t>ACTIVITE</w:t>
      </w:r>
      <w:r w:rsidR="008F2C14" w:rsidRPr="00CA0E88">
        <w:rPr>
          <w:rFonts w:ascii="Goergia" w:hAnsi="Goergia" w:cs="Arial" w:hint="eastAsia"/>
          <w:b/>
          <w:color w:val="auto"/>
        </w:rPr>
        <w:t> »</w:t>
      </w:r>
    </w:p>
    <w:p w14:paraId="2D810C91" w14:textId="77777777" w:rsidR="000E027A" w:rsidRPr="00CA0E88" w:rsidRDefault="000E027A" w:rsidP="00CA0E88">
      <w:pPr>
        <w:spacing w:line="240" w:lineRule="auto"/>
        <w:jc w:val="both"/>
        <w:rPr>
          <w:rFonts w:ascii="Goergia" w:hAnsi="Goergia" w:cs="Arial"/>
          <w:bCs/>
          <w:color w:val="auto"/>
        </w:rPr>
      </w:pPr>
    </w:p>
    <w:p w14:paraId="3464AF0E" w14:textId="77777777" w:rsidR="00987CB8" w:rsidRPr="00466440" w:rsidRDefault="00987CB8" w:rsidP="00987CB8">
      <w:pPr>
        <w:pStyle w:val="Paragraphedeliste"/>
        <w:rPr>
          <w:rFonts w:ascii="Goergia" w:hAnsi="Goergia" w:cs="Arial"/>
          <w:bCs/>
        </w:rPr>
      </w:pPr>
    </w:p>
    <w:p w14:paraId="7AFF512E" w14:textId="50C54265" w:rsidR="00865475" w:rsidRPr="00466440" w:rsidRDefault="00865475" w:rsidP="00865475">
      <w:pPr>
        <w:numPr>
          <w:ilvl w:val="0"/>
          <w:numId w:val="11"/>
        </w:numPr>
        <w:spacing w:line="240" w:lineRule="auto"/>
        <w:jc w:val="both"/>
        <w:rPr>
          <w:rFonts w:ascii="Goergia" w:hAnsi="Goergia" w:cs="Arial"/>
          <w:bCs/>
          <w:i/>
          <w:iCs/>
        </w:rPr>
      </w:pPr>
      <w:r w:rsidRPr="00466440">
        <w:rPr>
          <w:rFonts w:ascii="Goergia" w:hAnsi="Goergia" w:cs="Arial"/>
          <w:bCs/>
        </w:rPr>
        <w:t xml:space="preserve">Les manifestations d’intérêt accompagnées des références pertinentes dans le domaine des </w:t>
      </w:r>
      <w:r w:rsidR="00FB7BC2">
        <w:rPr>
          <w:rFonts w:ascii="Goergia" w:hAnsi="Goergia" w:cs="Arial"/>
          <w:bCs/>
        </w:rPr>
        <w:t xml:space="preserve">travaux, </w:t>
      </w:r>
      <w:r w:rsidRPr="00466440">
        <w:rPr>
          <w:rFonts w:ascii="Goergia" w:hAnsi="Goergia" w:cs="Arial"/>
          <w:bCs/>
        </w:rPr>
        <w:t xml:space="preserve">services ou fournitures demandés, devront être déposées à l’adresse mentionnée ci-dessous au plus tard le </w:t>
      </w:r>
      <w:r w:rsidR="008147EF">
        <w:rPr>
          <w:rFonts w:ascii="Goergia" w:hAnsi="Goergia" w:cs="Arial"/>
          <w:b/>
          <w:color w:val="auto"/>
          <w:highlight w:val="cyan"/>
        </w:rPr>
        <w:t>13</w:t>
      </w:r>
      <w:r w:rsidRPr="00CA0E88">
        <w:rPr>
          <w:rFonts w:ascii="Goergia" w:hAnsi="Goergia" w:cs="Arial"/>
          <w:b/>
          <w:color w:val="auto"/>
          <w:highlight w:val="cyan"/>
        </w:rPr>
        <w:t xml:space="preserve"> </w:t>
      </w:r>
      <w:r w:rsidR="00F60E18">
        <w:rPr>
          <w:rFonts w:ascii="Goergia" w:hAnsi="Goergia" w:cs="Arial"/>
          <w:b/>
          <w:color w:val="auto"/>
          <w:highlight w:val="cyan"/>
        </w:rPr>
        <w:t>février</w:t>
      </w:r>
      <w:r w:rsidR="00A006C9">
        <w:rPr>
          <w:rFonts w:ascii="Goergia" w:hAnsi="Goergia" w:cs="Arial"/>
          <w:b/>
          <w:color w:val="auto"/>
          <w:highlight w:val="cyan"/>
        </w:rPr>
        <w:t xml:space="preserve"> </w:t>
      </w:r>
      <w:r w:rsidRPr="00CA0E88">
        <w:rPr>
          <w:rFonts w:ascii="Goergia" w:hAnsi="Goergia" w:cs="Arial"/>
          <w:b/>
          <w:color w:val="auto"/>
          <w:highlight w:val="cyan"/>
        </w:rPr>
        <w:t>202</w:t>
      </w:r>
      <w:r w:rsidR="00D71321" w:rsidRPr="00CA0E88">
        <w:rPr>
          <w:rFonts w:ascii="Goergia" w:hAnsi="Goergia" w:cs="Arial"/>
          <w:b/>
          <w:color w:val="auto"/>
          <w:highlight w:val="cyan"/>
        </w:rPr>
        <w:t>6</w:t>
      </w:r>
      <w:r w:rsidRPr="00CA0E88">
        <w:rPr>
          <w:rFonts w:ascii="Goergia" w:hAnsi="Goergia" w:cs="Arial"/>
          <w:bCs/>
          <w:color w:val="auto"/>
        </w:rPr>
        <w:t xml:space="preserve"> </w:t>
      </w:r>
      <w:r w:rsidRPr="00466440">
        <w:rPr>
          <w:rFonts w:ascii="Goergia" w:hAnsi="Goergia" w:cs="Arial"/>
          <w:bCs/>
        </w:rPr>
        <w:t>à 1</w:t>
      </w:r>
      <w:r w:rsidR="00D71321">
        <w:rPr>
          <w:rFonts w:ascii="Goergia" w:hAnsi="Goergia" w:cs="Arial"/>
          <w:bCs/>
        </w:rPr>
        <w:t>0</w:t>
      </w:r>
      <w:r w:rsidRPr="00466440">
        <w:rPr>
          <w:rFonts w:ascii="Goergia" w:hAnsi="Goergia" w:cs="Arial"/>
          <w:bCs/>
        </w:rPr>
        <w:t xml:space="preserve"> heures</w:t>
      </w:r>
      <w:r w:rsidR="00FC5F77">
        <w:rPr>
          <w:rFonts w:ascii="Goergia" w:hAnsi="Goergia" w:cs="Arial"/>
          <w:bCs/>
        </w:rPr>
        <w:t xml:space="preserve"> de Bujumbura</w:t>
      </w:r>
      <w:r w:rsidRPr="00466440">
        <w:rPr>
          <w:rFonts w:ascii="Goergia" w:hAnsi="Goergia" w:cs="Arial"/>
          <w:bCs/>
        </w:rPr>
        <w:t xml:space="preserve"> et porter expressément la mention</w:t>
      </w:r>
      <w:r w:rsidR="00090420">
        <w:rPr>
          <w:rFonts w:ascii="Goergia" w:hAnsi="Goergia" w:cs="Arial"/>
          <w:bCs/>
        </w:rPr>
        <w:t xml:space="preserve"> du point 6</w:t>
      </w:r>
      <w:r w:rsidR="00090420">
        <w:rPr>
          <w:rFonts w:ascii="Goergia" w:hAnsi="Goergia" w:cs="Arial"/>
          <w:bCs/>
          <w:i/>
          <w:iCs/>
        </w:rPr>
        <w:t>.</w:t>
      </w:r>
    </w:p>
    <w:p w14:paraId="2FDA5C1B" w14:textId="77777777" w:rsidR="00865475" w:rsidRPr="00466440" w:rsidRDefault="00865475" w:rsidP="00865475">
      <w:pPr>
        <w:jc w:val="both"/>
        <w:rPr>
          <w:rFonts w:ascii="Goergia" w:hAnsi="Goergia" w:cs="Arial"/>
          <w:bCs/>
          <w:i/>
          <w:iCs/>
        </w:rPr>
      </w:pPr>
    </w:p>
    <w:p w14:paraId="59FE6731" w14:textId="77777777" w:rsidR="00B17E81" w:rsidRPr="00CA0E88" w:rsidRDefault="00B17E81" w:rsidP="00CA0E88">
      <w:pPr>
        <w:autoSpaceDE w:val="0"/>
        <w:autoSpaceDN w:val="0"/>
        <w:spacing w:line="240" w:lineRule="auto"/>
        <w:ind w:left="708" w:firstLine="426"/>
        <w:jc w:val="both"/>
        <w:rPr>
          <w:b/>
          <w:color w:val="auto"/>
          <w:kern w:val="18"/>
          <w:sz w:val="21"/>
          <w:szCs w:val="21"/>
          <w:lang w:val="fr-BE"/>
        </w:rPr>
      </w:pPr>
      <w:bookmarkStart w:id="0" w:name="_Hlk213771856"/>
      <w:proofErr w:type="spellStart"/>
      <w:r w:rsidRPr="00CA0E88">
        <w:rPr>
          <w:b/>
          <w:color w:val="auto"/>
          <w:kern w:val="18"/>
          <w:sz w:val="21"/>
          <w:szCs w:val="21"/>
          <w:lang w:val="fr-BE"/>
        </w:rPr>
        <w:t>Enabel</w:t>
      </w:r>
      <w:proofErr w:type="spellEnd"/>
      <w:r w:rsidRPr="00CA0E88">
        <w:rPr>
          <w:b/>
          <w:color w:val="auto"/>
          <w:kern w:val="18"/>
          <w:sz w:val="21"/>
          <w:szCs w:val="21"/>
          <w:lang w:val="fr-BE"/>
        </w:rPr>
        <w:t xml:space="preserve"> – Agence Belge de Coopération Internationale</w:t>
      </w:r>
    </w:p>
    <w:p w14:paraId="0FC99753" w14:textId="77777777" w:rsidR="00B17E81" w:rsidRPr="00CA0E88" w:rsidRDefault="00B17E81" w:rsidP="00CA0E88">
      <w:pPr>
        <w:autoSpaceDE w:val="0"/>
        <w:autoSpaceDN w:val="0"/>
        <w:spacing w:line="240" w:lineRule="auto"/>
        <w:ind w:left="708" w:firstLine="426"/>
        <w:jc w:val="both"/>
        <w:rPr>
          <w:b/>
          <w:color w:val="auto"/>
          <w:kern w:val="18"/>
          <w:sz w:val="21"/>
          <w:szCs w:val="21"/>
          <w:lang w:val="it-IT"/>
        </w:rPr>
      </w:pPr>
      <w:r w:rsidRPr="00CA0E88">
        <w:rPr>
          <w:b/>
          <w:color w:val="auto"/>
          <w:kern w:val="18"/>
          <w:sz w:val="21"/>
          <w:szCs w:val="21"/>
          <w:lang w:val="it-IT"/>
        </w:rPr>
        <w:t xml:space="preserve">Bujumbura, </w:t>
      </w:r>
      <w:proofErr w:type="spellStart"/>
      <w:r w:rsidRPr="00CA0E88">
        <w:rPr>
          <w:b/>
          <w:color w:val="auto"/>
          <w:kern w:val="18"/>
          <w:sz w:val="21"/>
          <w:szCs w:val="21"/>
          <w:lang w:val="it-IT"/>
        </w:rPr>
        <w:t>Commune</w:t>
      </w:r>
      <w:proofErr w:type="spellEnd"/>
      <w:r w:rsidRPr="00CA0E88">
        <w:rPr>
          <w:b/>
          <w:color w:val="auto"/>
          <w:kern w:val="18"/>
          <w:sz w:val="21"/>
          <w:szCs w:val="21"/>
          <w:lang w:val="it-IT"/>
        </w:rPr>
        <w:t xml:space="preserve"> </w:t>
      </w:r>
      <w:proofErr w:type="spellStart"/>
      <w:r w:rsidRPr="00CA0E88">
        <w:rPr>
          <w:b/>
          <w:color w:val="auto"/>
          <w:kern w:val="18"/>
          <w:sz w:val="21"/>
          <w:szCs w:val="21"/>
          <w:lang w:val="it-IT"/>
        </w:rPr>
        <w:t>Mukaza</w:t>
      </w:r>
      <w:proofErr w:type="spellEnd"/>
      <w:r w:rsidRPr="00CA0E88">
        <w:rPr>
          <w:b/>
          <w:color w:val="auto"/>
          <w:kern w:val="18"/>
          <w:sz w:val="21"/>
          <w:szCs w:val="21"/>
          <w:lang w:val="it-IT"/>
        </w:rPr>
        <w:t xml:space="preserve">, Q. </w:t>
      </w:r>
      <w:proofErr w:type="spellStart"/>
      <w:r w:rsidRPr="00CA0E88">
        <w:rPr>
          <w:b/>
          <w:color w:val="auto"/>
          <w:kern w:val="18"/>
          <w:sz w:val="21"/>
          <w:szCs w:val="21"/>
          <w:lang w:val="it-IT"/>
        </w:rPr>
        <w:t>Rohero</w:t>
      </w:r>
      <w:proofErr w:type="spellEnd"/>
      <w:r w:rsidRPr="00CA0E88">
        <w:rPr>
          <w:b/>
          <w:color w:val="auto"/>
          <w:kern w:val="18"/>
          <w:sz w:val="21"/>
          <w:szCs w:val="21"/>
          <w:lang w:val="it-IT"/>
        </w:rPr>
        <w:t xml:space="preserve"> I</w:t>
      </w:r>
    </w:p>
    <w:p w14:paraId="43BEFA6F" w14:textId="77777777" w:rsidR="00B17E81" w:rsidRPr="00CA0E88" w:rsidRDefault="00B17E81" w:rsidP="00CA0E88">
      <w:pPr>
        <w:autoSpaceDE w:val="0"/>
        <w:autoSpaceDN w:val="0"/>
        <w:spacing w:line="240" w:lineRule="auto"/>
        <w:ind w:left="708" w:firstLine="426"/>
        <w:jc w:val="both"/>
        <w:rPr>
          <w:b/>
          <w:color w:val="auto"/>
          <w:kern w:val="18"/>
          <w:sz w:val="21"/>
          <w:szCs w:val="21"/>
          <w:lang w:val="fr-BE"/>
        </w:rPr>
      </w:pPr>
      <w:r w:rsidRPr="00CA0E88">
        <w:rPr>
          <w:b/>
          <w:color w:val="auto"/>
          <w:kern w:val="18"/>
          <w:sz w:val="21"/>
          <w:szCs w:val="21"/>
          <w:lang w:val="fr-BE"/>
        </w:rPr>
        <w:t>Avenue de la Grèce N°2,</w:t>
      </w:r>
    </w:p>
    <w:p w14:paraId="238D7FEB" w14:textId="2089638A" w:rsidR="00B17E81" w:rsidRPr="00CA0E88" w:rsidRDefault="00B17E81" w:rsidP="00CA0E88">
      <w:pPr>
        <w:autoSpaceDE w:val="0"/>
        <w:autoSpaceDN w:val="0"/>
        <w:spacing w:line="240" w:lineRule="auto"/>
        <w:ind w:left="708" w:firstLine="426"/>
        <w:jc w:val="both"/>
        <w:rPr>
          <w:b/>
          <w:color w:val="auto"/>
          <w:kern w:val="18"/>
          <w:sz w:val="21"/>
          <w:szCs w:val="21"/>
          <w:lang w:val="fr-BE"/>
        </w:rPr>
      </w:pPr>
      <w:r w:rsidRPr="00CA0E88">
        <w:rPr>
          <w:b/>
          <w:color w:val="auto"/>
          <w:kern w:val="18"/>
          <w:sz w:val="21"/>
          <w:szCs w:val="21"/>
          <w:lang w:val="fr-BE"/>
        </w:rPr>
        <w:t>Bâtiment hellénique/Secrétariat</w:t>
      </w:r>
      <w:bookmarkEnd w:id="0"/>
      <w:r w:rsidRPr="00CA0E88" w:rsidDel="00B17E81">
        <w:rPr>
          <w:b/>
          <w:color w:val="auto"/>
          <w:kern w:val="18"/>
          <w:sz w:val="21"/>
          <w:szCs w:val="21"/>
          <w:lang w:val="fr-BE"/>
        </w:rPr>
        <w:t xml:space="preserve"> </w:t>
      </w:r>
    </w:p>
    <w:p w14:paraId="317FBEA0" w14:textId="77777777" w:rsidR="00987CB8" w:rsidRPr="00CA0E88" w:rsidRDefault="00987CB8" w:rsidP="00865475">
      <w:pPr>
        <w:tabs>
          <w:tab w:val="left" w:pos="-720"/>
        </w:tabs>
        <w:suppressAutoHyphens/>
        <w:spacing w:line="240" w:lineRule="auto"/>
        <w:ind w:left="720"/>
        <w:jc w:val="both"/>
        <w:rPr>
          <w:rFonts w:ascii="Goergia" w:hAnsi="Goergia" w:cs="Arial"/>
          <w:bCs/>
          <w:color w:val="auto"/>
          <w:spacing w:val="-2"/>
        </w:rPr>
      </w:pPr>
    </w:p>
    <w:p w14:paraId="311D2C5C" w14:textId="6D9E5D64" w:rsidR="00A1018B" w:rsidRPr="00CA0E88" w:rsidRDefault="001E3400" w:rsidP="00045415">
      <w:pPr>
        <w:pStyle w:val="Corpsdetexte"/>
        <w:numPr>
          <w:ilvl w:val="0"/>
          <w:numId w:val="11"/>
        </w:numPr>
        <w:rPr>
          <w:rFonts w:ascii="inherit" w:eastAsia="Calibri" w:hAnsi="inherit"/>
          <w:b/>
          <w:bCs w:val="0"/>
          <w:color w:val="404040"/>
          <w:sz w:val="20"/>
          <w:szCs w:val="20"/>
        </w:rPr>
      </w:pPr>
      <w:r>
        <w:rPr>
          <w:rFonts w:ascii="Goergia" w:eastAsia="Calibri" w:hAnsi="Goergia" w:cs="Arial"/>
          <w:color w:val="585756"/>
          <w:sz w:val="20"/>
          <w:szCs w:val="20"/>
          <w:lang w:eastAsia="en-US"/>
        </w:rPr>
        <w:t xml:space="preserve">Tous les candidats dont les dossiers seront conformes </w:t>
      </w:r>
      <w:r w:rsidR="00077C53">
        <w:rPr>
          <w:rFonts w:ascii="Goergia" w:eastAsia="Calibri" w:hAnsi="Goergia" w:cs="Arial"/>
          <w:color w:val="585756"/>
          <w:sz w:val="20"/>
          <w:szCs w:val="20"/>
          <w:lang w:eastAsia="en-US"/>
        </w:rPr>
        <w:t>aux différentes mentions</w:t>
      </w:r>
      <w:r>
        <w:rPr>
          <w:rFonts w:ascii="Goergia" w:eastAsia="Calibri" w:hAnsi="Goergia" w:cs="Arial"/>
          <w:color w:val="585756"/>
          <w:sz w:val="20"/>
          <w:szCs w:val="20"/>
          <w:lang w:eastAsia="en-US"/>
        </w:rPr>
        <w:t xml:space="preserve"> de cet appel à manifestation d’intérêt seront retenus dans la base de données </w:t>
      </w:r>
      <w:r w:rsidR="00A1018B">
        <w:rPr>
          <w:rFonts w:ascii="Goergia" w:eastAsia="Calibri" w:hAnsi="Goergia" w:cs="Arial"/>
          <w:color w:val="585756"/>
          <w:sz w:val="20"/>
          <w:szCs w:val="20"/>
          <w:lang w:eastAsia="en-US"/>
        </w:rPr>
        <w:t>pour une consultation figure en fonction de la procédure de passation utilisée.</w:t>
      </w:r>
      <w:r w:rsidR="00782D8A">
        <w:rPr>
          <w:rFonts w:ascii="Goergia" w:eastAsia="Calibri" w:hAnsi="Goergia" w:cs="Arial"/>
          <w:color w:val="585756"/>
          <w:sz w:val="20"/>
          <w:szCs w:val="20"/>
          <w:lang w:eastAsia="en-US"/>
        </w:rPr>
        <w:t xml:space="preserve"> </w:t>
      </w:r>
      <w:r w:rsidR="00782D8A" w:rsidRPr="00CA0E88">
        <w:rPr>
          <w:rFonts w:ascii="Goergia" w:eastAsia="Calibri" w:hAnsi="Goergia" w:cs="Arial"/>
          <w:b/>
          <w:bCs w:val="0"/>
          <w:color w:val="585756"/>
          <w:sz w:val="20"/>
          <w:szCs w:val="20"/>
          <w:lang w:eastAsia="en-US"/>
        </w:rPr>
        <w:t xml:space="preserve">Les dossiers incomplets seront purement et simplement </w:t>
      </w:r>
      <w:r w:rsidR="00782D8A" w:rsidRPr="00782D8A">
        <w:rPr>
          <w:rFonts w:ascii="Goergia" w:eastAsia="Calibri" w:hAnsi="Goergia" w:cs="Arial"/>
          <w:b/>
          <w:bCs w:val="0"/>
          <w:color w:val="585756"/>
          <w:sz w:val="20"/>
          <w:szCs w:val="20"/>
          <w:lang w:eastAsia="en-US"/>
        </w:rPr>
        <w:t>rejetés</w:t>
      </w:r>
      <w:r w:rsidR="00782D8A" w:rsidRPr="00CA0E88">
        <w:rPr>
          <w:rFonts w:ascii="Goergia" w:eastAsia="Calibri" w:hAnsi="Goergia" w:cs="Arial"/>
          <w:b/>
          <w:bCs w:val="0"/>
          <w:color w:val="585756"/>
          <w:sz w:val="20"/>
          <w:szCs w:val="20"/>
          <w:lang w:eastAsia="en-US"/>
        </w:rPr>
        <w:t>.</w:t>
      </w:r>
    </w:p>
    <w:p w14:paraId="36F90F3C" w14:textId="77777777" w:rsidR="00A1018B" w:rsidRDefault="00A1018B" w:rsidP="00A1018B">
      <w:pPr>
        <w:pStyle w:val="Corpsdetexte"/>
        <w:rPr>
          <w:rFonts w:ascii="Goergia" w:eastAsia="Calibri" w:hAnsi="Goergia" w:cs="Arial"/>
          <w:color w:val="585756"/>
          <w:sz w:val="20"/>
          <w:szCs w:val="20"/>
          <w:lang w:eastAsia="en-US"/>
        </w:rPr>
      </w:pPr>
    </w:p>
    <w:p w14:paraId="6FD9EADB" w14:textId="77777777" w:rsidR="00A1018B" w:rsidRDefault="00A1018B" w:rsidP="00A1018B">
      <w:pPr>
        <w:pStyle w:val="Corpsdetexte"/>
        <w:rPr>
          <w:rFonts w:ascii="Goergia" w:eastAsia="Calibri" w:hAnsi="Goergia" w:cs="Arial"/>
          <w:color w:val="585756"/>
          <w:sz w:val="20"/>
          <w:szCs w:val="20"/>
          <w:lang w:eastAsia="en-US"/>
        </w:rPr>
      </w:pPr>
    </w:p>
    <w:p w14:paraId="0A12C5A3" w14:textId="51C23964" w:rsidR="00865475" w:rsidRPr="00CA0E88" w:rsidRDefault="00A1018B" w:rsidP="00CA0E88">
      <w:pPr>
        <w:pStyle w:val="Corpsdetexte"/>
        <w:rPr>
          <w:rFonts w:ascii="inherit" w:eastAsia="Calibri" w:hAnsi="inherit"/>
          <w:b/>
          <w:bCs w:val="0"/>
          <w:color w:val="404040"/>
        </w:rPr>
      </w:pPr>
      <w:r w:rsidRPr="00CA0E88">
        <w:rPr>
          <w:rFonts w:ascii="Goergia" w:eastAsia="Calibri" w:hAnsi="Goergia" w:cs="Arial"/>
          <w:b/>
          <w:bCs w:val="0"/>
          <w:lang w:eastAsia="en-US"/>
        </w:rPr>
        <w:t>NB</w:t>
      </w:r>
      <w:r w:rsidRPr="00CA0E88">
        <w:rPr>
          <w:rFonts w:ascii="Goergia" w:eastAsia="Calibri" w:hAnsi="Goergia" w:cs="Arial" w:hint="eastAsia"/>
          <w:b/>
          <w:bCs w:val="0"/>
          <w:lang w:eastAsia="en-US"/>
        </w:rPr>
        <w:t> </w:t>
      </w:r>
      <w:r w:rsidRPr="00CA0E88">
        <w:rPr>
          <w:rFonts w:ascii="Goergia" w:eastAsia="Calibri" w:hAnsi="Goergia" w:cs="Arial"/>
          <w:b/>
          <w:bCs w:val="0"/>
          <w:lang w:eastAsia="en-US"/>
        </w:rPr>
        <w:t xml:space="preserve">: </w:t>
      </w:r>
      <w:r w:rsidR="00906116" w:rsidRPr="00CA0E88">
        <w:rPr>
          <w:rFonts w:ascii="Goergia" w:eastAsia="Calibri" w:hAnsi="Goergia" w:cs="Arial"/>
          <w:b/>
          <w:bCs w:val="0"/>
          <w:lang w:eastAsia="en-US"/>
        </w:rPr>
        <w:t>La transmission des documents de l</w:t>
      </w:r>
      <w:r w:rsidR="00FA720C">
        <w:rPr>
          <w:rFonts w:ascii="Goergia" w:eastAsia="Calibri" w:hAnsi="Goergia" w:cs="Arial"/>
          <w:b/>
          <w:bCs w:val="0"/>
          <w:lang w:eastAsia="en-US"/>
        </w:rPr>
        <w:t>’</w:t>
      </w:r>
      <w:r w:rsidR="00906116" w:rsidRPr="00CA0E88">
        <w:rPr>
          <w:rFonts w:ascii="Goergia" w:eastAsia="Calibri" w:hAnsi="Goergia" w:cs="Arial"/>
          <w:b/>
          <w:bCs w:val="0"/>
          <w:lang w:eastAsia="en-US"/>
        </w:rPr>
        <w:t xml:space="preserve">appel </w:t>
      </w:r>
      <w:r w:rsidR="00906116" w:rsidRPr="00CA0E88">
        <w:rPr>
          <w:rFonts w:ascii="Goergia" w:eastAsia="Calibri" w:hAnsi="Goergia" w:cs="Arial" w:hint="eastAsia"/>
          <w:b/>
          <w:bCs w:val="0"/>
          <w:lang w:eastAsia="en-US"/>
        </w:rPr>
        <w:t>à</w:t>
      </w:r>
      <w:r w:rsidR="00906116" w:rsidRPr="00CA0E88">
        <w:rPr>
          <w:rFonts w:ascii="Goergia" w:eastAsia="Calibri" w:hAnsi="Goergia" w:cs="Arial"/>
          <w:b/>
          <w:bCs w:val="0"/>
          <w:lang w:eastAsia="en-US"/>
        </w:rPr>
        <w:t xml:space="preserve"> manifestation d</w:t>
      </w:r>
      <w:r w:rsidR="00FA720C">
        <w:rPr>
          <w:rFonts w:ascii="Goergia" w:eastAsia="Calibri" w:hAnsi="Goergia" w:cs="Arial"/>
          <w:b/>
          <w:bCs w:val="0"/>
          <w:lang w:eastAsia="en-US"/>
        </w:rPr>
        <w:t>’</w:t>
      </w:r>
      <w:r w:rsidR="00906116" w:rsidRPr="00CA0E88">
        <w:rPr>
          <w:rFonts w:ascii="Goergia" w:eastAsia="Calibri" w:hAnsi="Goergia" w:cs="Arial"/>
          <w:b/>
          <w:bCs w:val="0"/>
          <w:lang w:eastAsia="en-US"/>
        </w:rPr>
        <w:t>int</w:t>
      </w:r>
      <w:r w:rsidR="00906116" w:rsidRPr="00CA0E88">
        <w:rPr>
          <w:rFonts w:ascii="Goergia" w:eastAsia="Calibri" w:hAnsi="Goergia" w:cs="Arial" w:hint="eastAsia"/>
          <w:b/>
          <w:bCs w:val="0"/>
          <w:lang w:eastAsia="en-US"/>
        </w:rPr>
        <w:t>é</w:t>
      </w:r>
      <w:r w:rsidR="00906116" w:rsidRPr="00CA0E88">
        <w:rPr>
          <w:rFonts w:ascii="Goergia" w:eastAsia="Calibri" w:hAnsi="Goergia" w:cs="Arial"/>
          <w:b/>
          <w:bCs w:val="0"/>
          <w:lang w:eastAsia="en-US"/>
        </w:rPr>
        <w:t>r</w:t>
      </w:r>
      <w:r w:rsidR="00906116" w:rsidRPr="00CA0E88">
        <w:rPr>
          <w:rFonts w:ascii="Goergia" w:eastAsia="Calibri" w:hAnsi="Goergia" w:cs="Arial" w:hint="eastAsia"/>
          <w:b/>
          <w:bCs w:val="0"/>
          <w:lang w:eastAsia="en-US"/>
        </w:rPr>
        <w:t>ê</w:t>
      </w:r>
      <w:r w:rsidR="00906116" w:rsidRPr="00CA0E88">
        <w:rPr>
          <w:rFonts w:ascii="Goergia" w:eastAsia="Calibri" w:hAnsi="Goergia" w:cs="Arial"/>
          <w:b/>
          <w:bCs w:val="0"/>
          <w:lang w:eastAsia="en-US"/>
        </w:rPr>
        <w:t xml:space="preserve">t ne constitue en aucun cas un engagement contractuel. </w:t>
      </w:r>
      <w:r w:rsidR="003852FC" w:rsidRPr="00CA0E88">
        <w:rPr>
          <w:rFonts w:ascii="Goergia" w:eastAsia="Calibri" w:hAnsi="Goergia" w:cs="Arial"/>
          <w:b/>
          <w:bCs w:val="0"/>
          <w:lang w:eastAsia="en-US"/>
        </w:rPr>
        <w:t xml:space="preserve">Le candidat ne peut pas tenir </w:t>
      </w:r>
      <w:proofErr w:type="spellStart"/>
      <w:r w:rsidR="003852FC" w:rsidRPr="00CA0E88">
        <w:rPr>
          <w:rFonts w:ascii="Goergia" w:eastAsia="Calibri" w:hAnsi="Goergia" w:cs="Arial"/>
          <w:b/>
          <w:bCs w:val="0"/>
          <w:lang w:eastAsia="en-US"/>
        </w:rPr>
        <w:t>Enabel</w:t>
      </w:r>
      <w:proofErr w:type="spellEnd"/>
      <w:r w:rsidR="003852FC" w:rsidRPr="00CA0E88">
        <w:rPr>
          <w:rFonts w:ascii="Goergia" w:eastAsia="Calibri" w:hAnsi="Goergia" w:cs="Arial"/>
          <w:b/>
          <w:bCs w:val="0"/>
          <w:lang w:eastAsia="en-US"/>
        </w:rPr>
        <w:t xml:space="preserve"> pour responsable lorsqu</w:t>
      </w:r>
      <w:r w:rsidR="00FA720C">
        <w:rPr>
          <w:rFonts w:ascii="Goergia" w:eastAsia="Calibri" w:hAnsi="Goergia" w:cs="Arial"/>
          <w:b/>
          <w:bCs w:val="0"/>
          <w:lang w:eastAsia="en-US"/>
        </w:rPr>
        <w:t>’</w:t>
      </w:r>
      <w:r w:rsidR="003852FC" w:rsidRPr="00CA0E88">
        <w:rPr>
          <w:rFonts w:ascii="Goergia" w:eastAsia="Calibri" w:hAnsi="Goergia" w:cs="Arial"/>
          <w:b/>
          <w:bCs w:val="0"/>
          <w:lang w:eastAsia="en-US"/>
        </w:rPr>
        <w:t>il n</w:t>
      </w:r>
      <w:r w:rsidR="00FA720C">
        <w:rPr>
          <w:rFonts w:ascii="Goergia" w:eastAsia="Calibri" w:hAnsi="Goergia" w:cs="Arial"/>
          <w:b/>
          <w:bCs w:val="0"/>
          <w:lang w:eastAsia="en-US"/>
        </w:rPr>
        <w:t>’</w:t>
      </w:r>
      <w:r w:rsidR="003852FC" w:rsidRPr="00CA0E88">
        <w:rPr>
          <w:rFonts w:ascii="Goergia" w:eastAsia="Calibri" w:hAnsi="Goergia" w:cs="Arial"/>
          <w:b/>
          <w:bCs w:val="0"/>
          <w:lang w:eastAsia="en-US"/>
        </w:rPr>
        <w:t>est pas consult</w:t>
      </w:r>
      <w:r w:rsidR="003852FC" w:rsidRPr="00CA0E88">
        <w:rPr>
          <w:rFonts w:ascii="Goergia" w:eastAsia="Calibri" w:hAnsi="Goergia" w:cs="Arial" w:hint="eastAsia"/>
          <w:b/>
          <w:bCs w:val="0"/>
          <w:lang w:eastAsia="en-US"/>
        </w:rPr>
        <w:t>é</w:t>
      </w:r>
      <w:r w:rsidR="003852FC" w:rsidRPr="00CA0E88">
        <w:rPr>
          <w:rFonts w:ascii="Goergia" w:eastAsia="Calibri" w:hAnsi="Goergia" w:cs="Arial"/>
          <w:b/>
          <w:bCs w:val="0"/>
          <w:lang w:eastAsia="en-US"/>
        </w:rPr>
        <w:t xml:space="preserve"> au cours de l</w:t>
      </w:r>
      <w:r w:rsidR="00077C53">
        <w:rPr>
          <w:rFonts w:ascii="Goergia" w:eastAsia="Calibri" w:hAnsi="Goergia" w:cs="Arial"/>
          <w:b/>
          <w:bCs w:val="0"/>
          <w:lang w:eastAsia="en-US"/>
        </w:rPr>
        <w:t>’</w:t>
      </w:r>
      <w:r w:rsidR="00782D8A" w:rsidRPr="00CA0E88">
        <w:rPr>
          <w:rFonts w:ascii="Goergia" w:eastAsia="Calibri" w:hAnsi="Goergia" w:cs="Arial"/>
          <w:b/>
          <w:bCs w:val="0"/>
          <w:lang w:eastAsia="en-US"/>
        </w:rPr>
        <w:t>ann</w:t>
      </w:r>
      <w:r w:rsidR="00782D8A" w:rsidRPr="00CA0E88">
        <w:rPr>
          <w:rFonts w:ascii="Goergia" w:eastAsia="Calibri" w:hAnsi="Goergia" w:cs="Arial" w:hint="eastAsia"/>
          <w:b/>
          <w:bCs w:val="0"/>
          <w:lang w:eastAsia="en-US"/>
        </w:rPr>
        <w:t>é</w:t>
      </w:r>
      <w:r w:rsidR="00782D8A" w:rsidRPr="00CA0E88">
        <w:rPr>
          <w:rFonts w:ascii="Goergia" w:eastAsia="Calibri" w:hAnsi="Goergia" w:cs="Arial"/>
          <w:b/>
          <w:bCs w:val="0"/>
          <w:lang w:eastAsia="en-US"/>
        </w:rPr>
        <w:t>e</w:t>
      </w:r>
      <w:r w:rsidR="00782D8A" w:rsidRPr="00CA0E88">
        <w:rPr>
          <w:rFonts w:ascii="Goergia" w:eastAsia="Calibri" w:hAnsi="Goergia" w:cs="Arial"/>
          <w:b/>
          <w:bCs w:val="0"/>
          <w:color w:val="585756"/>
          <w:lang w:eastAsia="en-US"/>
        </w:rPr>
        <w:t>.</w:t>
      </w:r>
      <w:r w:rsidR="00865475" w:rsidRPr="00CA0E88">
        <w:rPr>
          <w:rFonts w:ascii="Goergia" w:eastAsia="Calibri" w:hAnsi="Goergia" w:cs="Arial"/>
          <w:b/>
          <w:bCs w:val="0"/>
          <w:color w:val="585756"/>
          <w:lang w:eastAsia="en-US"/>
        </w:rPr>
        <w:t xml:space="preserve">  </w:t>
      </w:r>
    </w:p>
    <w:sectPr w:rsidR="00865475" w:rsidRPr="00CA0E88" w:rsidSect="00742DDE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8A7F9" w14:textId="77777777" w:rsidR="00D21C88" w:rsidRPr="00A66BCA" w:rsidRDefault="00D21C88" w:rsidP="00742DDE">
      <w:r w:rsidRPr="00A66BCA">
        <w:separator/>
      </w:r>
    </w:p>
  </w:endnote>
  <w:endnote w:type="continuationSeparator" w:id="0">
    <w:p w14:paraId="1460041F" w14:textId="77777777" w:rsidR="00D21C88" w:rsidRPr="00A66BCA" w:rsidRDefault="00D21C88" w:rsidP="00742DDE">
      <w:r w:rsidRPr="00A66B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ergia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44630" w14:textId="566F9419" w:rsidR="00B82149" w:rsidRPr="00A66BCA" w:rsidRDefault="005E3DA0" w:rsidP="00FA099F">
    <w:pPr>
      <w:pStyle w:val="Pieddepage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17244636" wp14:editId="357EA43D">
              <wp:simplePos x="0" y="0"/>
              <wp:positionH relativeFrom="margin">
                <wp:posOffset>86995</wp:posOffset>
              </wp:positionH>
              <wp:positionV relativeFrom="page">
                <wp:posOffset>9817100</wp:posOffset>
              </wp:positionV>
              <wp:extent cx="5013960" cy="675640"/>
              <wp:effectExtent l="1270" t="0" r="4445" b="3810"/>
              <wp:wrapNone/>
              <wp:docPr id="1938885568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3960" cy="675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24463A" w14:textId="77777777" w:rsidR="00126C92" w:rsidRPr="00A66BCA" w:rsidRDefault="00126C92" w:rsidP="00FA099F">
                          <w:pPr>
                            <w:pStyle w:val="Basdepage"/>
                          </w:pPr>
                          <w:proofErr w:type="spellStart"/>
                          <w:r w:rsidRPr="00A66BCA">
                            <w:t>Enabel</w:t>
                          </w:r>
                          <w:proofErr w:type="spellEnd"/>
                          <w:r w:rsidRPr="00A66BCA">
                            <w:t xml:space="preserve"> </w:t>
                          </w:r>
                          <w:r w:rsidRPr="00A66BCA">
                            <w:rPr>
                              <w:color w:val="EC0308"/>
                            </w:rPr>
                            <w:t xml:space="preserve">• </w:t>
                          </w:r>
                          <w:r w:rsidRPr="00A66BCA">
                            <w:t xml:space="preserve">Agence belge de développement </w:t>
                          </w:r>
                          <w:r w:rsidRPr="00A66BCA">
                            <w:rPr>
                              <w:color w:val="EC0308"/>
                            </w:rPr>
                            <w:t xml:space="preserve">• </w:t>
                          </w:r>
                          <w:r w:rsidRPr="00A66BCA">
                            <w:t>Société anonyme de droit public à finalité sociale</w:t>
                          </w:r>
                        </w:p>
                        <w:p w14:paraId="1724463B" w14:textId="77777777" w:rsidR="00126C92" w:rsidRPr="00A66BCA" w:rsidRDefault="00126C92" w:rsidP="00FA099F">
                          <w:pPr>
                            <w:pStyle w:val="Basdepage"/>
                          </w:pPr>
                          <w:r w:rsidRPr="00A66BCA">
                            <w:t xml:space="preserve">Rue Haute 147 </w:t>
                          </w:r>
                          <w:r w:rsidRPr="00A66BCA">
                            <w:rPr>
                              <w:color w:val="EC0308"/>
                            </w:rPr>
                            <w:t xml:space="preserve">• </w:t>
                          </w:r>
                          <w:r w:rsidRPr="00A66BCA">
                            <w:t xml:space="preserve">1000 Bruxelles </w:t>
                          </w:r>
                          <w:r w:rsidRPr="00A66BCA">
                            <w:rPr>
                              <w:color w:val="EC0308"/>
                            </w:rPr>
                            <w:t xml:space="preserve">• </w:t>
                          </w:r>
                          <w:r w:rsidRPr="00A66BCA">
                            <w:t xml:space="preserve">T +32 (0)2 505 37 00 </w:t>
                          </w:r>
                          <w:r w:rsidR="005E6B45" w:rsidRPr="00A66BCA">
                            <w:rPr>
                              <w:color w:val="EC0308"/>
                            </w:rPr>
                            <w:t xml:space="preserve">• </w:t>
                          </w:r>
                          <w:r w:rsidRPr="00A66BCA"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244636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6.85pt;margin-top:773pt;width:394.8pt;height:53.2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" stroked="f">
              <v:textbox>
                <w:txbxContent>
                  <w:p w14:paraId="1724463A" w14:textId="77777777" w:rsidR="00126C92" w:rsidRPr="00A66BCA" w:rsidRDefault="00126C92" w:rsidP="00FA099F">
                    <w:pPr>
                      <w:pStyle w:val="Basdepage"/>
                    </w:pPr>
                    <w:proofErr w:type="spellStart"/>
                    <w:r w:rsidRPr="00A66BCA">
                      <w:t>Enabel</w:t>
                    </w:r>
                    <w:proofErr w:type="spellEnd"/>
                    <w:r w:rsidRPr="00A66BCA">
                      <w:t xml:space="preserve"> </w:t>
                    </w:r>
                    <w:r w:rsidRPr="00A66BCA">
                      <w:rPr>
                        <w:color w:val="EC0308"/>
                      </w:rPr>
                      <w:t xml:space="preserve">• </w:t>
                    </w:r>
                    <w:r w:rsidRPr="00A66BCA">
                      <w:t xml:space="preserve">Agence belge de développement </w:t>
                    </w:r>
                    <w:r w:rsidRPr="00A66BCA">
                      <w:rPr>
                        <w:color w:val="EC0308"/>
                      </w:rPr>
                      <w:t xml:space="preserve">• </w:t>
                    </w:r>
                    <w:r w:rsidRPr="00A66BCA">
                      <w:t>Société anonyme de droit public à finalité sociale</w:t>
                    </w:r>
                  </w:p>
                  <w:p w14:paraId="1724463B" w14:textId="77777777" w:rsidR="00126C92" w:rsidRPr="00A66BCA" w:rsidRDefault="00126C92" w:rsidP="00FA099F">
                    <w:pPr>
                      <w:pStyle w:val="Basdepage"/>
                    </w:pPr>
                    <w:r w:rsidRPr="00A66BCA">
                      <w:t xml:space="preserve">Rue Haute 147 </w:t>
                    </w:r>
                    <w:r w:rsidRPr="00A66BCA">
                      <w:rPr>
                        <w:color w:val="EC0308"/>
                      </w:rPr>
                      <w:t xml:space="preserve">• </w:t>
                    </w:r>
                    <w:r w:rsidRPr="00A66BCA">
                      <w:t xml:space="preserve">1000 Bruxelles </w:t>
                    </w:r>
                    <w:r w:rsidRPr="00A66BCA">
                      <w:rPr>
                        <w:color w:val="EC0308"/>
                      </w:rPr>
                      <w:t xml:space="preserve">• </w:t>
                    </w:r>
                    <w:r w:rsidRPr="00A66BCA">
                      <w:t xml:space="preserve">T +32 (0)2 505 37 00 </w:t>
                    </w:r>
                    <w:r w:rsidR="005E6B45" w:rsidRPr="00A66BCA">
                      <w:rPr>
                        <w:color w:val="EC0308"/>
                      </w:rPr>
                      <w:t xml:space="preserve">• </w:t>
                    </w:r>
                    <w:r w:rsidRPr="00A66BCA"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B82149" w:rsidRPr="00A66BCA">
      <w:fldChar w:fldCharType="begin"/>
    </w:r>
    <w:r w:rsidR="00B82149" w:rsidRPr="00A66BCA">
      <w:instrText>PAGE   \* MERGEFORMAT</w:instrText>
    </w:r>
    <w:r w:rsidR="00B82149" w:rsidRPr="00A66BCA">
      <w:fldChar w:fldCharType="separate"/>
    </w:r>
    <w:r w:rsidR="00D957EE" w:rsidRPr="00A66BCA">
      <w:t>6</w:t>
    </w:r>
    <w:r w:rsidR="00B82149" w:rsidRPr="00A66BCA">
      <w:fldChar w:fldCharType="end"/>
    </w:r>
  </w:p>
  <w:p w14:paraId="17244631" w14:textId="77777777" w:rsidR="00B82149" w:rsidRPr="00A66BCA" w:rsidRDefault="005E6B45" w:rsidP="005E6B45">
    <w:pPr>
      <w:pStyle w:val="Pieddepage"/>
      <w:tabs>
        <w:tab w:val="clear" w:pos="4536"/>
        <w:tab w:val="clear" w:pos="9072"/>
        <w:tab w:val="left" w:pos="5328"/>
      </w:tabs>
    </w:pPr>
    <w:r w:rsidRPr="00A66BCA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44633" w14:textId="3C92240E" w:rsidR="004A0298" w:rsidRPr="00A66BCA" w:rsidRDefault="005E3DA0">
    <w:pPr>
      <w:pStyle w:val="Pieddepage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17244638" wp14:editId="597D722E">
              <wp:simplePos x="0" y="0"/>
              <wp:positionH relativeFrom="margin">
                <wp:posOffset>86995</wp:posOffset>
              </wp:positionH>
              <wp:positionV relativeFrom="page">
                <wp:posOffset>9814560</wp:posOffset>
              </wp:positionV>
              <wp:extent cx="5052060" cy="670560"/>
              <wp:effectExtent l="1270" t="3810" r="4445" b="1905"/>
              <wp:wrapNone/>
              <wp:docPr id="520624942" name="Zone de texte 3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2060" cy="670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24463C" w14:textId="77777777" w:rsidR="00FA099F" w:rsidRPr="00A66BCA" w:rsidRDefault="00FA099F" w:rsidP="00FA099F">
                          <w:pPr>
                            <w:pStyle w:val="Basdepage"/>
                          </w:pPr>
                          <w:proofErr w:type="spellStart"/>
                          <w:r w:rsidRPr="00A66BCA">
                            <w:t>Enabel</w:t>
                          </w:r>
                          <w:proofErr w:type="spellEnd"/>
                          <w:r w:rsidRPr="00A66BCA">
                            <w:t xml:space="preserve"> </w:t>
                          </w:r>
                          <w:r w:rsidRPr="00A66BCA">
                            <w:rPr>
                              <w:color w:val="EC0308"/>
                            </w:rPr>
                            <w:t xml:space="preserve">• </w:t>
                          </w:r>
                          <w:r w:rsidRPr="00A66BCA">
                            <w:t xml:space="preserve">Agence belge de développement </w:t>
                          </w:r>
                          <w:r w:rsidRPr="00A66BCA">
                            <w:rPr>
                              <w:color w:val="EC0308"/>
                            </w:rPr>
                            <w:t xml:space="preserve">• </w:t>
                          </w:r>
                          <w:r w:rsidRPr="00A66BCA">
                            <w:t>Société anonyme de droit public à finalité sociale</w:t>
                          </w:r>
                        </w:p>
                        <w:p w14:paraId="1724463D" w14:textId="77777777" w:rsidR="00FA099F" w:rsidRPr="00A66BCA" w:rsidRDefault="00FA099F" w:rsidP="00FA099F">
                          <w:pPr>
                            <w:pStyle w:val="Basdepage"/>
                          </w:pPr>
                          <w:r w:rsidRPr="00A66BCA">
                            <w:t xml:space="preserve">Rue Haute 147 </w:t>
                          </w:r>
                          <w:r w:rsidRPr="00A66BCA">
                            <w:rPr>
                              <w:color w:val="EC0308"/>
                            </w:rPr>
                            <w:t xml:space="preserve">• </w:t>
                          </w:r>
                          <w:r w:rsidRPr="00A66BCA">
                            <w:t xml:space="preserve">1000 Bruxelles </w:t>
                          </w:r>
                          <w:r w:rsidRPr="00A66BCA">
                            <w:rPr>
                              <w:color w:val="EC0308"/>
                            </w:rPr>
                            <w:t xml:space="preserve">• </w:t>
                          </w:r>
                          <w:r w:rsidRPr="00A66BCA">
                            <w:t xml:space="preserve">T +32 (0)2 505 37 00 </w:t>
                          </w:r>
                          <w:r w:rsidRPr="00A66BCA">
                            <w:rPr>
                              <w:color w:val="EC0308"/>
                            </w:rPr>
                            <w:t xml:space="preserve">• </w:t>
                          </w:r>
                          <w:r w:rsidRPr="00A66BCA"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244638" id="_x0000_t202" coordsize="21600,21600" o:spt="202" path="m,l,21600r21600,l21600,xe">
              <v:stroke joinstyle="miter"/>
              <v:path gradientshapeok="t" o:connecttype="rect"/>
            </v:shapetype>
            <v:shape id="Zone de texte 310" o:spid="_x0000_s1027" type="#_x0000_t202" style="position:absolute;left:0;text-align:left;margin-left:6.85pt;margin-top:772.8pt;width:397.8pt;height:52.8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" stroked="f">
              <v:textbox>
                <w:txbxContent>
                  <w:p w14:paraId="1724463C" w14:textId="77777777" w:rsidR="00FA099F" w:rsidRPr="00A66BCA" w:rsidRDefault="00FA099F" w:rsidP="00FA099F">
                    <w:pPr>
                      <w:pStyle w:val="Basdepage"/>
                    </w:pPr>
                    <w:proofErr w:type="spellStart"/>
                    <w:r w:rsidRPr="00A66BCA">
                      <w:t>Enabel</w:t>
                    </w:r>
                    <w:proofErr w:type="spellEnd"/>
                    <w:r w:rsidRPr="00A66BCA">
                      <w:t xml:space="preserve"> </w:t>
                    </w:r>
                    <w:r w:rsidRPr="00A66BCA">
                      <w:rPr>
                        <w:color w:val="EC0308"/>
                      </w:rPr>
                      <w:t xml:space="preserve">• </w:t>
                    </w:r>
                    <w:r w:rsidRPr="00A66BCA">
                      <w:t xml:space="preserve">Agence belge de développement </w:t>
                    </w:r>
                    <w:r w:rsidRPr="00A66BCA">
                      <w:rPr>
                        <w:color w:val="EC0308"/>
                      </w:rPr>
                      <w:t xml:space="preserve">• </w:t>
                    </w:r>
                    <w:r w:rsidRPr="00A66BCA">
                      <w:t>Société anonyme de droit public à finalité sociale</w:t>
                    </w:r>
                  </w:p>
                  <w:p w14:paraId="1724463D" w14:textId="77777777" w:rsidR="00FA099F" w:rsidRPr="00A66BCA" w:rsidRDefault="00FA099F" w:rsidP="00FA099F">
                    <w:pPr>
                      <w:pStyle w:val="Basdepage"/>
                    </w:pPr>
                    <w:r w:rsidRPr="00A66BCA">
                      <w:t xml:space="preserve">Rue Haute 147 </w:t>
                    </w:r>
                    <w:r w:rsidRPr="00A66BCA">
                      <w:rPr>
                        <w:color w:val="EC0308"/>
                      </w:rPr>
                      <w:t xml:space="preserve">• </w:t>
                    </w:r>
                    <w:r w:rsidRPr="00A66BCA">
                      <w:t xml:space="preserve">1000 Bruxelles </w:t>
                    </w:r>
                    <w:r w:rsidRPr="00A66BCA">
                      <w:rPr>
                        <w:color w:val="EC0308"/>
                      </w:rPr>
                      <w:t xml:space="preserve">• </w:t>
                    </w:r>
                    <w:r w:rsidRPr="00A66BCA">
                      <w:t xml:space="preserve">T +32 (0)2 505 37 00 </w:t>
                    </w:r>
                    <w:r w:rsidRPr="00A66BCA">
                      <w:rPr>
                        <w:color w:val="EC0308"/>
                      </w:rPr>
                      <w:t xml:space="preserve">• </w:t>
                    </w:r>
                    <w:r w:rsidRPr="00A66BCA"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4A0298" w:rsidRPr="00A66BCA">
      <w:fldChar w:fldCharType="begin"/>
    </w:r>
    <w:r w:rsidR="004A0298" w:rsidRPr="00A66BCA">
      <w:instrText>PAGE   \* MERGEFORMAT</w:instrText>
    </w:r>
    <w:r w:rsidR="004A0298" w:rsidRPr="00A66BCA">
      <w:fldChar w:fldCharType="separate"/>
    </w:r>
    <w:r w:rsidR="00D957EE" w:rsidRPr="00A66BCA">
      <w:t>1</w:t>
    </w:r>
    <w:r w:rsidR="004A0298" w:rsidRPr="00A66BCA">
      <w:fldChar w:fldCharType="end"/>
    </w:r>
  </w:p>
  <w:p w14:paraId="17244634" w14:textId="77777777" w:rsidR="000900CC" w:rsidRPr="00A66BCA" w:rsidRDefault="000900CC" w:rsidP="00742DD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DBDC4" w14:textId="77777777" w:rsidR="00D21C88" w:rsidRPr="00A66BCA" w:rsidRDefault="00D21C88" w:rsidP="00742DDE">
      <w:r w:rsidRPr="00A66BCA">
        <w:separator/>
      </w:r>
    </w:p>
  </w:footnote>
  <w:footnote w:type="continuationSeparator" w:id="0">
    <w:p w14:paraId="0EC060FD" w14:textId="77777777" w:rsidR="00D21C88" w:rsidRPr="00A66BCA" w:rsidRDefault="00D21C88" w:rsidP="00742DDE">
      <w:r w:rsidRPr="00A66B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4462F" w14:textId="790D7062" w:rsidR="00B82149" w:rsidRPr="00A66BCA" w:rsidRDefault="005E3DA0" w:rsidP="00742DDE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7244635" wp14:editId="0EC00F08">
          <wp:simplePos x="0" y="0"/>
          <wp:positionH relativeFrom="page">
            <wp:posOffset>13970</wp:posOffset>
          </wp:positionH>
          <wp:positionV relativeFrom="paragraph">
            <wp:posOffset>-437515</wp:posOffset>
          </wp:positionV>
          <wp:extent cx="7533005" cy="10655300"/>
          <wp:effectExtent l="0" t="0" r="0" b="0"/>
          <wp:wrapNone/>
          <wp:docPr id="4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005" cy="1065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44632" w14:textId="2B515D3B" w:rsidR="00B82149" w:rsidRPr="00A66BCA" w:rsidRDefault="005E3DA0" w:rsidP="00742DDE">
    <w:pPr>
      <w:pStyle w:val="En-tte"/>
    </w:pPr>
    <w:r>
      <w:rPr>
        <w:noProof/>
      </w:rPr>
      <w:drawing>
        <wp:anchor distT="0" distB="0" distL="114300" distR="114300" simplePos="0" relativeHeight="251656192" behindDoc="1" locked="0" layoutInCell="1" allowOverlap="1" wp14:anchorId="17244637" wp14:editId="6465AAAB">
          <wp:simplePos x="0" y="0"/>
          <wp:positionH relativeFrom="page">
            <wp:posOffset>0</wp:posOffset>
          </wp:positionH>
          <wp:positionV relativeFrom="page">
            <wp:posOffset>6350</wp:posOffset>
          </wp:positionV>
          <wp:extent cx="7541260" cy="10678795"/>
          <wp:effectExtent l="0" t="0" r="0" b="0"/>
          <wp:wrapNone/>
          <wp:docPr id="1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0678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BTCbulletsCT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1CE814F2"/>
    <w:multiLevelType w:val="hybridMultilevel"/>
    <w:tmpl w:val="91DAECA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564C2"/>
    <w:multiLevelType w:val="hybridMultilevel"/>
    <w:tmpl w:val="3A0C29A2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4FB77EC"/>
    <w:multiLevelType w:val="hybridMultilevel"/>
    <w:tmpl w:val="F14EF194"/>
    <w:lvl w:ilvl="0" w:tplc="8A8226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16D51"/>
    <w:multiLevelType w:val="hybridMultilevel"/>
    <w:tmpl w:val="CE5ACA56"/>
    <w:lvl w:ilvl="0" w:tplc="F4749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Arial" w:hint="default"/>
        <w:b w:val="0"/>
        <w:bCs/>
      </w:rPr>
    </w:lvl>
    <w:lvl w:ilvl="1" w:tplc="81003CA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29169A"/>
    <w:multiLevelType w:val="hybridMultilevel"/>
    <w:tmpl w:val="3B06B756"/>
    <w:lvl w:ilvl="0" w:tplc="235A8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11A48"/>
    <w:multiLevelType w:val="hybridMultilevel"/>
    <w:tmpl w:val="929C00FC"/>
    <w:lvl w:ilvl="0" w:tplc="F196A5DC">
      <w:numFmt w:val="bullet"/>
      <w:lvlText w:val="-"/>
      <w:lvlJc w:val="left"/>
      <w:pPr>
        <w:ind w:left="720" w:hanging="360"/>
      </w:pPr>
      <w:rPr>
        <w:rFonts w:ascii="Georgia" w:eastAsia="Arial Unicode MS" w:hAnsi="Georgia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8D1123"/>
    <w:multiLevelType w:val="hybridMultilevel"/>
    <w:tmpl w:val="4350B0D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261D8"/>
    <w:multiLevelType w:val="hybridMultilevel"/>
    <w:tmpl w:val="A8486A76"/>
    <w:lvl w:ilvl="0" w:tplc="D254618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656F14C8"/>
    <w:multiLevelType w:val="hybridMultilevel"/>
    <w:tmpl w:val="F230DEB8"/>
    <w:lvl w:ilvl="0" w:tplc="ABD6A120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A6358"/>
    <w:multiLevelType w:val="hybridMultilevel"/>
    <w:tmpl w:val="C0260B28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510000">
    <w:abstractNumId w:val="1"/>
  </w:num>
  <w:num w:numId="2" w16cid:durableId="739182098">
    <w:abstractNumId w:val="10"/>
  </w:num>
  <w:num w:numId="3" w16cid:durableId="1974098170">
    <w:abstractNumId w:val="0"/>
  </w:num>
  <w:num w:numId="4" w16cid:durableId="1070662115">
    <w:abstractNumId w:val="2"/>
  </w:num>
  <w:num w:numId="5" w16cid:durableId="137307418">
    <w:abstractNumId w:val="11"/>
  </w:num>
  <w:num w:numId="6" w16cid:durableId="2004119782">
    <w:abstractNumId w:val="7"/>
  </w:num>
  <w:num w:numId="7" w16cid:durableId="1146161191">
    <w:abstractNumId w:val="8"/>
  </w:num>
  <w:num w:numId="8" w16cid:durableId="1602373744">
    <w:abstractNumId w:val="5"/>
  </w:num>
  <w:num w:numId="9" w16cid:durableId="1060206810">
    <w:abstractNumId w:val="3"/>
  </w:num>
  <w:num w:numId="10" w16cid:durableId="960189031">
    <w:abstractNumId w:val="12"/>
  </w:num>
  <w:num w:numId="11" w16cid:durableId="76850038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93413613">
    <w:abstractNumId w:val="4"/>
  </w:num>
  <w:num w:numId="13" w16cid:durableId="19865472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8CB"/>
    <w:rsid w:val="00000918"/>
    <w:rsid w:val="000238D1"/>
    <w:rsid w:val="00041A53"/>
    <w:rsid w:val="00056280"/>
    <w:rsid w:val="00072324"/>
    <w:rsid w:val="000735DB"/>
    <w:rsid w:val="00076221"/>
    <w:rsid w:val="00077C53"/>
    <w:rsid w:val="0008704B"/>
    <w:rsid w:val="000900CC"/>
    <w:rsid w:val="00090420"/>
    <w:rsid w:val="00093C7D"/>
    <w:rsid w:val="0009647E"/>
    <w:rsid w:val="000D2E0F"/>
    <w:rsid w:val="000D7711"/>
    <w:rsid w:val="000E027A"/>
    <w:rsid w:val="000F1B25"/>
    <w:rsid w:val="000F1C68"/>
    <w:rsid w:val="000F3529"/>
    <w:rsid w:val="00126C92"/>
    <w:rsid w:val="001351DE"/>
    <w:rsid w:val="00136BDA"/>
    <w:rsid w:val="00157F44"/>
    <w:rsid w:val="00160339"/>
    <w:rsid w:val="0016473F"/>
    <w:rsid w:val="00171F6A"/>
    <w:rsid w:val="00185177"/>
    <w:rsid w:val="00186C7C"/>
    <w:rsid w:val="00187A0F"/>
    <w:rsid w:val="00197B8C"/>
    <w:rsid w:val="001B65D3"/>
    <w:rsid w:val="001E3400"/>
    <w:rsid w:val="001F324A"/>
    <w:rsid w:val="00201990"/>
    <w:rsid w:val="00217CB4"/>
    <w:rsid w:val="002277D9"/>
    <w:rsid w:val="002417A6"/>
    <w:rsid w:val="00253A25"/>
    <w:rsid w:val="0025423A"/>
    <w:rsid w:val="002546F2"/>
    <w:rsid w:val="002743DF"/>
    <w:rsid w:val="0029224E"/>
    <w:rsid w:val="00295BF6"/>
    <w:rsid w:val="002B1979"/>
    <w:rsid w:val="002C2C5D"/>
    <w:rsid w:val="002F27F6"/>
    <w:rsid w:val="003040D7"/>
    <w:rsid w:val="003170A8"/>
    <w:rsid w:val="0032402B"/>
    <w:rsid w:val="00325745"/>
    <w:rsid w:val="00343AC9"/>
    <w:rsid w:val="0036099D"/>
    <w:rsid w:val="003701CF"/>
    <w:rsid w:val="003852FC"/>
    <w:rsid w:val="00394ADF"/>
    <w:rsid w:val="00394BB9"/>
    <w:rsid w:val="003B5784"/>
    <w:rsid w:val="003C7C7F"/>
    <w:rsid w:val="003E0DF1"/>
    <w:rsid w:val="003E22D2"/>
    <w:rsid w:val="003E7AEE"/>
    <w:rsid w:val="003F7957"/>
    <w:rsid w:val="0040043D"/>
    <w:rsid w:val="00402890"/>
    <w:rsid w:val="00422D7F"/>
    <w:rsid w:val="00435AB4"/>
    <w:rsid w:val="00463291"/>
    <w:rsid w:val="00463A3E"/>
    <w:rsid w:val="00463C2A"/>
    <w:rsid w:val="00464A44"/>
    <w:rsid w:val="00466440"/>
    <w:rsid w:val="004A0298"/>
    <w:rsid w:val="004A0B51"/>
    <w:rsid w:val="004A2CEB"/>
    <w:rsid w:val="004B0DBC"/>
    <w:rsid w:val="004B4426"/>
    <w:rsid w:val="004B79BC"/>
    <w:rsid w:val="004D2A58"/>
    <w:rsid w:val="004D404D"/>
    <w:rsid w:val="004F6744"/>
    <w:rsid w:val="00513833"/>
    <w:rsid w:val="00516435"/>
    <w:rsid w:val="0052089E"/>
    <w:rsid w:val="00520AC4"/>
    <w:rsid w:val="00523CA4"/>
    <w:rsid w:val="005346EA"/>
    <w:rsid w:val="005458AE"/>
    <w:rsid w:val="0054794B"/>
    <w:rsid w:val="005538F5"/>
    <w:rsid w:val="00562A5E"/>
    <w:rsid w:val="00564F40"/>
    <w:rsid w:val="0057628F"/>
    <w:rsid w:val="005847A7"/>
    <w:rsid w:val="00587955"/>
    <w:rsid w:val="005C3FA4"/>
    <w:rsid w:val="005D15F0"/>
    <w:rsid w:val="005D1EB4"/>
    <w:rsid w:val="005D3325"/>
    <w:rsid w:val="005D6728"/>
    <w:rsid w:val="005D7178"/>
    <w:rsid w:val="005E3DA0"/>
    <w:rsid w:val="005E6B45"/>
    <w:rsid w:val="005F35D1"/>
    <w:rsid w:val="00600BED"/>
    <w:rsid w:val="00607F6B"/>
    <w:rsid w:val="0062749E"/>
    <w:rsid w:val="00635333"/>
    <w:rsid w:val="0063731D"/>
    <w:rsid w:val="00663535"/>
    <w:rsid w:val="00667FC7"/>
    <w:rsid w:val="00671708"/>
    <w:rsid w:val="00680638"/>
    <w:rsid w:val="006840DD"/>
    <w:rsid w:val="00684BC4"/>
    <w:rsid w:val="006C4269"/>
    <w:rsid w:val="006E02B6"/>
    <w:rsid w:val="006F12BF"/>
    <w:rsid w:val="00700EAF"/>
    <w:rsid w:val="00711069"/>
    <w:rsid w:val="007239D6"/>
    <w:rsid w:val="00725776"/>
    <w:rsid w:val="00731F53"/>
    <w:rsid w:val="00733EE5"/>
    <w:rsid w:val="00740EC7"/>
    <w:rsid w:val="0074115A"/>
    <w:rsid w:val="00742DDE"/>
    <w:rsid w:val="007462E6"/>
    <w:rsid w:val="007641D3"/>
    <w:rsid w:val="00767A94"/>
    <w:rsid w:val="00771924"/>
    <w:rsid w:val="00775BD6"/>
    <w:rsid w:val="00782D8A"/>
    <w:rsid w:val="00790D40"/>
    <w:rsid w:val="007B0E6A"/>
    <w:rsid w:val="007C7744"/>
    <w:rsid w:val="007D217B"/>
    <w:rsid w:val="007D7038"/>
    <w:rsid w:val="007E1366"/>
    <w:rsid w:val="007E6323"/>
    <w:rsid w:val="007F32FD"/>
    <w:rsid w:val="007F3A59"/>
    <w:rsid w:val="008147EF"/>
    <w:rsid w:val="008172EC"/>
    <w:rsid w:val="00817B86"/>
    <w:rsid w:val="00823A79"/>
    <w:rsid w:val="0084337E"/>
    <w:rsid w:val="008441AE"/>
    <w:rsid w:val="00865475"/>
    <w:rsid w:val="00866D84"/>
    <w:rsid w:val="00881022"/>
    <w:rsid w:val="0088740E"/>
    <w:rsid w:val="008A0110"/>
    <w:rsid w:val="008B1F28"/>
    <w:rsid w:val="008B6539"/>
    <w:rsid w:val="008C5350"/>
    <w:rsid w:val="008C7F21"/>
    <w:rsid w:val="008D061C"/>
    <w:rsid w:val="008D23E1"/>
    <w:rsid w:val="008D37BC"/>
    <w:rsid w:val="008D77AD"/>
    <w:rsid w:val="008F1848"/>
    <w:rsid w:val="008F1C48"/>
    <w:rsid w:val="008F2C14"/>
    <w:rsid w:val="00906116"/>
    <w:rsid w:val="009124C9"/>
    <w:rsid w:val="00926730"/>
    <w:rsid w:val="009270FA"/>
    <w:rsid w:val="0092718A"/>
    <w:rsid w:val="00943523"/>
    <w:rsid w:val="00953DA1"/>
    <w:rsid w:val="00954169"/>
    <w:rsid w:val="00957506"/>
    <w:rsid w:val="00966678"/>
    <w:rsid w:val="00966F55"/>
    <w:rsid w:val="00987CB8"/>
    <w:rsid w:val="00990A27"/>
    <w:rsid w:val="009A4E12"/>
    <w:rsid w:val="009B44E7"/>
    <w:rsid w:val="009D3013"/>
    <w:rsid w:val="009D5685"/>
    <w:rsid w:val="009D7E72"/>
    <w:rsid w:val="009E116F"/>
    <w:rsid w:val="009E4353"/>
    <w:rsid w:val="009F085E"/>
    <w:rsid w:val="009F6A5D"/>
    <w:rsid w:val="00A006C9"/>
    <w:rsid w:val="00A056C4"/>
    <w:rsid w:val="00A05F9E"/>
    <w:rsid w:val="00A1018B"/>
    <w:rsid w:val="00A17C66"/>
    <w:rsid w:val="00A22069"/>
    <w:rsid w:val="00A44B44"/>
    <w:rsid w:val="00A543D9"/>
    <w:rsid w:val="00A65A91"/>
    <w:rsid w:val="00A66BCA"/>
    <w:rsid w:val="00A704FD"/>
    <w:rsid w:val="00A847E7"/>
    <w:rsid w:val="00A85419"/>
    <w:rsid w:val="00AA2B85"/>
    <w:rsid w:val="00AA340C"/>
    <w:rsid w:val="00AB3CDA"/>
    <w:rsid w:val="00AE0B47"/>
    <w:rsid w:val="00AE3636"/>
    <w:rsid w:val="00AE74DF"/>
    <w:rsid w:val="00AF7E54"/>
    <w:rsid w:val="00B02105"/>
    <w:rsid w:val="00B05AC8"/>
    <w:rsid w:val="00B06D3E"/>
    <w:rsid w:val="00B17E81"/>
    <w:rsid w:val="00B43FBD"/>
    <w:rsid w:val="00B451BE"/>
    <w:rsid w:val="00B55ADD"/>
    <w:rsid w:val="00B81063"/>
    <w:rsid w:val="00B82149"/>
    <w:rsid w:val="00B95CB5"/>
    <w:rsid w:val="00BA055A"/>
    <w:rsid w:val="00BA1D1A"/>
    <w:rsid w:val="00BA2886"/>
    <w:rsid w:val="00BE15C6"/>
    <w:rsid w:val="00BF2EE5"/>
    <w:rsid w:val="00C0173C"/>
    <w:rsid w:val="00C0192F"/>
    <w:rsid w:val="00C12013"/>
    <w:rsid w:val="00C21211"/>
    <w:rsid w:val="00C273BF"/>
    <w:rsid w:val="00C47171"/>
    <w:rsid w:val="00C5169F"/>
    <w:rsid w:val="00C61B1F"/>
    <w:rsid w:val="00C6333E"/>
    <w:rsid w:val="00C73C0B"/>
    <w:rsid w:val="00C74AB4"/>
    <w:rsid w:val="00C85C24"/>
    <w:rsid w:val="00C95777"/>
    <w:rsid w:val="00CA0E88"/>
    <w:rsid w:val="00CB025E"/>
    <w:rsid w:val="00CB54F3"/>
    <w:rsid w:val="00CC3B9F"/>
    <w:rsid w:val="00CC4F1B"/>
    <w:rsid w:val="00CC7A02"/>
    <w:rsid w:val="00CD0658"/>
    <w:rsid w:val="00CD07AC"/>
    <w:rsid w:val="00CD696E"/>
    <w:rsid w:val="00CF1431"/>
    <w:rsid w:val="00CF2C24"/>
    <w:rsid w:val="00CF5922"/>
    <w:rsid w:val="00CF755D"/>
    <w:rsid w:val="00D1076A"/>
    <w:rsid w:val="00D11D12"/>
    <w:rsid w:val="00D12160"/>
    <w:rsid w:val="00D124A2"/>
    <w:rsid w:val="00D21C88"/>
    <w:rsid w:val="00D45E2B"/>
    <w:rsid w:val="00D65DEF"/>
    <w:rsid w:val="00D71321"/>
    <w:rsid w:val="00D863C8"/>
    <w:rsid w:val="00D90B6F"/>
    <w:rsid w:val="00D94D2C"/>
    <w:rsid w:val="00D957EE"/>
    <w:rsid w:val="00DA70E6"/>
    <w:rsid w:val="00DB7EF4"/>
    <w:rsid w:val="00DE025A"/>
    <w:rsid w:val="00DE08D7"/>
    <w:rsid w:val="00E057A7"/>
    <w:rsid w:val="00E16B5F"/>
    <w:rsid w:val="00E20077"/>
    <w:rsid w:val="00E30FD4"/>
    <w:rsid w:val="00E35024"/>
    <w:rsid w:val="00E35141"/>
    <w:rsid w:val="00E3673D"/>
    <w:rsid w:val="00E40034"/>
    <w:rsid w:val="00E74B8D"/>
    <w:rsid w:val="00E82340"/>
    <w:rsid w:val="00E8241A"/>
    <w:rsid w:val="00E85E97"/>
    <w:rsid w:val="00E942E3"/>
    <w:rsid w:val="00EA4CA6"/>
    <w:rsid w:val="00EA58CB"/>
    <w:rsid w:val="00EB1384"/>
    <w:rsid w:val="00EB7F83"/>
    <w:rsid w:val="00EC1761"/>
    <w:rsid w:val="00EC3839"/>
    <w:rsid w:val="00ED43A4"/>
    <w:rsid w:val="00EE74CF"/>
    <w:rsid w:val="00F02FE9"/>
    <w:rsid w:val="00F05AA0"/>
    <w:rsid w:val="00F13F79"/>
    <w:rsid w:val="00F161E9"/>
    <w:rsid w:val="00F20FEB"/>
    <w:rsid w:val="00F407C3"/>
    <w:rsid w:val="00F40FA6"/>
    <w:rsid w:val="00F434A9"/>
    <w:rsid w:val="00F60E18"/>
    <w:rsid w:val="00F61638"/>
    <w:rsid w:val="00F61C08"/>
    <w:rsid w:val="00F62967"/>
    <w:rsid w:val="00F63D71"/>
    <w:rsid w:val="00F713F7"/>
    <w:rsid w:val="00F76E7F"/>
    <w:rsid w:val="00FA099F"/>
    <w:rsid w:val="00FA4135"/>
    <w:rsid w:val="00FA4558"/>
    <w:rsid w:val="00FA720C"/>
    <w:rsid w:val="00FB7BC2"/>
    <w:rsid w:val="00FC46BC"/>
    <w:rsid w:val="00FC5F77"/>
    <w:rsid w:val="00FC716F"/>
    <w:rsid w:val="00FC7DB2"/>
    <w:rsid w:val="00FD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444FB"/>
  <w15:docId w15:val="{6BEE22BD-A4E4-4955-BEAA-F024340C5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8F5"/>
    <w:pPr>
      <w:spacing w:line="259" w:lineRule="auto"/>
    </w:pPr>
    <w:rPr>
      <w:rFonts w:ascii="Georgia" w:hAnsi="Georgia"/>
      <w:color w:val="585756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00CC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00CC"/>
  </w:style>
  <w:style w:type="paragraph" w:styleId="Pieddepage">
    <w:name w:val="footer"/>
    <w:basedOn w:val="Normal"/>
    <w:link w:val="PieddepageCar"/>
    <w:uiPriority w:val="99"/>
    <w:unhideWhenUsed/>
    <w:rsid w:val="000900CC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00CC"/>
  </w:style>
  <w:style w:type="table" w:styleId="Grilledutableau">
    <w:name w:val="Table Grid"/>
    <w:basedOn w:val="Tableau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3F7957"/>
    <w:rPr>
      <w:color w:val="808080"/>
    </w:rPr>
  </w:style>
  <w:style w:type="character" w:customStyle="1" w:styleId="Titre1Car">
    <w:name w:val="Titre 1 Car"/>
    <w:link w:val="Titre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resse">
    <w:name w:val="Adresse"/>
    <w:basedOn w:val="Titre1"/>
    <w:link w:val="AdresseCar"/>
    <w:qFormat/>
    <w:rsid w:val="003C7C7F"/>
    <w:pPr>
      <w:spacing w:before="0" w:line="240" w:lineRule="auto"/>
    </w:pPr>
    <w:rPr>
      <w:b w:val="0"/>
      <w:sz w:val="18"/>
    </w:rPr>
  </w:style>
  <w:style w:type="paragraph" w:customStyle="1" w:styleId="Rfrences">
    <w:name w:val="Références"/>
    <w:basedOn w:val="Adresse"/>
    <w:link w:val="Rf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resseCar">
    <w:name w:val="Adresse Car"/>
    <w:link w:val="Adresse"/>
    <w:rsid w:val="003C7C7F"/>
    <w:rPr>
      <w:rFonts w:eastAsia="Times New Roman" w:cs="Times New Roman"/>
      <w:color w:val="585756"/>
      <w:sz w:val="18"/>
      <w:szCs w:val="24"/>
      <w:lang w:val="fr-FR" w:eastAsia="en-US"/>
    </w:rPr>
  </w:style>
  <w:style w:type="character" w:customStyle="1" w:styleId="RfrencesCar">
    <w:name w:val="Références Car"/>
    <w:link w:val="Rf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Titre2Car">
    <w:name w:val="Titre 2 Car"/>
    <w:link w:val="Titre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35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Basdepage">
    <w:name w:val="Bas de page"/>
    <w:basedOn w:val="Rfrences"/>
    <w:link w:val="BasdepageCar"/>
    <w:qFormat/>
    <w:rsid w:val="00FA099F"/>
    <w:rPr>
      <w:sz w:val="18"/>
    </w:rPr>
  </w:style>
  <w:style w:type="character" w:customStyle="1" w:styleId="BasdepageCar">
    <w:name w:val="Bas de page Car"/>
    <w:link w:val="Basdepage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Titre3Car">
    <w:name w:val="Titre 3 Car"/>
    <w:link w:val="Titre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Titre4Car">
    <w:name w:val="Titre 4 Car"/>
    <w:link w:val="Titre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customStyle="1" w:styleId="CTBTitre">
    <w:name w:val="CTB_Titre"/>
    <w:basedOn w:val="Normal"/>
    <w:rsid w:val="008C5350"/>
    <w:pPr>
      <w:widowControl w:val="0"/>
      <w:suppressAutoHyphens/>
      <w:spacing w:line="240" w:lineRule="auto"/>
    </w:pPr>
    <w:rPr>
      <w:rFonts w:ascii="Arial" w:eastAsia="Arial Unicode MS" w:hAnsi="Arial" w:cs="Tahoma"/>
      <w:b/>
      <w:caps/>
      <w:color w:val="50B848"/>
      <w:kern w:val="44"/>
      <w:sz w:val="44"/>
      <w:szCs w:val="24"/>
    </w:rPr>
  </w:style>
  <w:style w:type="paragraph" w:customStyle="1" w:styleId="CTBSoustitre">
    <w:name w:val="CTB_Sous titre"/>
    <w:basedOn w:val="Normal"/>
    <w:rsid w:val="008C5350"/>
    <w:pPr>
      <w:widowControl w:val="0"/>
      <w:suppressAutoHyphens/>
      <w:spacing w:line="240" w:lineRule="auto"/>
    </w:pPr>
    <w:rPr>
      <w:rFonts w:ascii="Arial" w:eastAsia="Arial Unicode MS" w:hAnsi="Arial" w:cs="Tahoma"/>
      <w:b/>
      <w:caps/>
      <w:color w:val="50B848"/>
      <w:kern w:val="1"/>
      <w:sz w:val="32"/>
      <w:szCs w:val="24"/>
    </w:rPr>
  </w:style>
  <w:style w:type="paragraph" w:customStyle="1" w:styleId="CTBCorpsdutexte">
    <w:name w:val="CTB_Corps du texte"/>
    <w:basedOn w:val="Normal"/>
    <w:rsid w:val="008C5350"/>
    <w:pPr>
      <w:widowControl w:val="0"/>
      <w:suppressAutoHyphens/>
      <w:spacing w:line="288" w:lineRule="auto"/>
      <w:jc w:val="both"/>
    </w:pPr>
    <w:rPr>
      <w:rFonts w:ascii="Arial" w:eastAsia="Arial Unicode MS" w:hAnsi="Arial" w:cs="Tahoma"/>
      <w:color w:val="auto"/>
      <w:kern w:val="18"/>
      <w:szCs w:val="24"/>
    </w:rPr>
  </w:style>
  <w:style w:type="character" w:styleId="Marquedecommentaire">
    <w:name w:val="annotation reference"/>
    <w:uiPriority w:val="99"/>
    <w:semiHidden/>
    <w:unhideWhenUsed/>
    <w:rsid w:val="008C535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5350"/>
    <w:pPr>
      <w:widowControl w:val="0"/>
      <w:suppressAutoHyphens/>
      <w:spacing w:line="240" w:lineRule="auto"/>
    </w:pPr>
    <w:rPr>
      <w:rFonts w:ascii="Arial" w:eastAsia="Arial Unicode MS" w:hAnsi="Arial" w:cs="Tahoma"/>
      <w:color w:val="auto"/>
      <w:kern w:val="1"/>
    </w:rPr>
  </w:style>
  <w:style w:type="character" w:customStyle="1" w:styleId="CommentaireCar">
    <w:name w:val="Commentaire Car"/>
    <w:link w:val="Commentaire"/>
    <w:uiPriority w:val="99"/>
    <w:semiHidden/>
    <w:rsid w:val="008C5350"/>
    <w:rPr>
      <w:rFonts w:ascii="Arial" w:eastAsia="Arial Unicode MS" w:hAnsi="Arial" w:cs="Tahoma"/>
      <w:kern w:val="1"/>
      <w:lang w:val="fr-FR"/>
    </w:rPr>
  </w:style>
  <w:style w:type="paragraph" w:customStyle="1" w:styleId="Contact">
    <w:name w:val="Contact"/>
    <w:basedOn w:val="Normal"/>
    <w:next w:val="CTBCorpsContact"/>
    <w:rsid w:val="00E8241A"/>
    <w:pPr>
      <w:widowControl w:val="0"/>
      <w:suppressAutoHyphens/>
      <w:spacing w:line="240" w:lineRule="auto"/>
    </w:pPr>
    <w:rPr>
      <w:rFonts w:ascii="Arial" w:eastAsia="Arial Unicode MS" w:hAnsi="Arial" w:cs="Tahoma"/>
      <w:b/>
      <w:i/>
      <w:color w:val="auto"/>
      <w:kern w:val="1"/>
      <w:sz w:val="14"/>
      <w:szCs w:val="24"/>
    </w:rPr>
  </w:style>
  <w:style w:type="paragraph" w:customStyle="1" w:styleId="CTBCorpsContact">
    <w:name w:val="CTB_Corps Contact"/>
    <w:basedOn w:val="Contact"/>
    <w:next w:val="Corpsdelettre"/>
    <w:rsid w:val="00E8241A"/>
    <w:pPr>
      <w:spacing w:before="57"/>
    </w:pPr>
  </w:style>
  <w:style w:type="paragraph" w:customStyle="1" w:styleId="Corpsdelettre">
    <w:name w:val="Corps de lettre"/>
    <w:basedOn w:val="Normal"/>
    <w:rsid w:val="00E8241A"/>
    <w:pPr>
      <w:widowControl w:val="0"/>
      <w:suppressAutoHyphens/>
      <w:spacing w:after="68" w:line="240" w:lineRule="auto"/>
      <w:jc w:val="both"/>
    </w:pPr>
    <w:rPr>
      <w:rFonts w:ascii="Arial" w:eastAsia="Arial Unicode MS" w:hAnsi="Arial" w:cs="Tahoma"/>
      <w:color w:val="auto"/>
      <w:kern w:val="1"/>
      <w:sz w:val="18"/>
      <w:szCs w:val="24"/>
    </w:rPr>
  </w:style>
  <w:style w:type="paragraph" w:styleId="Signature">
    <w:name w:val="Signature"/>
    <w:basedOn w:val="Normal"/>
    <w:link w:val="SignatureCar"/>
    <w:semiHidden/>
    <w:rsid w:val="00E8241A"/>
    <w:pPr>
      <w:widowControl w:val="0"/>
      <w:suppressLineNumbers/>
      <w:suppressAutoHyphens/>
      <w:spacing w:before="283" w:line="240" w:lineRule="auto"/>
    </w:pPr>
    <w:rPr>
      <w:rFonts w:ascii="Arial" w:eastAsia="Arial Unicode MS" w:hAnsi="Arial" w:cs="Tahoma"/>
      <w:b/>
      <w:color w:val="auto"/>
      <w:kern w:val="1"/>
      <w:sz w:val="16"/>
      <w:szCs w:val="24"/>
    </w:rPr>
  </w:style>
  <w:style w:type="character" w:customStyle="1" w:styleId="SignatureCar">
    <w:name w:val="Signature Car"/>
    <w:link w:val="Signature"/>
    <w:semiHidden/>
    <w:rsid w:val="00E8241A"/>
    <w:rPr>
      <w:rFonts w:ascii="Arial" w:eastAsia="Arial Unicode MS" w:hAnsi="Arial" w:cs="Tahoma"/>
      <w:b/>
      <w:kern w:val="1"/>
      <w:sz w:val="16"/>
      <w:szCs w:val="24"/>
      <w:lang w:val="fr-FR"/>
    </w:rPr>
  </w:style>
  <w:style w:type="paragraph" w:customStyle="1" w:styleId="Date1">
    <w:name w:val="Date1"/>
    <w:basedOn w:val="Normal"/>
    <w:rsid w:val="00E8241A"/>
    <w:pPr>
      <w:widowControl w:val="0"/>
      <w:suppressAutoHyphens/>
      <w:spacing w:line="240" w:lineRule="auto"/>
    </w:pPr>
    <w:rPr>
      <w:rFonts w:ascii="Arial" w:eastAsia="Arial Unicode MS" w:hAnsi="Arial" w:cs="Tahoma"/>
      <w:b/>
      <w:i/>
      <w:caps/>
      <w:color w:val="auto"/>
      <w:kern w:val="1"/>
      <w:sz w:val="14"/>
      <w:szCs w:val="24"/>
    </w:rPr>
  </w:style>
  <w:style w:type="paragraph" w:styleId="Date">
    <w:name w:val="Date"/>
    <w:basedOn w:val="Normal"/>
    <w:link w:val="DateCar"/>
    <w:semiHidden/>
    <w:rsid w:val="00E8241A"/>
    <w:pPr>
      <w:widowControl w:val="0"/>
      <w:suppressAutoHyphens/>
      <w:spacing w:line="240" w:lineRule="auto"/>
    </w:pPr>
    <w:rPr>
      <w:rFonts w:ascii="Arial" w:eastAsia="Arial Unicode MS" w:hAnsi="Arial" w:cs="Tahoma"/>
      <w:b/>
      <w:i/>
      <w:caps/>
      <w:color w:val="auto"/>
      <w:kern w:val="1"/>
      <w:sz w:val="14"/>
      <w:szCs w:val="24"/>
      <w:lang w:val="es-ES"/>
    </w:rPr>
  </w:style>
  <w:style w:type="character" w:customStyle="1" w:styleId="DateCar">
    <w:name w:val="Date Car"/>
    <w:link w:val="Date"/>
    <w:semiHidden/>
    <w:rsid w:val="00E8241A"/>
    <w:rPr>
      <w:rFonts w:ascii="Arial" w:eastAsia="Arial Unicode MS" w:hAnsi="Arial" w:cs="Tahoma"/>
      <w:b/>
      <w:i/>
      <w:caps/>
      <w:kern w:val="1"/>
      <w:sz w:val="14"/>
      <w:szCs w:val="24"/>
      <w:lang w:val="es-ES"/>
    </w:rPr>
  </w:style>
  <w:style w:type="paragraph" w:customStyle="1" w:styleId="Texte">
    <w:name w:val="Texte"/>
    <w:basedOn w:val="Normal"/>
    <w:rsid w:val="00B95CB5"/>
    <w:pPr>
      <w:spacing w:line="240" w:lineRule="auto"/>
      <w:ind w:firstLine="851"/>
      <w:jc w:val="both"/>
    </w:pPr>
    <w:rPr>
      <w:rFonts w:ascii="Tahoma" w:eastAsia="Times New Roman" w:hAnsi="Tahoma" w:cs="Arial"/>
      <w:color w:val="auto"/>
      <w:lang w:eastAsia="fr-FR"/>
    </w:rPr>
  </w:style>
  <w:style w:type="paragraph" w:styleId="Titre">
    <w:name w:val="Title"/>
    <w:basedOn w:val="Normal"/>
    <w:link w:val="TitreCar"/>
    <w:qFormat/>
    <w:rsid w:val="009D7E72"/>
    <w:pPr>
      <w:spacing w:line="240" w:lineRule="auto"/>
      <w:jc w:val="center"/>
    </w:pPr>
    <w:rPr>
      <w:rFonts w:ascii="Times New Roman" w:eastAsia="Times New Roman" w:hAnsi="Times New Roman"/>
      <w:b/>
      <w:bCs/>
      <w:color w:val="auto"/>
      <w:sz w:val="24"/>
      <w:szCs w:val="24"/>
      <w:lang w:eastAsia="fr-FR"/>
    </w:rPr>
  </w:style>
  <w:style w:type="character" w:customStyle="1" w:styleId="TitreCar">
    <w:name w:val="Titre Car"/>
    <w:link w:val="Titre"/>
    <w:rsid w:val="009D7E72"/>
    <w:rPr>
      <w:rFonts w:ascii="Times New Roman" w:eastAsia="Times New Roman" w:hAnsi="Times New Roman"/>
      <w:b/>
      <w:bCs/>
      <w:sz w:val="24"/>
      <w:szCs w:val="24"/>
      <w:lang w:val="fr-FR" w:eastAsia="fr-FR"/>
    </w:rPr>
  </w:style>
  <w:style w:type="character" w:styleId="lev">
    <w:name w:val="Strong"/>
    <w:qFormat/>
    <w:rsid w:val="009D7E72"/>
    <w:rPr>
      <w:b/>
      <w:bCs/>
    </w:rPr>
  </w:style>
  <w:style w:type="paragraph" w:styleId="Notedebasdepage">
    <w:name w:val="footnote text"/>
    <w:basedOn w:val="Normal"/>
    <w:link w:val="NotedebasdepageCar"/>
    <w:semiHidden/>
    <w:rsid w:val="008A0110"/>
    <w:pPr>
      <w:spacing w:line="240" w:lineRule="auto"/>
    </w:pPr>
    <w:rPr>
      <w:rFonts w:ascii="Times New Roman" w:eastAsia="Times New Roman" w:hAnsi="Times New Roman"/>
      <w:color w:val="auto"/>
      <w:lang w:val="en-GB"/>
    </w:rPr>
  </w:style>
  <w:style w:type="character" w:customStyle="1" w:styleId="NotedebasdepageCar">
    <w:name w:val="Note de bas de page Car"/>
    <w:link w:val="Notedebasdepage"/>
    <w:semiHidden/>
    <w:rsid w:val="008A0110"/>
    <w:rPr>
      <w:rFonts w:ascii="Times New Roman" w:eastAsia="Times New Roman" w:hAnsi="Times New Roman"/>
      <w:lang w:val="en-GB" w:eastAsia="en-US"/>
    </w:rPr>
  </w:style>
  <w:style w:type="character" w:styleId="Appelnotedebasdep">
    <w:name w:val="footnote reference"/>
    <w:semiHidden/>
    <w:rsid w:val="008A0110"/>
    <w:rPr>
      <w:vertAlign w:val="superscript"/>
    </w:rPr>
  </w:style>
  <w:style w:type="paragraph" w:customStyle="1" w:styleId="BTCbulletsCTB">
    <w:name w:val="BTC bullets CTB"/>
    <w:basedOn w:val="Normal"/>
    <w:autoRedefine/>
    <w:rsid w:val="00775BD6"/>
    <w:pPr>
      <w:numPr>
        <w:numId w:val="3"/>
      </w:numPr>
      <w:spacing w:line="240" w:lineRule="auto"/>
    </w:pPr>
    <w:rPr>
      <w:rFonts w:ascii="Garamond" w:eastAsia="Times New Roman" w:hAnsi="Garamond"/>
      <w:noProof/>
      <w:color w:val="auto"/>
      <w:sz w:val="24"/>
      <w:szCs w:val="24"/>
    </w:rPr>
  </w:style>
  <w:style w:type="character" w:customStyle="1" w:styleId="Caractresdenotedebasdepage">
    <w:name w:val="Caractères de note de bas de page"/>
    <w:rsid w:val="001351DE"/>
    <w:rPr>
      <w:vertAlign w:val="superscript"/>
    </w:rPr>
  </w:style>
  <w:style w:type="paragraph" w:customStyle="1" w:styleId="Contenudetableau">
    <w:name w:val="Contenu de tableau"/>
    <w:basedOn w:val="Normal"/>
    <w:rsid w:val="001351DE"/>
    <w:pPr>
      <w:widowControl w:val="0"/>
      <w:suppressLineNumbers/>
      <w:suppressAutoHyphens/>
      <w:spacing w:line="240" w:lineRule="auto"/>
    </w:pPr>
    <w:rPr>
      <w:rFonts w:ascii="Arial" w:eastAsia="Arial Unicode MS" w:hAnsi="Arial" w:cs="Tahoma"/>
      <w:color w:val="auto"/>
      <w:kern w:val="1"/>
      <w:sz w:val="18"/>
      <w:szCs w:val="24"/>
      <w:lang w:val="nl-NL" w:eastAsia="ar-SA"/>
    </w:rPr>
  </w:style>
  <w:style w:type="paragraph" w:customStyle="1" w:styleId="BTCtextCTB">
    <w:name w:val="BTC text CTB"/>
    <w:rsid w:val="00DA70E6"/>
    <w:pPr>
      <w:spacing w:before="120" w:after="120"/>
      <w:jc w:val="both"/>
    </w:pPr>
    <w:rPr>
      <w:rFonts w:ascii="Garamond" w:eastAsia="Times New Roman" w:hAnsi="Garamond"/>
      <w:sz w:val="24"/>
      <w:lang w:val="fr-BE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63535"/>
    <w:pPr>
      <w:widowControl/>
      <w:suppressAutoHyphens w:val="0"/>
      <w:spacing w:line="259" w:lineRule="auto"/>
    </w:pPr>
    <w:rPr>
      <w:rFonts w:ascii="Georgia" w:eastAsia="Calibri" w:hAnsi="Georgia" w:cs="Times New Roman"/>
      <w:b/>
      <w:bCs/>
      <w:color w:val="585756"/>
      <w:kern w:val="0"/>
    </w:rPr>
  </w:style>
  <w:style w:type="character" w:customStyle="1" w:styleId="ObjetducommentaireCar">
    <w:name w:val="Objet du commentaire Car"/>
    <w:link w:val="Objetducommentaire"/>
    <w:uiPriority w:val="99"/>
    <w:semiHidden/>
    <w:rsid w:val="00663535"/>
    <w:rPr>
      <w:rFonts w:ascii="Georgia" w:eastAsia="Arial Unicode MS" w:hAnsi="Georgia" w:cs="Tahoma"/>
      <w:b/>
      <w:bCs/>
      <w:color w:val="585756"/>
      <w:kern w:val="1"/>
      <w:lang w:val="fr-FR" w:eastAsia="en-US"/>
    </w:rPr>
  </w:style>
  <w:style w:type="paragraph" w:styleId="Paragraphedeliste">
    <w:name w:val="List Paragraph"/>
    <w:basedOn w:val="Normal"/>
    <w:uiPriority w:val="34"/>
    <w:qFormat/>
    <w:rsid w:val="00564F40"/>
    <w:pPr>
      <w:ind w:left="708"/>
    </w:pPr>
  </w:style>
  <w:style w:type="paragraph" w:styleId="Rvision">
    <w:name w:val="Revision"/>
    <w:hidden/>
    <w:uiPriority w:val="99"/>
    <w:semiHidden/>
    <w:rsid w:val="00F713F7"/>
    <w:rPr>
      <w:rFonts w:ascii="Georgia" w:hAnsi="Georgia"/>
      <w:color w:val="585756"/>
      <w:lang w:eastAsia="en-US"/>
    </w:rPr>
  </w:style>
  <w:style w:type="paragraph" w:styleId="Corpsdetexte">
    <w:name w:val="Body Text"/>
    <w:basedOn w:val="Normal"/>
    <w:link w:val="CorpsdetexteCar"/>
    <w:rsid w:val="00865475"/>
    <w:pPr>
      <w:spacing w:line="240" w:lineRule="auto"/>
      <w:jc w:val="both"/>
    </w:pPr>
    <w:rPr>
      <w:rFonts w:ascii="Times New Roman" w:eastAsia="Times New Roman" w:hAnsi="Times New Roman"/>
      <w:bCs/>
      <w:color w:val="auto"/>
      <w:sz w:val="24"/>
      <w:szCs w:val="24"/>
      <w:lang w:eastAsia="fr-FR"/>
    </w:rPr>
  </w:style>
  <w:style w:type="character" w:customStyle="1" w:styleId="CorpsdetexteCar">
    <w:name w:val="Corps de texte Car"/>
    <w:link w:val="Corpsdetexte"/>
    <w:rsid w:val="00865475"/>
    <w:rPr>
      <w:rFonts w:ascii="Times New Roman" w:eastAsia="Times New Roman" w:hAnsi="Times New Roman"/>
      <w:bCs/>
      <w:sz w:val="24"/>
      <w:szCs w:val="24"/>
    </w:rPr>
  </w:style>
  <w:style w:type="character" w:styleId="Lienhypertexte">
    <w:name w:val="Hyperlink"/>
    <w:uiPriority w:val="99"/>
    <w:unhideWhenUsed/>
    <w:rsid w:val="00987CB8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987C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bdoulaye.keita@enabel.b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p.bdi@enabel.b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jeanmarie.gahuragiza@enabel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re%20Enabel%20fran&#231;ai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B36FF77229642AEB1CFEBEA5B53B8" ma:contentTypeVersion="25" ma:contentTypeDescription="Crée un document." ma:contentTypeScope="" ma:versionID="196372c2baff64a58e798e62b2a8a182">
  <xsd:schema xmlns:xsd="http://www.w3.org/2001/XMLSchema" xmlns:xs="http://www.w3.org/2001/XMLSchema" xmlns:p="http://schemas.microsoft.com/office/2006/metadata/properties" xmlns:ns2="01658348-5354-4c90-8e64-ece5dffd82bb" xmlns:ns3="b6df7d5b-c217-44eb-add4-b00859b03a64" targetNamespace="http://schemas.microsoft.com/office/2006/metadata/properties" ma:root="true" ma:fieldsID="4b9157edc50929876e90fa03d0e94000" ns2:_="" ns3:_="">
    <xsd:import namespace="01658348-5354-4c90-8e64-ece5dffd82bb"/>
    <xsd:import namespace="b6df7d5b-c217-44eb-add4-b00859b03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kf78f8c6b1d84606b77c6edeecdda7a3" minOccurs="0"/>
                <xsd:element ref="ns3:TaxCatchAll" minOccurs="0"/>
                <xsd:element ref="ns2:k07e5c9dd8ef49a29772290d04896af4" minOccurs="0"/>
                <xsd:element ref="ns2:gaf3ec5a67fc463eb9656c0859fc0579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baff161f33e94fed8cda9fa99dabcff6" minOccurs="0"/>
                <xsd:element ref="ns2:personne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8348-5354-4c90-8e64-ece5dffd8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f78f8c6b1d84606b77c6edeecdda7a3" ma:index="13" ma:taxonomy="true" ma:internalName="kf78f8c6b1d84606b77c6edeecdda7a3" ma:taxonomyFieldName="Language" ma:displayName="Language" ma:default="" ma:fieldId="{4f78f8c6-b1d8-4606-b77c-6edeecdda7a3}" ma:taxonomyMulti="true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7e5c9dd8ef49a29772290d04896af4" ma:index="16" nillable="true" ma:taxonomy="true" ma:internalName="k07e5c9dd8ef49a29772290d04896af4" ma:taxonomyFieldName="Type_Document" ma:displayName="Type_Document" ma:readOnly="false" ma:default="" ma:fieldId="{407e5c9d-d8ef-49a2-9772-290d04896af4}" ma:taxonomyMulti="true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f3ec5a67fc463eb9656c0859fc0579" ma:index="18" ma:taxonomy="true" ma:internalName="gaf3ec5a67fc463eb9656c0859fc0579" ma:taxonomyFieldName="Owner" ma:displayName="Owner" ma:readOnly="false" ma:default="" ma:fieldId="{0af3ec5a-67fc-463e-b965-6c0859fc0579}" ma:sspId="60552f54-6c29-411d-8801-9a0c08c1a1a0" ma:termSetId="fb26bd1f-a6d0-4298-bc9b-79d2ef6abc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personne" ma:index="29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7d5b-c217-44eb-add4-b00859b03a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43c2ca-1803-4b2f-959c-b65b7087f729}" ma:internalName="TaxCatchAll" ma:showField="CatchAllData" ma:web="b6df7d5b-c217-44eb-add4-b00859b03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22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aff161f33e94fed8cda9fa99dabcff6" ma:index="28" nillable="true" ma:taxonomy="true" ma:internalName="baff161f33e94fed8cda9fa99dabcff6" ma:taxonomyFieldName="ENABEL_Service" ma:displayName="Service" ma:fieldId="{baff161f-33e9-4fed-8cda-9fa99dabcff6}" ma:taxonomyMulti="true" ma:sspId="60552f54-6c29-411d-8801-9a0c08c1a1a0" ma:termSetId="8cc85afe-ee62-48e0-8530-30e3947c02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f3ec5a67fc463eb9656c0859fc0579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Procurement</TermName>
          <TermId xmlns="http://schemas.microsoft.com/office/infopath/2007/PartnerControls">63c10b1a-587f-4ec6-924f-4565dd1c55f4</TermId>
        </TermInfo>
      </Terms>
    </gaf3ec5a67fc463eb9656c0859fc0579>
    <TaxCatchAll xmlns="b6df7d5b-c217-44eb-add4-b00859b03a64">
      <Value>32</Value>
      <Value>2</Value>
      <Value>8</Value>
      <Value>1</Value>
    </TaxCatchAll>
    <kf78f8c6b1d84606b77c6edeecdda7a3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e5b11214-e6fc-4287-b1cb-b050c041462c</TermId>
        </TermInfo>
      </Terms>
    </kf78f8c6b1d84606b77c6edeecdda7a3>
    <k07e5c9dd8ef49a29772290d04896af4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507c20e7-7939-4ae2-9a5d-822aa0fd4f74</TermId>
        </TermInfo>
      </Terms>
    </k07e5c9dd8ef49a29772290d04896af4>
    <_dlc_DocId xmlns="b6df7d5b-c217-44eb-add4-b00859b03a64">6WVCMDRAQ7RD-738154572-2495</_dlc_DocId>
    <_dlc_DocIdUrl xmlns="b6df7d5b-c217-44eb-add4-b00859b03a64">
      <Url>https://enabelbe.sharepoint.com/sites/IntranetLogisticsAndProcurement/_layouts/15/DocIdRedir.aspx?ID=6WVCMDRAQ7RD-738154572-2495</Url>
      <Description>6WVCMDRAQ7RD-738154572-2495</Description>
    </_dlc_DocIdUrl>
    <baff161f33e94fed8cda9fa99dabcff6 xmlns="b6df7d5b-c217-44eb-add4-b00859b03a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08.01.01. Standard Procurement</TermName>
          <TermId xmlns="http://schemas.microsoft.com/office/infopath/2007/PartnerControls">cfa73679-754f-42ce-8ba0-633d6c8e61bb</TermId>
        </TermInfo>
      </Terms>
    </baff161f33e94fed8cda9fa99dabcff6>
    <personne xmlns="01658348-5354-4c90-8e64-ece5dffd82bb">
      <UserInfo>
        <DisplayName/>
        <AccountId xsi:nil="true"/>
        <AccountType/>
      </UserInfo>
    </personne>
  </documentManagement>
</p:properties>
</file>

<file path=customXml/itemProps1.xml><?xml version="1.0" encoding="utf-8"?>
<ds:datastoreItem xmlns:ds="http://schemas.openxmlformats.org/officeDocument/2006/customXml" ds:itemID="{6845DC79-66C2-413C-825A-B871290969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2C774C-DF67-459D-8DA6-CDEBD4F0D7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4FBF30-FF45-4CA1-9CBE-C502434FC4E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93C6D81-26CF-4CA0-94E4-746233F62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58348-5354-4c90-8e64-ece5dffd82bb"/>
    <ds:schemaRef ds:uri="b6df7d5b-c217-44eb-add4-b00859b03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5CEAB25-EE76-4A63-B917-F23DE0D9DB50}">
  <ds:schemaRefs>
    <ds:schemaRef ds:uri="http://schemas.microsoft.com/office/2006/metadata/properties"/>
    <ds:schemaRef ds:uri="http://schemas.microsoft.com/office/infopath/2007/PartnerControls"/>
    <ds:schemaRef ds:uri="01658348-5354-4c90-8e64-ece5dffd82bb"/>
    <ds:schemaRef ds:uri="b6df7d5b-c217-44eb-add4-b00859b03a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Enabel français</Template>
  <TotalTime>0</TotalTime>
  <Pages>2</Pages>
  <Words>474</Words>
  <Characters>2739</Characters>
  <Application>Microsoft Office Word</Application>
  <DocSecurity>0</DocSecurity>
  <Lines>76</Lines>
  <Paragraphs>36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BTCCTB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De BUEGER</dc:creator>
  <cp:lastModifiedBy>GAHURAGIZA, Jean Marie</cp:lastModifiedBy>
  <cp:revision>55</cp:revision>
  <cp:lastPrinted>2025-11-26T14:16:00Z</cp:lastPrinted>
  <dcterms:created xsi:type="dcterms:W3CDTF">2025-12-09T05:55:00Z</dcterms:created>
  <dcterms:modified xsi:type="dcterms:W3CDTF">2026-01-13T14:34:00Z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0x010100704B36FF77229642AEB1CFEBEA5B53B8</vt:lpwstr>
  </property>
  <property fmtid="{D5CDD505-2E9C-101B-9397-08002B2CF9AE}" pid="3" name="Language">
    <vt:lpwstr>2;#FR|e5b11214-e6fc-4287-b1cb-b050c041462c</vt:lpwstr>
  </property>
  <property fmtid="{D5CDD505-2E9C-101B-9397-08002B2CF9AE}" pid="4" name="Owner">
    <vt:lpwstr>1;#Procurement|63c10b1a-587f-4ec6-924f-4565dd1c55f4</vt:lpwstr>
  </property>
  <property fmtid="{D5CDD505-2E9C-101B-9397-08002B2CF9AE}" pid="5" name="Type_Document">
    <vt:lpwstr>8;#Template|507c20e7-7939-4ae2-9a5d-822aa0fd4f74</vt:lpwstr>
  </property>
  <property fmtid="{D5CDD505-2E9C-101B-9397-08002B2CF9AE}" pid="6" name="_dlc_DocIdItemGuid">
    <vt:lpwstr>770bfb6a-b253-47dd-9566-7107885e68e8</vt:lpwstr>
  </property>
  <property fmtid="{D5CDD505-2E9C-101B-9397-08002B2CF9AE}" pid="7" name="ENABEL_Service">
    <vt:lpwstr>32;#08.01.01. Standard Procurement|cfa73679-754f-42ce-8ba0-633d6c8e61bb</vt:lpwstr>
  </property>
</Properties>
</file>