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FIN:Contractfin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51</Value>
      <Value>19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08.02.01. Call for Proposals_Appel à Propositions</TermName>
          <TermId xmlns="http://schemas.microsoft.com/office/infopath/2007/PartnerControls">0d6a6f64-ec9a-43d2-956b-27c513f4fced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DA5D3-8356-4E8F-B70E-ADB766EF8F24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51;#08.02.01. Call for Proposals_Appel à Propositions|0d6a6f64-ec9a-43d2-956b-27c513f4fced</vt:lpwstr>
  </property>
</Properties>
</file>