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74BD" w14:textId="60E14E7B"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w:t>
      </w:r>
      <w:proofErr w:type="gramStart"/>
      <w:r w:rsidRPr="00693B22">
        <w:rPr>
          <w:rFonts w:ascii="Georgia" w:hAnsi="Georgia" w:cs="Arial"/>
          <w:b w:val="0"/>
          <w:color w:val="404040"/>
          <w:sz w:val="20"/>
        </w:rPr>
        <w:t>entre</w:t>
      </w:r>
      <w:proofErr w:type="gramEnd"/>
      <w:r w:rsidRPr="00693B22">
        <w:rPr>
          <w:rFonts w:ascii="Georgia" w:hAnsi="Georgia" w:cs="Arial"/>
          <w:b w:val="0"/>
          <w:color w:val="404040"/>
          <w:sz w:val="20"/>
        </w:rPr>
        <w:t xml:space="preserv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lastRenderedPageBreak/>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2C627C">
      <w:pPr>
        <w:pStyle w:val="TM2"/>
        <w:rPr>
          <w:rFonts w:ascii="Calibri" w:hAnsi="Calibri"/>
          <w:b w:val="0"/>
          <w:bCs w:val="0"/>
          <w:smallCaps w:val="0"/>
          <w:snapToGrid/>
          <w:lang w:val="fr-BE" w:eastAsia="fr-BE"/>
        </w:rPr>
      </w:pPr>
      <w:hyperlink w:anchor="_Toc66459560" w:history="1">
        <w:r w:rsidR="00D651DE" w:rsidRPr="009727EE">
          <w:rPr>
            <w:rStyle w:val="Lienhypertexte"/>
            <w:rFonts w:ascii="Arial" w:hAnsi="Arial"/>
          </w:rPr>
          <w:t>1.1</w:t>
        </w:r>
        <w:r w:rsidR="00D651DE" w:rsidRPr="00D651DE">
          <w:rPr>
            <w:rFonts w:ascii="Calibri" w:hAnsi="Calibri"/>
            <w:b w:val="0"/>
            <w:bCs w:val="0"/>
            <w:smallCaps w:val="0"/>
            <w:snapToGrid/>
            <w:lang w:val="fr-BE" w:eastAsia="fr-BE"/>
          </w:rPr>
          <w:tab/>
        </w:r>
        <w:r w:rsidR="00D651DE" w:rsidRPr="009727EE">
          <w:rPr>
            <w:rStyle w:val="Lienhypertexte"/>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14:paraId="7CD8A2EF" w14:textId="77777777" w:rsidR="00D651DE" w:rsidRPr="00D651DE" w:rsidRDefault="002C627C">
      <w:pPr>
        <w:pStyle w:val="TM2"/>
        <w:rPr>
          <w:rFonts w:ascii="Calibri" w:hAnsi="Calibri"/>
          <w:b w:val="0"/>
          <w:bCs w:val="0"/>
          <w:smallCaps w:val="0"/>
          <w:snapToGrid/>
          <w:lang w:val="fr-BE" w:eastAsia="fr-BE"/>
        </w:rPr>
      </w:pPr>
      <w:hyperlink w:anchor="_Toc66459561" w:history="1">
        <w:r w:rsidR="00D651DE" w:rsidRPr="009727EE">
          <w:rPr>
            <w:rStyle w:val="Lienhypertexte"/>
            <w:rFonts w:ascii="Arial" w:hAnsi="Arial"/>
          </w:rPr>
          <w:t>1.2</w:t>
        </w:r>
        <w:r w:rsidR="00D651DE" w:rsidRPr="00D651DE">
          <w:rPr>
            <w:rFonts w:ascii="Calibri" w:hAnsi="Calibri"/>
            <w:b w:val="0"/>
            <w:bCs w:val="0"/>
            <w:smallCaps w:val="0"/>
            <w:snapToGrid/>
            <w:lang w:val="fr-BE" w:eastAsia="fr-BE"/>
          </w:rPr>
          <w:tab/>
        </w:r>
        <w:r w:rsidR="00D651DE" w:rsidRPr="009727EE">
          <w:rPr>
            <w:rStyle w:val="Lienhypertexte"/>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14:paraId="1DEFAC87" w14:textId="77777777" w:rsidR="00D651DE" w:rsidRPr="00D651DE" w:rsidRDefault="002C627C">
      <w:pPr>
        <w:pStyle w:val="TM2"/>
        <w:rPr>
          <w:rFonts w:ascii="Calibri" w:hAnsi="Calibri"/>
          <w:b w:val="0"/>
          <w:bCs w:val="0"/>
          <w:smallCaps w:val="0"/>
          <w:snapToGrid/>
          <w:lang w:val="fr-BE" w:eastAsia="fr-BE"/>
        </w:rPr>
      </w:pPr>
      <w:hyperlink w:anchor="_Toc66459562" w:history="1">
        <w:r w:rsidR="00D651DE" w:rsidRPr="009727EE">
          <w:rPr>
            <w:rStyle w:val="Lienhypertexte"/>
            <w:rFonts w:ascii="Arial" w:hAnsi="Arial"/>
          </w:rPr>
          <w:t>1.3</w:t>
        </w:r>
        <w:r w:rsidR="00D651DE" w:rsidRPr="00D651DE">
          <w:rPr>
            <w:rFonts w:ascii="Calibri" w:hAnsi="Calibri"/>
            <w:b w:val="0"/>
            <w:bCs w:val="0"/>
            <w:smallCaps w:val="0"/>
            <w:snapToGrid/>
            <w:lang w:val="fr-BE" w:eastAsia="fr-BE"/>
          </w:rPr>
          <w:tab/>
        </w:r>
        <w:r w:rsidR="00D651DE" w:rsidRPr="009727EE">
          <w:rPr>
            <w:rStyle w:val="Lienhypertexte"/>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14:paraId="0EBA7AB5" w14:textId="77777777" w:rsidR="00D651DE" w:rsidRPr="00D651DE" w:rsidRDefault="002C627C">
      <w:pPr>
        <w:pStyle w:val="TM3"/>
        <w:rPr>
          <w:rFonts w:ascii="Calibri" w:hAnsi="Calibri"/>
          <w:smallCaps w:val="0"/>
          <w:snapToGrid/>
          <w:sz w:val="22"/>
          <w:szCs w:val="22"/>
          <w:lang w:val="fr-BE" w:eastAsia="fr-BE"/>
        </w:rPr>
      </w:pPr>
      <w:hyperlink w:anchor="_Toc66459563" w:history="1">
        <w:r w:rsidR="00D651DE" w:rsidRPr="009727EE">
          <w:rPr>
            <w:rStyle w:val="Lienhypertexte"/>
          </w:rPr>
          <w:t>1.3.1</w:t>
        </w:r>
        <w:r w:rsidR="00D651DE" w:rsidRPr="00D651DE">
          <w:rPr>
            <w:rFonts w:ascii="Calibri" w:hAnsi="Calibri"/>
            <w:smallCaps w:val="0"/>
            <w:snapToGrid/>
            <w:sz w:val="22"/>
            <w:szCs w:val="22"/>
            <w:lang w:val="fr-BE" w:eastAsia="fr-BE"/>
          </w:rPr>
          <w:tab/>
        </w:r>
        <w:r w:rsidR="00D651DE" w:rsidRPr="009727EE">
          <w:rPr>
            <w:rStyle w:val="Lienhypertexte"/>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14:paraId="2302260E" w14:textId="77777777" w:rsidR="00D651DE" w:rsidRPr="00D651DE" w:rsidRDefault="002C627C">
      <w:pPr>
        <w:pStyle w:val="TM3"/>
        <w:rPr>
          <w:rFonts w:ascii="Calibri" w:hAnsi="Calibri"/>
          <w:smallCaps w:val="0"/>
          <w:snapToGrid/>
          <w:sz w:val="22"/>
          <w:szCs w:val="22"/>
          <w:lang w:val="fr-BE" w:eastAsia="fr-BE"/>
        </w:rPr>
      </w:pPr>
      <w:hyperlink w:anchor="_Toc66459564" w:history="1">
        <w:r w:rsidR="00D651DE" w:rsidRPr="009727EE">
          <w:rPr>
            <w:rStyle w:val="Lienhypertexte"/>
          </w:rPr>
          <w:t>1.3.2</w:t>
        </w:r>
        <w:r w:rsidR="00D651DE" w:rsidRPr="00D651DE">
          <w:rPr>
            <w:rFonts w:ascii="Calibri" w:hAnsi="Calibri"/>
            <w:smallCaps w:val="0"/>
            <w:snapToGrid/>
            <w:sz w:val="22"/>
            <w:szCs w:val="22"/>
            <w:lang w:val="fr-BE" w:eastAsia="fr-BE"/>
          </w:rPr>
          <w:tab/>
        </w:r>
        <w:r w:rsidR="00D651DE"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14:paraId="247AB8AF" w14:textId="77777777" w:rsidR="00D651DE" w:rsidRPr="00D651DE" w:rsidRDefault="002C627C">
      <w:pPr>
        <w:pStyle w:val="TM3"/>
        <w:rPr>
          <w:rFonts w:ascii="Calibri" w:hAnsi="Calibri"/>
          <w:smallCaps w:val="0"/>
          <w:snapToGrid/>
          <w:sz w:val="22"/>
          <w:szCs w:val="22"/>
          <w:lang w:val="fr-BE" w:eastAsia="fr-BE"/>
        </w:rPr>
      </w:pPr>
      <w:hyperlink w:anchor="_Toc66459565" w:history="1">
        <w:r w:rsidR="00D651DE" w:rsidRPr="009727EE">
          <w:rPr>
            <w:rStyle w:val="Lienhypertexte"/>
          </w:rPr>
          <w:t>1.3.3</w:t>
        </w:r>
        <w:r w:rsidR="00D651DE" w:rsidRPr="00D651DE">
          <w:rPr>
            <w:rFonts w:ascii="Calibri" w:hAnsi="Calibri"/>
            <w:smallCaps w:val="0"/>
            <w:snapToGrid/>
            <w:sz w:val="22"/>
            <w:szCs w:val="22"/>
            <w:lang w:val="fr-BE" w:eastAsia="fr-BE"/>
          </w:rPr>
          <w:tab/>
        </w:r>
        <w:r w:rsidR="00D651DE" w:rsidRPr="009727EE">
          <w:rPr>
            <w:rStyle w:val="Lienhypertexte"/>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14:paraId="130BE400" w14:textId="77777777" w:rsidR="00D651DE" w:rsidRPr="00D651DE" w:rsidRDefault="002C627C">
      <w:pPr>
        <w:pStyle w:val="TM3"/>
        <w:rPr>
          <w:rFonts w:ascii="Calibri" w:hAnsi="Calibri"/>
          <w:smallCaps w:val="0"/>
          <w:snapToGrid/>
          <w:sz w:val="22"/>
          <w:szCs w:val="22"/>
          <w:lang w:val="fr-BE" w:eastAsia="fr-BE"/>
        </w:rPr>
      </w:pPr>
      <w:hyperlink w:anchor="_Toc66459566" w:history="1">
        <w:r w:rsidR="00D651DE" w:rsidRPr="009727EE">
          <w:rPr>
            <w:rStyle w:val="Lienhypertexte"/>
          </w:rPr>
          <w:t>1.3.4</w:t>
        </w:r>
        <w:r w:rsidR="00D651DE" w:rsidRPr="00D651DE">
          <w:rPr>
            <w:rFonts w:ascii="Calibri" w:hAnsi="Calibri"/>
            <w:smallCaps w:val="0"/>
            <w:snapToGrid/>
            <w:sz w:val="22"/>
            <w:szCs w:val="22"/>
            <w:lang w:val="fr-BE" w:eastAsia="fr-BE"/>
          </w:rPr>
          <w:tab/>
        </w:r>
        <w:r w:rsidR="00D651DE" w:rsidRPr="009727EE">
          <w:rPr>
            <w:rStyle w:val="Lienhypertexte"/>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14:paraId="4A367FFC" w14:textId="77777777" w:rsidR="00D651DE" w:rsidRPr="00D651DE" w:rsidRDefault="002C627C">
      <w:pPr>
        <w:pStyle w:val="TM3"/>
        <w:rPr>
          <w:rFonts w:ascii="Calibri" w:hAnsi="Calibri"/>
          <w:smallCaps w:val="0"/>
          <w:snapToGrid/>
          <w:sz w:val="22"/>
          <w:szCs w:val="22"/>
          <w:lang w:val="fr-BE" w:eastAsia="fr-BE"/>
        </w:rPr>
      </w:pPr>
      <w:hyperlink w:anchor="_Toc66459567" w:history="1">
        <w:r w:rsidR="00D651DE" w:rsidRPr="009727EE">
          <w:rPr>
            <w:rStyle w:val="Lienhypertexte"/>
          </w:rPr>
          <w:t>1.3.5</w:t>
        </w:r>
        <w:r w:rsidR="00D651DE" w:rsidRPr="00D651DE">
          <w:rPr>
            <w:rFonts w:ascii="Calibri" w:hAnsi="Calibri"/>
            <w:smallCaps w:val="0"/>
            <w:snapToGrid/>
            <w:sz w:val="22"/>
            <w:szCs w:val="22"/>
            <w:lang w:val="fr-BE" w:eastAsia="fr-BE"/>
          </w:rPr>
          <w:tab/>
        </w:r>
        <w:r w:rsidR="00D651DE" w:rsidRPr="009727EE">
          <w:rPr>
            <w:rStyle w:val="Lienhypertexte"/>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14:paraId="27D8B1ED" w14:textId="77777777" w:rsidR="00D651DE" w:rsidRPr="00D651DE" w:rsidRDefault="002C627C">
      <w:pPr>
        <w:pStyle w:val="TM1"/>
        <w:rPr>
          <w:rFonts w:ascii="Calibri" w:hAnsi="Calibri" w:cs="Times New Roman"/>
          <w:b w:val="0"/>
          <w:bCs w:val="0"/>
          <w:caps w:val="0"/>
          <w:noProof/>
          <w:snapToGrid/>
          <w:sz w:val="22"/>
          <w:szCs w:val="22"/>
          <w:lang w:val="fr-BE" w:eastAsia="fr-BE"/>
        </w:rPr>
      </w:pPr>
      <w:hyperlink w:anchor="_Toc66459568" w:history="1">
        <w:r w:rsidR="00D651DE" w:rsidRPr="009727EE">
          <w:rPr>
            <w:rStyle w:val="Lienhypertexte"/>
            <w:noProof/>
          </w:rPr>
          <w:t>2.</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14:paraId="3F2EA099" w14:textId="77777777" w:rsidR="00D651DE" w:rsidRPr="00D651DE" w:rsidRDefault="002C627C">
      <w:pPr>
        <w:pStyle w:val="TM2"/>
        <w:rPr>
          <w:rFonts w:ascii="Calibri" w:hAnsi="Calibri"/>
          <w:b w:val="0"/>
          <w:bCs w:val="0"/>
          <w:smallCaps w:val="0"/>
          <w:snapToGrid/>
          <w:lang w:val="fr-BE" w:eastAsia="fr-BE"/>
        </w:rPr>
      </w:pPr>
      <w:hyperlink w:anchor="_Toc66459569" w:history="1">
        <w:r w:rsidR="00D651DE" w:rsidRPr="009727EE">
          <w:rPr>
            <w:rStyle w:val="Lienhypertexte"/>
            <w:rFonts w:ascii="Arial" w:hAnsi="Arial"/>
          </w:rPr>
          <w:t>2.1</w:t>
        </w:r>
        <w:r w:rsidR="00D651DE" w:rsidRPr="00D651DE">
          <w:rPr>
            <w:rFonts w:ascii="Calibri" w:hAnsi="Calibri"/>
            <w:b w:val="0"/>
            <w:bCs w:val="0"/>
            <w:smallCaps w:val="0"/>
            <w:snapToGrid/>
            <w:lang w:val="fr-BE" w:eastAsia="fr-BE"/>
          </w:rPr>
          <w:tab/>
        </w:r>
        <w:r w:rsidR="00D651DE" w:rsidRPr="009727EE">
          <w:rPr>
            <w:rStyle w:val="Lienhypertexte"/>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14:paraId="7AD3DCB4" w14:textId="77777777" w:rsidR="00D651DE" w:rsidRPr="00D651DE" w:rsidRDefault="002C627C">
      <w:pPr>
        <w:pStyle w:val="TM2"/>
        <w:rPr>
          <w:rFonts w:ascii="Calibri" w:hAnsi="Calibri"/>
          <w:b w:val="0"/>
          <w:bCs w:val="0"/>
          <w:smallCaps w:val="0"/>
          <w:snapToGrid/>
          <w:lang w:val="fr-BE" w:eastAsia="fr-BE"/>
        </w:rPr>
      </w:pPr>
      <w:hyperlink w:anchor="_Toc66459570" w:history="1">
        <w:r w:rsidR="00D651DE" w:rsidRPr="009727EE">
          <w:rPr>
            <w:rStyle w:val="Lienhypertexte"/>
            <w:rFonts w:ascii="Arial" w:hAnsi="Arial"/>
          </w:rPr>
          <w:t>2.2</w:t>
        </w:r>
        <w:r w:rsidR="00D651DE" w:rsidRPr="00D651DE">
          <w:rPr>
            <w:rFonts w:ascii="Calibri" w:hAnsi="Calibri"/>
            <w:b w:val="0"/>
            <w:bCs w:val="0"/>
            <w:smallCaps w:val="0"/>
            <w:snapToGrid/>
            <w:lang w:val="fr-BE" w:eastAsia="fr-BE"/>
          </w:rPr>
          <w:tab/>
        </w:r>
        <w:r w:rsidR="00D651DE" w:rsidRPr="009727EE">
          <w:rPr>
            <w:rStyle w:val="Lienhypertexte"/>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14:paraId="2CC6DE67" w14:textId="77777777" w:rsidR="00D651DE" w:rsidRPr="00D651DE" w:rsidRDefault="002C627C">
      <w:pPr>
        <w:pStyle w:val="TM3"/>
        <w:rPr>
          <w:rFonts w:ascii="Calibri" w:hAnsi="Calibri"/>
          <w:smallCaps w:val="0"/>
          <w:snapToGrid/>
          <w:sz w:val="22"/>
          <w:szCs w:val="22"/>
          <w:lang w:val="fr-BE" w:eastAsia="fr-BE"/>
        </w:rPr>
      </w:pPr>
      <w:hyperlink w:anchor="_Toc66459571" w:history="1">
        <w:r w:rsidR="00D651DE" w:rsidRPr="009727EE">
          <w:rPr>
            <w:rStyle w:val="Lienhypertexte"/>
          </w:rPr>
          <w:t>2.2.1</w:t>
        </w:r>
        <w:r w:rsidR="00D651DE" w:rsidRPr="00D651DE">
          <w:rPr>
            <w:rFonts w:ascii="Calibri" w:hAnsi="Calibri"/>
            <w:smallCaps w:val="0"/>
            <w:snapToGrid/>
            <w:sz w:val="22"/>
            <w:szCs w:val="22"/>
            <w:lang w:val="fr-BE" w:eastAsia="fr-BE"/>
          </w:rPr>
          <w:tab/>
        </w:r>
        <w:r w:rsidR="00D651DE" w:rsidRPr="009727EE">
          <w:rPr>
            <w:rStyle w:val="Lienhypertexte"/>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14:paraId="644ED661" w14:textId="77777777" w:rsidR="00D651DE" w:rsidRPr="00D651DE" w:rsidRDefault="002C627C">
      <w:pPr>
        <w:pStyle w:val="TM3"/>
        <w:rPr>
          <w:rFonts w:ascii="Calibri" w:hAnsi="Calibri"/>
          <w:smallCaps w:val="0"/>
          <w:snapToGrid/>
          <w:sz w:val="22"/>
          <w:szCs w:val="22"/>
          <w:lang w:val="fr-BE" w:eastAsia="fr-BE"/>
        </w:rPr>
      </w:pPr>
      <w:hyperlink w:anchor="_Toc66459572" w:history="1">
        <w:r w:rsidR="00D651DE" w:rsidRPr="009727EE">
          <w:rPr>
            <w:rStyle w:val="Lienhypertexte"/>
          </w:rPr>
          <w:t>2.2.2</w:t>
        </w:r>
        <w:r w:rsidR="00D651DE" w:rsidRPr="00D651DE">
          <w:rPr>
            <w:rFonts w:ascii="Calibri" w:hAnsi="Calibri"/>
            <w:smallCaps w:val="0"/>
            <w:snapToGrid/>
            <w:sz w:val="22"/>
            <w:szCs w:val="22"/>
            <w:lang w:val="fr-BE" w:eastAsia="fr-BE"/>
          </w:rPr>
          <w:tab/>
        </w:r>
        <w:r w:rsidR="00D651DE" w:rsidRPr="009727EE">
          <w:rPr>
            <w:rStyle w:val="Lienhypertexte"/>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14:paraId="3F833396" w14:textId="77777777" w:rsidR="00D651DE" w:rsidRPr="00D651DE" w:rsidRDefault="002C627C">
      <w:pPr>
        <w:pStyle w:val="TM3"/>
        <w:rPr>
          <w:rFonts w:ascii="Calibri" w:hAnsi="Calibri"/>
          <w:smallCaps w:val="0"/>
          <w:snapToGrid/>
          <w:sz w:val="22"/>
          <w:szCs w:val="22"/>
          <w:lang w:val="fr-BE" w:eastAsia="fr-BE"/>
        </w:rPr>
      </w:pPr>
      <w:hyperlink w:anchor="_Toc66459573" w:history="1">
        <w:r w:rsidR="00D651DE" w:rsidRPr="009727EE">
          <w:rPr>
            <w:rStyle w:val="Lienhypertexte"/>
          </w:rPr>
          <w:t>2.2.3</w:t>
        </w:r>
        <w:r w:rsidR="00D651DE" w:rsidRPr="00D651DE">
          <w:rPr>
            <w:rFonts w:ascii="Calibri" w:hAnsi="Calibri"/>
            <w:smallCaps w:val="0"/>
            <w:snapToGrid/>
            <w:sz w:val="22"/>
            <w:szCs w:val="22"/>
            <w:lang w:val="fr-BE" w:eastAsia="fr-BE"/>
          </w:rPr>
          <w:tab/>
        </w:r>
        <w:r w:rsidR="00D651DE" w:rsidRPr="009727EE">
          <w:rPr>
            <w:rStyle w:val="Lienhypertexte"/>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14:paraId="275ECDFF" w14:textId="77777777" w:rsidR="00D651DE" w:rsidRPr="00D651DE" w:rsidRDefault="002C627C">
      <w:pPr>
        <w:pStyle w:val="TM3"/>
        <w:rPr>
          <w:rFonts w:ascii="Calibri" w:hAnsi="Calibri"/>
          <w:smallCaps w:val="0"/>
          <w:snapToGrid/>
          <w:sz w:val="22"/>
          <w:szCs w:val="22"/>
          <w:lang w:val="fr-BE" w:eastAsia="fr-BE"/>
        </w:rPr>
      </w:pPr>
      <w:hyperlink w:anchor="_Toc66459574" w:history="1">
        <w:r w:rsidR="00D651DE" w:rsidRPr="009727EE">
          <w:rPr>
            <w:rStyle w:val="Lienhypertexte"/>
          </w:rPr>
          <w:t>2.2.4</w:t>
        </w:r>
        <w:r w:rsidR="00D651DE" w:rsidRPr="00D651DE">
          <w:rPr>
            <w:rFonts w:ascii="Calibri" w:hAnsi="Calibri"/>
            <w:smallCaps w:val="0"/>
            <w:snapToGrid/>
            <w:sz w:val="22"/>
            <w:szCs w:val="22"/>
            <w:lang w:val="fr-BE" w:eastAsia="fr-BE"/>
          </w:rPr>
          <w:tab/>
        </w:r>
        <w:r w:rsidR="00D651DE" w:rsidRPr="009727EE">
          <w:rPr>
            <w:rStyle w:val="Lienhypertexte"/>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14:paraId="7B117491" w14:textId="77777777" w:rsidR="00D651DE" w:rsidRPr="00D651DE" w:rsidRDefault="002C627C">
      <w:pPr>
        <w:pStyle w:val="TM3"/>
        <w:rPr>
          <w:rFonts w:ascii="Calibri" w:hAnsi="Calibri"/>
          <w:smallCaps w:val="0"/>
          <w:snapToGrid/>
          <w:sz w:val="22"/>
          <w:szCs w:val="22"/>
          <w:lang w:val="fr-BE" w:eastAsia="fr-BE"/>
        </w:rPr>
      </w:pPr>
      <w:hyperlink w:anchor="_Toc66459575" w:history="1">
        <w:r w:rsidR="00D651DE" w:rsidRPr="009727EE">
          <w:rPr>
            <w:rStyle w:val="Lienhypertexte"/>
          </w:rPr>
          <w:t>2.2.5</w:t>
        </w:r>
        <w:r w:rsidR="00D651DE" w:rsidRPr="00D651DE">
          <w:rPr>
            <w:rFonts w:ascii="Calibri" w:hAnsi="Calibri"/>
            <w:smallCaps w:val="0"/>
            <w:snapToGrid/>
            <w:sz w:val="22"/>
            <w:szCs w:val="22"/>
            <w:lang w:val="fr-BE" w:eastAsia="fr-BE"/>
          </w:rPr>
          <w:tab/>
        </w:r>
        <w:r w:rsidR="00D651DE" w:rsidRPr="009727EE">
          <w:rPr>
            <w:rStyle w:val="Lienhypertexte"/>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14:paraId="67B1E312" w14:textId="77777777" w:rsidR="00D651DE" w:rsidRPr="00D651DE" w:rsidRDefault="002C627C">
      <w:pPr>
        <w:pStyle w:val="TM3"/>
        <w:rPr>
          <w:rFonts w:ascii="Calibri" w:hAnsi="Calibri"/>
          <w:smallCaps w:val="0"/>
          <w:snapToGrid/>
          <w:sz w:val="22"/>
          <w:szCs w:val="22"/>
          <w:lang w:val="fr-BE" w:eastAsia="fr-BE"/>
        </w:rPr>
      </w:pPr>
      <w:hyperlink w:anchor="_Toc66459576" w:history="1">
        <w:r w:rsidR="00D651DE" w:rsidRPr="009727EE">
          <w:rPr>
            <w:rStyle w:val="Lienhypertexte"/>
          </w:rPr>
          <w:t>2.2.6</w:t>
        </w:r>
        <w:r w:rsidR="00D651DE" w:rsidRPr="00D651DE">
          <w:rPr>
            <w:rFonts w:ascii="Calibri" w:hAnsi="Calibri"/>
            <w:smallCaps w:val="0"/>
            <w:snapToGrid/>
            <w:sz w:val="22"/>
            <w:szCs w:val="22"/>
            <w:lang w:val="fr-BE" w:eastAsia="fr-BE"/>
          </w:rPr>
          <w:tab/>
        </w:r>
        <w:r w:rsidR="00D651DE" w:rsidRPr="009727EE">
          <w:rPr>
            <w:rStyle w:val="Lienhypertexte"/>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14:paraId="2E61283F" w14:textId="77777777" w:rsidR="00D651DE" w:rsidRPr="00D651DE" w:rsidRDefault="002C627C">
      <w:pPr>
        <w:pStyle w:val="TM2"/>
        <w:rPr>
          <w:rFonts w:ascii="Calibri" w:hAnsi="Calibri"/>
          <w:b w:val="0"/>
          <w:bCs w:val="0"/>
          <w:smallCaps w:val="0"/>
          <w:snapToGrid/>
          <w:lang w:val="fr-BE" w:eastAsia="fr-BE"/>
        </w:rPr>
      </w:pPr>
      <w:hyperlink w:anchor="_Toc66459577" w:history="1">
        <w:r w:rsidR="00D651DE" w:rsidRPr="009727EE">
          <w:rPr>
            <w:rStyle w:val="Lienhypertexte"/>
            <w:rFonts w:ascii="Arial" w:hAnsi="Arial"/>
          </w:rPr>
          <w:t>2.3</w:t>
        </w:r>
        <w:r w:rsidR="00D651DE" w:rsidRPr="00D651DE">
          <w:rPr>
            <w:rFonts w:ascii="Calibri" w:hAnsi="Calibri"/>
            <w:b w:val="0"/>
            <w:bCs w:val="0"/>
            <w:smallCaps w:val="0"/>
            <w:snapToGrid/>
            <w:lang w:val="fr-BE" w:eastAsia="fr-BE"/>
          </w:rPr>
          <w:tab/>
        </w:r>
        <w:r w:rsidR="00D651DE" w:rsidRPr="009727EE">
          <w:rPr>
            <w:rStyle w:val="Lienhypertexte"/>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14:paraId="6051B248" w14:textId="77777777" w:rsidR="00D651DE" w:rsidRPr="00D651DE" w:rsidRDefault="002C627C">
      <w:pPr>
        <w:pStyle w:val="TM2"/>
        <w:rPr>
          <w:rFonts w:ascii="Calibri" w:hAnsi="Calibri"/>
          <w:b w:val="0"/>
          <w:bCs w:val="0"/>
          <w:smallCaps w:val="0"/>
          <w:snapToGrid/>
          <w:lang w:val="fr-BE" w:eastAsia="fr-BE"/>
        </w:rPr>
      </w:pPr>
      <w:hyperlink w:anchor="_Toc66459578" w:history="1">
        <w:r w:rsidR="00D651DE" w:rsidRPr="009727EE">
          <w:rPr>
            <w:rStyle w:val="Lienhypertexte"/>
            <w:rFonts w:ascii="Arial" w:hAnsi="Arial"/>
          </w:rPr>
          <w:t>2.4</w:t>
        </w:r>
        <w:r w:rsidR="00D651DE" w:rsidRPr="00D651DE">
          <w:rPr>
            <w:rFonts w:ascii="Calibri" w:hAnsi="Calibri"/>
            <w:b w:val="0"/>
            <w:bCs w:val="0"/>
            <w:smallCaps w:val="0"/>
            <w:snapToGrid/>
            <w:lang w:val="fr-BE" w:eastAsia="fr-BE"/>
          </w:rPr>
          <w:tab/>
        </w:r>
        <w:r w:rsidR="00D651DE" w:rsidRPr="009727EE">
          <w:rPr>
            <w:rStyle w:val="Lienhypertexte"/>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14:paraId="3931533E" w14:textId="77777777" w:rsidR="00D651DE" w:rsidRPr="00D651DE" w:rsidRDefault="002C627C">
      <w:pPr>
        <w:pStyle w:val="TM2"/>
        <w:rPr>
          <w:rFonts w:ascii="Calibri" w:hAnsi="Calibri"/>
          <w:b w:val="0"/>
          <w:bCs w:val="0"/>
          <w:smallCaps w:val="0"/>
          <w:snapToGrid/>
          <w:lang w:val="fr-BE" w:eastAsia="fr-BE"/>
        </w:rPr>
      </w:pPr>
      <w:hyperlink w:anchor="_Toc66459579" w:history="1">
        <w:r w:rsidR="00D651DE" w:rsidRPr="009727EE">
          <w:rPr>
            <w:rStyle w:val="Lienhypertexte"/>
            <w:rFonts w:ascii="Arial" w:hAnsi="Arial"/>
          </w:rPr>
          <w:t>2.5</w:t>
        </w:r>
        <w:r w:rsidR="00D651DE" w:rsidRPr="00D651DE">
          <w:rPr>
            <w:rFonts w:ascii="Calibri" w:hAnsi="Calibri"/>
            <w:b w:val="0"/>
            <w:bCs w:val="0"/>
            <w:smallCaps w:val="0"/>
            <w:snapToGrid/>
            <w:lang w:val="fr-BE" w:eastAsia="fr-BE"/>
          </w:rPr>
          <w:tab/>
        </w:r>
        <w:r w:rsidR="00D651DE" w:rsidRPr="009727EE">
          <w:rPr>
            <w:rStyle w:val="Lienhypertexte"/>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14:paraId="34533842" w14:textId="77777777" w:rsidR="00D651DE" w:rsidRPr="00D651DE" w:rsidRDefault="002C627C">
      <w:pPr>
        <w:pStyle w:val="TM3"/>
        <w:rPr>
          <w:rFonts w:ascii="Calibri" w:hAnsi="Calibri"/>
          <w:smallCaps w:val="0"/>
          <w:snapToGrid/>
          <w:sz w:val="22"/>
          <w:szCs w:val="22"/>
          <w:lang w:val="fr-BE" w:eastAsia="fr-BE"/>
        </w:rPr>
      </w:pPr>
      <w:hyperlink w:anchor="_Toc66459580" w:history="1">
        <w:r w:rsidR="00D651DE" w:rsidRPr="009727EE">
          <w:rPr>
            <w:rStyle w:val="Lienhypertexte"/>
          </w:rPr>
          <w:t>2.5.1</w:t>
        </w:r>
        <w:r w:rsidR="00D651DE" w:rsidRPr="00D651DE">
          <w:rPr>
            <w:rFonts w:ascii="Calibri" w:hAnsi="Calibri"/>
            <w:smallCaps w:val="0"/>
            <w:snapToGrid/>
            <w:sz w:val="22"/>
            <w:szCs w:val="22"/>
            <w:lang w:val="fr-BE" w:eastAsia="fr-BE"/>
          </w:rPr>
          <w:tab/>
        </w:r>
        <w:r w:rsidR="00D651DE" w:rsidRPr="009727EE">
          <w:rPr>
            <w:rStyle w:val="Lienhypertexte"/>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14:paraId="77A2016F" w14:textId="77777777" w:rsidR="00D651DE" w:rsidRPr="00D651DE" w:rsidRDefault="002C627C">
      <w:pPr>
        <w:pStyle w:val="TM3"/>
        <w:rPr>
          <w:rFonts w:ascii="Calibri" w:hAnsi="Calibri"/>
          <w:smallCaps w:val="0"/>
          <w:snapToGrid/>
          <w:sz w:val="22"/>
          <w:szCs w:val="22"/>
          <w:lang w:val="fr-BE" w:eastAsia="fr-BE"/>
        </w:rPr>
      </w:pPr>
      <w:hyperlink w:anchor="_Toc66459581" w:history="1">
        <w:r w:rsidR="00D651DE" w:rsidRPr="009727EE">
          <w:rPr>
            <w:rStyle w:val="Lienhypertexte"/>
          </w:rPr>
          <w:t>2.5.2</w:t>
        </w:r>
        <w:r w:rsidR="00D651DE" w:rsidRPr="00D651DE">
          <w:rPr>
            <w:rFonts w:ascii="Calibri" w:hAnsi="Calibri"/>
            <w:smallCaps w:val="0"/>
            <w:snapToGrid/>
            <w:sz w:val="22"/>
            <w:szCs w:val="22"/>
            <w:lang w:val="fr-BE" w:eastAsia="fr-BE"/>
          </w:rPr>
          <w:tab/>
        </w:r>
        <w:r w:rsidR="00D651DE" w:rsidRPr="009727EE">
          <w:rPr>
            <w:rStyle w:val="Lienhypertexte"/>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14:paraId="1D1DE7C7" w14:textId="77777777" w:rsidR="00D651DE" w:rsidRPr="00D651DE" w:rsidRDefault="002C627C">
      <w:pPr>
        <w:pStyle w:val="TM3"/>
        <w:rPr>
          <w:rFonts w:ascii="Calibri" w:hAnsi="Calibri"/>
          <w:smallCaps w:val="0"/>
          <w:snapToGrid/>
          <w:sz w:val="22"/>
          <w:szCs w:val="22"/>
          <w:lang w:val="fr-BE" w:eastAsia="fr-BE"/>
        </w:rPr>
      </w:pPr>
      <w:hyperlink w:anchor="_Toc66459582" w:history="1">
        <w:r w:rsidR="00D651DE" w:rsidRPr="009727EE">
          <w:rPr>
            <w:rStyle w:val="Lienhypertexte"/>
          </w:rPr>
          <w:t>2.5.3</w:t>
        </w:r>
        <w:r w:rsidR="00D651DE" w:rsidRPr="00D651DE">
          <w:rPr>
            <w:rFonts w:ascii="Calibri" w:hAnsi="Calibri"/>
            <w:smallCaps w:val="0"/>
            <w:snapToGrid/>
            <w:sz w:val="22"/>
            <w:szCs w:val="22"/>
            <w:lang w:val="fr-BE" w:eastAsia="fr-BE"/>
          </w:rPr>
          <w:tab/>
        </w:r>
        <w:r w:rsidR="00D651DE" w:rsidRPr="009727EE">
          <w:rPr>
            <w:rStyle w:val="Lienhypertexte"/>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14:paraId="1F5178DD" w14:textId="77777777" w:rsidR="00D651DE" w:rsidRPr="00D651DE" w:rsidRDefault="002C627C">
      <w:pPr>
        <w:pStyle w:val="TM3"/>
        <w:rPr>
          <w:rFonts w:ascii="Calibri" w:hAnsi="Calibri"/>
          <w:smallCaps w:val="0"/>
          <w:snapToGrid/>
          <w:sz w:val="22"/>
          <w:szCs w:val="22"/>
          <w:lang w:val="fr-BE" w:eastAsia="fr-BE"/>
        </w:rPr>
      </w:pPr>
      <w:hyperlink w:anchor="_Toc66459583" w:history="1">
        <w:r w:rsidR="00D651DE" w:rsidRPr="009727EE">
          <w:rPr>
            <w:rStyle w:val="Lienhypertexte"/>
          </w:rPr>
          <w:t>2.5.4</w:t>
        </w:r>
        <w:r w:rsidR="00D651DE" w:rsidRPr="00D651DE">
          <w:rPr>
            <w:rFonts w:ascii="Calibri" w:hAnsi="Calibri"/>
            <w:smallCaps w:val="0"/>
            <w:snapToGrid/>
            <w:sz w:val="22"/>
            <w:szCs w:val="22"/>
            <w:lang w:val="fr-BE" w:eastAsia="fr-BE"/>
          </w:rPr>
          <w:tab/>
        </w:r>
        <w:r w:rsidR="00D651DE" w:rsidRPr="009727EE">
          <w:rPr>
            <w:rStyle w:val="Lienhypertexte"/>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14:paraId="13967946" w14:textId="77777777" w:rsidR="00D651DE" w:rsidRPr="00D651DE" w:rsidRDefault="002C627C">
      <w:pPr>
        <w:pStyle w:val="TM3"/>
        <w:rPr>
          <w:rFonts w:ascii="Calibri" w:hAnsi="Calibri"/>
          <w:smallCaps w:val="0"/>
          <w:snapToGrid/>
          <w:sz w:val="22"/>
          <w:szCs w:val="22"/>
          <w:lang w:val="fr-BE" w:eastAsia="fr-BE"/>
        </w:rPr>
      </w:pPr>
      <w:hyperlink w:anchor="_Toc66459584" w:history="1">
        <w:r w:rsidR="00D651DE" w:rsidRPr="009727EE">
          <w:rPr>
            <w:rStyle w:val="Lienhypertexte"/>
          </w:rPr>
          <w:t>2.5.5</w:t>
        </w:r>
        <w:r w:rsidR="00D651DE" w:rsidRPr="00D651DE">
          <w:rPr>
            <w:rFonts w:ascii="Calibri" w:hAnsi="Calibri"/>
            <w:smallCaps w:val="0"/>
            <w:snapToGrid/>
            <w:sz w:val="22"/>
            <w:szCs w:val="22"/>
            <w:lang w:val="fr-BE" w:eastAsia="fr-BE"/>
          </w:rPr>
          <w:tab/>
        </w:r>
        <w:r w:rsidR="00D651DE" w:rsidRPr="009727EE">
          <w:rPr>
            <w:rStyle w:val="Lienhypertexte"/>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14:paraId="0EB734BF" w14:textId="77777777" w:rsidR="00D651DE" w:rsidRPr="00D651DE" w:rsidRDefault="002C627C">
      <w:pPr>
        <w:pStyle w:val="TM3"/>
        <w:rPr>
          <w:rFonts w:ascii="Calibri" w:hAnsi="Calibri"/>
          <w:smallCaps w:val="0"/>
          <w:snapToGrid/>
          <w:sz w:val="22"/>
          <w:szCs w:val="22"/>
          <w:lang w:val="fr-BE" w:eastAsia="fr-BE"/>
        </w:rPr>
      </w:pPr>
      <w:hyperlink w:anchor="_Toc66459585" w:history="1">
        <w:r w:rsidR="00D651DE" w:rsidRPr="009727EE">
          <w:rPr>
            <w:rStyle w:val="Lienhypertexte"/>
          </w:rPr>
          <w:t>2.5.6</w:t>
        </w:r>
        <w:r w:rsidR="00D651DE" w:rsidRPr="00D651DE">
          <w:rPr>
            <w:rFonts w:ascii="Calibri" w:hAnsi="Calibri"/>
            <w:smallCaps w:val="0"/>
            <w:snapToGrid/>
            <w:sz w:val="22"/>
            <w:szCs w:val="22"/>
            <w:lang w:val="fr-BE" w:eastAsia="fr-BE"/>
          </w:rPr>
          <w:tab/>
        </w:r>
        <w:r w:rsidR="00D651DE" w:rsidRPr="009727EE">
          <w:rPr>
            <w:rStyle w:val="Lienhypertexte"/>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14:paraId="256F2D59" w14:textId="77777777" w:rsidR="00D651DE" w:rsidRPr="00D651DE" w:rsidRDefault="002C627C">
      <w:pPr>
        <w:pStyle w:val="TM2"/>
        <w:rPr>
          <w:rFonts w:ascii="Calibri" w:hAnsi="Calibri"/>
          <w:b w:val="0"/>
          <w:bCs w:val="0"/>
          <w:smallCaps w:val="0"/>
          <w:snapToGrid/>
          <w:lang w:val="fr-BE" w:eastAsia="fr-BE"/>
        </w:rPr>
      </w:pPr>
      <w:hyperlink w:anchor="_Toc66459586" w:history="1">
        <w:r w:rsidR="00D651DE" w:rsidRPr="009727EE">
          <w:rPr>
            <w:rStyle w:val="Lienhypertexte"/>
            <w:rFonts w:ascii="Arial" w:hAnsi="Arial"/>
          </w:rPr>
          <w:t>2.6</w:t>
        </w:r>
        <w:r w:rsidR="00D651DE" w:rsidRPr="00D651DE">
          <w:rPr>
            <w:rFonts w:ascii="Calibri" w:hAnsi="Calibri"/>
            <w:b w:val="0"/>
            <w:bCs w:val="0"/>
            <w:smallCaps w:val="0"/>
            <w:snapToGrid/>
            <w:lang w:val="fr-BE" w:eastAsia="fr-BE"/>
          </w:rPr>
          <w:tab/>
        </w:r>
        <w:r w:rsidR="00D651DE" w:rsidRPr="009727EE">
          <w:rPr>
            <w:rStyle w:val="Lienhypertexte"/>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14:paraId="352B7E62" w14:textId="77777777" w:rsidR="00D651DE" w:rsidRPr="00D651DE" w:rsidRDefault="002C627C">
      <w:pPr>
        <w:pStyle w:val="TM2"/>
        <w:rPr>
          <w:rFonts w:ascii="Calibri" w:hAnsi="Calibri"/>
          <w:b w:val="0"/>
          <w:bCs w:val="0"/>
          <w:smallCaps w:val="0"/>
          <w:snapToGrid/>
          <w:lang w:val="fr-BE" w:eastAsia="fr-BE"/>
        </w:rPr>
      </w:pPr>
      <w:hyperlink w:anchor="_Toc66459587" w:history="1">
        <w:r w:rsidR="00D651DE" w:rsidRPr="009727EE">
          <w:rPr>
            <w:rStyle w:val="Lienhypertexte"/>
            <w:rFonts w:ascii="Arial" w:hAnsi="Arial"/>
          </w:rPr>
          <w:t>2.7</w:t>
        </w:r>
        <w:r w:rsidR="00D651DE" w:rsidRPr="00D651DE">
          <w:rPr>
            <w:rFonts w:ascii="Calibri" w:hAnsi="Calibri"/>
            <w:b w:val="0"/>
            <w:bCs w:val="0"/>
            <w:smallCaps w:val="0"/>
            <w:snapToGrid/>
            <w:lang w:val="fr-BE" w:eastAsia="fr-BE"/>
          </w:rPr>
          <w:tab/>
        </w:r>
        <w:r w:rsidR="00D651DE" w:rsidRPr="009727EE">
          <w:rPr>
            <w:rStyle w:val="Lienhypertexte"/>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14:paraId="609C4147" w14:textId="77777777" w:rsidR="00D651DE" w:rsidRPr="00D651DE" w:rsidRDefault="002C627C">
      <w:pPr>
        <w:pStyle w:val="TM2"/>
        <w:rPr>
          <w:rFonts w:ascii="Calibri" w:hAnsi="Calibri"/>
          <w:b w:val="0"/>
          <w:bCs w:val="0"/>
          <w:smallCaps w:val="0"/>
          <w:snapToGrid/>
          <w:lang w:val="fr-BE" w:eastAsia="fr-BE"/>
        </w:rPr>
      </w:pPr>
      <w:hyperlink w:anchor="_Toc66459588" w:history="1">
        <w:r w:rsidR="00D651DE" w:rsidRPr="009727EE">
          <w:rPr>
            <w:rStyle w:val="Lienhypertexte"/>
            <w:rFonts w:ascii="Arial" w:hAnsi="Arial"/>
          </w:rPr>
          <w:t>2.8</w:t>
        </w:r>
        <w:r w:rsidR="00D651DE" w:rsidRPr="00D651DE">
          <w:rPr>
            <w:rFonts w:ascii="Calibri" w:hAnsi="Calibri"/>
            <w:b w:val="0"/>
            <w:bCs w:val="0"/>
            <w:smallCaps w:val="0"/>
            <w:snapToGrid/>
            <w:lang w:val="fr-BE" w:eastAsia="fr-BE"/>
          </w:rPr>
          <w:tab/>
        </w:r>
        <w:r w:rsidR="00D651DE" w:rsidRPr="009727EE">
          <w:rPr>
            <w:rStyle w:val="Lienhypertexte"/>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à la demande d’Enabel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02D72711" w14:textId="77777777" w:rsidR="00DA663D" w:rsidRDefault="00DA663D" w:rsidP="00DA663D">
      <w:pPr>
        <w:jc w:val="center"/>
        <w:outlineLvl w:val="0"/>
        <w:rPr>
          <w:rFonts w:ascii="Georgia" w:hAnsi="Georgia" w:cs="Arial"/>
          <w:b/>
          <w:color w:val="404040"/>
          <w:szCs w:val="24"/>
          <w:lang w:val="fr-BE"/>
        </w:rPr>
      </w:pPr>
    </w:p>
    <w:p w14:paraId="13026629" w14:textId="77777777" w:rsidR="00DA663D" w:rsidRPr="007E3888" w:rsidRDefault="00DA663D" w:rsidP="00DA663D">
      <w:pPr>
        <w:jc w:val="center"/>
        <w:outlineLvl w:val="0"/>
        <w:rPr>
          <w:rFonts w:ascii="Georgia" w:hAnsi="Georgia" w:cs="Arial"/>
          <w:b/>
          <w:color w:val="404040"/>
          <w:szCs w:val="24"/>
          <w:lang w:val="fr-BE"/>
        </w:rPr>
      </w:pPr>
      <w:r w:rsidRPr="007E3888">
        <w:rPr>
          <w:rFonts w:ascii="Georgia" w:hAnsi="Georgia" w:cs="Arial"/>
          <w:b/>
          <w:color w:val="404040"/>
          <w:szCs w:val="24"/>
          <w:lang w:val="fr-BE"/>
        </w:rPr>
        <w:t>Appel à propositions en 2 phases</w:t>
      </w:r>
    </w:p>
    <w:p w14:paraId="5E15E21A" w14:textId="77777777" w:rsidR="00DA663D" w:rsidRPr="00803444" w:rsidRDefault="00DA663D" w:rsidP="00DA663D">
      <w:pPr>
        <w:jc w:val="center"/>
        <w:rPr>
          <w:rFonts w:ascii="Calibri" w:hAnsi="Calibri" w:cs="Arial"/>
          <w:szCs w:val="24"/>
          <w:lang w:val="fr-BE"/>
        </w:rPr>
      </w:pPr>
    </w:p>
    <w:p w14:paraId="088FDA90" w14:textId="77777777" w:rsidR="00DA663D" w:rsidRPr="00803444" w:rsidRDefault="00DA663D" w:rsidP="00DA663D">
      <w:pPr>
        <w:jc w:val="center"/>
        <w:outlineLvl w:val="0"/>
        <w:rPr>
          <w:rFonts w:ascii="Georgia" w:hAnsi="Georgia" w:cs="Arial"/>
          <w:b/>
          <w:color w:val="404040"/>
          <w:szCs w:val="24"/>
          <w:lang w:val="fr-BE"/>
        </w:rPr>
      </w:pPr>
    </w:p>
    <w:p w14:paraId="11C074FF" w14:textId="77777777" w:rsidR="00DA663D" w:rsidRPr="00803444" w:rsidRDefault="00DA663D" w:rsidP="00DA663D">
      <w:pPr>
        <w:jc w:val="center"/>
        <w:outlineLvl w:val="0"/>
        <w:rPr>
          <w:rFonts w:ascii="Georgia" w:hAnsi="Georgia" w:cs="Arial"/>
          <w:b/>
          <w:color w:val="404040"/>
          <w:szCs w:val="24"/>
          <w:lang w:val="fr-BE"/>
        </w:rPr>
      </w:pPr>
      <w:r w:rsidRPr="00803444">
        <w:rPr>
          <w:rFonts w:ascii="Georgia" w:hAnsi="Georgia" w:cs="Arial"/>
          <w:b/>
          <w:color w:val="404040"/>
          <w:szCs w:val="24"/>
          <w:lang w:val="fr-BE"/>
        </w:rPr>
        <w:t xml:space="preserve">NIGER </w:t>
      </w:r>
    </w:p>
    <w:p w14:paraId="1F551455" w14:textId="77777777" w:rsidR="00DA663D" w:rsidRPr="00803444" w:rsidRDefault="00DA663D" w:rsidP="00DA663D">
      <w:pPr>
        <w:jc w:val="center"/>
        <w:outlineLvl w:val="0"/>
        <w:rPr>
          <w:rFonts w:ascii="Georgia" w:hAnsi="Georgia" w:cs="Arial"/>
          <w:b/>
          <w:color w:val="404040"/>
          <w:szCs w:val="24"/>
          <w:lang w:val="fr-BE"/>
        </w:rPr>
      </w:pPr>
    </w:p>
    <w:p w14:paraId="1DF9D57A" w14:textId="77777777" w:rsidR="00DA663D" w:rsidRPr="00803444" w:rsidRDefault="00DA663D" w:rsidP="00DA663D">
      <w:pPr>
        <w:jc w:val="center"/>
        <w:outlineLvl w:val="0"/>
        <w:rPr>
          <w:rFonts w:ascii="Georgia" w:hAnsi="Georgia" w:cs="Arial"/>
          <w:b/>
          <w:color w:val="404040"/>
          <w:szCs w:val="24"/>
          <w:lang w:val="fr-BE"/>
        </w:rPr>
      </w:pPr>
      <w:r w:rsidRPr="00803444">
        <w:rPr>
          <w:rFonts w:ascii="Georgia" w:hAnsi="Georgia" w:cs="Arial"/>
          <w:b/>
          <w:color w:val="404040"/>
          <w:szCs w:val="24"/>
          <w:lang w:val="fr-BE"/>
        </w:rPr>
        <w:t>Autorité contractante : ENABEL</w:t>
      </w:r>
    </w:p>
    <w:p w14:paraId="147F5F92" w14:textId="77777777" w:rsidR="00DA663D" w:rsidRPr="00803444" w:rsidRDefault="00DA663D" w:rsidP="00DA663D">
      <w:pPr>
        <w:jc w:val="center"/>
        <w:rPr>
          <w:rFonts w:ascii="Georgia" w:hAnsi="Georgia" w:cs="Arial"/>
          <w:color w:val="404040"/>
          <w:szCs w:val="24"/>
          <w:lang w:val="fr-BE"/>
        </w:rPr>
      </w:pPr>
    </w:p>
    <w:p w14:paraId="75822AFE" w14:textId="77777777" w:rsidR="00DA663D" w:rsidRPr="00803444" w:rsidRDefault="00DA663D" w:rsidP="00DA663D">
      <w:pPr>
        <w:pStyle w:val="SubTitle1"/>
        <w:rPr>
          <w:rFonts w:ascii="Georgia" w:hAnsi="Georgia" w:cs="Arial"/>
          <w:b w:val="0"/>
          <w:color w:val="404040"/>
          <w:sz w:val="24"/>
          <w:szCs w:val="24"/>
          <w:lang w:val="fr-BE"/>
        </w:rPr>
      </w:pPr>
      <w:r w:rsidRPr="00803444">
        <w:rPr>
          <w:rFonts w:ascii="Georgia" w:hAnsi="Georgia" w:cs="Arial"/>
          <w:b w:val="0"/>
          <w:color w:val="404040"/>
          <w:sz w:val="24"/>
          <w:szCs w:val="24"/>
          <w:lang w:val="fr-BE"/>
        </w:rPr>
        <w:t>Appel à propositions</w:t>
      </w:r>
      <w:r>
        <w:rPr>
          <w:rFonts w:ascii="Georgia" w:hAnsi="Georgia" w:cs="Arial"/>
          <w:b w:val="0"/>
          <w:color w:val="404040"/>
          <w:sz w:val="24"/>
          <w:szCs w:val="24"/>
          <w:lang w:val="fr-BE"/>
        </w:rPr>
        <w:t xml:space="preserve"> en 2 phases </w:t>
      </w:r>
      <w:r w:rsidRPr="00803444">
        <w:rPr>
          <w:rFonts w:ascii="Georgia" w:hAnsi="Georgia" w:cs="Arial"/>
          <w:b w:val="0"/>
          <w:color w:val="404040"/>
          <w:sz w:val="24"/>
          <w:szCs w:val="24"/>
          <w:lang w:val="fr-BE"/>
        </w:rPr>
        <w:t>dans le cadre de l’intervention :</w:t>
      </w:r>
    </w:p>
    <w:p w14:paraId="1DB85301" w14:textId="77777777" w:rsidR="00DA663D" w:rsidRPr="00803444" w:rsidRDefault="00DA663D" w:rsidP="00DA663D">
      <w:pPr>
        <w:pStyle w:val="Titre"/>
        <w:spacing w:before="480"/>
        <w:outlineLvl w:val="0"/>
        <w:rPr>
          <w:rFonts w:ascii="Georgia" w:hAnsi="Georgia" w:cs="Arial"/>
          <w:color w:val="404040"/>
          <w:sz w:val="24"/>
          <w:szCs w:val="24"/>
          <w:lang w:val="fr-BE"/>
        </w:rPr>
      </w:pPr>
      <w:r w:rsidRPr="00803444">
        <w:rPr>
          <w:rFonts w:ascii="Georgia" w:hAnsi="Georgia" w:cs="Arial"/>
          <w:color w:val="404040"/>
          <w:sz w:val="24"/>
          <w:szCs w:val="24"/>
          <w:lang w:val="fr-BE"/>
        </w:rPr>
        <w:t>Portefeuille Thématique Climat Sa</w:t>
      </w:r>
      <w:r>
        <w:rPr>
          <w:rFonts w:ascii="Georgia" w:hAnsi="Georgia" w:cs="Arial"/>
          <w:color w:val="404040"/>
          <w:sz w:val="24"/>
          <w:szCs w:val="24"/>
          <w:lang w:val="fr-BE"/>
        </w:rPr>
        <w:t>hel</w:t>
      </w:r>
      <w:r w:rsidRPr="00803444">
        <w:rPr>
          <w:rFonts w:ascii="Georgia" w:hAnsi="Georgia" w:cs="Arial"/>
          <w:color w:val="404040"/>
          <w:sz w:val="24"/>
          <w:szCs w:val="24"/>
          <w:lang w:val="fr-BE"/>
        </w:rPr>
        <w:t>- Volet Niger</w:t>
      </w:r>
    </w:p>
    <w:p w14:paraId="4355033D" w14:textId="014586B5" w:rsidR="00DA663D" w:rsidRPr="00803444" w:rsidRDefault="00DA663D" w:rsidP="00DA663D">
      <w:pPr>
        <w:pStyle w:val="Titre"/>
        <w:spacing w:before="120"/>
        <w:ind w:right="-198"/>
        <w:rPr>
          <w:rFonts w:ascii="Georgia" w:hAnsi="Georgia" w:cs="Arial"/>
          <w:b w:val="0"/>
          <w:color w:val="404040"/>
          <w:sz w:val="24"/>
          <w:szCs w:val="24"/>
          <w:lang w:val="fr-BE"/>
        </w:rPr>
      </w:pPr>
      <w:r w:rsidRPr="00803444">
        <w:rPr>
          <w:rFonts w:ascii="Georgia" w:hAnsi="Georgia" w:cs="Arial"/>
          <w:b w:val="0"/>
          <w:color w:val="404040"/>
          <w:sz w:val="24"/>
          <w:szCs w:val="24"/>
          <w:lang w:val="fr-BE"/>
        </w:rPr>
        <w:t>NER21005</w:t>
      </w:r>
    </w:p>
    <w:p w14:paraId="2F6A05A4" w14:textId="77777777" w:rsidR="00DA663D" w:rsidRPr="00803444" w:rsidRDefault="00DA663D" w:rsidP="00DA663D">
      <w:pPr>
        <w:pStyle w:val="SubTitle2"/>
        <w:rPr>
          <w:rFonts w:ascii="Georgia" w:hAnsi="Georgia" w:cs="Arial"/>
          <w:color w:val="404040"/>
          <w:sz w:val="24"/>
          <w:szCs w:val="24"/>
          <w:lang w:val="fr-BE"/>
        </w:rPr>
      </w:pPr>
    </w:p>
    <w:p w14:paraId="11672D30" w14:textId="77777777" w:rsidR="00DA663D" w:rsidRPr="00803444" w:rsidRDefault="00DA663D" w:rsidP="00DA663D">
      <w:pPr>
        <w:pStyle w:val="SubTitle2"/>
        <w:rPr>
          <w:rFonts w:ascii="Georgia" w:hAnsi="Georgia" w:cs="Arial"/>
          <w:color w:val="404040"/>
          <w:sz w:val="24"/>
          <w:szCs w:val="24"/>
          <w:lang w:val="fr-BE"/>
        </w:rPr>
      </w:pPr>
      <w:r>
        <w:rPr>
          <w:rFonts w:ascii="Georgia" w:hAnsi="Georgia" w:cs="Arial"/>
          <w:color w:val="404040"/>
          <w:sz w:val="24"/>
          <w:szCs w:val="24"/>
          <w:lang w:val="fr-BE"/>
        </w:rPr>
        <w:t>A</w:t>
      </w:r>
      <w:r w:rsidRPr="008A43C9">
        <w:rPr>
          <w:rFonts w:ascii="Georgia" w:hAnsi="Georgia" w:cs="Arial"/>
          <w:color w:val="404040"/>
          <w:sz w:val="24"/>
          <w:szCs w:val="24"/>
          <w:lang w:val="fr-BE"/>
        </w:rPr>
        <w:t>utonomisation des femmes par le renforcement de leurs groupements, l’accès au</w:t>
      </w:r>
      <w:r>
        <w:rPr>
          <w:rFonts w:ascii="Georgia" w:hAnsi="Georgia" w:cs="Arial"/>
          <w:color w:val="404040"/>
          <w:sz w:val="24"/>
          <w:szCs w:val="24"/>
          <w:lang w:val="fr-BE"/>
        </w:rPr>
        <w:t>x</w:t>
      </w:r>
      <w:r w:rsidRPr="008A43C9">
        <w:rPr>
          <w:rFonts w:ascii="Georgia" w:hAnsi="Georgia" w:cs="Arial"/>
          <w:color w:val="404040"/>
          <w:sz w:val="24"/>
          <w:szCs w:val="24"/>
          <w:lang w:val="fr-BE"/>
        </w:rPr>
        <w:t xml:space="preserve"> financement</w:t>
      </w:r>
      <w:r>
        <w:rPr>
          <w:rFonts w:ascii="Georgia" w:hAnsi="Georgia" w:cs="Arial"/>
          <w:color w:val="404040"/>
          <w:sz w:val="24"/>
          <w:szCs w:val="24"/>
          <w:lang w:val="fr-BE"/>
        </w:rPr>
        <w:t>s</w:t>
      </w:r>
      <w:r w:rsidRPr="008A43C9">
        <w:rPr>
          <w:rFonts w:ascii="Georgia" w:hAnsi="Georgia" w:cs="Arial"/>
          <w:color w:val="404040"/>
          <w:sz w:val="24"/>
          <w:szCs w:val="24"/>
          <w:lang w:val="fr-BE"/>
        </w:rPr>
        <w:t xml:space="preserve"> et </w:t>
      </w:r>
      <w:r>
        <w:rPr>
          <w:rFonts w:ascii="Georgia" w:hAnsi="Georgia" w:cs="Arial"/>
          <w:color w:val="404040"/>
          <w:sz w:val="24"/>
          <w:szCs w:val="24"/>
          <w:lang w:val="fr-BE"/>
        </w:rPr>
        <w:t>les AGR climato sensibles</w:t>
      </w:r>
      <w:r w:rsidRPr="008A43C9">
        <w:rPr>
          <w:rFonts w:ascii="Georgia" w:hAnsi="Georgia" w:cs="Arial"/>
          <w:color w:val="404040"/>
          <w:sz w:val="24"/>
          <w:szCs w:val="24"/>
          <w:lang w:val="fr-BE"/>
        </w:rPr>
        <w:t xml:space="preserve"> dans les régions de Dosso et Tahoua</w:t>
      </w:r>
    </w:p>
    <w:p w14:paraId="3E3D3E4A" w14:textId="77777777" w:rsidR="00DA663D" w:rsidRPr="00803444" w:rsidRDefault="00DA663D" w:rsidP="00DA663D">
      <w:pPr>
        <w:pStyle w:val="SubTitle2"/>
        <w:rPr>
          <w:rFonts w:ascii="Georgia" w:hAnsi="Georgia" w:cs="Arial"/>
          <w:color w:val="404040"/>
          <w:sz w:val="24"/>
          <w:szCs w:val="24"/>
          <w:lang w:val="fr-BE"/>
        </w:rPr>
      </w:pPr>
    </w:p>
    <w:p w14:paraId="4E8B6B08" w14:textId="77777777" w:rsidR="00DA663D" w:rsidRPr="00803444" w:rsidRDefault="00DA663D" w:rsidP="00DA663D">
      <w:pPr>
        <w:pStyle w:val="SubTitle1"/>
        <w:rPr>
          <w:rFonts w:ascii="Georgia" w:hAnsi="Georgia" w:cs="Arial"/>
          <w:color w:val="404040"/>
          <w:sz w:val="24"/>
          <w:szCs w:val="24"/>
          <w:lang w:val="fr-BE"/>
        </w:rPr>
      </w:pPr>
      <w:r w:rsidRPr="00803444">
        <w:rPr>
          <w:rFonts w:ascii="Georgia" w:hAnsi="Georgia" w:cs="Arial"/>
          <w:b w:val="0"/>
          <w:color w:val="404040"/>
          <w:sz w:val="24"/>
          <w:szCs w:val="24"/>
          <w:lang w:val="fr-BE"/>
        </w:rPr>
        <w:t>Lignes directrices à l’intention des demandeurs</w:t>
      </w:r>
    </w:p>
    <w:p w14:paraId="5595FD0D" w14:textId="77777777" w:rsidR="00DA663D" w:rsidRDefault="00DA663D" w:rsidP="00DA663D">
      <w:pPr>
        <w:pStyle w:val="Titre"/>
        <w:spacing w:after="240"/>
        <w:ind w:right="-198"/>
        <w:rPr>
          <w:rFonts w:ascii="Georgia" w:hAnsi="Georgia" w:cs="Arial"/>
          <w:b w:val="0"/>
          <w:color w:val="404040"/>
          <w:sz w:val="24"/>
          <w:szCs w:val="24"/>
          <w:lang w:val="fr-BE"/>
        </w:rPr>
      </w:pPr>
    </w:p>
    <w:p w14:paraId="7619D22E" w14:textId="77777777" w:rsidR="00DA663D" w:rsidRDefault="00DA663D" w:rsidP="00DA663D">
      <w:pPr>
        <w:pStyle w:val="Titre"/>
        <w:spacing w:after="240"/>
        <w:ind w:right="-198"/>
        <w:rPr>
          <w:rFonts w:ascii="Georgia" w:hAnsi="Georgia" w:cs="Arial"/>
          <w:caps/>
          <w:color w:val="404040"/>
          <w:sz w:val="24"/>
          <w:szCs w:val="24"/>
          <w:lang w:val="fr-BE"/>
        </w:rPr>
      </w:pPr>
      <w:r w:rsidRPr="00803444">
        <w:rPr>
          <w:rFonts w:ascii="Georgia" w:hAnsi="Georgia" w:cs="Arial"/>
          <w:b w:val="0"/>
          <w:color w:val="404040"/>
          <w:sz w:val="24"/>
          <w:szCs w:val="24"/>
          <w:lang w:val="fr-BE"/>
        </w:rPr>
        <w:t xml:space="preserve">Référence : </w:t>
      </w:r>
      <w:r>
        <w:rPr>
          <w:rFonts w:ascii="Georgia" w:hAnsi="Georgia" w:cs="Arial"/>
          <w:b w:val="0"/>
          <w:color w:val="404040"/>
          <w:sz w:val="24"/>
          <w:szCs w:val="24"/>
          <w:lang w:val="fr-BE"/>
        </w:rPr>
        <w:t>NER21005/AP/001</w:t>
      </w:r>
      <w:r w:rsidRPr="007E3888">
        <w:rPr>
          <w:rFonts w:ascii="Georgia" w:hAnsi="Georgia" w:cs="Arial"/>
          <w:caps/>
          <w:color w:val="404040"/>
          <w:sz w:val="24"/>
          <w:szCs w:val="24"/>
          <w:lang w:val="fr-BE"/>
        </w:rPr>
        <w:t xml:space="preserve"> </w:t>
      </w:r>
    </w:p>
    <w:p w14:paraId="57A13595" w14:textId="77777777" w:rsidR="00DA663D" w:rsidRPr="007E3888" w:rsidRDefault="00DA663D" w:rsidP="00DA663D">
      <w:pPr>
        <w:pStyle w:val="Titre"/>
        <w:spacing w:after="240"/>
        <w:ind w:right="-198"/>
        <w:rPr>
          <w:rFonts w:ascii="Georgia" w:hAnsi="Georgia" w:cs="Arial"/>
          <w:b w:val="0"/>
          <w:color w:val="404040"/>
          <w:sz w:val="24"/>
          <w:szCs w:val="24"/>
          <w:lang w:val="fr-BE"/>
        </w:rPr>
      </w:pPr>
      <w:r w:rsidRPr="007E3888">
        <w:rPr>
          <w:rFonts w:ascii="Georgia" w:hAnsi="Georgia" w:cs="Arial"/>
          <w:b w:val="0"/>
          <w:color w:val="404040"/>
          <w:sz w:val="24"/>
          <w:szCs w:val="24"/>
          <w:lang w:val="fr-BE"/>
        </w:rPr>
        <w:t>UBW : NER21005-10041</w:t>
      </w:r>
    </w:p>
    <w:p w14:paraId="5E916D2B" w14:textId="77777777" w:rsidR="00DA663D" w:rsidRPr="00803444" w:rsidRDefault="00DA663D" w:rsidP="00DA663D">
      <w:pPr>
        <w:pStyle w:val="SubTitle2"/>
        <w:rPr>
          <w:rFonts w:ascii="Georgia" w:hAnsi="Georgia" w:cs="Arial"/>
          <w:color w:val="404040"/>
          <w:sz w:val="24"/>
          <w:szCs w:val="24"/>
          <w:lang w:val="fr-BE"/>
        </w:rPr>
      </w:pPr>
    </w:p>
    <w:p w14:paraId="0C15F4DF" w14:textId="77777777" w:rsidR="00DA663D" w:rsidRPr="00276C4E" w:rsidRDefault="00DA663D" w:rsidP="00DA663D">
      <w:pPr>
        <w:pStyle w:val="SubTitle2"/>
        <w:rPr>
          <w:rFonts w:ascii="Georgia" w:hAnsi="Georgia" w:cs="Arial"/>
          <w:bCs/>
          <w:color w:val="404040"/>
          <w:sz w:val="24"/>
          <w:szCs w:val="24"/>
          <w:lang w:val="fr-BE"/>
        </w:rPr>
      </w:pPr>
      <w:r w:rsidRPr="00276C4E">
        <w:rPr>
          <w:rFonts w:ascii="Georgia" w:hAnsi="Georgia" w:cs="Arial"/>
          <w:bCs/>
          <w:color w:val="404040"/>
          <w:sz w:val="24"/>
          <w:szCs w:val="24"/>
          <w:lang w:val="fr-BE"/>
        </w:rPr>
        <w:t>Date limite de soumission des notes conceptuelles :  27 janvier 2023</w:t>
      </w:r>
    </w:p>
    <w:p w14:paraId="415FD838" w14:textId="77777777" w:rsidR="00DA663D" w:rsidRPr="00803444" w:rsidRDefault="00DA663D" w:rsidP="00DA663D">
      <w:pPr>
        <w:pStyle w:val="SubTitle2"/>
        <w:rPr>
          <w:rFonts w:ascii="Georgia" w:hAnsi="Georgia" w:cs="Arial"/>
          <w:b w:val="0"/>
          <w:color w:val="404040"/>
          <w:sz w:val="24"/>
          <w:szCs w:val="24"/>
          <w:lang w:val="fr-BE"/>
        </w:rPr>
      </w:pPr>
      <w:r w:rsidRPr="00803444">
        <w:rPr>
          <w:rFonts w:ascii="Georgia" w:hAnsi="Georgia" w:cs="Arial"/>
          <w:b w:val="0"/>
          <w:color w:val="404040"/>
          <w:sz w:val="24"/>
          <w:szCs w:val="24"/>
          <w:lang w:val="fr-BE"/>
        </w:rPr>
        <w:t>Date limite de soumission des propositions</w:t>
      </w:r>
      <w:r>
        <w:rPr>
          <w:rFonts w:ascii="Georgia" w:hAnsi="Georgia" w:cs="Arial"/>
          <w:b w:val="0"/>
          <w:color w:val="404040"/>
          <w:sz w:val="24"/>
          <w:szCs w:val="24"/>
          <w:lang w:val="fr-BE"/>
        </w:rPr>
        <w:t xml:space="preserve"> </w:t>
      </w:r>
      <w:r w:rsidRPr="00803444">
        <w:rPr>
          <w:rFonts w:ascii="Georgia" w:hAnsi="Georgia" w:cs="Arial"/>
          <w:b w:val="0"/>
          <w:color w:val="404040"/>
          <w:sz w:val="24"/>
          <w:szCs w:val="24"/>
          <w:lang w:val="fr-BE"/>
        </w:rPr>
        <w:t xml:space="preserve">: </w:t>
      </w:r>
      <w:r>
        <w:rPr>
          <w:rFonts w:ascii="Georgia" w:hAnsi="Georgia" w:cs="Arial"/>
          <w:b w:val="0"/>
          <w:color w:val="404040"/>
          <w:sz w:val="24"/>
          <w:szCs w:val="24"/>
          <w:lang w:val="fr-BE"/>
        </w:rPr>
        <w:t>sera communiquée aux candidats dont les notes conceptuelles auront été retenues</w:t>
      </w:r>
    </w:p>
    <w:p w14:paraId="14F6A195" w14:textId="77777777" w:rsidR="00DA663D" w:rsidRPr="005C4110" w:rsidRDefault="00DA663D" w:rsidP="00DA663D">
      <w:pPr>
        <w:jc w:val="center"/>
        <w:rPr>
          <w:rFonts w:ascii="Georgia" w:hAnsi="Georgia" w:cs="Arial"/>
          <w:color w:val="404040"/>
          <w:sz w:val="20"/>
          <w:lang w:val="fr-BE"/>
        </w:rPr>
      </w:pP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 xml:space="preserve">fournit des informations complètes (étant donné que la grille d'évaluation ne sera appliquée qu'aux informations figurant dans la </w:t>
      </w:r>
      <w:r w:rsidR="00E02A80">
        <w:rPr>
          <w:rFonts w:ascii="Georgia" w:hAnsi="Georgia" w:cs="Arial"/>
          <w:i/>
          <w:color w:val="404040"/>
          <w:sz w:val="20"/>
          <w:highlight w:val="yellow"/>
          <w:lang w:val="fr-BE"/>
        </w:rPr>
        <w:t>note conceptuelle</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lastRenderedPageBreak/>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r w:rsidR="00791003" w:rsidRPr="005C4110">
              <w:rPr>
                <w:rFonts w:ascii="Georgia" w:hAnsi="Georgia" w:cs="Arial"/>
                <w:color w:val="404040"/>
                <w:sz w:val="20"/>
                <w:lang w:val="fr-BE"/>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lastRenderedPageBreak/>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lastRenderedPageBreak/>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lastRenderedPageBreak/>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00A81043">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s'ils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 xml:space="preserve">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w:t>
      </w:r>
      <w:proofErr w:type="gramStart"/>
      <w:r w:rsidRPr="009A064F">
        <w:rPr>
          <w:rFonts w:ascii="Georgia" w:hAnsi="Georgia" w:cs="Calibri"/>
          <w:color w:val="404040"/>
          <w:sz w:val="20"/>
          <w:lang w:val="fr-BE"/>
        </w:rPr>
        <w:t>ou</w:t>
      </w:r>
      <w:proofErr w:type="gramEnd"/>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lastRenderedPageBreak/>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sidRPr="00D21F81">
              <w:rPr>
                <w:rFonts w:ascii="Georgia" w:hAnsi="Georgia" w:cs="Arial"/>
                <w:color w:val="404040"/>
                <w:sz w:val="20"/>
                <w:highlight w:val="lightGray"/>
                <w:lang w:val="fr-BE"/>
              </w:rPr>
              <w:t>N</w:t>
            </w:r>
            <w:r w:rsidR="00440B1C" w:rsidRPr="00D21F81">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à l' objectif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 xml:space="preserve">et si le demandeur prévoit de telles subventions dans sa </w:t>
      </w:r>
      <w:r w:rsidR="09AD1BD4" w:rsidRPr="00D21F81">
        <w:rPr>
          <w:rFonts w:ascii="Georgia" w:eastAsia="Georgia" w:hAnsi="Georgia" w:cs="Georgia"/>
          <w:b/>
          <w:bCs/>
          <w:color w:val="404040"/>
          <w:sz w:val="20"/>
          <w:lang w:val="fr-BE"/>
        </w:rPr>
        <w:lastRenderedPageBreak/>
        <w:t>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si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xml:space="preserve">. L'organisme responsable de la mise en œuvre doit être soit </w:t>
      </w:r>
      <w:proofErr w:type="gramStart"/>
      <w:r w:rsidRPr="005C4110">
        <w:rPr>
          <w:rFonts w:ascii="Georgia" w:hAnsi="Georgia" w:cs="Arial"/>
          <w:color w:val="404040"/>
          <w:sz w:val="20"/>
          <w:lang w:val="fr-BE"/>
        </w:rPr>
        <w:t>le</w:t>
      </w:r>
      <w:r w:rsidR="00060CF7" w:rsidRPr="005C4110">
        <w:rPr>
          <w:rFonts w:ascii="Georgia" w:hAnsi="Georgia" w:cs="Arial"/>
          <w:color w:val="404040"/>
          <w:sz w:val="20"/>
          <w:lang w:val="fr-BE"/>
        </w:rPr>
        <w:t xml:space="preserve"> demandeurs</w:t>
      </w:r>
      <w:proofErr w:type="gramEnd"/>
      <w:r w:rsidR="00060CF7" w:rsidRPr="005C4110">
        <w:rPr>
          <w:rFonts w:ascii="Georgia" w:hAnsi="Georgia" w:cs="Arial"/>
          <w:color w:val="404040"/>
          <w:sz w:val="20"/>
          <w:lang w:val="fr-BE"/>
        </w:rPr>
        <w:t>,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lastRenderedPageBreak/>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lastRenderedPageBreak/>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w:t>
      </w:r>
      <w:proofErr w:type="gramStart"/>
      <w:r w:rsidR="005B0EB1" w:rsidRPr="005C4110">
        <w:rPr>
          <w:rFonts w:ascii="Georgia" w:hAnsi="Georgia" w:cs="Arial"/>
          <w:color w:val="404040"/>
          <w:sz w:val="20"/>
          <w:lang w:val="fr-BE"/>
        </w:rPr>
        <w:t>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proofErr w:type="gramEnd"/>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w:t>
      </w:r>
      <w:proofErr w:type="gramStart"/>
      <w:r w:rsidR="00116A43" w:rsidRPr="005C4110">
        <w:rPr>
          <w:rFonts w:ascii="Georgia" w:hAnsi="Georgia" w:cs="Arial"/>
          <w:color w:val="404040"/>
          <w:sz w:val="20"/>
          <w:lang w:val="fr-BE"/>
        </w:rPr>
        <w:t>la quatre premiers trimestres</w:t>
      </w:r>
      <w:proofErr w:type="gramEnd"/>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00C6062D" w:rsidRPr="005C4110">
              <w:rPr>
                <w:rFonts w:ascii="Georgia" w:hAnsi="Georgia" w:cs="Arial"/>
                <w:b/>
                <w:color w:val="404040"/>
                <w:sz w:val="20"/>
                <w:lang w:val="fr-BE"/>
              </w:rPr>
              <w:t xml:space="preserve">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 xml:space="preserve">et </w:t>
      </w:r>
      <w:proofErr w:type="gramStart"/>
      <w:r w:rsidR="006710DF" w:rsidRPr="005C4110">
        <w:rPr>
          <w:rFonts w:ascii="Georgia" w:hAnsi="Georgia" w:cs="Arial"/>
          <w:i/>
          <w:color w:val="404040"/>
          <w:sz w:val="20"/>
          <w:lang w:val="fr-BE"/>
        </w:rPr>
        <w:t>leur proportions respectives</w:t>
      </w:r>
      <w:proofErr w:type="gramEnd"/>
      <w:r w:rsidR="006710DF" w:rsidRPr="005C4110">
        <w:rPr>
          <w:rFonts w:ascii="Georgia" w:hAnsi="Georgia" w:cs="Arial"/>
          <w:i/>
          <w:color w:val="404040"/>
          <w:sz w:val="20"/>
          <w:lang w:val="fr-BE"/>
        </w:rPr>
        <w:t>.</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proofErr w:type="spellStart"/>
            <w:r w:rsidR="00AA1EA6" w:rsidRPr="005C4110">
              <w:rPr>
                <w:rFonts w:ascii="Georgia" w:hAnsi="Georgia" w:cs="Arial"/>
                <w:color w:val="404040"/>
                <w:sz w:val="20"/>
                <w:lang w:val="fr-BE"/>
              </w:rPr>
              <w:t>aaaa</w:t>
            </w:r>
            <w:proofErr w:type="spellEnd"/>
            <w:r w:rsidR="00AA1EA6"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lastRenderedPageBreak/>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lastRenderedPageBreak/>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 xml:space="preserve">remplir une fiche par </w:t>
      </w:r>
      <w:proofErr w:type="spellStart"/>
      <w:r w:rsidRPr="006B0D72">
        <w:rPr>
          <w:rFonts w:ascii="Georgia" w:hAnsi="Georgia" w:cs="Arial"/>
          <w:b/>
          <w:color w:val="404040"/>
          <w:sz w:val="20"/>
          <w:lang w:val="fr-BE"/>
        </w:rPr>
        <w:t>co-demandeur</w:t>
      </w:r>
      <w:proofErr w:type="spellEnd"/>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lastRenderedPageBreak/>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lastRenderedPageBreak/>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proofErr w:type="gramStart"/>
      <w:r w:rsidRPr="008915EA">
        <w:rPr>
          <w:rFonts w:ascii="Georgia" w:hAnsi="Georgia"/>
          <w:color w:val="404040"/>
          <w:sz w:val="20"/>
        </w:rPr>
        <w:t>Si il</w:t>
      </w:r>
      <w:r w:rsidR="000B24B7">
        <w:rPr>
          <w:rFonts w:ascii="Georgia" w:hAnsi="Georgia"/>
          <w:color w:val="404040"/>
          <w:sz w:val="20"/>
        </w:rPr>
        <w:t>s</w:t>
      </w:r>
      <w:proofErr w:type="gramEnd"/>
      <w:r w:rsidR="000B24B7">
        <w:rPr>
          <w:rFonts w:ascii="Georgia" w:hAnsi="Georgia"/>
          <w:color w:val="404040"/>
          <w:sz w:val="20"/>
        </w:rPr>
        <w:t xml:space="preserve">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r w:rsidRPr="005C4110">
              <w:rPr>
                <w:rFonts w:ascii="Georgia" w:hAnsi="Georgia" w:cs="Arial"/>
                <w:color w:val="404040"/>
                <w:spacing w:val="-2"/>
                <w:sz w:val="20"/>
              </w:rPr>
              <w:t xml:space="preserve">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r w:rsidRPr="005C4110">
              <w:rPr>
                <w:rFonts w:ascii="Georgia" w:hAnsi="Georgia" w:cs="Arial"/>
                <w:color w:val="404040"/>
                <w:spacing w:val="-2"/>
                <w:sz w:val="20"/>
              </w:rPr>
              <w:t xml:space="preserve">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proofErr w:type="gramEnd"/>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roofErr w:type="gramStart"/>
            <w:r w:rsidRPr="005C4110">
              <w:rPr>
                <w:rFonts w:ascii="Georgia" w:hAnsi="Georgia" w:cs="Arial"/>
                <w:color w:val="404040"/>
                <w:spacing w:val="-2"/>
                <w:sz w:val="20"/>
              </w:rPr>
              <w:t>…….</w:t>
            </w:r>
            <w:proofErr w:type="gramEnd"/>
            <w:r w:rsidRPr="005C4110">
              <w:rPr>
                <w:rFonts w:ascii="Georgia" w:hAnsi="Georgia" w:cs="Arial"/>
                <w:color w:val="404040"/>
                <w:spacing w:val="-2"/>
                <w:sz w:val="20"/>
              </w:rPr>
              <w:t>.</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roofErr w:type="gramEnd"/>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F853" w14:textId="77777777" w:rsidR="007318F0" w:rsidRDefault="007318F0">
      <w:r>
        <w:separator/>
      </w:r>
    </w:p>
  </w:endnote>
  <w:endnote w:type="continuationSeparator" w:id="0">
    <w:p w14:paraId="6C86F360" w14:textId="77777777" w:rsidR="007318F0" w:rsidRDefault="0073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w:t>
    </w:r>
    <w:proofErr w:type="spellStart"/>
    <w:r w:rsidR="00F63297">
      <w:rPr>
        <w:rFonts w:ascii="Georgia" w:eastAsia="Calibri" w:hAnsi="Georgia"/>
        <w:snapToGrid/>
        <w:color w:val="404040"/>
        <w:sz w:val="16"/>
        <w:szCs w:val="16"/>
        <w:lang w:val="fr-BE"/>
      </w:rPr>
      <w:t>AàP</w:t>
    </w:r>
    <w:proofErr w:type="spellEnd"/>
    <w:r w:rsidR="00F63297">
      <w:rPr>
        <w:rFonts w:ascii="Georgia" w:eastAsia="Calibri" w:hAnsi="Georgia"/>
        <w:snapToGrid/>
        <w:color w:val="404040"/>
        <w:sz w:val="16"/>
        <w:szCs w:val="16"/>
        <w:lang w:val="fr-BE"/>
      </w:rPr>
      <w:t xml:space="preserve">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5513" w14:textId="77777777" w:rsidR="007318F0" w:rsidRDefault="007318F0">
      <w:r>
        <w:separator/>
      </w:r>
    </w:p>
  </w:footnote>
  <w:footnote w:type="continuationSeparator" w:id="0">
    <w:p w14:paraId="26AA24F9" w14:textId="77777777" w:rsidR="007318F0" w:rsidRDefault="007318F0">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A" w14:textId="1ACEF86C" w:rsidR="001F4A49" w:rsidRDefault="00372B6C" w:rsidP="00FC0293">
    <w:pPr>
      <w:pStyle w:val="En-tte"/>
      <w:jc w:val="left"/>
    </w:pPr>
    <w:r>
      <w:rPr>
        <w:noProof/>
        <w:snapToGrid/>
        <w:lang w:val="fr-BE" w:eastAsia="fr-BE"/>
      </w:rPr>
      <w:drawing>
        <wp:inline distT="0" distB="0" distL="0" distR="0" wp14:anchorId="57E34F5C" wp14:editId="4B7D23B0">
          <wp:extent cx="1310640" cy="655320"/>
          <wp:effectExtent l="0" t="0" r="0" b="0"/>
          <wp:docPr id="1" name="Picture 345714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571432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6553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5274909">
    <w:abstractNumId w:val="19"/>
  </w:num>
  <w:num w:numId="2" w16cid:durableId="1558396325">
    <w:abstractNumId w:val="42"/>
  </w:num>
  <w:num w:numId="3" w16cid:durableId="1399401556">
    <w:abstractNumId w:val="22"/>
  </w:num>
  <w:num w:numId="4" w16cid:durableId="1769543599">
    <w:abstractNumId w:val="14"/>
  </w:num>
  <w:num w:numId="5" w16cid:durableId="519319061">
    <w:abstractNumId w:val="37"/>
  </w:num>
  <w:num w:numId="6" w16cid:durableId="280653013">
    <w:abstractNumId w:val="8"/>
  </w:num>
  <w:num w:numId="7" w16cid:durableId="1777215464">
    <w:abstractNumId w:val="30"/>
  </w:num>
  <w:num w:numId="8" w16cid:durableId="1317495658">
    <w:abstractNumId w:val="25"/>
  </w:num>
  <w:num w:numId="9" w16cid:durableId="861089524">
    <w:abstractNumId w:val="0"/>
  </w:num>
  <w:num w:numId="10" w16cid:durableId="763846464">
    <w:abstractNumId w:val="46"/>
  </w:num>
  <w:num w:numId="11" w16cid:durableId="36315581">
    <w:abstractNumId w:val="39"/>
  </w:num>
  <w:num w:numId="12" w16cid:durableId="1999066625">
    <w:abstractNumId w:val="32"/>
  </w:num>
  <w:num w:numId="13" w16cid:durableId="974143625">
    <w:abstractNumId w:val="26"/>
  </w:num>
  <w:num w:numId="14" w16cid:durableId="1672945340">
    <w:abstractNumId w:val="29"/>
  </w:num>
  <w:num w:numId="15" w16cid:durableId="450170750">
    <w:abstractNumId w:val="4"/>
  </w:num>
  <w:num w:numId="16" w16cid:durableId="1225216266">
    <w:abstractNumId w:val="38"/>
  </w:num>
  <w:num w:numId="17" w16cid:durableId="1250192737">
    <w:abstractNumId w:val="21"/>
  </w:num>
  <w:num w:numId="18" w16cid:durableId="1685983380">
    <w:abstractNumId w:val="7"/>
  </w:num>
  <w:num w:numId="19" w16cid:durableId="2099709170">
    <w:abstractNumId w:val="27"/>
  </w:num>
  <w:num w:numId="20" w16cid:durableId="663121156">
    <w:abstractNumId w:val="10"/>
  </w:num>
  <w:num w:numId="21" w16cid:durableId="451483071">
    <w:abstractNumId w:val="43"/>
  </w:num>
  <w:num w:numId="22" w16cid:durableId="130027658">
    <w:abstractNumId w:val="36"/>
  </w:num>
  <w:num w:numId="23" w16cid:durableId="697899664">
    <w:abstractNumId w:val="41"/>
  </w:num>
  <w:num w:numId="24" w16cid:durableId="597325518">
    <w:abstractNumId w:val="28"/>
  </w:num>
  <w:num w:numId="25" w16cid:durableId="1225025523">
    <w:abstractNumId w:val="15"/>
  </w:num>
  <w:num w:numId="26" w16cid:durableId="600917325">
    <w:abstractNumId w:val="11"/>
  </w:num>
  <w:num w:numId="27" w16cid:durableId="1804041095">
    <w:abstractNumId w:val="5"/>
  </w:num>
  <w:num w:numId="28" w16cid:durableId="1798643326">
    <w:abstractNumId w:val="45"/>
  </w:num>
  <w:num w:numId="29" w16cid:durableId="977732950">
    <w:abstractNumId w:val="13"/>
  </w:num>
  <w:num w:numId="30" w16cid:durableId="2035568496">
    <w:abstractNumId w:val="20"/>
  </w:num>
  <w:num w:numId="31" w16cid:durableId="630671855">
    <w:abstractNumId w:val="17"/>
  </w:num>
  <w:num w:numId="32" w16cid:durableId="953245433">
    <w:abstractNumId w:val="16"/>
  </w:num>
  <w:num w:numId="33" w16cid:durableId="742021468">
    <w:abstractNumId w:val="40"/>
  </w:num>
  <w:num w:numId="34" w16cid:durableId="1293170296">
    <w:abstractNumId w:val="24"/>
  </w:num>
  <w:num w:numId="35" w16cid:durableId="674383206">
    <w:abstractNumId w:val="3"/>
  </w:num>
  <w:num w:numId="36" w16cid:durableId="1832407082">
    <w:abstractNumId w:val="31"/>
  </w:num>
  <w:num w:numId="37" w16cid:durableId="422724872">
    <w:abstractNumId w:val="18"/>
  </w:num>
  <w:num w:numId="38" w16cid:durableId="1187447472">
    <w:abstractNumId w:val="47"/>
  </w:num>
  <w:num w:numId="39" w16cid:durableId="1637759992">
    <w:abstractNumId w:val="1"/>
  </w:num>
  <w:num w:numId="40" w16cid:durableId="885335092">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627C"/>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2B6C"/>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3E49"/>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8F0"/>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63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1CA5"/>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C265B5C7-AFA7-4663-AE64-E9EB146B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link w:val="TitreC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 w:type="character" w:customStyle="1" w:styleId="TitreCar">
    <w:name w:val="Titre Car"/>
    <w:basedOn w:val="Policepardfaut"/>
    <w:link w:val="Titre"/>
    <w:rsid w:val="00DA663D"/>
    <w:rPr>
      <w:b/>
      <w:snapToGrid w:val="0"/>
      <w:sz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2.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4.xml><?xml version="1.0" encoding="utf-8"?>
<ds:datastoreItem xmlns:ds="http://schemas.openxmlformats.org/officeDocument/2006/customXml" ds:itemID="{47B92858-A92B-4229-9796-3C2A20426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17CC6A-8DDC-45EB-9523-C40C53D195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6343</Words>
  <Characters>39616</Characters>
  <Application>Microsoft Office Word</Application>
  <DocSecurity>0</DocSecurity>
  <Lines>330</Lines>
  <Paragraphs>91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MBIYA ILUNGA, Yannick</cp:lastModifiedBy>
  <cp:revision>5</cp:revision>
  <cp:lastPrinted>2015-07-17T07:22:00Z</cp:lastPrinted>
  <dcterms:created xsi:type="dcterms:W3CDTF">2022-11-25T08:22:00Z</dcterms:created>
  <dcterms:modified xsi:type="dcterms:W3CDTF">2022-12-05T15:20:00Z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ies>
</file>