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533A56">
      <w:pPr>
        <w:pStyle w:val="TM2"/>
        <w:rPr>
          <w:rFonts w:ascii="Calibri" w:hAnsi="Calibri"/>
          <w:b w:val="0"/>
          <w:bCs w:val="0"/>
          <w:smallCaps w:val="0"/>
          <w:snapToGrid/>
          <w:lang w:val="fr-BE" w:eastAsia="fr-BE"/>
        </w:rPr>
      </w:pPr>
      <w:hyperlink w:anchor="_Toc66459560" w:history="1">
        <w:r w:rsidR="00D651DE" w:rsidRPr="009727EE">
          <w:rPr>
            <w:rStyle w:val="Lienhypertexte"/>
            <w:rFonts w:ascii="Arial" w:hAnsi="Arial"/>
          </w:rPr>
          <w:t>1.1</w:t>
        </w:r>
        <w:r w:rsidR="00D651DE" w:rsidRPr="00D651DE">
          <w:rPr>
            <w:rFonts w:ascii="Calibri" w:hAnsi="Calibri"/>
            <w:b w:val="0"/>
            <w:bCs w:val="0"/>
            <w:smallCaps w:val="0"/>
            <w:snapToGrid/>
            <w:lang w:val="fr-BE" w:eastAsia="fr-BE"/>
          </w:rPr>
          <w:tab/>
        </w:r>
        <w:r w:rsidR="00D651DE" w:rsidRPr="009727EE">
          <w:rPr>
            <w:rStyle w:val="Lienhypertexte"/>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533A56">
      <w:pPr>
        <w:pStyle w:val="TM2"/>
        <w:rPr>
          <w:rFonts w:ascii="Calibri" w:hAnsi="Calibri"/>
          <w:b w:val="0"/>
          <w:bCs w:val="0"/>
          <w:smallCaps w:val="0"/>
          <w:snapToGrid/>
          <w:lang w:val="fr-BE" w:eastAsia="fr-BE"/>
        </w:rPr>
      </w:pPr>
      <w:hyperlink w:anchor="_Toc66459561" w:history="1">
        <w:r w:rsidR="00D651DE" w:rsidRPr="009727EE">
          <w:rPr>
            <w:rStyle w:val="Lienhypertexte"/>
            <w:rFonts w:ascii="Arial" w:hAnsi="Arial"/>
          </w:rPr>
          <w:t>1.2</w:t>
        </w:r>
        <w:r w:rsidR="00D651DE" w:rsidRPr="00D651DE">
          <w:rPr>
            <w:rFonts w:ascii="Calibri" w:hAnsi="Calibri"/>
            <w:b w:val="0"/>
            <w:bCs w:val="0"/>
            <w:smallCaps w:val="0"/>
            <w:snapToGrid/>
            <w:lang w:val="fr-BE" w:eastAsia="fr-BE"/>
          </w:rPr>
          <w:tab/>
        </w:r>
        <w:r w:rsidR="00D651DE" w:rsidRPr="009727EE">
          <w:rPr>
            <w:rStyle w:val="Lienhypertexte"/>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533A56">
      <w:pPr>
        <w:pStyle w:val="TM2"/>
        <w:rPr>
          <w:rFonts w:ascii="Calibri" w:hAnsi="Calibri"/>
          <w:b w:val="0"/>
          <w:bCs w:val="0"/>
          <w:smallCaps w:val="0"/>
          <w:snapToGrid/>
          <w:lang w:val="fr-BE" w:eastAsia="fr-BE"/>
        </w:rPr>
      </w:pPr>
      <w:hyperlink w:anchor="_Toc66459562" w:history="1">
        <w:r w:rsidR="00D651DE" w:rsidRPr="009727EE">
          <w:rPr>
            <w:rStyle w:val="Lienhypertexte"/>
            <w:rFonts w:ascii="Arial" w:hAnsi="Arial"/>
          </w:rPr>
          <w:t>1.3</w:t>
        </w:r>
        <w:r w:rsidR="00D651DE" w:rsidRPr="00D651DE">
          <w:rPr>
            <w:rFonts w:ascii="Calibri" w:hAnsi="Calibri"/>
            <w:b w:val="0"/>
            <w:bCs w:val="0"/>
            <w:smallCaps w:val="0"/>
            <w:snapToGrid/>
            <w:lang w:val="fr-BE" w:eastAsia="fr-BE"/>
          </w:rPr>
          <w:tab/>
        </w:r>
        <w:r w:rsidR="00D651DE" w:rsidRPr="009727EE">
          <w:rPr>
            <w:rStyle w:val="Lienhypertexte"/>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533A56">
      <w:pPr>
        <w:pStyle w:val="TM3"/>
        <w:rPr>
          <w:rFonts w:ascii="Calibri" w:hAnsi="Calibri"/>
          <w:smallCaps w:val="0"/>
          <w:snapToGrid/>
          <w:sz w:val="22"/>
          <w:szCs w:val="22"/>
          <w:lang w:val="fr-BE" w:eastAsia="fr-BE"/>
        </w:rPr>
      </w:pPr>
      <w:hyperlink w:anchor="_Toc66459563" w:history="1">
        <w:r w:rsidR="00D651DE" w:rsidRPr="009727EE">
          <w:rPr>
            <w:rStyle w:val="Lienhypertexte"/>
          </w:rPr>
          <w:t>1.3.1</w:t>
        </w:r>
        <w:r w:rsidR="00D651DE" w:rsidRPr="00D651DE">
          <w:rPr>
            <w:rFonts w:ascii="Calibri" w:hAnsi="Calibri"/>
            <w:smallCaps w:val="0"/>
            <w:snapToGrid/>
            <w:sz w:val="22"/>
            <w:szCs w:val="22"/>
            <w:lang w:val="fr-BE" w:eastAsia="fr-BE"/>
          </w:rPr>
          <w:tab/>
        </w:r>
        <w:r w:rsidR="00D651DE" w:rsidRPr="009727EE">
          <w:rPr>
            <w:rStyle w:val="Lienhypertexte"/>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533A56">
      <w:pPr>
        <w:pStyle w:val="TM3"/>
        <w:rPr>
          <w:rFonts w:ascii="Calibri" w:hAnsi="Calibri"/>
          <w:smallCaps w:val="0"/>
          <w:snapToGrid/>
          <w:sz w:val="22"/>
          <w:szCs w:val="22"/>
          <w:lang w:val="fr-BE" w:eastAsia="fr-BE"/>
        </w:rPr>
      </w:pPr>
      <w:hyperlink w:anchor="_Toc66459564" w:history="1">
        <w:r w:rsidR="00D651DE" w:rsidRPr="009727EE">
          <w:rPr>
            <w:rStyle w:val="Lienhypertexte"/>
          </w:rPr>
          <w:t>1.3.2</w:t>
        </w:r>
        <w:r w:rsidR="00D651DE" w:rsidRPr="00D651DE">
          <w:rPr>
            <w:rFonts w:ascii="Calibri" w:hAnsi="Calibri"/>
            <w:smallCaps w:val="0"/>
            <w:snapToGrid/>
            <w:sz w:val="22"/>
            <w:szCs w:val="22"/>
            <w:lang w:val="fr-BE" w:eastAsia="fr-BE"/>
          </w:rPr>
          <w:tab/>
        </w:r>
        <w:r w:rsidR="00D651DE"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533A56">
      <w:pPr>
        <w:pStyle w:val="TM3"/>
        <w:rPr>
          <w:rFonts w:ascii="Calibri" w:hAnsi="Calibri"/>
          <w:smallCaps w:val="0"/>
          <w:snapToGrid/>
          <w:sz w:val="22"/>
          <w:szCs w:val="22"/>
          <w:lang w:val="fr-BE" w:eastAsia="fr-BE"/>
        </w:rPr>
      </w:pPr>
      <w:hyperlink w:anchor="_Toc66459565" w:history="1">
        <w:r w:rsidR="00D651DE" w:rsidRPr="009727EE">
          <w:rPr>
            <w:rStyle w:val="Lienhypertexte"/>
          </w:rPr>
          <w:t>1.3.3</w:t>
        </w:r>
        <w:r w:rsidR="00D651DE" w:rsidRPr="00D651DE">
          <w:rPr>
            <w:rFonts w:ascii="Calibri" w:hAnsi="Calibri"/>
            <w:smallCaps w:val="0"/>
            <w:snapToGrid/>
            <w:sz w:val="22"/>
            <w:szCs w:val="22"/>
            <w:lang w:val="fr-BE" w:eastAsia="fr-BE"/>
          </w:rPr>
          <w:tab/>
        </w:r>
        <w:r w:rsidR="00D651DE" w:rsidRPr="009727EE">
          <w:rPr>
            <w:rStyle w:val="Lienhypertexte"/>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533A56">
      <w:pPr>
        <w:pStyle w:val="TM3"/>
        <w:rPr>
          <w:rFonts w:ascii="Calibri" w:hAnsi="Calibri"/>
          <w:smallCaps w:val="0"/>
          <w:snapToGrid/>
          <w:sz w:val="22"/>
          <w:szCs w:val="22"/>
          <w:lang w:val="fr-BE" w:eastAsia="fr-BE"/>
        </w:rPr>
      </w:pPr>
      <w:hyperlink w:anchor="_Toc66459566" w:history="1">
        <w:r w:rsidR="00D651DE" w:rsidRPr="009727EE">
          <w:rPr>
            <w:rStyle w:val="Lienhypertexte"/>
          </w:rPr>
          <w:t>1.3.4</w:t>
        </w:r>
        <w:r w:rsidR="00D651DE" w:rsidRPr="00D651DE">
          <w:rPr>
            <w:rFonts w:ascii="Calibri" w:hAnsi="Calibri"/>
            <w:smallCaps w:val="0"/>
            <w:snapToGrid/>
            <w:sz w:val="22"/>
            <w:szCs w:val="22"/>
            <w:lang w:val="fr-BE" w:eastAsia="fr-BE"/>
          </w:rPr>
          <w:tab/>
        </w:r>
        <w:r w:rsidR="00D651DE" w:rsidRPr="009727EE">
          <w:rPr>
            <w:rStyle w:val="Lienhypertexte"/>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533A56">
      <w:pPr>
        <w:pStyle w:val="TM3"/>
        <w:rPr>
          <w:rFonts w:ascii="Calibri" w:hAnsi="Calibri"/>
          <w:smallCaps w:val="0"/>
          <w:snapToGrid/>
          <w:sz w:val="22"/>
          <w:szCs w:val="22"/>
          <w:lang w:val="fr-BE" w:eastAsia="fr-BE"/>
        </w:rPr>
      </w:pPr>
      <w:hyperlink w:anchor="_Toc66459567" w:history="1">
        <w:r w:rsidR="00D651DE" w:rsidRPr="009727EE">
          <w:rPr>
            <w:rStyle w:val="Lienhypertexte"/>
          </w:rPr>
          <w:t>1.3.5</w:t>
        </w:r>
        <w:r w:rsidR="00D651DE" w:rsidRPr="00D651DE">
          <w:rPr>
            <w:rFonts w:ascii="Calibri" w:hAnsi="Calibri"/>
            <w:smallCaps w:val="0"/>
            <w:snapToGrid/>
            <w:sz w:val="22"/>
            <w:szCs w:val="22"/>
            <w:lang w:val="fr-BE" w:eastAsia="fr-BE"/>
          </w:rPr>
          <w:tab/>
        </w:r>
        <w:r w:rsidR="00D651DE" w:rsidRPr="009727EE">
          <w:rPr>
            <w:rStyle w:val="Lienhypertexte"/>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533A56">
      <w:pPr>
        <w:pStyle w:val="TM1"/>
        <w:rPr>
          <w:rFonts w:ascii="Calibri" w:hAnsi="Calibri" w:cs="Times New Roman"/>
          <w:b w:val="0"/>
          <w:bCs w:val="0"/>
          <w:caps w:val="0"/>
          <w:noProof/>
          <w:snapToGrid/>
          <w:sz w:val="22"/>
          <w:szCs w:val="22"/>
          <w:lang w:val="fr-BE" w:eastAsia="fr-BE"/>
        </w:rPr>
      </w:pPr>
      <w:hyperlink w:anchor="_Toc66459568" w:history="1">
        <w:r w:rsidR="00D651DE" w:rsidRPr="009727EE">
          <w:rPr>
            <w:rStyle w:val="Lienhypertexte"/>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533A56">
      <w:pPr>
        <w:pStyle w:val="TM2"/>
        <w:rPr>
          <w:rFonts w:ascii="Calibri" w:hAnsi="Calibri"/>
          <w:b w:val="0"/>
          <w:bCs w:val="0"/>
          <w:smallCaps w:val="0"/>
          <w:snapToGrid/>
          <w:lang w:val="fr-BE" w:eastAsia="fr-BE"/>
        </w:rPr>
      </w:pPr>
      <w:hyperlink w:anchor="_Toc66459569" w:history="1">
        <w:r w:rsidR="00D651DE" w:rsidRPr="009727EE">
          <w:rPr>
            <w:rStyle w:val="Lienhypertexte"/>
            <w:rFonts w:ascii="Arial" w:hAnsi="Arial"/>
          </w:rPr>
          <w:t>2.1</w:t>
        </w:r>
        <w:r w:rsidR="00D651DE" w:rsidRPr="00D651DE">
          <w:rPr>
            <w:rFonts w:ascii="Calibri" w:hAnsi="Calibri"/>
            <w:b w:val="0"/>
            <w:bCs w:val="0"/>
            <w:smallCaps w:val="0"/>
            <w:snapToGrid/>
            <w:lang w:val="fr-BE" w:eastAsia="fr-BE"/>
          </w:rPr>
          <w:tab/>
        </w:r>
        <w:r w:rsidR="00D651DE" w:rsidRPr="009727EE">
          <w:rPr>
            <w:rStyle w:val="Lienhypertexte"/>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533A56">
      <w:pPr>
        <w:pStyle w:val="TM2"/>
        <w:rPr>
          <w:rFonts w:ascii="Calibri" w:hAnsi="Calibri"/>
          <w:b w:val="0"/>
          <w:bCs w:val="0"/>
          <w:smallCaps w:val="0"/>
          <w:snapToGrid/>
          <w:lang w:val="fr-BE" w:eastAsia="fr-BE"/>
        </w:rPr>
      </w:pPr>
      <w:hyperlink w:anchor="_Toc66459570" w:history="1">
        <w:r w:rsidR="00D651DE" w:rsidRPr="009727EE">
          <w:rPr>
            <w:rStyle w:val="Lienhypertexte"/>
            <w:rFonts w:ascii="Arial" w:hAnsi="Arial"/>
          </w:rPr>
          <w:t>2.2</w:t>
        </w:r>
        <w:r w:rsidR="00D651DE" w:rsidRPr="00D651DE">
          <w:rPr>
            <w:rFonts w:ascii="Calibri" w:hAnsi="Calibri"/>
            <w:b w:val="0"/>
            <w:bCs w:val="0"/>
            <w:smallCaps w:val="0"/>
            <w:snapToGrid/>
            <w:lang w:val="fr-BE" w:eastAsia="fr-BE"/>
          </w:rPr>
          <w:tab/>
        </w:r>
        <w:r w:rsidR="00D651DE" w:rsidRPr="009727EE">
          <w:rPr>
            <w:rStyle w:val="Lienhypertexte"/>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533A56">
      <w:pPr>
        <w:pStyle w:val="TM3"/>
        <w:rPr>
          <w:rFonts w:ascii="Calibri" w:hAnsi="Calibri"/>
          <w:smallCaps w:val="0"/>
          <w:snapToGrid/>
          <w:sz w:val="22"/>
          <w:szCs w:val="22"/>
          <w:lang w:val="fr-BE" w:eastAsia="fr-BE"/>
        </w:rPr>
      </w:pPr>
      <w:hyperlink w:anchor="_Toc66459571" w:history="1">
        <w:r w:rsidR="00D651DE" w:rsidRPr="009727EE">
          <w:rPr>
            <w:rStyle w:val="Lienhypertexte"/>
          </w:rPr>
          <w:t>2.2.1</w:t>
        </w:r>
        <w:r w:rsidR="00D651DE" w:rsidRPr="00D651DE">
          <w:rPr>
            <w:rFonts w:ascii="Calibri" w:hAnsi="Calibri"/>
            <w:smallCaps w:val="0"/>
            <w:snapToGrid/>
            <w:sz w:val="22"/>
            <w:szCs w:val="22"/>
            <w:lang w:val="fr-BE" w:eastAsia="fr-BE"/>
          </w:rPr>
          <w:tab/>
        </w:r>
        <w:r w:rsidR="00D651DE" w:rsidRPr="009727EE">
          <w:rPr>
            <w:rStyle w:val="Lienhypertexte"/>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533A56">
      <w:pPr>
        <w:pStyle w:val="TM3"/>
        <w:rPr>
          <w:rFonts w:ascii="Calibri" w:hAnsi="Calibri"/>
          <w:smallCaps w:val="0"/>
          <w:snapToGrid/>
          <w:sz w:val="22"/>
          <w:szCs w:val="22"/>
          <w:lang w:val="fr-BE" w:eastAsia="fr-BE"/>
        </w:rPr>
      </w:pPr>
      <w:hyperlink w:anchor="_Toc66459572" w:history="1">
        <w:r w:rsidR="00D651DE" w:rsidRPr="009727EE">
          <w:rPr>
            <w:rStyle w:val="Lienhypertexte"/>
          </w:rPr>
          <w:t>2.2.2</w:t>
        </w:r>
        <w:r w:rsidR="00D651DE" w:rsidRPr="00D651DE">
          <w:rPr>
            <w:rFonts w:ascii="Calibri" w:hAnsi="Calibri"/>
            <w:smallCaps w:val="0"/>
            <w:snapToGrid/>
            <w:sz w:val="22"/>
            <w:szCs w:val="22"/>
            <w:lang w:val="fr-BE" w:eastAsia="fr-BE"/>
          </w:rPr>
          <w:tab/>
        </w:r>
        <w:r w:rsidR="00D651DE" w:rsidRPr="009727EE">
          <w:rPr>
            <w:rStyle w:val="Lienhypertexte"/>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533A56">
      <w:pPr>
        <w:pStyle w:val="TM3"/>
        <w:rPr>
          <w:rFonts w:ascii="Calibri" w:hAnsi="Calibri"/>
          <w:smallCaps w:val="0"/>
          <w:snapToGrid/>
          <w:sz w:val="22"/>
          <w:szCs w:val="22"/>
          <w:lang w:val="fr-BE" w:eastAsia="fr-BE"/>
        </w:rPr>
      </w:pPr>
      <w:hyperlink w:anchor="_Toc66459573" w:history="1">
        <w:r w:rsidR="00D651DE" w:rsidRPr="009727EE">
          <w:rPr>
            <w:rStyle w:val="Lienhypertexte"/>
          </w:rPr>
          <w:t>2.2.3</w:t>
        </w:r>
        <w:r w:rsidR="00D651DE" w:rsidRPr="00D651DE">
          <w:rPr>
            <w:rFonts w:ascii="Calibri" w:hAnsi="Calibri"/>
            <w:smallCaps w:val="0"/>
            <w:snapToGrid/>
            <w:sz w:val="22"/>
            <w:szCs w:val="22"/>
            <w:lang w:val="fr-BE" w:eastAsia="fr-BE"/>
          </w:rPr>
          <w:tab/>
        </w:r>
        <w:r w:rsidR="00D651DE" w:rsidRPr="009727EE">
          <w:rPr>
            <w:rStyle w:val="Lienhypertexte"/>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533A56">
      <w:pPr>
        <w:pStyle w:val="TM3"/>
        <w:rPr>
          <w:rFonts w:ascii="Calibri" w:hAnsi="Calibri"/>
          <w:smallCaps w:val="0"/>
          <w:snapToGrid/>
          <w:sz w:val="22"/>
          <w:szCs w:val="22"/>
          <w:lang w:val="fr-BE" w:eastAsia="fr-BE"/>
        </w:rPr>
      </w:pPr>
      <w:hyperlink w:anchor="_Toc66459574" w:history="1">
        <w:r w:rsidR="00D651DE" w:rsidRPr="009727EE">
          <w:rPr>
            <w:rStyle w:val="Lienhypertexte"/>
          </w:rPr>
          <w:t>2.2.4</w:t>
        </w:r>
        <w:r w:rsidR="00D651DE" w:rsidRPr="00D651DE">
          <w:rPr>
            <w:rFonts w:ascii="Calibri" w:hAnsi="Calibri"/>
            <w:smallCaps w:val="0"/>
            <w:snapToGrid/>
            <w:sz w:val="22"/>
            <w:szCs w:val="22"/>
            <w:lang w:val="fr-BE" w:eastAsia="fr-BE"/>
          </w:rPr>
          <w:tab/>
        </w:r>
        <w:r w:rsidR="00D651DE" w:rsidRPr="009727EE">
          <w:rPr>
            <w:rStyle w:val="Lienhypertexte"/>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533A56">
      <w:pPr>
        <w:pStyle w:val="TM3"/>
        <w:rPr>
          <w:rFonts w:ascii="Calibri" w:hAnsi="Calibri"/>
          <w:smallCaps w:val="0"/>
          <w:snapToGrid/>
          <w:sz w:val="22"/>
          <w:szCs w:val="22"/>
          <w:lang w:val="fr-BE" w:eastAsia="fr-BE"/>
        </w:rPr>
      </w:pPr>
      <w:hyperlink w:anchor="_Toc66459575" w:history="1">
        <w:r w:rsidR="00D651DE" w:rsidRPr="009727EE">
          <w:rPr>
            <w:rStyle w:val="Lienhypertexte"/>
          </w:rPr>
          <w:t>2.2.5</w:t>
        </w:r>
        <w:r w:rsidR="00D651DE" w:rsidRPr="00D651DE">
          <w:rPr>
            <w:rFonts w:ascii="Calibri" w:hAnsi="Calibri"/>
            <w:smallCaps w:val="0"/>
            <w:snapToGrid/>
            <w:sz w:val="22"/>
            <w:szCs w:val="22"/>
            <w:lang w:val="fr-BE" w:eastAsia="fr-BE"/>
          </w:rPr>
          <w:tab/>
        </w:r>
        <w:r w:rsidR="00D651DE" w:rsidRPr="009727EE">
          <w:rPr>
            <w:rStyle w:val="Lienhypertexte"/>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533A56">
      <w:pPr>
        <w:pStyle w:val="TM3"/>
        <w:rPr>
          <w:rFonts w:ascii="Calibri" w:hAnsi="Calibri"/>
          <w:smallCaps w:val="0"/>
          <w:snapToGrid/>
          <w:sz w:val="22"/>
          <w:szCs w:val="22"/>
          <w:lang w:val="fr-BE" w:eastAsia="fr-BE"/>
        </w:rPr>
      </w:pPr>
      <w:hyperlink w:anchor="_Toc66459576" w:history="1">
        <w:r w:rsidR="00D651DE" w:rsidRPr="009727EE">
          <w:rPr>
            <w:rStyle w:val="Lienhypertexte"/>
          </w:rPr>
          <w:t>2.2.6</w:t>
        </w:r>
        <w:r w:rsidR="00D651DE" w:rsidRPr="00D651DE">
          <w:rPr>
            <w:rFonts w:ascii="Calibri" w:hAnsi="Calibri"/>
            <w:smallCaps w:val="0"/>
            <w:snapToGrid/>
            <w:sz w:val="22"/>
            <w:szCs w:val="22"/>
            <w:lang w:val="fr-BE" w:eastAsia="fr-BE"/>
          </w:rPr>
          <w:tab/>
        </w:r>
        <w:r w:rsidR="00D651DE" w:rsidRPr="009727EE">
          <w:rPr>
            <w:rStyle w:val="Lienhypertexte"/>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533A56">
      <w:pPr>
        <w:pStyle w:val="TM2"/>
        <w:rPr>
          <w:rFonts w:ascii="Calibri" w:hAnsi="Calibri"/>
          <w:b w:val="0"/>
          <w:bCs w:val="0"/>
          <w:smallCaps w:val="0"/>
          <w:snapToGrid/>
          <w:lang w:val="fr-BE" w:eastAsia="fr-BE"/>
        </w:rPr>
      </w:pPr>
      <w:hyperlink w:anchor="_Toc66459577" w:history="1">
        <w:r w:rsidR="00D651DE" w:rsidRPr="009727EE">
          <w:rPr>
            <w:rStyle w:val="Lienhypertexte"/>
            <w:rFonts w:ascii="Arial" w:hAnsi="Arial"/>
          </w:rPr>
          <w:t>2.3</w:t>
        </w:r>
        <w:r w:rsidR="00D651DE" w:rsidRPr="00D651DE">
          <w:rPr>
            <w:rFonts w:ascii="Calibri" w:hAnsi="Calibri"/>
            <w:b w:val="0"/>
            <w:bCs w:val="0"/>
            <w:smallCaps w:val="0"/>
            <w:snapToGrid/>
            <w:lang w:val="fr-BE" w:eastAsia="fr-BE"/>
          </w:rPr>
          <w:tab/>
        </w:r>
        <w:r w:rsidR="00D651DE" w:rsidRPr="009727EE">
          <w:rPr>
            <w:rStyle w:val="Lienhypertexte"/>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533A56">
      <w:pPr>
        <w:pStyle w:val="TM2"/>
        <w:rPr>
          <w:rFonts w:ascii="Calibri" w:hAnsi="Calibri"/>
          <w:b w:val="0"/>
          <w:bCs w:val="0"/>
          <w:smallCaps w:val="0"/>
          <w:snapToGrid/>
          <w:lang w:val="fr-BE" w:eastAsia="fr-BE"/>
        </w:rPr>
      </w:pPr>
      <w:hyperlink w:anchor="_Toc66459578" w:history="1">
        <w:r w:rsidR="00D651DE" w:rsidRPr="009727EE">
          <w:rPr>
            <w:rStyle w:val="Lienhypertexte"/>
            <w:rFonts w:ascii="Arial" w:hAnsi="Arial"/>
          </w:rPr>
          <w:t>2.4</w:t>
        </w:r>
        <w:r w:rsidR="00D651DE" w:rsidRPr="00D651DE">
          <w:rPr>
            <w:rFonts w:ascii="Calibri" w:hAnsi="Calibri"/>
            <w:b w:val="0"/>
            <w:bCs w:val="0"/>
            <w:smallCaps w:val="0"/>
            <w:snapToGrid/>
            <w:lang w:val="fr-BE" w:eastAsia="fr-BE"/>
          </w:rPr>
          <w:tab/>
        </w:r>
        <w:r w:rsidR="00D651DE" w:rsidRPr="009727EE">
          <w:rPr>
            <w:rStyle w:val="Lienhypertexte"/>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533A56">
      <w:pPr>
        <w:pStyle w:val="TM2"/>
        <w:rPr>
          <w:rFonts w:ascii="Calibri" w:hAnsi="Calibri"/>
          <w:b w:val="0"/>
          <w:bCs w:val="0"/>
          <w:smallCaps w:val="0"/>
          <w:snapToGrid/>
          <w:lang w:val="fr-BE" w:eastAsia="fr-BE"/>
        </w:rPr>
      </w:pPr>
      <w:hyperlink w:anchor="_Toc66459579" w:history="1">
        <w:r w:rsidR="00D651DE" w:rsidRPr="009727EE">
          <w:rPr>
            <w:rStyle w:val="Lienhypertexte"/>
            <w:rFonts w:ascii="Arial" w:hAnsi="Arial"/>
          </w:rPr>
          <w:t>2.5</w:t>
        </w:r>
        <w:r w:rsidR="00D651DE" w:rsidRPr="00D651DE">
          <w:rPr>
            <w:rFonts w:ascii="Calibri" w:hAnsi="Calibri"/>
            <w:b w:val="0"/>
            <w:bCs w:val="0"/>
            <w:smallCaps w:val="0"/>
            <w:snapToGrid/>
            <w:lang w:val="fr-BE" w:eastAsia="fr-BE"/>
          </w:rPr>
          <w:tab/>
        </w:r>
        <w:r w:rsidR="00D651DE" w:rsidRPr="009727EE">
          <w:rPr>
            <w:rStyle w:val="Lienhypertexte"/>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533A56">
      <w:pPr>
        <w:pStyle w:val="TM3"/>
        <w:rPr>
          <w:rFonts w:ascii="Calibri" w:hAnsi="Calibri"/>
          <w:smallCaps w:val="0"/>
          <w:snapToGrid/>
          <w:sz w:val="22"/>
          <w:szCs w:val="22"/>
          <w:lang w:val="fr-BE" w:eastAsia="fr-BE"/>
        </w:rPr>
      </w:pPr>
      <w:hyperlink w:anchor="_Toc66459580" w:history="1">
        <w:r w:rsidR="00D651DE" w:rsidRPr="009727EE">
          <w:rPr>
            <w:rStyle w:val="Lienhypertexte"/>
          </w:rPr>
          <w:t>2.5.1</w:t>
        </w:r>
        <w:r w:rsidR="00D651DE" w:rsidRPr="00D651DE">
          <w:rPr>
            <w:rFonts w:ascii="Calibri" w:hAnsi="Calibri"/>
            <w:smallCaps w:val="0"/>
            <w:snapToGrid/>
            <w:sz w:val="22"/>
            <w:szCs w:val="22"/>
            <w:lang w:val="fr-BE" w:eastAsia="fr-BE"/>
          </w:rPr>
          <w:tab/>
        </w:r>
        <w:r w:rsidR="00D651DE" w:rsidRPr="009727EE">
          <w:rPr>
            <w:rStyle w:val="Lienhypertexte"/>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533A56">
      <w:pPr>
        <w:pStyle w:val="TM3"/>
        <w:rPr>
          <w:rFonts w:ascii="Calibri" w:hAnsi="Calibri"/>
          <w:smallCaps w:val="0"/>
          <w:snapToGrid/>
          <w:sz w:val="22"/>
          <w:szCs w:val="22"/>
          <w:lang w:val="fr-BE" w:eastAsia="fr-BE"/>
        </w:rPr>
      </w:pPr>
      <w:hyperlink w:anchor="_Toc66459581" w:history="1">
        <w:r w:rsidR="00D651DE" w:rsidRPr="009727EE">
          <w:rPr>
            <w:rStyle w:val="Lienhypertexte"/>
          </w:rPr>
          <w:t>2.5.2</w:t>
        </w:r>
        <w:r w:rsidR="00D651DE" w:rsidRPr="00D651DE">
          <w:rPr>
            <w:rFonts w:ascii="Calibri" w:hAnsi="Calibri"/>
            <w:smallCaps w:val="0"/>
            <w:snapToGrid/>
            <w:sz w:val="22"/>
            <w:szCs w:val="22"/>
            <w:lang w:val="fr-BE" w:eastAsia="fr-BE"/>
          </w:rPr>
          <w:tab/>
        </w:r>
        <w:r w:rsidR="00D651DE" w:rsidRPr="009727EE">
          <w:rPr>
            <w:rStyle w:val="Lienhypertexte"/>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533A56">
      <w:pPr>
        <w:pStyle w:val="TM3"/>
        <w:rPr>
          <w:rFonts w:ascii="Calibri" w:hAnsi="Calibri"/>
          <w:smallCaps w:val="0"/>
          <w:snapToGrid/>
          <w:sz w:val="22"/>
          <w:szCs w:val="22"/>
          <w:lang w:val="fr-BE" w:eastAsia="fr-BE"/>
        </w:rPr>
      </w:pPr>
      <w:hyperlink w:anchor="_Toc66459582" w:history="1">
        <w:r w:rsidR="00D651DE" w:rsidRPr="009727EE">
          <w:rPr>
            <w:rStyle w:val="Lienhypertexte"/>
          </w:rPr>
          <w:t>2.5.3</w:t>
        </w:r>
        <w:r w:rsidR="00D651DE" w:rsidRPr="00D651DE">
          <w:rPr>
            <w:rFonts w:ascii="Calibri" w:hAnsi="Calibri"/>
            <w:smallCaps w:val="0"/>
            <w:snapToGrid/>
            <w:sz w:val="22"/>
            <w:szCs w:val="22"/>
            <w:lang w:val="fr-BE" w:eastAsia="fr-BE"/>
          </w:rPr>
          <w:tab/>
        </w:r>
        <w:r w:rsidR="00D651DE" w:rsidRPr="009727EE">
          <w:rPr>
            <w:rStyle w:val="Lienhypertexte"/>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533A56">
      <w:pPr>
        <w:pStyle w:val="TM3"/>
        <w:rPr>
          <w:rFonts w:ascii="Calibri" w:hAnsi="Calibri"/>
          <w:smallCaps w:val="0"/>
          <w:snapToGrid/>
          <w:sz w:val="22"/>
          <w:szCs w:val="22"/>
          <w:lang w:val="fr-BE" w:eastAsia="fr-BE"/>
        </w:rPr>
      </w:pPr>
      <w:hyperlink w:anchor="_Toc66459583" w:history="1">
        <w:r w:rsidR="00D651DE" w:rsidRPr="009727EE">
          <w:rPr>
            <w:rStyle w:val="Lienhypertexte"/>
          </w:rPr>
          <w:t>2.5.4</w:t>
        </w:r>
        <w:r w:rsidR="00D651DE" w:rsidRPr="00D651DE">
          <w:rPr>
            <w:rFonts w:ascii="Calibri" w:hAnsi="Calibri"/>
            <w:smallCaps w:val="0"/>
            <w:snapToGrid/>
            <w:sz w:val="22"/>
            <w:szCs w:val="22"/>
            <w:lang w:val="fr-BE" w:eastAsia="fr-BE"/>
          </w:rPr>
          <w:tab/>
        </w:r>
        <w:r w:rsidR="00D651DE" w:rsidRPr="009727EE">
          <w:rPr>
            <w:rStyle w:val="Lienhypertexte"/>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533A56">
      <w:pPr>
        <w:pStyle w:val="TM3"/>
        <w:rPr>
          <w:rFonts w:ascii="Calibri" w:hAnsi="Calibri"/>
          <w:smallCaps w:val="0"/>
          <w:snapToGrid/>
          <w:sz w:val="22"/>
          <w:szCs w:val="22"/>
          <w:lang w:val="fr-BE" w:eastAsia="fr-BE"/>
        </w:rPr>
      </w:pPr>
      <w:hyperlink w:anchor="_Toc66459584" w:history="1">
        <w:r w:rsidR="00D651DE" w:rsidRPr="009727EE">
          <w:rPr>
            <w:rStyle w:val="Lienhypertexte"/>
          </w:rPr>
          <w:t>2.5.5</w:t>
        </w:r>
        <w:r w:rsidR="00D651DE" w:rsidRPr="00D651DE">
          <w:rPr>
            <w:rFonts w:ascii="Calibri" w:hAnsi="Calibri"/>
            <w:smallCaps w:val="0"/>
            <w:snapToGrid/>
            <w:sz w:val="22"/>
            <w:szCs w:val="22"/>
            <w:lang w:val="fr-BE" w:eastAsia="fr-BE"/>
          </w:rPr>
          <w:tab/>
        </w:r>
        <w:r w:rsidR="00D651DE" w:rsidRPr="009727EE">
          <w:rPr>
            <w:rStyle w:val="Lienhypertexte"/>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533A56">
      <w:pPr>
        <w:pStyle w:val="TM3"/>
        <w:rPr>
          <w:rFonts w:ascii="Calibri" w:hAnsi="Calibri"/>
          <w:smallCaps w:val="0"/>
          <w:snapToGrid/>
          <w:sz w:val="22"/>
          <w:szCs w:val="22"/>
          <w:lang w:val="fr-BE" w:eastAsia="fr-BE"/>
        </w:rPr>
      </w:pPr>
      <w:hyperlink w:anchor="_Toc66459585" w:history="1">
        <w:r w:rsidR="00D651DE" w:rsidRPr="009727EE">
          <w:rPr>
            <w:rStyle w:val="Lienhypertexte"/>
          </w:rPr>
          <w:t>2.5.6</w:t>
        </w:r>
        <w:r w:rsidR="00D651DE" w:rsidRPr="00D651DE">
          <w:rPr>
            <w:rFonts w:ascii="Calibri" w:hAnsi="Calibri"/>
            <w:smallCaps w:val="0"/>
            <w:snapToGrid/>
            <w:sz w:val="22"/>
            <w:szCs w:val="22"/>
            <w:lang w:val="fr-BE" w:eastAsia="fr-BE"/>
          </w:rPr>
          <w:tab/>
        </w:r>
        <w:r w:rsidR="00D651DE" w:rsidRPr="009727EE">
          <w:rPr>
            <w:rStyle w:val="Lienhypertexte"/>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533A56">
      <w:pPr>
        <w:pStyle w:val="TM2"/>
        <w:rPr>
          <w:rFonts w:ascii="Calibri" w:hAnsi="Calibri"/>
          <w:b w:val="0"/>
          <w:bCs w:val="0"/>
          <w:smallCaps w:val="0"/>
          <w:snapToGrid/>
          <w:lang w:val="fr-BE" w:eastAsia="fr-BE"/>
        </w:rPr>
      </w:pPr>
      <w:hyperlink w:anchor="_Toc66459586" w:history="1">
        <w:r w:rsidR="00D651DE" w:rsidRPr="009727EE">
          <w:rPr>
            <w:rStyle w:val="Lienhypertexte"/>
            <w:rFonts w:ascii="Arial" w:hAnsi="Arial"/>
          </w:rPr>
          <w:t>2.6</w:t>
        </w:r>
        <w:r w:rsidR="00D651DE" w:rsidRPr="00D651DE">
          <w:rPr>
            <w:rFonts w:ascii="Calibri" w:hAnsi="Calibri"/>
            <w:b w:val="0"/>
            <w:bCs w:val="0"/>
            <w:smallCaps w:val="0"/>
            <w:snapToGrid/>
            <w:lang w:val="fr-BE" w:eastAsia="fr-BE"/>
          </w:rPr>
          <w:tab/>
        </w:r>
        <w:r w:rsidR="00D651DE" w:rsidRPr="009727EE">
          <w:rPr>
            <w:rStyle w:val="Lienhypertexte"/>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533A56">
      <w:pPr>
        <w:pStyle w:val="TM2"/>
        <w:rPr>
          <w:rFonts w:ascii="Calibri" w:hAnsi="Calibri"/>
          <w:b w:val="0"/>
          <w:bCs w:val="0"/>
          <w:smallCaps w:val="0"/>
          <w:snapToGrid/>
          <w:lang w:val="fr-BE" w:eastAsia="fr-BE"/>
        </w:rPr>
      </w:pPr>
      <w:hyperlink w:anchor="_Toc66459587" w:history="1">
        <w:r w:rsidR="00D651DE" w:rsidRPr="009727EE">
          <w:rPr>
            <w:rStyle w:val="Lienhypertexte"/>
            <w:rFonts w:ascii="Arial" w:hAnsi="Arial"/>
          </w:rPr>
          <w:t>2.7</w:t>
        </w:r>
        <w:r w:rsidR="00D651DE" w:rsidRPr="00D651DE">
          <w:rPr>
            <w:rFonts w:ascii="Calibri" w:hAnsi="Calibri"/>
            <w:b w:val="0"/>
            <w:bCs w:val="0"/>
            <w:smallCaps w:val="0"/>
            <w:snapToGrid/>
            <w:lang w:val="fr-BE" w:eastAsia="fr-BE"/>
          </w:rPr>
          <w:tab/>
        </w:r>
        <w:r w:rsidR="00D651DE" w:rsidRPr="009727EE">
          <w:rPr>
            <w:rStyle w:val="Lienhypertexte"/>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533A56">
      <w:pPr>
        <w:pStyle w:val="TM2"/>
        <w:rPr>
          <w:rFonts w:ascii="Calibri" w:hAnsi="Calibri"/>
          <w:b w:val="0"/>
          <w:bCs w:val="0"/>
          <w:smallCaps w:val="0"/>
          <w:snapToGrid/>
          <w:lang w:val="fr-BE" w:eastAsia="fr-BE"/>
        </w:rPr>
      </w:pPr>
      <w:hyperlink w:anchor="_Toc66459588" w:history="1">
        <w:r w:rsidR="00D651DE" w:rsidRPr="009727EE">
          <w:rPr>
            <w:rStyle w:val="Lienhypertexte"/>
            <w:rFonts w:ascii="Arial" w:hAnsi="Arial"/>
          </w:rPr>
          <w:t>2.8</w:t>
        </w:r>
        <w:r w:rsidR="00D651DE" w:rsidRPr="00D651DE">
          <w:rPr>
            <w:rFonts w:ascii="Calibri" w:hAnsi="Calibri"/>
            <w:b w:val="0"/>
            <w:bCs w:val="0"/>
            <w:smallCaps w:val="0"/>
            <w:snapToGrid/>
            <w:lang w:val="fr-BE" w:eastAsia="fr-BE"/>
          </w:rPr>
          <w:tab/>
        </w:r>
        <w:r w:rsidR="00D651DE" w:rsidRPr="009727EE">
          <w:rPr>
            <w:rStyle w:val="Lienhypertexte"/>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AF49" w14:textId="77777777" w:rsidR="001F4A49" w:rsidRDefault="001F4A49">
      <w:r>
        <w:separator/>
      </w:r>
    </w:p>
  </w:endnote>
  <w:endnote w:type="continuationSeparator" w:id="0">
    <w:p w14:paraId="58D0F0F8" w14:textId="77777777" w:rsidR="001F4A49" w:rsidRDefault="001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F516" w14:textId="77777777" w:rsidR="001F4A49" w:rsidRDefault="001F4A49">
      <w:r>
        <w:separator/>
      </w:r>
    </w:p>
  </w:footnote>
  <w:footnote w:type="continuationSeparator" w:id="0">
    <w:p w14:paraId="0BA3F6F4" w14:textId="77777777" w:rsidR="001F4A49" w:rsidRDefault="001F4A49">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A" w14:textId="723CD4FA" w:rsidR="001F4A49" w:rsidRDefault="00533A56" w:rsidP="00FC0293">
    <w:pPr>
      <w:pStyle w:val="En-tte"/>
      <w:jc w:val="left"/>
    </w:pPr>
    <w:r>
      <w:rPr>
        <w:noProof/>
        <w:snapToGrid/>
        <w:lang w:val="fr-BE" w:eastAsia="fr-BE"/>
      </w:rPr>
      <w:drawing>
        <wp:inline distT="0" distB="0" distL="0" distR="0" wp14:anchorId="57E34F5C" wp14:editId="7281A250">
          <wp:extent cx="1310640" cy="655320"/>
          <wp:effectExtent l="0" t="0" r="0" b="0"/>
          <wp:docPr id="1" name="Picture 345714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71432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553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90258891">
    <w:abstractNumId w:val="19"/>
  </w:num>
  <w:num w:numId="2" w16cid:durableId="702829035">
    <w:abstractNumId w:val="42"/>
  </w:num>
  <w:num w:numId="3" w16cid:durableId="1475563841">
    <w:abstractNumId w:val="22"/>
  </w:num>
  <w:num w:numId="4" w16cid:durableId="1774322434">
    <w:abstractNumId w:val="14"/>
  </w:num>
  <w:num w:numId="5" w16cid:durableId="1916088686">
    <w:abstractNumId w:val="37"/>
  </w:num>
  <w:num w:numId="6" w16cid:durableId="1658268386">
    <w:abstractNumId w:val="8"/>
  </w:num>
  <w:num w:numId="7" w16cid:durableId="1322125589">
    <w:abstractNumId w:val="30"/>
  </w:num>
  <w:num w:numId="8" w16cid:durableId="514005198">
    <w:abstractNumId w:val="25"/>
  </w:num>
  <w:num w:numId="9" w16cid:durableId="2048097966">
    <w:abstractNumId w:val="0"/>
  </w:num>
  <w:num w:numId="10" w16cid:durableId="1886214253">
    <w:abstractNumId w:val="46"/>
  </w:num>
  <w:num w:numId="11" w16cid:durableId="1388843324">
    <w:abstractNumId w:val="39"/>
  </w:num>
  <w:num w:numId="12" w16cid:durableId="381101290">
    <w:abstractNumId w:val="32"/>
  </w:num>
  <w:num w:numId="13" w16cid:durableId="349915129">
    <w:abstractNumId w:val="26"/>
  </w:num>
  <w:num w:numId="14" w16cid:durableId="1607882272">
    <w:abstractNumId w:val="29"/>
  </w:num>
  <w:num w:numId="15" w16cid:durableId="1762217529">
    <w:abstractNumId w:val="4"/>
  </w:num>
  <w:num w:numId="16" w16cid:durableId="112989676">
    <w:abstractNumId w:val="38"/>
  </w:num>
  <w:num w:numId="17" w16cid:durableId="367217935">
    <w:abstractNumId w:val="21"/>
  </w:num>
  <w:num w:numId="18" w16cid:durableId="36857470">
    <w:abstractNumId w:val="7"/>
  </w:num>
  <w:num w:numId="19" w16cid:durableId="2022001482">
    <w:abstractNumId w:val="27"/>
  </w:num>
  <w:num w:numId="20" w16cid:durableId="11301150">
    <w:abstractNumId w:val="10"/>
  </w:num>
  <w:num w:numId="21" w16cid:durableId="339696187">
    <w:abstractNumId w:val="43"/>
  </w:num>
  <w:num w:numId="22" w16cid:durableId="458300876">
    <w:abstractNumId w:val="36"/>
  </w:num>
  <w:num w:numId="23" w16cid:durableId="1477525110">
    <w:abstractNumId w:val="41"/>
  </w:num>
  <w:num w:numId="24" w16cid:durableId="1605646900">
    <w:abstractNumId w:val="28"/>
  </w:num>
  <w:num w:numId="25" w16cid:durableId="868224862">
    <w:abstractNumId w:val="15"/>
  </w:num>
  <w:num w:numId="26" w16cid:durableId="1314336027">
    <w:abstractNumId w:val="11"/>
  </w:num>
  <w:num w:numId="27" w16cid:durableId="1505901855">
    <w:abstractNumId w:val="5"/>
  </w:num>
  <w:num w:numId="28" w16cid:durableId="133985449">
    <w:abstractNumId w:val="45"/>
  </w:num>
  <w:num w:numId="29" w16cid:durableId="76250129">
    <w:abstractNumId w:val="13"/>
  </w:num>
  <w:num w:numId="30" w16cid:durableId="501510096">
    <w:abstractNumId w:val="20"/>
  </w:num>
  <w:num w:numId="31" w16cid:durableId="1285498693">
    <w:abstractNumId w:val="17"/>
  </w:num>
  <w:num w:numId="32" w16cid:durableId="1963491149">
    <w:abstractNumId w:val="16"/>
  </w:num>
  <w:num w:numId="33" w16cid:durableId="2104303087">
    <w:abstractNumId w:val="40"/>
  </w:num>
  <w:num w:numId="34" w16cid:durableId="906495156">
    <w:abstractNumId w:val="24"/>
  </w:num>
  <w:num w:numId="35" w16cid:durableId="20859371">
    <w:abstractNumId w:val="3"/>
  </w:num>
  <w:num w:numId="36" w16cid:durableId="1639067194">
    <w:abstractNumId w:val="31"/>
  </w:num>
  <w:num w:numId="37" w16cid:durableId="1862353634">
    <w:abstractNumId w:val="18"/>
  </w:num>
  <w:num w:numId="38" w16cid:durableId="338193647">
    <w:abstractNumId w:val="47"/>
  </w:num>
  <w:num w:numId="39" w16cid:durableId="226381842">
    <w:abstractNumId w:val="1"/>
  </w:num>
  <w:num w:numId="40" w16cid:durableId="90492311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3A56"/>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5A8B74BC"/>
  <w15:docId w15:val="{7742E7E3-A4D6-4ABC-810D-3B4BD436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2.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3.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4.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5.xml><?xml version="1.0" encoding="utf-8"?>
<ds:datastoreItem xmlns:ds="http://schemas.openxmlformats.org/officeDocument/2006/customXml" ds:itemID="{B6FCB67A-2C8D-49A4-B6C2-5A82934F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7054</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DIALLO, Mamadou Maouloud</cp:lastModifiedBy>
  <cp:revision>2</cp:revision>
  <cp:lastPrinted>2015-07-17T07:22:00Z</cp:lastPrinted>
  <dcterms:created xsi:type="dcterms:W3CDTF">2024-03-20T13:19:00Z</dcterms:created>
  <dcterms:modified xsi:type="dcterms:W3CDTF">2024-03-20T13:19:00Z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ENABEL_Service">
    <vt:lpwstr>26;#08. PARTNERSHIPS ＆ CONTRACTS|8fa012b9-d987-44e3-bfb9-a564dd1f9647</vt:lpwstr>
  </property>
</Properties>
</file>