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3855" w:type="dxa"/>
        <w:tblInd w:w="-71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2489"/>
        <w:gridCol w:w="2274"/>
        <w:gridCol w:w="2273"/>
        <w:gridCol w:w="1797"/>
        <w:gridCol w:w="2164"/>
        <w:gridCol w:w="2858"/>
      </w:tblGrid>
      <w:tr w:rsidRPr="006B251F" w:rsidR="004F5C63" w:rsidTr="21E3D4A6" w14:paraId="0155BE88" w14:textId="77777777">
        <w:trPr>
          <w:trHeight w:val="286"/>
        </w:trPr>
        <w:tc>
          <w:tcPr>
            <w:tcW w:w="13855" w:type="dxa"/>
            <w:gridSpan w:val="6"/>
            <w:shd w:val="clear" w:color="auto" w:fill="auto"/>
            <w:noWrap/>
            <w:tcMar/>
            <w:hideMark/>
          </w:tcPr>
          <w:p w:rsidRPr="006B251F" w:rsidR="004F5C63" w:rsidP="006B251F" w:rsidRDefault="004F5C63" w14:paraId="24919D8C" w14:textId="4E6192BD">
            <w:pPr>
              <w:spacing w:after="0" w:line="240" w:lineRule="auto"/>
              <w:rPr>
                <w:rFonts w:ascii="Times New Roman" w:hAnsi="Times New Roman" w:eastAsia="Times New Roman" w:cs="Times New Roman"/>
                <w:noProof w:val="0"/>
                <w:sz w:val="20"/>
                <w:szCs w:val="20"/>
              </w:rPr>
            </w:pPr>
            <w:bookmarkStart w:name="_GoBack" w:id="0"/>
            <w:bookmarkEnd w:id="0"/>
            <w:r w:rsidRPr="006B251F">
              <w:rPr>
                <w:rFonts w:ascii="Georgia" w:hAnsi="Georgia" w:eastAsia="Times New Roman" w:cs="Calibri"/>
                <w:b/>
                <w:bCs/>
                <w:noProof w:val="0"/>
                <w:color w:val="000000"/>
                <w:sz w:val="16"/>
                <w:szCs w:val="16"/>
              </w:rPr>
              <w:t>LOGICAL FRAMEWORK FOR THE ACTION</w:t>
            </w:r>
          </w:p>
        </w:tc>
      </w:tr>
      <w:tr w:rsidRPr="006B251F" w:rsidR="004F5C63" w:rsidTr="21E3D4A6" w14:paraId="48803763" w14:textId="77777777">
        <w:trPr>
          <w:trHeight w:val="476"/>
        </w:trPr>
        <w:tc>
          <w:tcPr>
            <w:tcW w:w="2489" w:type="dxa"/>
            <w:shd w:val="clear" w:color="auto" w:fill="auto"/>
            <w:tcMar/>
            <w:hideMark/>
          </w:tcPr>
          <w:p w:rsidRPr="006B251F" w:rsidR="004F5C63" w:rsidP="006B251F" w:rsidRDefault="004F5C63" w14:paraId="517B237F" w14:textId="77777777">
            <w:pPr>
              <w:spacing w:after="0" w:line="240" w:lineRule="auto"/>
              <w:rPr>
                <w:rFonts w:ascii="Georgia" w:hAnsi="Georgia" w:eastAsia="Times New Roman" w:cs="Calibri"/>
                <w:b/>
                <w:bCs/>
                <w:noProof w:val="0"/>
                <w:color w:val="000000"/>
                <w:sz w:val="20"/>
                <w:szCs w:val="20"/>
              </w:rPr>
            </w:pPr>
            <w:r w:rsidRPr="006B251F">
              <w:rPr>
                <w:rFonts w:ascii="Georgia" w:hAnsi="Georgia" w:eastAsia="Times New Roman" w:cs="Calibri"/>
                <w:b/>
                <w:bCs/>
                <w:noProof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74" w:type="dxa"/>
            <w:shd w:val="clear" w:color="auto" w:fill="auto"/>
            <w:tcMar/>
            <w:hideMark/>
          </w:tcPr>
          <w:p w:rsidRPr="006B251F" w:rsidR="004F5C63" w:rsidP="006B251F" w:rsidRDefault="004F5C63" w14:paraId="7C0DB2E6" w14:textId="77777777">
            <w:pPr>
              <w:spacing w:after="0" w:line="240" w:lineRule="auto"/>
              <w:jc w:val="center"/>
              <w:rPr>
                <w:rFonts w:ascii="Georgia" w:hAnsi="Georgia" w:eastAsia="Times New Roman" w:cs="Calibri"/>
                <w:b/>
                <w:bCs/>
                <w:noProof w:val="0"/>
                <w:color w:val="000000"/>
                <w:sz w:val="20"/>
                <w:szCs w:val="20"/>
              </w:rPr>
            </w:pPr>
            <w:r w:rsidRPr="006B251F">
              <w:rPr>
                <w:rFonts w:ascii="Georgia" w:hAnsi="Georgia" w:eastAsia="Times New Roman" w:cs="Calibri"/>
                <w:b/>
                <w:bCs/>
                <w:noProof w:val="0"/>
                <w:color w:val="000000"/>
                <w:sz w:val="20"/>
                <w:szCs w:val="20"/>
              </w:rPr>
              <w:t>Intervention logic</w:t>
            </w:r>
          </w:p>
        </w:tc>
        <w:tc>
          <w:tcPr>
            <w:tcW w:w="2273" w:type="dxa"/>
            <w:shd w:val="clear" w:color="auto" w:fill="auto"/>
            <w:tcMar/>
            <w:hideMark/>
          </w:tcPr>
          <w:p w:rsidRPr="006B251F" w:rsidR="004F5C63" w:rsidP="006B251F" w:rsidRDefault="004F5C63" w14:paraId="34951F36" w14:textId="77777777">
            <w:pPr>
              <w:spacing w:after="0" w:line="240" w:lineRule="auto"/>
              <w:jc w:val="center"/>
              <w:rPr>
                <w:rFonts w:ascii="Georgia" w:hAnsi="Georgia" w:eastAsia="Times New Roman" w:cs="Calibri"/>
                <w:b/>
                <w:bCs/>
                <w:noProof w:val="0"/>
                <w:color w:val="000000"/>
                <w:sz w:val="20"/>
                <w:szCs w:val="20"/>
              </w:rPr>
            </w:pPr>
            <w:r w:rsidRPr="006B251F">
              <w:rPr>
                <w:rFonts w:ascii="Georgia" w:hAnsi="Georgia" w:eastAsia="Times New Roman" w:cs="Calibri"/>
                <w:b/>
                <w:bCs/>
                <w:noProof w:val="0"/>
                <w:color w:val="000000"/>
                <w:sz w:val="20"/>
                <w:szCs w:val="20"/>
              </w:rPr>
              <w:t>Objectively verifiable indicators</w:t>
            </w:r>
          </w:p>
        </w:tc>
        <w:tc>
          <w:tcPr>
            <w:tcW w:w="1797" w:type="dxa"/>
            <w:tcMar/>
          </w:tcPr>
          <w:p w:rsidR="00445E33" w:rsidP="006B251F" w:rsidRDefault="004F5C63" w14:paraId="39FC6A03" w14:textId="77777777">
            <w:pPr>
              <w:spacing w:after="0" w:line="240" w:lineRule="auto"/>
              <w:jc w:val="center"/>
              <w:rPr>
                <w:rFonts w:ascii="Georgia" w:hAnsi="Georgia" w:eastAsia="Times New Roman" w:cs="Calibri"/>
                <w:b/>
                <w:bCs/>
                <w:noProof w:val="0"/>
                <w:color w:val="000000"/>
                <w:sz w:val="20"/>
                <w:szCs w:val="20"/>
              </w:rPr>
            </w:pPr>
            <w:r>
              <w:rPr>
                <w:rFonts w:ascii="Georgia" w:hAnsi="Georgia" w:eastAsia="Times New Roman" w:cs="Calibri"/>
                <w:b/>
                <w:bCs/>
                <w:noProof w:val="0"/>
                <w:color w:val="000000"/>
                <w:sz w:val="20"/>
                <w:szCs w:val="20"/>
              </w:rPr>
              <w:t xml:space="preserve">Targets </w:t>
            </w:r>
          </w:p>
          <w:p w:rsidRPr="004F5C63" w:rsidR="004F5C63" w:rsidP="006B251F" w:rsidRDefault="004F5C63" w14:paraId="2A82765C" w14:textId="113F0701">
            <w:pPr>
              <w:spacing w:after="0" w:line="240" w:lineRule="auto"/>
              <w:jc w:val="center"/>
              <w:rPr>
                <w:rFonts w:ascii="Georgia" w:hAnsi="Georgia" w:eastAsia="Times New Roman" w:cs="Calibri"/>
                <w:b/>
                <w:bCs/>
                <w:noProof w:val="0"/>
                <w:color w:val="000000"/>
                <w:sz w:val="20"/>
                <w:szCs w:val="20"/>
              </w:rPr>
            </w:pPr>
            <w:r>
              <w:rPr>
                <w:rFonts w:ascii="Georgia" w:hAnsi="Georgia" w:eastAsia="Times New Roman" w:cs="Calibri"/>
                <w:b/>
                <w:bCs/>
                <w:noProof w:val="0"/>
                <w:color w:val="000000"/>
                <w:sz w:val="20"/>
                <w:szCs w:val="20"/>
              </w:rPr>
              <w:t xml:space="preserve">Values </w:t>
            </w:r>
          </w:p>
        </w:tc>
        <w:tc>
          <w:tcPr>
            <w:tcW w:w="2164" w:type="dxa"/>
            <w:shd w:val="clear" w:color="auto" w:fill="auto"/>
            <w:tcMar/>
            <w:hideMark/>
          </w:tcPr>
          <w:p w:rsidRPr="006B251F" w:rsidR="004F5C63" w:rsidP="006B251F" w:rsidRDefault="004F5C63" w14:paraId="57DB259F" w14:textId="2B42534D">
            <w:pPr>
              <w:spacing w:after="0" w:line="240" w:lineRule="auto"/>
              <w:jc w:val="center"/>
              <w:rPr>
                <w:rFonts w:ascii="Georgia" w:hAnsi="Georgia" w:eastAsia="Times New Roman" w:cs="Calibri"/>
                <w:b/>
                <w:bCs/>
                <w:noProof w:val="0"/>
                <w:color w:val="000000"/>
                <w:sz w:val="20"/>
                <w:szCs w:val="20"/>
              </w:rPr>
            </w:pPr>
            <w:r w:rsidRPr="006B251F">
              <w:rPr>
                <w:rFonts w:ascii="Georgia" w:hAnsi="Georgia" w:eastAsia="Times New Roman" w:cs="Calibri"/>
                <w:b/>
                <w:bCs/>
                <w:noProof w:val="0"/>
                <w:color w:val="000000"/>
                <w:sz w:val="20"/>
                <w:szCs w:val="20"/>
              </w:rPr>
              <w:t>Sources and means of verification</w:t>
            </w:r>
          </w:p>
        </w:tc>
        <w:tc>
          <w:tcPr>
            <w:tcW w:w="2858" w:type="dxa"/>
            <w:shd w:val="clear" w:color="auto" w:fill="auto"/>
            <w:tcMar/>
            <w:hideMark/>
          </w:tcPr>
          <w:p w:rsidR="00445E33" w:rsidP="006B251F" w:rsidRDefault="004F5C63" w14:paraId="5BD5FF23" w14:textId="77777777">
            <w:pPr>
              <w:spacing w:after="0" w:line="240" w:lineRule="auto"/>
              <w:jc w:val="center"/>
              <w:rPr>
                <w:rFonts w:ascii="Georgia" w:hAnsi="Georgia" w:eastAsia="Times New Roman" w:cs="Calibri"/>
                <w:b/>
                <w:bCs/>
                <w:noProof w:val="0"/>
                <w:color w:val="000000"/>
                <w:sz w:val="20"/>
                <w:szCs w:val="20"/>
              </w:rPr>
            </w:pPr>
            <w:r w:rsidRPr="006B251F">
              <w:rPr>
                <w:rFonts w:ascii="Georgia" w:hAnsi="Georgia" w:eastAsia="Times New Roman" w:cs="Calibri"/>
                <w:b/>
                <w:bCs/>
                <w:noProof w:val="0"/>
                <w:color w:val="000000"/>
                <w:sz w:val="20"/>
                <w:szCs w:val="20"/>
              </w:rPr>
              <w:t>Hypotheses</w:t>
            </w:r>
            <w:r>
              <w:rPr>
                <w:rFonts w:ascii="Georgia" w:hAnsi="Georgia" w:eastAsia="Times New Roman" w:cs="Calibri"/>
                <w:b/>
                <w:bCs/>
                <w:noProof w:val="0"/>
                <w:color w:val="000000"/>
                <w:sz w:val="20"/>
                <w:szCs w:val="20"/>
              </w:rPr>
              <w:t>/</w:t>
            </w:r>
          </w:p>
          <w:p w:rsidRPr="006B251F" w:rsidR="004F5C63" w:rsidP="006B251F" w:rsidRDefault="004F5C63" w14:paraId="0D3F17C9" w14:textId="237BB4DB">
            <w:pPr>
              <w:spacing w:after="0" w:line="240" w:lineRule="auto"/>
              <w:jc w:val="center"/>
              <w:rPr>
                <w:rFonts w:ascii="Georgia" w:hAnsi="Georgia" w:eastAsia="Times New Roman" w:cs="Calibri"/>
                <w:b/>
                <w:bCs/>
                <w:noProof w:val="0"/>
                <w:color w:val="000000"/>
                <w:sz w:val="20"/>
                <w:szCs w:val="20"/>
              </w:rPr>
            </w:pPr>
            <w:r>
              <w:rPr>
                <w:rFonts w:ascii="Georgia" w:hAnsi="Georgia" w:eastAsia="Times New Roman" w:cs="Calibri"/>
                <w:b/>
                <w:bCs/>
                <w:noProof w:val="0"/>
                <w:color w:val="000000"/>
                <w:sz w:val="20"/>
                <w:szCs w:val="20"/>
              </w:rPr>
              <w:t>Assumptions</w:t>
            </w:r>
          </w:p>
        </w:tc>
      </w:tr>
      <w:tr w:rsidRPr="006B251F" w:rsidR="004F5C63" w:rsidTr="21E3D4A6" w14:paraId="36490E3D" w14:textId="77777777">
        <w:trPr>
          <w:trHeight w:val="981"/>
        </w:trPr>
        <w:tc>
          <w:tcPr>
            <w:tcW w:w="2489" w:type="dxa"/>
            <w:shd w:val="clear" w:color="auto" w:fill="auto"/>
            <w:tcMar/>
            <w:hideMark/>
          </w:tcPr>
          <w:p w:rsidRPr="006B251F" w:rsidR="004F5C63" w:rsidP="006B251F" w:rsidRDefault="004F5C63" w14:paraId="79D9A1BC" w14:textId="77777777">
            <w:pPr>
              <w:spacing w:after="0" w:line="240" w:lineRule="auto"/>
              <w:rPr>
                <w:rFonts w:ascii="Georgia" w:hAnsi="Georgia" w:eastAsia="Times New Roman" w:cs="Calibri"/>
                <w:b/>
                <w:bCs/>
                <w:noProof w:val="0"/>
                <w:color w:val="000000"/>
                <w:sz w:val="20"/>
                <w:szCs w:val="20"/>
              </w:rPr>
            </w:pPr>
            <w:r w:rsidRPr="006B251F">
              <w:rPr>
                <w:rFonts w:ascii="Georgia" w:hAnsi="Georgia" w:eastAsia="Times New Roman" w:cs="Calibri"/>
                <w:b/>
                <w:bCs/>
                <w:noProof w:val="0"/>
                <w:color w:val="000000"/>
                <w:sz w:val="20"/>
                <w:szCs w:val="20"/>
              </w:rPr>
              <w:t xml:space="preserve">General objective </w:t>
            </w:r>
            <w:r w:rsidRPr="006B251F">
              <w:rPr>
                <w:rFonts w:ascii="Georgia" w:hAnsi="Georgia" w:eastAsia="Times New Roman" w:cs="Calibri"/>
                <w:noProof w:val="0"/>
                <w:color w:val="000000"/>
                <w:sz w:val="20"/>
                <w:szCs w:val="20"/>
              </w:rPr>
              <w:t>(to be completed only if several specific objectives)</w:t>
            </w:r>
          </w:p>
        </w:tc>
        <w:tc>
          <w:tcPr>
            <w:tcW w:w="2274" w:type="dxa"/>
            <w:shd w:val="clear" w:color="auto" w:fill="auto"/>
            <w:tcMar/>
            <w:hideMark/>
          </w:tcPr>
          <w:p w:rsidRPr="006B251F" w:rsidR="004F5C63" w:rsidP="006B251F" w:rsidRDefault="004F5C63" w14:paraId="2D1EA228" w14:textId="77777777">
            <w:pPr>
              <w:spacing w:after="0" w:line="240" w:lineRule="auto"/>
              <w:rPr>
                <w:rFonts w:ascii="Georgia" w:hAnsi="Georgia" w:eastAsia="Times New Roman" w:cs="Calibri"/>
                <w:i/>
                <w:iCs/>
                <w:noProof w:val="0"/>
                <w:color w:val="000000"/>
                <w:sz w:val="20"/>
                <w:szCs w:val="20"/>
              </w:rPr>
            </w:pPr>
            <w:r w:rsidRPr="006B251F">
              <w:rPr>
                <w:rFonts w:ascii="Georgia" w:hAnsi="Georgia" w:eastAsia="Times New Roman" w:cs="Calibri"/>
                <w:i/>
                <w:iCs/>
                <w:noProof w:val="0"/>
                <w:color w:val="000000"/>
                <w:sz w:val="20"/>
                <w:szCs w:val="20"/>
              </w:rPr>
              <w:t>What are the overall general objectives to which the action will contribute?</w:t>
            </w:r>
          </w:p>
        </w:tc>
        <w:tc>
          <w:tcPr>
            <w:tcW w:w="2273" w:type="dxa"/>
            <w:shd w:val="clear" w:color="auto" w:fill="auto"/>
            <w:tcMar/>
            <w:hideMark/>
          </w:tcPr>
          <w:p w:rsidRPr="006B251F" w:rsidR="004F5C63" w:rsidP="006B251F" w:rsidRDefault="004F5C63" w14:paraId="0B3FB1ED" w14:textId="77777777">
            <w:pPr>
              <w:spacing w:after="0" w:line="240" w:lineRule="auto"/>
              <w:rPr>
                <w:rFonts w:ascii="Georgia" w:hAnsi="Georgia" w:eastAsia="Times New Roman" w:cs="Calibri"/>
                <w:i/>
                <w:iCs/>
                <w:noProof w:val="0"/>
                <w:color w:val="000000"/>
                <w:sz w:val="20"/>
                <w:szCs w:val="20"/>
              </w:rPr>
            </w:pPr>
            <w:r w:rsidRPr="006B251F">
              <w:rPr>
                <w:rFonts w:ascii="Georgia" w:hAnsi="Georgia" w:eastAsia="Times New Roman" w:cs="Calibri"/>
                <w:i/>
                <w:iCs/>
                <w:noProof w:val="0"/>
                <w:color w:val="000000"/>
                <w:sz w:val="20"/>
                <w:szCs w:val="20"/>
              </w:rPr>
              <w:t>What are the key indicators linked to these general objectives?</w:t>
            </w:r>
          </w:p>
        </w:tc>
        <w:tc>
          <w:tcPr>
            <w:tcW w:w="1797" w:type="dxa"/>
            <w:tcMar/>
          </w:tcPr>
          <w:p w:rsidRPr="00F207EF" w:rsidR="004F5C63" w:rsidP="00F64060" w:rsidRDefault="00F207EF" w14:paraId="1EE82E0A" w14:textId="24B0B5C1">
            <w:pPr>
              <w:spacing w:after="0" w:line="240" w:lineRule="auto"/>
              <w:rPr>
                <w:rFonts w:ascii="Georgia" w:hAnsi="Georgia" w:eastAsia="Times New Roman" w:cs="Calibri"/>
                <w:i/>
                <w:iCs/>
                <w:noProof w:val="0"/>
                <w:color w:val="000000"/>
                <w:sz w:val="20"/>
                <w:szCs w:val="20"/>
              </w:rPr>
            </w:pPr>
            <w:r>
              <w:rPr>
                <w:rFonts w:ascii="Georgia" w:hAnsi="Georgia" w:eastAsia="Times New Roman" w:cs="Calibri"/>
                <w:i/>
                <w:iCs/>
                <w:noProof w:val="0"/>
                <w:color w:val="000000"/>
                <w:sz w:val="20"/>
                <w:szCs w:val="20"/>
              </w:rPr>
              <w:t xml:space="preserve">Include </w:t>
            </w:r>
            <w:r w:rsidR="00F64060">
              <w:rPr>
                <w:rFonts w:ascii="Georgia" w:hAnsi="Georgia" w:eastAsia="Times New Roman" w:cs="Calibri"/>
                <w:i/>
                <w:iCs/>
                <w:noProof w:val="0"/>
                <w:color w:val="000000"/>
                <w:sz w:val="20"/>
                <w:szCs w:val="20"/>
              </w:rPr>
              <w:t xml:space="preserve">final </w:t>
            </w:r>
            <w:r>
              <w:rPr>
                <w:rFonts w:ascii="Georgia" w:hAnsi="Georgia" w:eastAsia="Times New Roman" w:cs="Calibri"/>
                <w:i/>
                <w:iCs/>
                <w:noProof w:val="0"/>
                <w:color w:val="000000"/>
                <w:sz w:val="20"/>
                <w:szCs w:val="20"/>
              </w:rPr>
              <w:t xml:space="preserve">targets </w:t>
            </w:r>
          </w:p>
        </w:tc>
        <w:tc>
          <w:tcPr>
            <w:tcW w:w="2164" w:type="dxa"/>
            <w:shd w:val="clear" w:color="auto" w:fill="auto"/>
            <w:tcMar/>
            <w:hideMark/>
          </w:tcPr>
          <w:p w:rsidRPr="006B251F" w:rsidR="004F5C63" w:rsidP="006B251F" w:rsidRDefault="004F5C63" w14:paraId="259978F6" w14:textId="6A03628A">
            <w:pPr>
              <w:spacing w:after="0" w:line="240" w:lineRule="auto"/>
              <w:rPr>
                <w:rFonts w:ascii="Georgia" w:hAnsi="Georgia" w:eastAsia="Times New Roman" w:cs="Calibri"/>
                <w:i/>
                <w:iCs/>
                <w:noProof w:val="0"/>
                <w:color w:val="000000"/>
                <w:sz w:val="20"/>
                <w:szCs w:val="20"/>
              </w:rPr>
            </w:pPr>
            <w:r w:rsidRPr="006B251F">
              <w:rPr>
                <w:rFonts w:ascii="Georgia" w:hAnsi="Georgia" w:eastAsia="Times New Roman" w:cs="Calibri"/>
                <w:i/>
                <w:iCs/>
                <w:noProof w:val="0"/>
                <w:color w:val="000000"/>
                <w:sz w:val="20"/>
                <w:szCs w:val="20"/>
              </w:rPr>
              <w:t>What are the sources of information for these indicators?</w:t>
            </w:r>
          </w:p>
        </w:tc>
        <w:tc>
          <w:tcPr>
            <w:tcW w:w="2858" w:type="dxa"/>
            <w:shd w:val="clear" w:color="auto" w:fill="auto"/>
            <w:tcMar/>
            <w:hideMark/>
          </w:tcPr>
          <w:p w:rsidRPr="006B251F" w:rsidR="004F5C63" w:rsidP="006B251F" w:rsidRDefault="004F5C63" w14:paraId="0BC24120" w14:textId="77777777">
            <w:pPr>
              <w:spacing w:after="0" w:line="240" w:lineRule="auto"/>
              <w:rPr>
                <w:rFonts w:ascii="Georgia" w:hAnsi="Georgia" w:eastAsia="Times New Roman" w:cs="Calibri"/>
                <w:i/>
                <w:iCs/>
                <w:noProof w:val="0"/>
                <w:color w:val="000000"/>
                <w:sz w:val="20"/>
                <w:szCs w:val="20"/>
              </w:rPr>
            </w:pPr>
            <w:r w:rsidRPr="006B251F">
              <w:rPr>
                <w:rFonts w:ascii="Georgia" w:hAnsi="Georgia" w:eastAsia="Times New Roman" w:cs="Calibri"/>
                <w:i/>
                <w:iCs/>
                <w:noProof w:val="0"/>
                <w:color w:val="000000"/>
                <w:sz w:val="20"/>
                <w:szCs w:val="20"/>
              </w:rPr>
              <w:t> </w:t>
            </w:r>
          </w:p>
        </w:tc>
      </w:tr>
      <w:tr w:rsidRPr="006B251F" w:rsidR="00445E33" w:rsidTr="21E3D4A6" w14:paraId="3F4F2137" w14:textId="77777777">
        <w:trPr>
          <w:trHeight w:val="1690"/>
        </w:trPr>
        <w:tc>
          <w:tcPr>
            <w:tcW w:w="2489" w:type="dxa"/>
            <w:shd w:val="clear" w:color="auto" w:fill="auto"/>
            <w:noWrap/>
            <w:tcMar/>
            <w:hideMark/>
          </w:tcPr>
          <w:p w:rsidRPr="006B251F" w:rsidR="00445E33" w:rsidP="006B251F" w:rsidRDefault="00445E33" w14:paraId="2BB41B0B" w14:textId="77777777">
            <w:pPr>
              <w:spacing w:after="0" w:line="240" w:lineRule="auto"/>
              <w:rPr>
                <w:rFonts w:ascii="Georgia" w:hAnsi="Georgia" w:eastAsia="Times New Roman" w:cs="Calibri"/>
                <w:b/>
                <w:bCs/>
                <w:noProof w:val="0"/>
                <w:color w:val="000000"/>
                <w:sz w:val="20"/>
                <w:szCs w:val="20"/>
              </w:rPr>
            </w:pPr>
            <w:r w:rsidRPr="006B251F">
              <w:rPr>
                <w:rFonts w:ascii="Georgia" w:hAnsi="Georgia" w:eastAsia="Times New Roman" w:cs="Calibri"/>
                <w:b/>
                <w:bCs/>
                <w:noProof w:val="0"/>
                <w:color w:val="000000"/>
                <w:sz w:val="20"/>
                <w:szCs w:val="20"/>
              </w:rPr>
              <w:t>Specific objective</w:t>
            </w:r>
          </w:p>
        </w:tc>
        <w:tc>
          <w:tcPr>
            <w:tcW w:w="2274" w:type="dxa"/>
            <w:shd w:val="clear" w:color="auto" w:fill="auto"/>
            <w:tcMar/>
            <w:hideMark/>
          </w:tcPr>
          <w:p w:rsidRPr="006B251F" w:rsidR="00445E33" w:rsidP="006B251F" w:rsidRDefault="00445E33" w14:paraId="377E4984" w14:textId="77777777">
            <w:pPr>
              <w:spacing w:after="0" w:line="240" w:lineRule="auto"/>
              <w:rPr>
                <w:rFonts w:ascii="Georgia" w:hAnsi="Georgia" w:eastAsia="Times New Roman" w:cs="Calibri"/>
                <w:i/>
                <w:iCs/>
                <w:noProof w:val="0"/>
                <w:color w:val="000000"/>
                <w:sz w:val="20"/>
                <w:szCs w:val="20"/>
              </w:rPr>
            </w:pPr>
            <w:r w:rsidRPr="006B251F">
              <w:rPr>
                <w:rFonts w:ascii="Georgia" w:hAnsi="Georgia" w:eastAsia="Times New Roman" w:cs="Calibri"/>
                <w:i/>
                <w:iCs/>
                <w:noProof w:val="0"/>
                <w:color w:val="000000"/>
                <w:sz w:val="20"/>
                <w:szCs w:val="20"/>
              </w:rPr>
              <w:t>What specific objective should the action achieve as a contribution to the overall objective</w:t>
            </w:r>
          </w:p>
        </w:tc>
        <w:tc>
          <w:tcPr>
            <w:tcW w:w="2273" w:type="dxa"/>
            <w:shd w:val="clear" w:color="auto" w:fill="auto"/>
            <w:tcMar/>
            <w:hideMark/>
          </w:tcPr>
          <w:p w:rsidRPr="006B251F" w:rsidR="00445E33" w:rsidP="006B251F" w:rsidRDefault="00445E33" w14:paraId="02D7229A" w14:textId="77777777">
            <w:pPr>
              <w:spacing w:after="0" w:line="240" w:lineRule="auto"/>
              <w:rPr>
                <w:rFonts w:ascii="Georgia" w:hAnsi="Georgia" w:eastAsia="Times New Roman" w:cs="Calibri"/>
                <w:i/>
                <w:iCs/>
                <w:noProof w:val="0"/>
                <w:color w:val="000000"/>
                <w:sz w:val="20"/>
                <w:szCs w:val="20"/>
              </w:rPr>
            </w:pPr>
            <w:r w:rsidRPr="006B251F">
              <w:rPr>
                <w:rFonts w:ascii="Georgia" w:hAnsi="Georgia" w:eastAsia="Times New Roman" w:cs="Calibri"/>
                <w:i/>
                <w:iCs/>
                <w:noProof w:val="0"/>
                <w:color w:val="000000"/>
                <w:sz w:val="20"/>
                <w:szCs w:val="20"/>
              </w:rPr>
              <w:t>Which indicators show in detail that the objective of the action has been achieved?</w:t>
            </w:r>
          </w:p>
        </w:tc>
        <w:tc>
          <w:tcPr>
            <w:tcW w:w="1797" w:type="dxa"/>
            <w:tcMar/>
          </w:tcPr>
          <w:p w:rsidRPr="006B251F" w:rsidR="00445E33" w:rsidP="006B251F" w:rsidRDefault="00F64060" w14:paraId="0B3BA6C7" w14:textId="44F63771">
            <w:pPr>
              <w:spacing w:after="0" w:line="240" w:lineRule="auto"/>
              <w:rPr>
                <w:rFonts w:ascii="Georgia" w:hAnsi="Georgia" w:eastAsia="Times New Roman" w:cs="Calibri"/>
                <w:i/>
                <w:iCs/>
                <w:noProof w:val="0"/>
                <w:color w:val="000000"/>
                <w:sz w:val="20"/>
                <w:szCs w:val="20"/>
              </w:rPr>
            </w:pPr>
            <w:r>
              <w:rPr>
                <w:rFonts w:ascii="Georgia" w:hAnsi="Georgia" w:eastAsia="Times New Roman" w:cs="Calibri"/>
                <w:i/>
                <w:iCs/>
                <w:noProof w:val="0"/>
                <w:color w:val="000000"/>
                <w:sz w:val="20"/>
                <w:szCs w:val="20"/>
              </w:rPr>
              <w:t>Include final targets</w:t>
            </w:r>
          </w:p>
        </w:tc>
        <w:tc>
          <w:tcPr>
            <w:tcW w:w="2164" w:type="dxa"/>
            <w:shd w:val="clear" w:color="auto" w:fill="auto"/>
            <w:tcMar/>
            <w:hideMark/>
          </w:tcPr>
          <w:p w:rsidRPr="006B251F" w:rsidR="00445E33" w:rsidP="006B251F" w:rsidRDefault="00445E33" w14:paraId="125712AA" w14:textId="4C3AEA4F">
            <w:pPr>
              <w:spacing w:after="0" w:line="240" w:lineRule="auto"/>
              <w:rPr>
                <w:rFonts w:ascii="Georgia" w:hAnsi="Georgia" w:eastAsia="Times New Roman" w:cs="Calibri"/>
                <w:i/>
                <w:iCs/>
                <w:noProof w:val="0"/>
                <w:color w:val="000000"/>
                <w:sz w:val="20"/>
                <w:szCs w:val="20"/>
              </w:rPr>
            </w:pPr>
            <w:r w:rsidRPr="006B251F">
              <w:rPr>
                <w:rFonts w:ascii="Georgia" w:hAnsi="Georgia" w:eastAsia="Times New Roman" w:cs="Calibri"/>
                <w:i/>
                <w:iCs/>
                <w:noProof w:val="0"/>
                <w:color w:val="000000"/>
                <w:sz w:val="20"/>
                <w:szCs w:val="20"/>
              </w:rPr>
              <w:t>What sources of information exist and can be collected? What are the methods for obtaining this information?</w:t>
            </w:r>
          </w:p>
        </w:tc>
        <w:tc>
          <w:tcPr>
            <w:tcW w:w="2858" w:type="dxa"/>
            <w:shd w:val="clear" w:color="auto" w:fill="auto"/>
            <w:tcMar/>
            <w:hideMark/>
          </w:tcPr>
          <w:p w:rsidRPr="006B251F" w:rsidR="00445E33" w:rsidP="006B251F" w:rsidRDefault="00445E33" w14:paraId="3173B763" w14:textId="147F479C">
            <w:pPr>
              <w:spacing w:after="0" w:line="240" w:lineRule="auto"/>
              <w:rPr>
                <w:rFonts w:ascii="Georgia" w:hAnsi="Georgia" w:eastAsia="Times New Roman" w:cs="Calibri"/>
                <w:i/>
                <w:iCs/>
                <w:noProof w:val="0"/>
                <w:color w:val="000000"/>
                <w:sz w:val="20"/>
                <w:szCs w:val="20"/>
              </w:rPr>
            </w:pPr>
            <w:r w:rsidRPr="006B251F">
              <w:rPr>
                <w:rFonts w:ascii="Georgia" w:hAnsi="Georgia" w:eastAsia="Times New Roman" w:cs="Calibri"/>
                <w:i/>
                <w:iCs/>
                <w:noProof w:val="0"/>
                <w:color w:val="000000"/>
                <w:sz w:val="20"/>
                <w:szCs w:val="20"/>
              </w:rPr>
              <w:t>What factors and conditions outside of the Beneficiary's responsibility are necessary to achieve this objective? (External conditions)</w:t>
            </w:r>
            <w:r>
              <w:rPr>
                <w:rFonts w:ascii="Georgia" w:hAnsi="Georgia" w:eastAsia="Times New Roman" w:cs="Calibri"/>
                <w:i/>
                <w:iCs/>
                <w:noProof w:val="0"/>
                <w:color w:val="000000"/>
                <w:sz w:val="20"/>
                <w:szCs w:val="20"/>
              </w:rPr>
              <w:t xml:space="preserve">. </w:t>
            </w:r>
            <w:r w:rsidRPr="006B251F">
              <w:rPr>
                <w:rFonts w:ascii="Georgia" w:hAnsi="Georgia" w:eastAsia="Times New Roman" w:cs="Calibri"/>
                <w:i/>
                <w:iCs/>
                <w:noProof w:val="0"/>
                <w:color w:val="000000"/>
                <w:sz w:val="20"/>
                <w:szCs w:val="20"/>
              </w:rPr>
              <w:t>What are the risks to consider?</w:t>
            </w:r>
          </w:p>
        </w:tc>
      </w:tr>
      <w:tr w:rsidRPr="006B251F" w:rsidR="00F64060" w:rsidTr="21E3D4A6" w14:paraId="5285A361" w14:textId="77777777">
        <w:trPr>
          <w:trHeight w:val="2809"/>
        </w:trPr>
        <w:tc>
          <w:tcPr>
            <w:tcW w:w="2489" w:type="dxa"/>
            <w:shd w:val="clear" w:color="auto" w:fill="auto"/>
            <w:noWrap/>
            <w:tcMar/>
            <w:hideMark/>
          </w:tcPr>
          <w:p w:rsidRPr="006B251F" w:rsidR="00F64060" w:rsidP="006B251F" w:rsidRDefault="00F64060" w14:paraId="56CDCC25" w14:textId="4C709A67">
            <w:pPr>
              <w:spacing w:after="0" w:line="240" w:lineRule="auto"/>
              <w:rPr>
                <w:rFonts w:ascii="Georgia" w:hAnsi="Georgia" w:eastAsia="Times New Roman" w:cs="Calibri"/>
                <w:b w:val="1"/>
                <w:bCs w:val="1"/>
                <w:noProof w:val="0"/>
                <w:color w:val="000000"/>
                <w:sz w:val="20"/>
                <w:szCs w:val="20"/>
              </w:rPr>
            </w:pPr>
            <w:r w:rsidRPr="21E3D4A6" w:rsidR="21E3D4A6">
              <w:rPr>
                <w:rFonts w:ascii="Georgia" w:hAnsi="Georgia" w:eastAsia="Times New Roman" w:cs="Calibri"/>
                <w:b w:val="1"/>
                <w:bCs w:val="1"/>
                <w:noProof w:val="0"/>
                <w:color w:val="000000" w:themeColor="text1" w:themeTint="FF" w:themeShade="FF"/>
                <w:sz w:val="20"/>
                <w:szCs w:val="20"/>
              </w:rPr>
              <w:t>Outputs</w:t>
            </w:r>
          </w:p>
        </w:tc>
        <w:tc>
          <w:tcPr>
            <w:tcW w:w="2274" w:type="dxa"/>
            <w:shd w:val="clear" w:color="auto" w:fill="auto"/>
            <w:tcMar/>
            <w:hideMark/>
          </w:tcPr>
          <w:p w:rsidR="00F64060" w:rsidP="21E3D4A6" w:rsidRDefault="00F64060" w14:paraId="097FD2EB" w14:textId="3D2BD8FD">
            <w:pPr>
              <w:spacing w:after="0" w:line="240" w:lineRule="auto"/>
              <w:rPr>
                <w:rFonts w:ascii="Georgia" w:hAnsi="Georgia" w:eastAsia="Times New Roman" w:cs="Calibri"/>
                <w:i w:val="1"/>
                <w:iCs w:val="1"/>
                <w:noProof w:val="0"/>
                <w:color w:val="000000"/>
                <w:sz w:val="20"/>
                <w:szCs w:val="20"/>
              </w:rPr>
            </w:pPr>
            <w:r w:rsidRPr="21E3D4A6" w:rsidR="00F64060">
              <w:rPr>
                <w:rFonts w:ascii="Georgia" w:hAnsi="Georgia" w:eastAsia="Times New Roman" w:cs="Calibri"/>
                <w:i w:val="1"/>
                <w:iCs w:val="1"/>
                <w:noProof w:val="0"/>
                <w:color w:val="000000" w:themeColor="text1" w:themeTint="FF" w:themeShade="FF"/>
                <w:sz w:val="20"/>
                <w:szCs w:val="20"/>
              </w:rPr>
              <w:t xml:space="preserve">The outputs are the services provided and achieved that will allow </w:t>
            </w:r>
            <w:r w:rsidRPr="21E3D4A6" w:rsidR="00F64060">
              <w:rPr>
                <w:rFonts w:ascii="Georgia" w:hAnsi="Georgia" w:eastAsia="Times New Roman" w:cs="Calibri"/>
                <w:i w:val="1"/>
                <w:iCs w:val="1"/>
                <w:noProof w:val="0"/>
                <w:color w:val="000000" w:themeColor="text1" w:themeTint="FF" w:themeShade="FF"/>
                <w:sz w:val="20"/>
                <w:szCs w:val="20"/>
              </w:rPr>
              <w:t>realisation</w:t>
            </w:r>
            <w:r w:rsidRPr="21E3D4A6" w:rsidR="00F64060">
              <w:rPr>
                <w:rFonts w:ascii="Georgia" w:hAnsi="Georgia" w:eastAsia="Times New Roman" w:cs="Calibri"/>
                <w:i w:val="1"/>
                <w:iCs w:val="1"/>
                <w:noProof w:val="0"/>
                <w:color w:val="000000" w:themeColor="text1" w:themeTint="FF" w:themeShade="FF"/>
                <w:sz w:val="20"/>
                <w:szCs w:val="20"/>
              </w:rPr>
              <w:t xml:space="preserve"> of the specific objective</w:t>
            </w:r>
          </w:p>
          <w:p w:rsidR="00F64060" w:rsidP="006B251F" w:rsidRDefault="00F64060" w14:paraId="1A3838B4" w14:textId="77777777">
            <w:pPr>
              <w:spacing w:after="0" w:line="240" w:lineRule="auto"/>
              <w:rPr>
                <w:rFonts w:ascii="Georgia" w:hAnsi="Georgia" w:eastAsia="Times New Roman" w:cs="Calibri"/>
                <w:i/>
                <w:iCs/>
                <w:noProof w:val="0"/>
                <w:color w:val="000000"/>
                <w:sz w:val="20"/>
                <w:szCs w:val="20"/>
              </w:rPr>
            </w:pPr>
          </w:p>
          <w:p w:rsidRPr="006B251F" w:rsidR="00F64060" w:rsidP="21E3D4A6" w:rsidRDefault="00F64060" w14:paraId="6034D8BC" w14:textId="322273D2">
            <w:pPr>
              <w:spacing w:after="0" w:line="240" w:lineRule="auto"/>
              <w:rPr>
                <w:rFonts w:ascii="Georgia" w:hAnsi="Georgia" w:eastAsia="Times New Roman" w:cs="Calibri"/>
                <w:i w:val="1"/>
                <w:iCs w:val="1"/>
                <w:noProof w:val="0"/>
                <w:color w:val="000000"/>
                <w:sz w:val="20"/>
                <w:szCs w:val="20"/>
              </w:rPr>
            </w:pPr>
            <w:r w:rsidRPr="21E3D4A6" w:rsidR="00F64060">
              <w:rPr>
                <w:rFonts w:ascii="Georgia" w:hAnsi="Georgia" w:eastAsia="Times New Roman" w:cs="Calibri"/>
                <w:i w:val="1"/>
                <w:iCs w:val="1"/>
                <w:noProof w:val="0"/>
                <w:color w:val="000000" w:themeColor="text1" w:themeTint="FF" w:themeShade="FF"/>
                <w:sz w:val="20"/>
                <w:szCs w:val="20"/>
              </w:rPr>
              <w:t>What are the expected outputs? (Number these outputs)</w:t>
            </w:r>
          </w:p>
          <w:p w:rsidRPr="006B251F" w:rsidR="00F64060" w:rsidP="006B251F" w:rsidRDefault="00F64060" w14:paraId="301D99DC" w14:textId="1634D4DA">
            <w:pPr>
              <w:spacing w:after="0" w:line="240" w:lineRule="auto"/>
              <w:rPr>
                <w:rFonts w:ascii="Georgia" w:hAnsi="Georgia" w:eastAsia="Times New Roman" w:cs="Calibri"/>
                <w:i/>
                <w:iCs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2273" w:type="dxa"/>
            <w:shd w:val="clear" w:color="auto" w:fill="auto"/>
            <w:tcMar/>
            <w:hideMark/>
          </w:tcPr>
          <w:p w:rsidRPr="006B251F" w:rsidR="00F64060" w:rsidP="21E3D4A6" w:rsidRDefault="00F64060" w14:paraId="7AA44E68" w14:textId="5104FCBE">
            <w:pPr>
              <w:spacing w:after="0" w:line="240" w:lineRule="auto"/>
              <w:rPr>
                <w:rFonts w:ascii="Georgia" w:hAnsi="Georgia" w:eastAsia="Times New Roman" w:cs="Calibri"/>
                <w:i w:val="1"/>
                <w:iCs w:val="1"/>
                <w:noProof w:val="0"/>
                <w:color w:val="000000"/>
                <w:sz w:val="20"/>
                <w:szCs w:val="20"/>
              </w:rPr>
            </w:pPr>
            <w:r w:rsidRPr="21E3D4A6" w:rsidR="00F64060">
              <w:rPr>
                <w:rFonts w:ascii="Georgia" w:hAnsi="Georgia" w:eastAsia="Times New Roman" w:cs="Calibri"/>
                <w:i w:val="1"/>
                <w:iCs w:val="1"/>
                <w:noProof w:val="0"/>
                <w:color w:val="000000" w:themeColor="text1" w:themeTint="FF" w:themeShade="FF"/>
                <w:sz w:val="20"/>
                <w:szCs w:val="20"/>
              </w:rPr>
              <w:t>What indicators make it possible to verify and measure that the action achieves the expected outputs?</w:t>
            </w:r>
          </w:p>
        </w:tc>
        <w:tc>
          <w:tcPr>
            <w:tcW w:w="1797" w:type="dxa"/>
            <w:tcMar/>
          </w:tcPr>
          <w:p w:rsidRPr="006B251F" w:rsidR="00F64060" w:rsidP="006B251F" w:rsidRDefault="00F64060" w14:paraId="4682826E" w14:textId="27988879">
            <w:pPr>
              <w:spacing w:after="0" w:line="240" w:lineRule="auto"/>
              <w:rPr>
                <w:rFonts w:ascii="Georgia" w:hAnsi="Georgia" w:eastAsia="Times New Roman" w:cs="Calibri"/>
                <w:i/>
                <w:iCs/>
                <w:noProof w:val="0"/>
                <w:color w:val="000000"/>
                <w:sz w:val="20"/>
                <w:szCs w:val="20"/>
              </w:rPr>
            </w:pPr>
            <w:r>
              <w:rPr>
                <w:rFonts w:ascii="Georgia" w:hAnsi="Georgia" w:eastAsia="Times New Roman" w:cs="Calibri"/>
                <w:i/>
                <w:iCs/>
                <w:noProof w:val="0"/>
                <w:color w:val="000000"/>
                <w:sz w:val="20"/>
                <w:szCs w:val="20"/>
              </w:rPr>
              <w:t>Include final targets</w:t>
            </w:r>
          </w:p>
        </w:tc>
        <w:tc>
          <w:tcPr>
            <w:tcW w:w="2164" w:type="dxa"/>
            <w:shd w:val="clear" w:color="auto" w:fill="auto"/>
            <w:tcMar/>
            <w:hideMark/>
          </w:tcPr>
          <w:p w:rsidRPr="006B251F" w:rsidR="00F64060" w:rsidP="006B251F" w:rsidRDefault="00F64060" w14:paraId="0C60E28C" w14:textId="4BC45876">
            <w:pPr>
              <w:spacing w:after="0" w:line="240" w:lineRule="auto"/>
              <w:rPr>
                <w:rFonts w:ascii="Georgia" w:hAnsi="Georgia" w:eastAsia="Times New Roman" w:cs="Calibri"/>
                <w:i/>
                <w:iCs/>
                <w:noProof w:val="0"/>
                <w:color w:val="000000"/>
                <w:sz w:val="20"/>
                <w:szCs w:val="20"/>
              </w:rPr>
            </w:pPr>
            <w:r w:rsidRPr="006B251F">
              <w:rPr>
                <w:rFonts w:ascii="Georgia" w:hAnsi="Georgia" w:eastAsia="Times New Roman" w:cs="Calibri"/>
                <w:i/>
                <w:iCs/>
                <w:noProof w:val="0"/>
                <w:color w:val="000000"/>
                <w:sz w:val="20"/>
                <w:szCs w:val="20"/>
              </w:rPr>
              <w:t>What are the sources of information for these indicators?</w:t>
            </w:r>
          </w:p>
        </w:tc>
        <w:tc>
          <w:tcPr>
            <w:tcW w:w="2858" w:type="dxa"/>
            <w:shd w:val="clear" w:color="auto" w:fill="auto"/>
            <w:tcMar/>
            <w:hideMark/>
          </w:tcPr>
          <w:p w:rsidRPr="006B251F" w:rsidR="00F64060" w:rsidP="21E3D4A6" w:rsidRDefault="00F64060" w14:paraId="7BDFC496" w14:textId="754CB9EC">
            <w:pPr>
              <w:spacing w:after="0" w:line="240" w:lineRule="auto"/>
              <w:rPr>
                <w:rFonts w:ascii="Georgia" w:hAnsi="Georgia" w:eastAsia="Times New Roman" w:cs="Calibri"/>
                <w:i w:val="1"/>
                <w:iCs w:val="1"/>
                <w:noProof w:val="0"/>
                <w:color w:val="000000"/>
                <w:sz w:val="20"/>
                <w:szCs w:val="20"/>
              </w:rPr>
            </w:pPr>
            <w:r w:rsidRPr="21E3D4A6" w:rsidR="00F64060">
              <w:rPr>
                <w:rFonts w:ascii="Georgia" w:hAnsi="Georgia" w:eastAsia="Times New Roman" w:cs="Calibri"/>
                <w:i w:val="1"/>
                <w:iCs w:val="1"/>
                <w:noProof w:val="0"/>
                <w:color w:val="000000" w:themeColor="text1" w:themeTint="FF" w:themeShade="FF"/>
                <w:sz w:val="20"/>
                <w:szCs w:val="20"/>
              </w:rPr>
              <w:t>What external conditions must be fulfilled to obtain the expected outputs within the expected time?</w:t>
            </w:r>
          </w:p>
        </w:tc>
      </w:tr>
      <w:tr w:rsidRPr="006B251F" w:rsidR="00F64060" w:rsidTr="21E3D4A6" w14:paraId="020D5C02" w14:textId="77777777">
        <w:trPr>
          <w:trHeight w:val="2127"/>
        </w:trPr>
        <w:tc>
          <w:tcPr>
            <w:tcW w:w="2489" w:type="dxa"/>
            <w:shd w:val="clear" w:color="auto" w:fill="auto"/>
            <w:noWrap/>
            <w:tcMar/>
            <w:hideMark/>
          </w:tcPr>
          <w:p w:rsidRPr="006B251F" w:rsidR="00F64060" w:rsidP="006B251F" w:rsidRDefault="00F64060" w14:paraId="01D31F5C" w14:textId="77777777">
            <w:pPr>
              <w:spacing w:after="0" w:line="240" w:lineRule="auto"/>
              <w:rPr>
                <w:rFonts w:ascii="Georgia" w:hAnsi="Georgia" w:eastAsia="Times New Roman" w:cs="Calibri"/>
                <w:b/>
                <w:bCs/>
                <w:noProof w:val="0"/>
                <w:color w:val="000000"/>
                <w:sz w:val="20"/>
                <w:szCs w:val="20"/>
              </w:rPr>
            </w:pPr>
            <w:r w:rsidRPr="006B251F">
              <w:rPr>
                <w:rFonts w:ascii="Georgia" w:hAnsi="Georgia" w:eastAsia="Times New Roman" w:cs="Calibri"/>
                <w:b/>
                <w:bCs/>
                <w:noProof w:val="0"/>
                <w:color w:val="000000"/>
                <w:sz w:val="20"/>
                <w:szCs w:val="20"/>
              </w:rPr>
              <w:t xml:space="preserve">Activities </w:t>
            </w:r>
          </w:p>
        </w:tc>
        <w:tc>
          <w:tcPr>
            <w:tcW w:w="2274" w:type="dxa"/>
            <w:shd w:val="clear" w:color="auto" w:fill="auto"/>
            <w:tcMar/>
            <w:hideMark/>
          </w:tcPr>
          <w:p w:rsidRPr="006B251F" w:rsidR="00F64060" w:rsidP="21E3D4A6" w:rsidRDefault="00F64060" w14:paraId="0CAE20DD" w14:textId="5B5324FB">
            <w:pPr>
              <w:spacing w:after="0" w:line="240" w:lineRule="auto"/>
              <w:rPr>
                <w:rFonts w:ascii="Georgia" w:hAnsi="Georgia" w:eastAsia="Times New Roman" w:cs="Calibri"/>
                <w:i w:val="1"/>
                <w:iCs w:val="1"/>
                <w:noProof w:val="0"/>
                <w:color w:val="000000"/>
                <w:sz w:val="20"/>
                <w:szCs w:val="20"/>
              </w:rPr>
            </w:pPr>
            <w:r w:rsidRPr="21E3D4A6" w:rsidR="00F64060">
              <w:rPr>
                <w:rFonts w:ascii="Georgia" w:hAnsi="Georgia" w:eastAsia="Times New Roman" w:cs="Calibri"/>
                <w:i w:val="1"/>
                <w:iCs w:val="1"/>
                <w:noProof w:val="0"/>
                <w:color w:val="000000" w:themeColor="text1" w:themeTint="FF" w:themeShade="FF"/>
                <w:sz w:val="20"/>
                <w:szCs w:val="20"/>
              </w:rPr>
              <w:t>What are the key activities to be implemented, and in what order, in order to produce the outputs?</w:t>
            </w:r>
            <w:r w:rsidRPr="21E3D4A6" w:rsidR="00F64060">
              <w:rPr>
                <w:rFonts w:ascii="Georgia" w:hAnsi="Georgia" w:eastAsia="Times New Roman" w:cs="Calibri"/>
                <w:i w:val="1"/>
                <w:iCs w:val="1"/>
                <w:noProof w:val="0"/>
                <w:color w:val="000000" w:themeColor="text1" w:themeTint="FF" w:themeShade="FF"/>
                <w:sz w:val="20"/>
                <w:szCs w:val="20"/>
              </w:rPr>
              <w:t xml:space="preserve"> </w:t>
            </w:r>
            <w:r w:rsidRPr="21E3D4A6" w:rsidR="00F64060">
              <w:rPr>
                <w:rFonts w:ascii="Georgia" w:hAnsi="Georgia" w:eastAsia="Times New Roman" w:cs="Calibri"/>
                <w:i w:val="1"/>
                <w:iCs w:val="1"/>
                <w:noProof w:val="0"/>
                <w:color w:val="000000" w:themeColor="text1" w:themeTint="FF" w:themeShade="FF"/>
                <w:sz w:val="20"/>
                <w:szCs w:val="20"/>
              </w:rPr>
              <w:t>(Group activities by results)</w:t>
            </w:r>
          </w:p>
          <w:p w:rsidRPr="006B251F" w:rsidR="00F64060" w:rsidP="006B251F" w:rsidRDefault="00F64060" w14:paraId="1B66CCB7" w14:textId="1BE2E518">
            <w:pPr>
              <w:spacing w:after="0" w:line="240" w:lineRule="auto"/>
              <w:rPr>
                <w:rFonts w:ascii="Georgia" w:hAnsi="Georgia" w:eastAsia="Times New Roman" w:cs="Calibri"/>
                <w:i/>
                <w:iCs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2273" w:type="dxa"/>
            <w:shd w:val="clear" w:color="auto" w:fill="auto"/>
            <w:tcMar/>
            <w:hideMark/>
          </w:tcPr>
          <w:p w:rsidRPr="006B251F" w:rsidR="00F64060" w:rsidP="006B251F" w:rsidRDefault="00F64060" w14:paraId="378FDAB7" w14:textId="77777777">
            <w:pPr>
              <w:spacing w:after="0" w:line="240" w:lineRule="auto"/>
              <w:rPr>
                <w:rFonts w:ascii="Georgia" w:hAnsi="Georgia" w:eastAsia="Times New Roman" w:cs="Calibri"/>
                <w:b/>
                <w:bCs/>
                <w:i/>
                <w:iCs/>
                <w:noProof w:val="0"/>
                <w:color w:val="000000"/>
                <w:sz w:val="20"/>
                <w:szCs w:val="20"/>
              </w:rPr>
            </w:pPr>
            <w:r w:rsidRPr="006B251F">
              <w:rPr>
                <w:rFonts w:ascii="Georgia" w:hAnsi="Georgia" w:eastAsia="Times New Roman" w:cs="Calibri"/>
                <w:b/>
                <w:bCs/>
                <w:i/>
                <w:iCs/>
                <w:noProof w:val="0"/>
                <w:color w:val="000000"/>
                <w:sz w:val="20"/>
                <w:szCs w:val="20"/>
              </w:rPr>
              <w:t xml:space="preserve">Means: </w:t>
            </w:r>
            <w:r w:rsidRPr="006B251F">
              <w:rPr>
                <w:rFonts w:ascii="Georgia" w:hAnsi="Georgia" w:eastAsia="Times New Roman" w:cs="Calibri"/>
                <w:i/>
                <w:iCs/>
                <w:noProof w:val="0"/>
                <w:color w:val="000000"/>
                <w:sz w:val="20"/>
                <w:szCs w:val="20"/>
              </w:rPr>
              <w:t>What means are required to carry out these activities, for example personnel, material, training, studies, supplies, operational facilities, etc.?</w:t>
            </w:r>
          </w:p>
          <w:p w:rsidRPr="006B251F" w:rsidR="00F64060" w:rsidP="006B251F" w:rsidRDefault="00F64060" w14:paraId="51C8361D" w14:textId="24C65E19">
            <w:pPr>
              <w:spacing w:after="0" w:line="240" w:lineRule="auto"/>
              <w:rPr>
                <w:rFonts w:ascii="Georgia" w:hAnsi="Georgia" w:eastAsia="Times New Roman" w:cs="Calibri"/>
                <w:b/>
                <w:bCs/>
                <w:i/>
                <w:iCs/>
                <w:noProof w:val="0"/>
                <w:color w:val="000000"/>
                <w:sz w:val="20"/>
                <w:szCs w:val="20"/>
              </w:rPr>
            </w:pPr>
            <w:r w:rsidRPr="006B251F">
              <w:rPr>
                <w:rFonts w:ascii="Georgia" w:hAnsi="Georgia" w:eastAsia="Times New Roman" w:cs="Calibri"/>
                <w:i/>
                <w:iCs/>
                <w:noProof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97" w:type="dxa"/>
            <w:tcMar/>
          </w:tcPr>
          <w:p w:rsidRPr="006B251F" w:rsidR="00F64060" w:rsidP="006B251F" w:rsidRDefault="00F64060" w14:paraId="2D77B5E3" w14:textId="77777777">
            <w:pPr>
              <w:spacing w:after="0" w:line="240" w:lineRule="auto"/>
              <w:rPr>
                <w:rFonts w:ascii="Georgia" w:hAnsi="Georgia" w:eastAsia="Times New Roman" w:cs="Calibri"/>
                <w:i/>
                <w:iCs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2164" w:type="dxa"/>
            <w:shd w:val="clear" w:color="auto" w:fill="auto"/>
            <w:tcMar/>
            <w:hideMark/>
          </w:tcPr>
          <w:p w:rsidRPr="006B251F" w:rsidR="00F64060" w:rsidP="006B251F" w:rsidRDefault="00F64060" w14:paraId="77E172C0" w14:textId="77777777">
            <w:pPr>
              <w:spacing w:after="0" w:line="240" w:lineRule="auto"/>
              <w:rPr>
                <w:rFonts w:ascii="Georgia" w:hAnsi="Georgia" w:eastAsia="Times New Roman" w:cs="Calibri"/>
                <w:i/>
                <w:iCs/>
                <w:noProof w:val="0"/>
                <w:color w:val="000000"/>
                <w:sz w:val="20"/>
                <w:szCs w:val="20"/>
              </w:rPr>
            </w:pPr>
            <w:r w:rsidRPr="006B251F">
              <w:rPr>
                <w:rFonts w:ascii="Georgia" w:hAnsi="Georgia" w:eastAsia="Times New Roman" w:cs="Calibri"/>
                <w:i/>
                <w:iCs/>
                <w:noProof w:val="0"/>
                <w:color w:val="000000"/>
                <w:sz w:val="20"/>
                <w:szCs w:val="20"/>
              </w:rPr>
              <w:t>What are the sources of information on the progress of the action?</w:t>
            </w:r>
          </w:p>
          <w:p w:rsidRPr="006B251F" w:rsidR="00F64060" w:rsidP="006B251F" w:rsidRDefault="00F64060" w14:paraId="08D0D8C5" w14:textId="1EFC3653">
            <w:pPr>
              <w:spacing w:after="0" w:line="240" w:lineRule="auto"/>
              <w:rPr>
                <w:rFonts w:ascii="Georgia" w:hAnsi="Georgia" w:eastAsia="Times New Roman" w:cs="Calibri"/>
                <w:i/>
                <w:iCs/>
                <w:noProof w:val="0"/>
                <w:color w:val="000000"/>
                <w:sz w:val="20"/>
                <w:szCs w:val="20"/>
              </w:rPr>
            </w:pPr>
            <w:r w:rsidRPr="006B251F">
              <w:rPr>
                <w:rFonts w:ascii="Georgia" w:hAnsi="Georgia" w:eastAsia="Times New Roman" w:cs="Calibri"/>
                <w:b/>
                <w:bCs/>
                <w:i/>
                <w:iCs/>
                <w:noProof w:val="0"/>
                <w:color w:val="000000"/>
                <w:sz w:val="20"/>
                <w:szCs w:val="20"/>
              </w:rPr>
              <w:t xml:space="preserve">Costs: </w:t>
            </w:r>
            <w:r w:rsidRPr="006B251F">
              <w:rPr>
                <w:rFonts w:ascii="Georgia" w:hAnsi="Georgia" w:eastAsia="Times New Roman" w:cs="Calibri"/>
                <w:i/>
                <w:iCs/>
                <w:noProof w:val="0"/>
                <w:color w:val="000000"/>
                <w:sz w:val="20"/>
                <w:szCs w:val="20"/>
              </w:rPr>
              <w:t>What are the costs of the action? their nature? (Details in the action budget)</w:t>
            </w:r>
          </w:p>
        </w:tc>
        <w:tc>
          <w:tcPr>
            <w:tcW w:w="2858" w:type="dxa"/>
            <w:shd w:val="clear" w:color="auto" w:fill="auto"/>
            <w:tcMar/>
            <w:hideMark/>
          </w:tcPr>
          <w:p w:rsidRPr="006B251F" w:rsidR="00F64060" w:rsidP="006B251F" w:rsidRDefault="00F64060" w14:paraId="591429FD" w14:textId="77777777">
            <w:pPr>
              <w:spacing w:after="0" w:line="240" w:lineRule="auto"/>
              <w:rPr>
                <w:rFonts w:ascii="Georgia" w:hAnsi="Georgia" w:eastAsia="Times New Roman" w:cs="Calibri"/>
                <w:i/>
                <w:iCs/>
                <w:noProof w:val="0"/>
                <w:color w:val="000000"/>
                <w:sz w:val="20"/>
                <w:szCs w:val="20"/>
              </w:rPr>
            </w:pPr>
            <w:r w:rsidRPr="006B251F">
              <w:rPr>
                <w:rFonts w:ascii="Georgia" w:hAnsi="Georgia" w:eastAsia="Times New Roman" w:cs="Calibri"/>
                <w:i/>
                <w:iCs/>
                <w:noProof w:val="0"/>
                <w:color w:val="000000"/>
                <w:sz w:val="20"/>
                <w:szCs w:val="20"/>
              </w:rPr>
              <w:t xml:space="preserve">What preconditions are required before the action begins? </w:t>
            </w:r>
          </w:p>
          <w:p w:rsidRPr="006B251F" w:rsidR="00F64060" w:rsidP="006B251F" w:rsidRDefault="00F64060" w14:paraId="4F18B610" w14:textId="759BB0EA">
            <w:pPr>
              <w:spacing w:after="0" w:line="240" w:lineRule="auto"/>
              <w:rPr>
                <w:rFonts w:ascii="Georgia" w:hAnsi="Georgia" w:eastAsia="Times New Roman" w:cs="Calibri"/>
                <w:i/>
                <w:iCs/>
                <w:noProof w:val="0"/>
                <w:color w:val="000000"/>
                <w:sz w:val="20"/>
                <w:szCs w:val="20"/>
              </w:rPr>
            </w:pPr>
            <w:r w:rsidRPr="006B251F">
              <w:rPr>
                <w:rFonts w:ascii="Georgia" w:hAnsi="Georgia" w:eastAsia="Times New Roman" w:cs="Calibri"/>
                <w:i/>
                <w:iCs/>
                <w:noProof w:val="0"/>
                <w:color w:val="000000"/>
                <w:sz w:val="20"/>
                <w:szCs w:val="20"/>
              </w:rPr>
              <w:t>What conditions outside the direct control of the Beneficiary must be fulfilled for the implementation of the planned activities?</w:t>
            </w:r>
          </w:p>
        </w:tc>
      </w:tr>
    </w:tbl>
    <w:p w:rsidR="004B35BC" w:rsidRDefault="004B35BC" w14:paraId="74D8FED8" w14:textId="77777777"/>
    <w:sectPr w:rsidR="004B35BC" w:rsidSect="006B251F">
      <w:headerReference w:type="default" r:id="rId9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5A23" w:rsidP="00445E33" w:rsidRDefault="00A25A23" w14:paraId="20C79E33" w14:textId="77777777">
      <w:pPr>
        <w:spacing w:after="0" w:line="240" w:lineRule="auto"/>
      </w:pPr>
      <w:r>
        <w:separator/>
      </w:r>
    </w:p>
  </w:endnote>
  <w:endnote w:type="continuationSeparator" w:id="0">
    <w:p w:rsidR="00A25A23" w:rsidP="00445E33" w:rsidRDefault="00A25A23" w14:paraId="79A1E754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5A23" w:rsidP="00445E33" w:rsidRDefault="00A25A23" w14:paraId="30EA56B9" w14:textId="77777777">
      <w:pPr>
        <w:spacing w:after="0" w:line="240" w:lineRule="auto"/>
      </w:pPr>
      <w:r>
        <w:separator/>
      </w:r>
    </w:p>
  </w:footnote>
  <w:footnote w:type="continuationSeparator" w:id="0">
    <w:p w:rsidR="00A25A23" w:rsidP="00445E33" w:rsidRDefault="00A25A23" w14:paraId="11F42CB7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6="http://schemas.microsoft.com/office/drawing/2014/main" xmlns:pic="http://schemas.openxmlformats.org/drawingml/2006/picture" xmlns:a14="http://schemas.microsoft.com/office/drawing/2010/main" mc:Ignorable="w14 w15 w16se wp14">
  <w:p w:rsidRPr="00445E33" w:rsidR="00445E33" w:rsidP="00445E33" w:rsidRDefault="00445E33" w14:paraId="2F9B0D0C" w14:textId="2C8CFDA7">
    <w:pPr>
      <w:pStyle w:val="Header"/>
    </w:pPr>
    <w:r>
      <w:drawing>
        <wp:anchor distT="0" distB="0" distL="114300" distR="114300" simplePos="0" relativeHeight="251658240" behindDoc="1" locked="0" layoutInCell="1" allowOverlap="1" wp14:anchorId="37EBB880" wp14:editId="681794F7">
          <wp:simplePos x="0" y="0"/>
          <wp:positionH relativeFrom="column">
            <wp:posOffset>-676275</wp:posOffset>
          </wp:positionH>
          <wp:positionV relativeFrom="paragraph">
            <wp:posOffset>-285750</wp:posOffset>
          </wp:positionV>
          <wp:extent cx="2000250" cy="742950"/>
          <wp:effectExtent l="0" t="0" r="0" b="0"/>
          <wp:wrapTight wrapText="bothSides">
            <wp:wrapPolygon edited="0">
              <wp:start x="14811" y="3877"/>
              <wp:lineTo x="3909" y="8862"/>
              <wp:lineTo x="2263" y="9969"/>
              <wp:lineTo x="2263" y="17169"/>
              <wp:lineTo x="14811" y="17169"/>
              <wp:lineTo x="14400" y="13846"/>
              <wp:lineTo x="17486" y="11631"/>
              <wp:lineTo x="19749" y="7200"/>
              <wp:lineTo x="19337" y="3877"/>
              <wp:lineTo x="14811" y="3877"/>
            </wp:wrapPolygon>
          </wp:wrapTight>
          <wp:docPr id="5" name="Picture 4" descr="https://intranet.enabel.be/files/intranet/Communication/Enabel_visual_identity/Enabel_Logo_Color_RGB.png">
            <a:extLst xmlns:a="http://schemas.openxmlformats.org/drawingml/2006/main">
              <a:ext uri="{FF2B5EF4-FFF2-40B4-BE49-F238E27FC236}">
                <a16:creationId xmlns:a16="http://schemas.microsoft.com/office/drawing/2014/main" id="{00000000-0008-0000-0000-000005000000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4" descr="https://intranet.enabel.be/files/intranet/Communication/Enabel_visual_identity/Enabel_Logo_Color_RGB.png">
                    <a:extLst>
                      <a:ext uri="{FF2B5EF4-FFF2-40B4-BE49-F238E27FC236}">
                        <a16:creationId xmlns:a16="http://schemas.microsoft.com/office/drawing/2014/main" id="{00000000-0008-0000-0000-000005000000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00250" cy="7429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trackRevisions w:val="false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251F"/>
    <w:rsid w:val="000D4CDF"/>
    <w:rsid w:val="00114414"/>
    <w:rsid w:val="001F52E6"/>
    <w:rsid w:val="00254E54"/>
    <w:rsid w:val="00445E33"/>
    <w:rsid w:val="00482303"/>
    <w:rsid w:val="004B35BC"/>
    <w:rsid w:val="004F5C63"/>
    <w:rsid w:val="00575E5B"/>
    <w:rsid w:val="006B1D8A"/>
    <w:rsid w:val="006B251F"/>
    <w:rsid w:val="00A25A23"/>
    <w:rsid w:val="00C801A1"/>
    <w:rsid w:val="00CE6226"/>
    <w:rsid w:val="00D13E8E"/>
    <w:rsid w:val="00F207EF"/>
    <w:rsid w:val="00F64060"/>
    <w:rsid w:val="1275BE4A"/>
    <w:rsid w:val="1C037833"/>
    <w:rsid w:val="21E3D4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705D411"/>
  <w15:chartTrackingRefBased/>
  <w15:docId w15:val="{5EB2870D-0253-43C4-BDCA-18A59CC4FC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Pr>
      <w:noProof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45E33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445E33"/>
    <w:rPr>
      <w:noProof/>
    </w:rPr>
  </w:style>
  <w:style w:type="paragraph" w:styleId="Footer">
    <w:name w:val="footer"/>
    <w:basedOn w:val="Normal"/>
    <w:link w:val="FooterChar"/>
    <w:uiPriority w:val="99"/>
    <w:unhideWhenUsed/>
    <w:rsid w:val="00445E33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445E33"/>
    <w:rPr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606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customXml" Target="../customXml/item3.xml" Id="rId3" /><Relationship Type="http://schemas.openxmlformats.org/officeDocument/2006/relationships/footnotes" Target="footnotes.xml" Id="rId7" /><Relationship Type="http://schemas.openxmlformats.org/officeDocument/2006/relationships/customXml" Target="../customXml/item4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theme" Target="theme/theme1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0" /><Relationship Type="http://schemas.openxmlformats.org/officeDocument/2006/relationships/styles" Target="styles.xml" Id="rId4" /><Relationship Type="http://schemas.openxmlformats.org/officeDocument/2006/relationships/header" Target="header1.xml" Id="rId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a2cca07-d411-4b48-b7e8-c526dfd39ce0">
      <Value>1</Value>
    </TaxCatchAll>
    <_dlc_DocId xmlns="508ba6eb-9e09-4fd5-92f2-2d9921329f2d">UGAENABEL-403665430-290187</_dlc_DocId>
    <_dlc_DocIdUrl xmlns="508ba6eb-9e09-4fd5-92f2-2d9921329f2d">
      <Url>https://enabelbe.sharepoint.com/sites/UGA/_layouts/15/DocIdRedir.aspx?ID=UGAENABEL-403665430-290187</Url>
      <Description>UGAENABEL-403665430-290187</Description>
    </_dlc_DocIdUrl>
    <_ip_UnifiedCompliancePolicyUIAction xmlns="http://schemas.microsoft.com/sharepoint/v3" xsi:nil="true"/>
    <_ip_UnifiedCompliancePolicyProperties xmlns="http://schemas.microsoft.com/sharepoint/v3" xsi:nil="true"/>
    <o99d250c03344da181939f0145dbc023 xmlns="14a9c00f-d9e3-4eb9-aad3-f69239d17d9c">
      <Terms xmlns="http://schemas.microsoft.com/office/infopath/2007/PartnerControls"/>
    </o99d250c03344da181939f0145dbc023>
    <kecc0e8a0a3349c79c5d1d6e51bea7c3 xmlns="14a9c00f-d9e3-4eb9-aad3-f69239d17d9c">
      <Terms xmlns="http://schemas.microsoft.com/office/infopath/2007/PartnerControls"/>
    </kecc0e8a0a3349c79c5d1d6e51bea7c3>
    <jcd7455606374210a964e5d7a999097a xmlns="14a9c00f-d9e3-4eb9-aad3-f69239d17d9c">
      <Terms xmlns="http://schemas.microsoft.com/office/infopath/2007/PartnerControls">
        <TermInfo xmlns="http://schemas.microsoft.com/office/infopath/2007/PartnerControls">
          <TermName xmlns="http://schemas.microsoft.com/office/infopath/2007/PartnerControls">UGA</TermName>
          <TermId xmlns="http://schemas.microsoft.com/office/infopath/2007/PartnerControls">1e7ef116-7281-487b-a68a-9c110788cf77</TermId>
        </TermInfo>
      </Terms>
    </jcd7455606374210a964e5d7a999097a>
    <j50cb40f2a0941d2947e6bcbd5d19dce xmlns="14a9c00f-d9e3-4eb9-aad3-f69239d17d9c">
      <Terms xmlns="http://schemas.microsoft.com/office/infopath/2007/PartnerControls"/>
    </j50cb40f2a0941d2947e6bcbd5d19dce>
    <lcf76f155ced4ddcb4097134ff3c332f xmlns="f3391a51-24a2-4aff-bc36-b8bafdb70464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Enabel_document" ma:contentTypeID="0x010100A054E23CC720224AB55CD5109E0645C000D68A28B51D514D40849FE8116A39ECA6" ma:contentTypeVersion="31" ma:contentTypeDescription="Create a new document." ma:contentTypeScope="" ma:versionID="9d33bc2729f4995097f876e32497c722">
  <xsd:schema xmlns:xsd="http://www.w3.org/2001/XMLSchema" xmlns:xs="http://www.w3.org/2001/XMLSchema" xmlns:p="http://schemas.microsoft.com/office/2006/metadata/properties" xmlns:ns1="http://schemas.microsoft.com/sharepoint/v3" xmlns:ns2="508ba6eb-9e09-4fd5-92f2-2d9921329f2d" xmlns:ns3="14a9c00f-d9e3-4eb9-aad3-f69239d17d9c" xmlns:ns4="3a2cca07-d411-4b48-b7e8-c526dfd39ce0" xmlns:ns5="702fbd75-83ea-491b-9326-cd04ce73097a" xmlns:ns6="f3391a51-24a2-4aff-bc36-b8bafdb70464" targetNamespace="http://schemas.microsoft.com/office/2006/metadata/properties" ma:root="true" ma:fieldsID="29b5a51fd5f2932a1fed073f895881e5" ns1:_="" ns2:_="" ns3:_="" ns4:_="" ns5:_="" ns6:_="">
    <xsd:import namespace="http://schemas.microsoft.com/sharepoint/v3"/>
    <xsd:import namespace="508ba6eb-9e09-4fd5-92f2-2d9921329f2d"/>
    <xsd:import namespace="14a9c00f-d9e3-4eb9-aad3-f69239d17d9c"/>
    <xsd:import namespace="3a2cca07-d411-4b48-b7e8-c526dfd39ce0"/>
    <xsd:import namespace="702fbd75-83ea-491b-9326-cd04ce73097a"/>
    <xsd:import namespace="f3391a51-24a2-4aff-bc36-b8bafdb7046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o99d250c03344da181939f0145dbc023" minOccurs="0"/>
                <xsd:element ref="ns4:TaxCatchAll" minOccurs="0"/>
                <xsd:element ref="ns4:TaxCatchAllLabel" minOccurs="0"/>
                <xsd:element ref="ns3:kecc0e8a0a3349c79c5d1d6e51bea7c3" minOccurs="0"/>
                <xsd:element ref="ns3:j50cb40f2a0941d2947e6bcbd5d19dce" minOccurs="0"/>
                <xsd:element ref="ns3:jcd7455606374210a964e5d7a999097a" minOccurs="0"/>
                <xsd:element ref="ns6:MediaServiceMetadata" minOccurs="0"/>
                <xsd:element ref="ns6:MediaServiceFastMetadata" minOccurs="0"/>
                <xsd:element ref="ns6:MediaServiceAutoKeyPoints" minOccurs="0"/>
                <xsd:element ref="ns6:MediaServiceDateTaken" minOccurs="0"/>
                <xsd:element ref="ns6:MediaServiceAutoTags" minOccurs="0"/>
                <xsd:element ref="ns6:MediaLengthInSeconds" minOccurs="0"/>
                <xsd:element ref="ns6:MediaServiceOCR" minOccurs="0"/>
                <xsd:element ref="ns6:MediaServiceGenerationTime" minOccurs="0"/>
                <xsd:element ref="ns6:MediaServiceEventHashCode" minOccurs="0"/>
                <xsd:element ref="ns5:SharedWithUsers" minOccurs="0"/>
                <xsd:element ref="ns5:SharedWithDetails" minOccurs="0"/>
                <xsd:element ref="ns6:MediaServiceLocation" minOccurs="0"/>
                <xsd:element ref="ns1:_ip_UnifiedCompliancePolicyProperties" minOccurs="0"/>
                <xsd:element ref="ns1:_ip_UnifiedCompliancePolicyUIAction" minOccurs="0"/>
                <xsd:element ref="ns6:lcf76f155ced4ddcb4097134ff3c332f" minOccurs="0"/>
                <xsd:element ref="ns6:MediaServiceObjectDetectorVersions" minOccurs="0"/>
                <xsd:element ref="ns6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33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34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8ba6eb-9e09-4fd5-92f2-2d9921329f2d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Id blijven behouden" ma:description="Id behouden tijdens toevoegen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a9c00f-d9e3-4eb9-aad3-f69239d17d9c" elementFormDefault="qualified">
    <xsd:import namespace="http://schemas.microsoft.com/office/2006/documentManagement/types"/>
    <xsd:import namespace="http://schemas.microsoft.com/office/infopath/2007/PartnerControls"/>
    <xsd:element name="o99d250c03344da181939f0145dbc023" ma:index="11" nillable="true" ma:taxonomy="true" ma:internalName="o99d250c03344da181939f0145dbc023" ma:taxonomyFieldName="Document_Language" ma:displayName="Document_Language" ma:readOnly="false" ma:default="2;#EN|eb0f068f-7d92-44c4-a2e1-052290512cff" ma:fieldId="{899d250c-0334-4da1-8193-9f0145dbc023}" ma:sspId="60552f54-6c29-411d-8801-9a0c08c1a1a0" ma:termSetId="df09f262-5bd0-48f7-8ff9-66e612052d7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kecc0e8a0a3349c79c5d1d6e51bea7c3" ma:index="15" nillable="true" ma:taxonomy="true" ma:internalName="kecc0e8a0a3349c79c5d1d6e51bea7c3" ma:taxonomyFieldName="Document_Status" ma:displayName="Document_Status" ma:readOnly="false" ma:default="" ma:fieldId="{4ecc0e8a-0a33-49c7-9c5d-1d6e51bea7c3}" ma:sspId="60552f54-6c29-411d-8801-9a0c08c1a1a0" ma:termSetId="44d061db-62b2-4b12-a4d8-975f9639cbd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j50cb40f2a0941d2947e6bcbd5d19dce" ma:index="17" nillable="true" ma:taxonomy="true" ma:internalName="j50cb40f2a0941d2947e6bcbd5d19dce" ma:taxonomyFieldName="Document_Type" ma:displayName="Document_Type" ma:readOnly="false" ma:default="" ma:fieldId="{350cb40f-2a09-41d2-947e-6bcbd5d19dce}" ma:sspId="60552f54-6c29-411d-8801-9a0c08c1a1a0" ma:termSetId="33f81917-df70-4c8b-9cac-ffa47dc2aab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jcd7455606374210a964e5d7a999097a" ma:index="19" nillable="true" ma:taxonomy="true" ma:internalName="jcd7455606374210a964e5d7a999097a" ma:taxonomyFieldName="Country" ma:displayName="Country" ma:readOnly="false" ma:default="1;#UGA|1e7ef116-7281-487b-a68a-9c110788cf77" ma:fieldId="{3cd74556-0637-4210-a964-e5d7a999097a}" ma:sspId="60552f54-6c29-411d-8801-9a0c08c1a1a0" ma:termSetId="a5b2ccc0-0626-4c6c-a942-5ad76bcb68f2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2cca07-d411-4b48-b7e8-c526dfd39ce0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03defffb-d34b-4a84-9a51-64a1835147bf}" ma:internalName="TaxCatchAll" ma:showField="CatchAllData" ma:web="702fbd75-83ea-491b-9326-cd04ce73097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Taxonomy Catch All Column1" ma:hidden="true" ma:list="{03defffb-d34b-4a84-9a51-64a1835147bf}" ma:internalName="TaxCatchAllLabel" ma:readOnly="true" ma:showField="CatchAllDataLabel" ma:web="702fbd75-83ea-491b-9326-cd04ce73097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2fbd75-83ea-491b-9326-cd04ce73097a" elementFormDefault="qualified">
    <xsd:import namespace="http://schemas.microsoft.com/office/2006/documentManagement/types"/>
    <xsd:import namespace="http://schemas.microsoft.com/office/infopath/2007/PartnerControls"/>
    <xsd:element name="SharedWithUsers" ma:index="3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391a51-24a2-4aff-bc36-b8bafdb7046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2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DateTaken" ma:index="2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25" nillable="true" ma:displayName="Tags" ma:internalName="MediaServiceAutoTags" ma:readOnly="true">
      <xsd:simpleType>
        <xsd:restriction base="dms:Text"/>
      </xsd:simpleType>
    </xsd:element>
    <xsd:element name="MediaLengthInSeconds" ma:index="2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32" nillable="true" ma:displayName="Location" ma:internalName="MediaServiceLocation" ma:readOnly="true">
      <xsd:simpleType>
        <xsd:restriction base="dms:Text"/>
      </xsd:simpleType>
    </xsd:element>
    <xsd:element name="lcf76f155ced4ddcb4097134ff3c332f" ma:index="36" nillable="true" ma:taxonomy="true" ma:internalName="lcf76f155ced4ddcb4097134ff3c332f" ma:taxonomyFieldName="MediaServiceImageTags" ma:displayName="Image Tags" ma:readOnly="false" ma:fieldId="{5cf76f15-5ced-4ddc-b409-7134ff3c332f}" ma:taxonomyMulti="true" ma:sspId="60552f54-6c29-411d-8801-9a0c08c1a1a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3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56F158B5-5073-423B-910F-690AE9BC88B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3A9D1A9-440C-4847-9026-51DB24299AA8}"/>
</file>

<file path=customXml/itemProps3.xml><?xml version="1.0" encoding="utf-8"?>
<ds:datastoreItem xmlns:ds="http://schemas.openxmlformats.org/officeDocument/2006/customXml" ds:itemID="{2EDBABA0-0688-4311-B5DD-E03D68B020A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2C5E6A7-09B0-4759-A2CD-97D2CAF14CED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SUUNA, Robert</dc:creator>
  <cp:keywords/>
  <dc:description/>
  <cp:lastModifiedBy>TAMINAU, Laura</cp:lastModifiedBy>
  <cp:revision>3</cp:revision>
  <dcterms:created xsi:type="dcterms:W3CDTF">2022-02-25T10:48:00Z</dcterms:created>
  <dcterms:modified xsi:type="dcterms:W3CDTF">2022-03-28T21:54:43Z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0x010100A054E23CC720224AB55CD5109E0645C000D68A28B51D514D40849FE8116A39ECA6</vt:lpwstr>
  </property>
  <property fmtid="{D5CDD505-2E9C-101B-9397-08002B2CF9AE}" pid="3" name="Country">
    <vt:lpwstr>1;#UGA|1e7ef116-7281-487b-a68a-9c110788cf77</vt:lpwstr>
  </property>
  <property fmtid="{D5CDD505-2E9C-101B-9397-08002B2CF9AE}" pid="4" name="_dlc_DocIdItemGuid">
    <vt:lpwstr>696fd04f-e930-4e4d-a8c9-0050bfd8f4ff</vt:lpwstr>
  </property>
  <property fmtid="{D5CDD505-2E9C-101B-9397-08002B2CF9AE}" pid="5" name="Contract_reference">
    <vt:lpwstr/>
  </property>
  <property fmtid="{D5CDD505-2E9C-101B-9397-08002B2CF9AE}" pid="6" name="Project_code">
    <vt:lpwstr/>
  </property>
  <property fmtid="{D5CDD505-2E9C-101B-9397-08002B2CF9AE}" pid="7" name="e2b781e9cad840cd89b90f5a7e989839">
    <vt:lpwstr/>
  </property>
  <property fmtid="{D5CDD505-2E9C-101B-9397-08002B2CF9AE}" pid="8" name="l9d65098618b4a8fbbe87718e7187e6b">
    <vt:lpwstr/>
  </property>
  <property fmtid="{D5CDD505-2E9C-101B-9397-08002B2CF9AE}" pid="9" name="Document_Type">
    <vt:lpwstr/>
  </property>
  <property fmtid="{D5CDD505-2E9C-101B-9397-08002B2CF9AE}" pid="10" name="Document_Language">
    <vt:lpwstr/>
  </property>
  <property fmtid="{D5CDD505-2E9C-101B-9397-08002B2CF9AE}" pid="11" name="Document_Status">
    <vt:lpwstr/>
  </property>
  <property fmtid="{D5CDD505-2E9C-101B-9397-08002B2CF9AE}" pid="12" name="MediaServiceImageTags">
    <vt:lpwstr/>
  </property>
</Properties>
</file>