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000000"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000000"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000000"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000000"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000000"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000000"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000000"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000000"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000000"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000000"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000000"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000000"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000000"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000000"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000000"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000000"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000000"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000000"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000000"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000000"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000000"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000000"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000000"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000000"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000000"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000000"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000000"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B205D1" w14:paraId="3DF8F80E" w14:textId="52B07C51">
      <w:pPr>
        <w:jc w:val="center"/>
        <w:outlineLvl w:val="0"/>
        <w:rPr>
          <w:rFonts w:ascii="Arial" w:hAnsi="Arial" w:cs="Arial"/>
          <w:b/>
          <w:sz w:val="32"/>
          <w:lang w:val="en-GB"/>
        </w:rPr>
      </w:pPr>
      <w:r>
        <w:rPr>
          <w:rFonts w:ascii="Arial" w:hAnsi="Arial" w:cs="Arial"/>
          <w:b/>
          <w:bCs/>
          <w:sz w:val="32"/>
          <w:lang w:val="en-GB"/>
        </w:rPr>
        <w:t>Uganda</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proofErr w:type="spellStart"/>
      <w:r w:rsidR="00E132FA">
        <w:rPr>
          <w:rFonts w:ascii="Arial" w:hAnsi="Arial" w:cs="Arial"/>
          <w:b/>
          <w:bCs/>
          <w:sz w:val="32"/>
          <w:lang w:val="en-GB"/>
        </w:rPr>
        <w:t>Enabel</w:t>
      </w:r>
      <w:proofErr w:type="spellEnd"/>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004736D2" w:rsidP="000F6D4E" w:rsidRDefault="004736D2" w14:paraId="1FF095E2" w14:textId="6FACE654">
      <w:pPr>
        <w:pStyle w:val="Title"/>
        <w:spacing w:before="480"/>
        <w:outlineLvl w:val="0"/>
        <w:rPr>
          <w:rFonts w:ascii="Arial" w:hAnsi="Arial" w:cs="Arial"/>
          <w:b w:val="0"/>
          <w:sz w:val="32"/>
          <w:szCs w:val="32"/>
          <w:lang w:val="en-GB"/>
        </w:rPr>
      </w:pPr>
      <w:r>
        <w:rPr>
          <w:rFonts w:ascii="Arial" w:hAnsi="Arial" w:cs="Arial"/>
          <w:b w:val="0"/>
          <w:sz w:val="32"/>
          <w:szCs w:val="32"/>
          <w:lang w:val="en-GB"/>
        </w:rPr>
        <w:t>Boosting Equal Learning Opportunities (WeLearn)</w:t>
      </w:r>
    </w:p>
    <w:p w:rsidR="000F6D4E" w:rsidP="000F6D4E" w:rsidRDefault="000F6D4E" w14:paraId="2A8943BC" w14:textId="1635CB86">
      <w:pPr>
        <w:pStyle w:val="Title"/>
        <w:spacing w:before="480"/>
        <w:outlineLvl w:val="0"/>
        <w:rPr>
          <w:rFonts w:ascii="Arial" w:hAnsi="Arial" w:cs="Arial"/>
          <w:b w:val="0"/>
          <w:sz w:val="32"/>
          <w:szCs w:val="32"/>
          <w:lang w:val="en-GB"/>
        </w:rPr>
      </w:pPr>
      <w:r>
        <w:rPr>
          <w:rFonts w:ascii="Arial" w:hAnsi="Arial" w:cs="Arial"/>
          <w:b w:val="0"/>
          <w:sz w:val="32"/>
          <w:szCs w:val="32"/>
          <w:lang w:val="en-GB"/>
        </w:rPr>
        <w:t>And</w:t>
      </w:r>
    </w:p>
    <w:p w:rsidR="000F6D4E" w:rsidP="000F6D4E" w:rsidRDefault="000F6D4E" w14:paraId="729E1A7B" w14:textId="409A7A68">
      <w:pPr>
        <w:pStyle w:val="Title"/>
        <w:spacing w:before="480"/>
        <w:outlineLvl w:val="0"/>
        <w:rPr>
          <w:rFonts w:ascii="Arial" w:hAnsi="Arial" w:cs="Arial"/>
          <w:b w:val="0"/>
          <w:sz w:val="32"/>
          <w:szCs w:val="32"/>
          <w:lang w:val="en-GB"/>
        </w:rPr>
      </w:pPr>
      <w:r>
        <w:rPr>
          <w:rFonts w:ascii="Arial" w:hAnsi="Arial" w:cs="Arial"/>
          <w:b w:val="0"/>
          <w:sz w:val="32"/>
          <w:szCs w:val="32"/>
          <w:lang w:val="en-GB"/>
        </w:rPr>
        <w:t>Caring for Mothers’ Lives (WeCare)</w:t>
      </w:r>
    </w:p>
    <w:p w:rsidRPr="000F6D4E" w:rsidR="000F6D4E" w:rsidP="000F6D4E" w:rsidRDefault="000F6D4E" w14:paraId="7945F74F" w14:textId="7CF59F2E">
      <w:pPr>
        <w:pStyle w:val="Title"/>
        <w:spacing w:before="480"/>
        <w:outlineLvl w:val="0"/>
        <w:rPr>
          <w:rFonts w:ascii="Arial" w:hAnsi="Arial" w:cs="Arial"/>
          <w:b w:val="0"/>
          <w:sz w:val="32"/>
          <w:szCs w:val="32"/>
        </w:rPr>
      </w:pPr>
      <w:r>
        <w:rPr>
          <w:rFonts w:ascii="Arial" w:hAnsi="Arial" w:cs="Arial"/>
          <w:b w:val="0"/>
          <w:sz w:val="32"/>
          <w:szCs w:val="32"/>
          <w:lang w:val="en-GB"/>
        </w:rPr>
        <w:t>UGA22008 and UGA22009</w:t>
      </w: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1995749F">
      <w:pPr>
        <w:pStyle w:val="SubTitle2"/>
        <w:rPr>
          <w:rFonts w:ascii="Arial" w:hAnsi="Arial" w:cs="Arial"/>
        </w:rPr>
      </w:pPr>
      <w:r w:rsidRPr="00C15195">
        <w:rPr>
          <w:rFonts w:ascii="Arial" w:hAnsi="Arial" w:cs="Arial"/>
          <w:b w:val="0"/>
        </w:rPr>
        <w:t xml:space="preserve">Reference: </w:t>
      </w:r>
      <w:r w:rsidR="000F6D4E">
        <w:rPr>
          <w:rFonts w:ascii="Arial" w:hAnsi="Arial" w:cs="Arial"/>
          <w:b w:val="0"/>
        </w:rPr>
        <w:t>UGA</w:t>
      </w:r>
      <w:r w:rsidR="00EC2D39">
        <w:rPr>
          <w:rFonts w:ascii="Arial" w:hAnsi="Arial" w:cs="Arial"/>
          <w:b w:val="0"/>
        </w:rPr>
        <w:t>22009-10024</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44ED0F7A">
      <w:pPr>
        <w:jc w:val="center"/>
        <w:rPr>
          <w:rFonts w:ascii="Arial" w:hAnsi="Arial" w:cs="Arial"/>
          <w:sz w:val="32"/>
          <w:szCs w:val="32"/>
          <w:lang w:val="en-GB"/>
        </w:rPr>
      </w:pPr>
      <w:r w:rsidRPr="00C15195">
        <w:rPr>
          <w:rFonts w:ascii="Arial" w:hAnsi="Arial" w:cs="Arial"/>
          <w:sz w:val="32"/>
          <w:szCs w:val="32"/>
          <w:lang w:val="en-GB"/>
        </w:rPr>
        <w:t>Deadline for submission of</w:t>
      </w:r>
      <w:r w:rsidR="00EC2D39">
        <w:rPr>
          <w:rFonts w:ascii="Arial" w:hAnsi="Arial" w:cs="Arial"/>
          <w:sz w:val="32"/>
          <w:szCs w:val="32"/>
          <w:lang w:val="en-GB"/>
        </w:rPr>
        <w:t xml:space="preserve"> </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B329BF" w14:paraId="3DF8F821" w14:textId="7D8F5041">
      <w:pPr>
        <w:jc w:val="center"/>
        <w:rPr>
          <w:rFonts w:ascii="Arial" w:hAnsi="Arial" w:cs="Arial"/>
          <w:sz w:val="32"/>
          <w:szCs w:val="32"/>
          <w:lang w:val="en-GB"/>
        </w:rPr>
      </w:pP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2DFBC27D">
      <w:pPr>
        <w:rPr>
          <w:rFonts w:ascii="Arial" w:hAnsi="Arial" w:cs="Arial"/>
          <w:i/>
          <w:sz w:val="32"/>
          <w:szCs w:val="32"/>
          <w:lang w:val="en-GB"/>
        </w:rPr>
      </w:pPr>
      <w:r w:rsidRPr="00C15195">
        <w:rPr>
          <w:rFonts w:ascii="Arial" w:hAnsi="Arial" w:cs="Arial"/>
          <w:sz w:val="32"/>
          <w:szCs w:val="32"/>
          <w:shd w:val="pct10" w:color="auto" w:fill="auto"/>
          <w:lang w:val="en-GB"/>
        </w:rPr>
        <w:t>concept notes (Part A)</w:t>
      </w:r>
      <w:r w:rsidRPr="00C15195">
        <w:rPr>
          <w:rFonts w:ascii="Arial" w:hAnsi="Arial" w:cs="Arial"/>
          <w:sz w:val="32"/>
          <w:szCs w:val="32"/>
          <w:lang w:val="en-GB"/>
        </w:rPr>
        <w:t xml:space="preserve">:  </w:t>
      </w:r>
      <w:r w:rsidRPr="00EC2D39" w:rsidR="00EC2D39">
        <w:rPr>
          <w:rFonts w:ascii="Arial" w:hAnsi="Arial" w:cs="Arial"/>
          <w:sz w:val="32"/>
          <w:szCs w:val="32"/>
          <w:highlight w:val="yellow"/>
          <w:lang w:val="en-GB"/>
        </w:rPr>
        <w:t>5</w:t>
      </w:r>
      <w:r w:rsidRPr="00EC2D39" w:rsidR="00EC2D39">
        <w:rPr>
          <w:rFonts w:ascii="Arial" w:hAnsi="Arial" w:cs="Arial"/>
          <w:sz w:val="32"/>
          <w:szCs w:val="32"/>
          <w:highlight w:val="yellow"/>
          <w:vertAlign w:val="superscript"/>
          <w:lang w:val="en-GB"/>
        </w:rPr>
        <w:t>th</w:t>
      </w:r>
      <w:r w:rsidRPr="00EC2D39" w:rsidR="00EC2D39">
        <w:rPr>
          <w:rFonts w:ascii="Arial" w:hAnsi="Arial" w:cs="Arial"/>
          <w:sz w:val="32"/>
          <w:szCs w:val="32"/>
          <w:highlight w:val="yellow"/>
          <w:lang w:val="en-GB"/>
        </w:rPr>
        <w:t xml:space="preserve"> of July, 2024</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B2448E" w14:paraId="3DF8F825" w14:textId="51E8EAB0">
      <w:pPr>
        <w:rPr>
          <w:rFonts w:ascii="Arial" w:hAnsi="Arial" w:cs="Arial"/>
          <w:sz w:val="32"/>
          <w:szCs w:val="32"/>
          <w:lang w:val="en-GB"/>
        </w:rPr>
      </w:pPr>
      <w:r w:rsidRPr="00EC2D39">
        <w:rPr>
          <w:rFonts w:ascii="Arial" w:hAnsi="Arial" w:cs="Arial"/>
          <w:sz w:val="32"/>
          <w:szCs w:val="32"/>
          <w:shd w:val="pct10" w:color="auto" w:fill="auto"/>
          <w:lang w:val="en-GB"/>
        </w:rPr>
        <w:t>proposal</w:t>
      </w:r>
      <w:r w:rsidRPr="00EC2D39" w:rsidR="002E35DE">
        <w:rPr>
          <w:rFonts w:ascii="Arial" w:hAnsi="Arial" w:cs="Arial"/>
          <w:sz w:val="32"/>
          <w:szCs w:val="32"/>
          <w:shd w:val="pct10" w:color="auto" w:fill="auto"/>
          <w:lang w:val="en-GB"/>
        </w:rPr>
        <w:t xml:space="preserve"> (Part B)</w:t>
      </w:r>
      <w:r w:rsidRPr="00EC2D39" w:rsidR="002E35DE">
        <w:rPr>
          <w:rFonts w:ascii="Arial" w:hAnsi="Arial" w:cs="Arial"/>
          <w:sz w:val="32"/>
          <w:szCs w:val="32"/>
          <w:lang w:val="en-GB"/>
        </w:rPr>
        <w:t>:  &lt;</w:t>
      </w:r>
      <w:r w:rsidRPr="00EC2D39" w:rsidR="002E35DE">
        <w:rPr>
          <w:rFonts w:ascii="Arial" w:hAnsi="Arial" w:cs="Arial"/>
          <w:i/>
          <w:iCs/>
          <w:sz w:val="32"/>
          <w:szCs w:val="32"/>
          <w:lang w:val="en-GB"/>
        </w:rPr>
        <w:t>indicate date</w:t>
      </w:r>
      <w:r w:rsidRPr="00EC2D39" w:rsidR="002E35DE">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4D0A751A" w:rsidRDefault="0050079D" w14:paraId="3DF8F830" w14:textId="77777777" w14:noSpellErr="1">
      <w:pPr>
        <w:rPr>
          <w:rStyle w:val="Emphasis"/>
          <w:i w:val="0"/>
          <w:iCs w:val="0"/>
          <w:caps w:val="1"/>
          <w:sz w:val="20"/>
          <w:szCs w:val="20"/>
          <w:highlight w:val="yellow"/>
          <w:lang w:val="fr-FR"/>
        </w:rPr>
      </w:pPr>
      <w:r w:rsidRPr="4D0A751A" w:rsidR="0050079D">
        <w:rPr>
          <w:rStyle w:val="Emphasis"/>
          <w:rFonts w:ascii="Arial" w:hAnsi="Arial" w:cs="Arial"/>
          <w:i w:val="0"/>
          <w:iCs w:val="0"/>
          <w:sz w:val="20"/>
          <w:szCs w:val="20"/>
          <w:highlight w:val="yellow"/>
          <w:lang w:val="fr-FR"/>
        </w:rPr>
        <w:t xml:space="preserve">Instructions for the </w:t>
      </w:r>
      <w:r w:rsidRPr="4D0A751A" w:rsidR="0050079D">
        <w:rPr>
          <w:rStyle w:val="Emphasis"/>
          <w:rFonts w:ascii="Arial" w:hAnsi="Arial" w:cs="Arial"/>
          <w:i w:val="0"/>
          <w:iCs w:val="0"/>
          <w:sz w:val="20"/>
          <w:szCs w:val="20"/>
          <w:highlight w:val="yellow"/>
          <w:lang w:val="fr-FR"/>
        </w:rPr>
        <w:t>preparation</w:t>
      </w:r>
      <w:r w:rsidRPr="4D0A751A" w:rsidR="0050079D">
        <w:rPr>
          <w:rStyle w:val="Emphasis"/>
          <w:rFonts w:ascii="Arial" w:hAnsi="Arial" w:cs="Arial"/>
          <w:i w:val="0"/>
          <w:iCs w:val="0"/>
          <w:sz w:val="20"/>
          <w:szCs w:val="20"/>
          <w:highlight w:val="yellow"/>
          <w:lang w:val="fr-FR"/>
        </w:rPr>
        <w:t xml:space="preserve">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4D0A751A"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433F6C" w:rsidR="00791003" w:rsidTr="4D0A751A"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4D0A751A" w14:paraId="3DF8F87F" w14:textId="77777777">
        <w:tc>
          <w:tcPr>
            <w:tcW w:w="2552" w:type="dxa"/>
            <w:shd w:val="clear" w:color="auto" w:fill="FFFFFF" w:themeFill="background1"/>
            <w:tcMar/>
            <w:vAlign w:val="center"/>
          </w:tcPr>
          <w:p w:rsidRPr="00377ABF" w:rsidR="00791003" w:rsidP="4D0A751A" w:rsidRDefault="00E90D61" w14:paraId="3DF8F87D" w14:textId="46A5BF14" w14:noSpellErr="1">
            <w:pPr>
              <w:spacing w:before="120" w:after="120"/>
              <w:rPr>
                <w:rFonts w:ascii="Arial" w:hAnsi="Arial" w:cs="Arial"/>
                <w:sz w:val="20"/>
                <w:szCs w:val="20"/>
                <w:lang w:val="fr-FR"/>
              </w:rPr>
            </w:pPr>
            <w:r w:rsidRPr="4D0A751A" w:rsidR="00E90D61">
              <w:rPr>
                <w:rFonts w:ascii="Arial" w:hAnsi="Arial" w:cs="Arial"/>
                <w:sz w:val="20"/>
                <w:szCs w:val="20"/>
                <w:lang w:val="fr-FR"/>
              </w:rPr>
              <w:t>Total duration of the action</w:t>
            </w:r>
            <w:r w:rsidRPr="4D0A751A" w:rsidR="00F86F38">
              <w:rPr>
                <w:rFonts w:ascii="Arial" w:hAnsi="Arial" w:cs="Arial"/>
                <w:sz w:val="20"/>
                <w:szCs w:val="20"/>
                <w:lang w:val="fr-FR"/>
              </w:rPr>
              <w:t>*</w:t>
            </w:r>
            <w:r w:rsidRPr="4D0A751A" w:rsidR="00E90D61">
              <w:rPr>
                <w:rFonts w:ascii="Arial" w:hAnsi="Arial" w:cs="Arial"/>
                <w:sz w:val="20"/>
                <w:szCs w:val="20"/>
                <w:lang w:val="fr-FR"/>
              </w:rPr>
              <w:t xml:space="preserve"> (</w:t>
            </w:r>
            <w:r w:rsidRPr="4D0A751A" w:rsidR="00E90D61">
              <w:rPr>
                <w:rFonts w:ascii="Arial" w:hAnsi="Arial" w:cs="Arial"/>
                <w:i w:val="1"/>
                <w:iCs w:val="1"/>
                <w:sz w:val="20"/>
                <w:szCs w:val="20"/>
                <w:lang w:val="fr-FR"/>
              </w:rPr>
              <w:t>months</w:t>
            </w:r>
            <w:r w:rsidRPr="4D0A751A"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4D0A751A"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4D0A751A" w14:paraId="3DF8F886" w14:textId="77777777">
        <w:tc>
          <w:tcPr>
            <w:tcW w:w="2552" w:type="dxa"/>
            <w:shd w:val="clear" w:color="auto" w:fill="FFFFFF" w:themeFill="background1"/>
            <w:tcMar/>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4D0A751A"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4D0A751A"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4D0A751A" w14:paraId="3DF8F88F" w14:textId="77777777">
        <w:tc>
          <w:tcPr>
            <w:tcW w:w="2552" w:type="dxa"/>
            <w:shd w:val="clear" w:color="auto" w:fill="FFFFFF" w:themeFill="background1"/>
            <w:tcMar/>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4D0A751A"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 xml:space="preserve">cluding synergies with other </w:t>
      </w:r>
      <w:proofErr w:type="spellStart"/>
      <w:r w:rsidRPr="00F86F38" w:rsidR="00B634DD">
        <w:t>Enabel</w:t>
      </w:r>
      <w:proofErr w:type="spellEnd"/>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the applicant undertakes to comply with 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4D0A751A" w:rsidRDefault="000B5DA5" w14:paraId="3DF8F8CC" w14:textId="74386F42" w14:noSpellErr="1">
      <w:pPr>
        <w:numPr>
          <w:ilvl w:val="0"/>
          <w:numId w:val="19"/>
        </w:numPr>
        <w:tabs>
          <w:tab w:val="left" w:pos="4820"/>
        </w:tabs>
        <w:spacing w:after="120" w:line="240" w:lineRule="exact"/>
        <w:jc w:val="both"/>
        <w:rPr>
          <w:rFonts w:ascii="Arial" w:hAnsi="Arial" w:cs="Arial"/>
          <w:sz w:val="20"/>
          <w:szCs w:val="20"/>
          <w:lang w:val="fr-FR"/>
        </w:rPr>
      </w:pPr>
      <w:r w:rsidRPr="4D0A751A" w:rsidR="000B5DA5">
        <w:rPr>
          <w:rFonts w:ascii="Arial" w:hAnsi="Arial" w:cs="Arial"/>
          <w:sz w:val="20"/>
          <w:szCs w:val="20"/>
          <w:lang w:val="fr-FR"/>
        </w:rPr>
        <w:t>if recommended for a grant, applicants shall accept the contractual conditions as laid down in the standard Grant Agreement annexed to the gu</w:t>
      </w:r>
      <w:r w:rsidRPr="4D0A751A" w:rsidR="0053246D">
        <w:rPr>
          <w:rFonts w:ascii="Arial" w:hAnsi="Arial" w:cs="Arial"/>
          <w:sz w:val="20"/>
          <w:szCs w:val="20"/>
          <w:lang w:val="fr-FR"/>
        </w:rPr>
        <w:t>idelines for applicants (Annex E</w:t>
      </w:r>
      <w:r w:rsidRPr="4D0A751A" w:rsidR="000B5DA5">
        <w:rPr>
          <w:rFonts w:ascii="Arial" w:hAnsi="Arial" w:cs="Arial"/>
          <w:sz w:val="20"/>
          <w:szCs w:val="20"/>
          <w:lang w:val="fr-FR"/>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 xml:space="preserve">a) </w:t>
      </w:r>
      <w:proofErr w:type="spellStart"/>
      <w:r w:rsidRPr="002C4F40">
        <w:rPr>
          <w:rFonts w:ascii="Arial" w:hAnsi="Arial" w:cs="Arial"/>
          <w:color w:val="404040"/>
          <w:sz w:val="20"/>
          <w:lang w:val="en-GB"/>
        </w:rPr>
        <w:t>Enabel</w:t>
      </w:r>
      <w:proofErr w:type="spellEnd"/>
      <w:r w:rsidRPr="002C4F40">
        <w:rPr>
          <w:rFonts w:ascii="Arial" w:hAnsi="Arial" w:cs="Arial"/>
          <w:color w:val="404040"/>
          <w:sz w:val="20"/>
          <w:lang w:val="en-GB"/>
        </w:rPr>
        <w:t xml:space="preserve">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w:t>
      </w:r>
      <w:proofErr w:type="spellStart"/>
      <w:r w:rsidRPr="002C4F40">
        <w:rPr>
          <w:rFonts w:ascii="Arial" w:hAnsi="Arial" w:cs="Arial"/>
          <w:color w:val="404040"/>
          <w:sz w:val="20"/>
          <w:lang w:val="en-GB"/>
        </w:rPr>
        <w:t>Enabel</w:t>
      </w:r>
      <w:proofErr w:type="spellEnd"/>
      <w:r w:rsidRPr="002C4F40">
        <w:rPr>
          <w:rFonts w:ascii="Arial" w:hAnsi="Arial" w:cs="Arial"/>
          <w:color w:val="404040"/>
          <w:sz w:val="20"/>
          <w:lang w:val="en-GB"/>
        </w:rPr>
        <w:t xml:space="preserve">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 xml:space="preserve">aph of Article 59 (5) of Directive 2014/24 / EU), </w:t>
      </w:r>
      <w:proofErr w:type="spellStart"/>
      <w:r w:rsidRPr="006F4E7D">
        <w:rPr>
          <w:rFonts w:ascii="Arial" w:hAnsi="Arial" w:cs="Arial"/>
          <w:color w:val="404040"/>
          <w:sz w:val="20"/>
          <w:lang w:val="en-GB"/>
        </w:rPr>
        <w:t>Enabel</w:t>
      </w:r>
      <w:proofErr w:type="spellEnd"/>
      <w:r w:rsidRPr="006F4E7D">
        <w:rPr>
          <w:rFonts w:ascii="Arial" w:hAnsi="Arial" w:cs="Arial"/>
          <w:color w:val="404040"/>
          <w:sz w:val="20"/>
          <w:lang w:val="en-GB"/>
        </w:rPr>
        <w:t xml:space="preserve">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479F3764">
      <w:pPr>
        <w:pStyle w:val="Heading1"/>
      </w:pPr>
      <w:bookmarkStart w:name="_Toc11333489" w:id="15"/>
      <w:r w:rsidRPr="00992256">
        <w:t xml:space="preserve">PART </w:t>
      </w:r>
      <w:bookmarkEnd w:id="15"/>
      <w:r w:rsidRPr="00992256" w:rsidR="00DA4FE3">
        <w:t xml:space="preserve">B </w:t>
      </w:r>
      <w:r w:rsidR="00DA4FE3">
        <w:t>PROPOSAL</w:t>
      </w:r>
    </w:p>
    <w:p w:rsidRPr="00B2448E" w:rsidR="00B2448E" w:rsidP="00B2448E" w:rsidRDefault="00F93F43" w14:paraId="3A6C0517" w14:textId="145C9943">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 xml:space="preserve">o be completed only by applicants who receive an invitation to submit a </w:t>
      </w:r>
      <w:r w:rsidRPr="00F93F43" w:rsidR="00DA4FE3">
        <w:rPr>
          <w:rFonts w:ascii="Arial" w:hAnsi="Arial" w:cs="Arial"/>
          <w:b/>
          <w:bCs/>
          <w:i/>
          <w:lang w:val="en-GB"/>
        </w:rPr>
        <w:t>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6"/>
      <w:r w:rsidRPr="00C15195">
        <w:t>General information</w:t>
      </w:r>
      <w:bookmarkEnd w:id="16"/>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7"/>
      <w:bookmarkStart w:name="_Toc11333491" w:id="18"/>
      <w:r w:rsidRPr="00C15195">
        <w:t>Description of the action</w:t>
      </w:r>
      <w:bookmarkEnd w:id="17"/>
      <w:bookmarkEnd w:id="18"/>
      <w:r w:rsidRPr="00C15195">
        <w:t xml:space="preserve"> </w:t>
      </w:r>
    </w:p>
    <w:p w:rsidRPr="00C15195" w:rsidR="00EC12D2" w:rsidP="00F93F43" w:rsidRDefault="00D756AE" w14:paraId="3DF8F901" w14:textId="77777777">
      <w:pPr>
        <w:pStyle w:val="Heading3"/>
      </w:pPr>
      <w:bookmarkStart w:name="_Toc11333492" w:id="19"/>
      <w:r w:rsidRPr="00C15195">
        <w:t>Description (maximum 13 pages)</w:t>
      </w:r>
      <w:bookmarkEnd w:id="19"/>
    </w:p>
    <w:p w:rsidRPr="00377ABF" w:rsidR="00D756AE" w:rsidP="00D756AE" w:rsidRDefault="008435E4" w14:paraId="3DF8F902" w14:textId="6ADD5C38">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w:t>
      </w:r>
      <w:r w:rsidRPr="00442FBD">
        <w:rPr>
          <w:rFonts w:ascii="Arial" w:hAnsi="Arial" w:cs="Arial"/>
          <w:sz w:val="22"/>
          <w:szCs w:val="22"/>
          <w:lang w:val="en-GB"/>
        </w:rPr>
        <w:t>ng to the general objective and</w:t>
      </w:r>
      <w:r w:rsidRPr="00442FBD">
        <w:rPr>
          <w:rStyle w:val="FootnoteReference"/>
          <w:rFonts w:ascii="Arial" w:hAnsi="Arial" w:cs="Arial"/>
          <w:szCs w:val="22"/>
          <w:lang w:val="en-GB"/>
        </w:rPr>
        <w:footnoteReference w:id="7"/>
      </w:r>
      <w:r w:rsidRPr="00442FBD">
        <w:rPr>
          <w:rFonts w:ascii="Arial" w:hAnsi="Arial" w:cs="Arial"/>
          <w:sz w:val="22"/>
          <w:szCs w:val="22"/>
          <w:lang w:val="en-GB"/>
        </w:rPr>
        <w:t xml:space="preserve"> to the specific objective</w:t>
      </w:r>
      <w:r w:rsidRPr="00C15195">
        <w:rPr>
          <w:rFonts w:ascii="Arial" w:hAnsi="Arial" w:cs="Arial"/>
          <w:sz w:val="22"/>
          <w:szCs w:val="22"/>
          <w:lang w:val="en-GB"/>
        </w:rPr>
        <w:t>(s)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005A42AB" w:rsidP="005A42AB" w:rsidRDefault="001C7EC8" w14:paraId="4D15B878"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5A42AB" w:rsidR="009D2835" w:rsidP="005A42AB" w:rsidRDefault="009D2835" w14:paraId="3DF8F908" w14:textId="6EC9C19E">
      <w:pPr>
        <w:numPr>
          <w:ilvl w:val="0"/>
          <w:numId w:val="16"/>
        </w:numPr>
        <w:tabs>
          <w:tab w:val="left" w:pos="426"/>
        </w:tabs>
        <w:spacing w:after="200"/>
        <w:jc w:val="both"/>
        <w:rPr>
          <w:rFonts w:ascii="Arial" w:hAnsi="Arial" w:cs="Arial"/>
          <w:sz w:val="22"/>
          <w:szCs w:val="22"/>
        </w:rPr>
      </w:pPr>
      <w:r w:rsidRPr="005A42AB">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0"/>
      <w:r w:rsidRPr="00C15195">
        <w:t>Methodology (maximum 5 pages)</w:t>
      </w:r>
      <w:bookmarkEnd w:id="20"/>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1"/>
      <w:r w:rsidRPr="00F86F38">
        <w:t>Duration of the indicative action plan for implementation of the action (maximum 4 pages)</w:t>
      </w:r>
      <w:bookmarkEnd w:id="21"/>
    </w:p>
    <w:p w:rsidRPr="00377ABF" w:rsidR="006A6346" w:rsidP="00A813E4" w:rsidRDefault="00641183" w14:paraId="3DF8F914" w14:textId="0C34A480">
      <w:pPr>
        <w:spacing w:after="120"/>
        <w:jc w:val="both"/>
        <w:rPr>
          <w:rFonts w:ascii="Arial" w:hAnsi="Arial" w:cs="Arial"/>
          <w:sz w:val="22"/>
          <w:szCs w:val="22"/>
          <w:lang w:val="en-GB"/>
        </w:rPr>
      </w:pPr>
      <w:r w:rsidRPr="00C15195">
        <w:rPr>
          <w:rFonts w:ascii="Arial" w:hAnsi="Arial" w:cs="Arial"/>
          <w:sz w:val="22"/>
          <w:szCs w:val="22"/>
          <w:lang w:val="en-GB"/>
        </w:rPr>
        <w:t xml:space="preserve">The duration of the action will be </w:t>
      </w:r>
      <w:r w:rsidR="005A42AB">
        <w:rPr>
          <w:rFonts w:ascii="Arial" w:hAnsi="Arial" w:cs="Arial"/>
          <w:sz w:val="22"/>
          <w:szCs w:val="22"/>
          <w:lang w:val="en-GB"/>
        </w:rPr>
        <w:t>30</w:t>
      </w:r>
      <w:r w:rsidRPr="00C15195">
        <w:rPr>
          <w:rFonts w:ascii="Arial" w:hAnsi="Arial" w:cs="Arial"/>
          <w:sz w:val="22"/>
          <w:szCs w:val="22"/>
          <w:lang w:val="en-GB"/>
        </w:rPr>
        <w:t xml:space="preserve">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2"/>
        <w:gridCol w:w="7"/>
        <w:gridCol w:w="992"/>
        <w:gridCol w:w="425"/>
        <w:gridCol w:w="209"/>
        <w:gridCol w:w="216"/>
        <w:gridCol w:w="503"/>
        <w:gridCol w:w="464"/>
        <w:gridCol w:w="451"/>
        <w:gridCol w:w="477"/>
        <w:gridCol w:w="464"/>
        <w:gridCol w:w="476"/>
        <w:gridCol w:w="452"/>
        <w:gridCol w:w="464"/>
        <w:gridCol w:w="502"/>
        <w:gridCol w:w="1985"/>
      </w:tblGrid>
      <w:tr w:rsidRPr="005A42AB" w:rsidR="006123F6" w:rsidTr="00CD0F66" w14:paraId="3DF8F91C" w14:textId="77777777">
        <w:trPr>
          <w:cantSplit/>
        </w:trPr>
        <w:tc>
          <w:tcPr>
            <w:tcW w:w="4819" w:type="dxa"/>
            <w:gridSpan w:val="9"/>
          </w:tcPr>
          <w:p w:rsidRPr="005A42AB" w:rsidR="006123F6" w:rsidP="000F006C" w:rsidRDefault="006123F6" w14:paraId="4B96698F" w14:textId="77777777">
            <w:pPr>
              <w:jc w:val="both"/>
              <w:rPr>
                <w:rFonts w:ascii="Arial" w:hAnsi="Arial" w:cs="Arial"/>
                <w:sz w:val="22"/>
                <w:szCs w:val="22"/>
              </w:rPr>
            </w:pPr>
            <w:r w:rsidRPr="005A42AB">
              <w:rPr>
                <w:rFonts w:ascii="Arial" w:hAnsi="Arial" w:cs="Arial"/>
                <w:sz w:val="22"/>
                <w:szCs w:val="22"/>
                <w:lang w:val="en-GB"/>
              </w:rPr>
              <w:t>Year 1</w:t>
            </w:r>
          </w:p>
        </w:tc>
        <w:tc>
          <w:tcPr>
            <w:tcW w:w="4820" w:type="dxa"/>
            <w:gridSpan w:val="7"/>
          </w:tcPr>
          <w:p w:rsidRPr="005A42AB" w:rsidR="006123F6" w:rsidP="000F006C" w:rsidRDefault="006123F6" w14:paraId="3DF8F91B" w14:textId="7DB60979">
            <w:pPr>
              <w:jc w:val="both"/>
              <w:rPr>
                <w:rFonts w:ascii="Arial" w:hAnsi="Arial" w:cs="Arial"/>
                <w:sz w:val="22"/>
                <w:szCs w:val="22"/>
              </w:rPr>
            </w:pPr>
          </w:p>
        </w:tc>
      </w:tr>
      <w:tr w:rsidRPr="005A42AB" w:rsidR="00010250" w:rsidTr="008C16DF" w14:paraId="3DF8F923" w14:textId="77777777">
        <w:trPr>
          <w:cantSplit/>
        </w:trPr>
        <w:tc>
          <w:tcPr>
            <w:tcW w:w="1553" w:type="dxa"/>
            <w:tcBorders>
              <w:top w:val="nil"/>
            </w:tcBorders>
          </w:tcPr>
          <w:p w:rsidRPr="005A42AB"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5A42AB" w:rsidR="00010250" w:rsidP="000F006C" w:rsidRDefault="00010250" w14:paraId="3DF8F91E" w14:textId="77777777">
            <w:pPr>
              <w:jc w:val="both"/>
              <w:rPr>
                <w:rFonts w:ascii="Arial" w:hAnsi="Arial" w:cs="Arial"/>
                <w:sz w:val="22"/>
                <w:szCs w:val="22"/>
              </w:rPr>
            </w:pPr>
            <w:r w:rsidRPr="005A42AB">
              <w:rPr>
                <w:rFonts w:ascii="Arial" w:hAnsi="Arial" w:cs="Arial"/>
                <w:sz w:val="22"/>
                <w:szCs w:val="22"/>
                <w:lang w:val="en-GB"/>
              </w:rPr>
              <w:t xml:space="preserve">                   Quarter 1</w:t>
            </w:r>
          </w:p>
        </w:tc>
        <w:tc>
          <w:tcPr>
            <w:tcW w:w="1634" w:type="dxa"/>
            <w:gridSpan w:val="4"/>
            <w:tcBorders>
              <w:top w:val="nil"/>
            </w:tcBorders>
          </w:tcPr>
          <w:p w:rsidRPr="005A42AB" w:rsidR="00010250" w:rsidP="000F006C" w:rsidRDefault="00010250" w14:paraId="3DF8F91F" w14:textId="77777777">
            <w:pPr>
              <w:jc w:val="both"/>
              <w:rPr>
                <w:rFonts w:ascii="Arial" w:hAnsi="Arial" w:cs="Arial"/>
                <w:sz w:val="22"/>
                <w:szCs w:val="22"/>
              </w:rPr>
            </w:pPr>
            <w:r w:rsidRPr="005A42AB">
              <w:rPr>
                <w:rFonts w:ascii="Arial" w:hAnsi="Arial" w:cs="Arial"/>
                <w:sz w:val="22"/>
                <w:szCs w:val="22"/>
                <w:lang w:val="en-GB"/>
              </w:rPr>
              <w:t xml:space="preserve">                   Quarter 2</w:t>
            </w:r>
          </w:p>
        </w:tc>
        <w:tc>
          <w:tcPr>
            <w:tcW w:w="1417" w:type="dxa"/>
            <w:gridSpan w:val="3"/>
            <w:tcBorders>
              <w:top w:val="nil"/>
            </w:tcBorders>
          </w:tcPr>
          <w:p w:rsidRPr="005A42AB" w:rsidR="00010250" w:rsidP="000F006C" w:rsidRDefault="00010250" w14:paraId="3DF8F920" w14:textId="77777777">
            <w:pPr>
              <w:jc w:val="both"/>
              <w:rPr>
                <w:rFonts w:ascii="Arial" w:hAnsi="Arial" w:cs="Arial"/>
                <w:sz w:val="22"/>
                <w:szCs w:val="22"/>
              </w:rPr>
            </w:pPr>
            <w:r w:rsidRPr="005A42AB">
              <w:rPr>
                <w:rFonts w:ascii="Arial" w:hAnsi="Arial" w:cs="Arial"/>
                <w:sz w:val="22"/>
                <w:szCs w:val="22"/>
                <w:lang w:val="en-GB"/>
              </w:rPr>
              <w:t xml:space="preserve">                   Quarter 3</w:t>
            </w:r>
          </w:p>
        </w:tc>
        <w:tc>
          <w:tcPr>
            <w:tcW w:w="1418" w:type="dxa"/>
            <w:gridSpan w:val="3"/>
            <w:tcBorders>
              <w:top w:val="nil"/>
            </w:tcBorders>
          </w:tcPr>
          <w:p w:rsidRPr="005A42AB" w:rsidR="00010250" w:rsidP="000F006C" w:rsidRDefault="00010250" w14:paraId="3DF8F921" w14:textId="77777777">
            <w:pPr>
              <w:jc w:val="both"/>
              <w:rPr>
                <w:rFonts w:ascii="Arial" w:hAnsi="Arial" w:cs="Arial"/>
                <w:sz w:val="22"/>
                <w:szCs w:val="22"/>
              </w:rPr>
            </w:pPr>
            <w:r w:rsidRPr="005A42AB">
              <w:rPr>
                <w:rFonts w:ascii="Arial" w:hAnsi="Arial" w:cs="Arial"/>
                <w:sz w:val="22"/>
                <w:szCs w:val="22"/>
                <w:lang w:val="en-GB"/>
              </w:rPr>
              <w:t xml:space="preserve">                   Quarter 4</w:t>
            </w:r>
          </w:p>
        </w:tc>
        <w:tc>
          <w:tcPr>
            <w:tcW w:w="1984" w:type="dxa"/>
            <w:tcBorders>
              <w:top w:val="nil"/>
            </w:tcBorders>
          </w:tcPr>
          <w:p w:rsidRPr="005A42AB" w:rsidR="00010250" w:rsidP="000F006C" w:rsidRDefault="00010250" w14:paraId="3DF8F922" w14:textId="77777777">
            <w:pPr>
              <w:jc w:val="both"/>
              <w:rPr>
                <w:rFonts w:ascii="Arial" w:hAnsi="Arial" w:cs="Arial"/>
                <w:sz w:val="22"/>
                <w:szCs w:val="22"/>
              </w:rPr>
            </w:pPr>
          </w:p>
        </w:tc>
      </w:tr>
      <w:tr w:rsidRPr="005A42AB" w:rsidR="00EC12D2" w:rsidTr="001159E8" w14:paraId="3DF8F932" w14:textId="77777777">
        <w:trPr>
          <w:cantSplit/>
        </w:trPr>
        <w:tc>
          <w:tcPr>
            <w:tcW w:w="1560" w:type="dxa"/>
            <w:gridSpan w:val="2"/>
            <w:tcBorders>
              <w:top w:val="nil"/>
            </w:tcBorders>
          </w:tcPr>
          <w:p w:rsidRPr="005A42AB" w:rsidR="00EC12D2" w:rsidP="000F006C" w:rsidRDefault="00EC12D2" w14:paraId="3DF8F924" w14:textId="77777777">
            <w:pPr>
              <w:jc w:val="both"/>
              <w:rPr>
                <w:rFonts w:ascii="Arial" w:hAnsi="Arial" w:cs="Arial"/>
                <w:sz w:val="22"/>
                <w:szCs w:val="22"/>
              </w:rPr>
            </w:pPr>
            <w:r w:rsidRPr="005A42AB">
              <w:rPr>
                <w:rFonts w:ascii="Arial" w:hAnsi="Arial" w:cs="Arial"/>
                <w:sz w:val="22"/>
                <w:szCs w:val="22"/>
                <w:lang w:val="en-GB"/>
              </w:rPr>
              <w:t>Activity</w:t>
            </w:r>
          </w:p>
        </w:tc>
        <w:tc>
          <w:tcPr>
            <w:tcW w:w="992" w:type="dxa"/>
            <w:tcBorders>
              <w:top w:val="nil"/>
            </w:tcBorders>
          </w:tcPr>
          <w:p w:rsidRPr="005A42AB" w:rsidR="00EC12D2" w:rsidP="000F006C" w:rsidRDefault="001159E8" w14:paraId="3DF8F925" w14:textId="77777777">
            <w:pPr>
              <w:jc w:val="both"/>
              <w:rPr>
                <w:rFonts w:ascii="Arial" w:hAnsi="Arial" w:cs="Arial"/>
                <w:sz w:val="22"/>
                <w:szCs w:val="22"/>
              </w:rPr>
            </w:pPr>
            <w:r w:rsidRPr="005A42AB">
              <w:rPr>
                <w:rFonts w:ascii="Arial" w:hAnsi="Arial" w:cs="Arial"/>
                <w:sz w:val="22"/>
                <w:szCs w:val="22"/>
                <w:lang w:val="en-GB"/>
              </w:rPr>
              <w:t>Month 1</w:t>
            </w:r>
          </w:p>
        </w:tc>
        <w:tc>
          <w:tcPr>
            <w:tcW w:w="425" w:type="dxa"/>
            <w:tcBorders>
              <w:top w:val="nil"/>
            </w:tcBorders>
          </w:tcPr>
          <w:p w:rsidRPr="005A42AB" w:rsidR="00EC12D2" w:rsidP="000F006C" w:rsidRDefault="00EC12D2" w14:paraId="3DF8F926" w14:textId="77777777">
            <w:pPr>
              <w:jc w:val="both"/>
              <w:rPr>
                <w:rFonts w:ascii="Arial" w:hAnsi="Arial" w:cs="Arial"/>
                <w:sz w:val="22"/>
                <w:szCs w:val="22"/>
              </w:rPr>
            </w:pPr>
            <w:r w:rsidRPr="005A42AB">
              <w:rPr>
                <w:rFonts w:ascii="Arial" w:hAnsi="Arial" w:cs="Arial"/>
                <w:sz w:val="22"/>
                <w:szCs w:val="22"/>
                <w:lang w:val="en-GB"/>
              </w:rPr>
              <w:t>2</w:t>
            </w:r>
          </w:p>
        </w:tc>
        <w:tc>
          <w:tcPr>
            <w:tcW w:w="425" w:type="dxa"/>
            <w:gridSpan w:val="2"/>
            <w:tcBorders>
              <w:top w:val="nil"/>
            </w:tcBorders>
          </w:tcPr>
          <w:p w:rsidRPr="005A42AB" w:rsidR="00EC12D2" w:rsidP="000F006C" w:rsidRDefault="00EC12D2" w14:paraId="3DF8F927" w14:textId="77777777">
            <w:pPr>
              <w:jc w:val="both"/>
              <w:rPr>
                <w:rFonts w:ascii="Arial" w:hAnsi="Arial" w:cs="Arial"/>
                <w:sz w:val="22"/>
                <w:szCs w:val="22"/>
              </w:rPr>
            </w:pPr>
            <w:r w:rsidRPr="005A42AB">
              <w:rPr>
                <w:rFonts w:ascii="Arial" w:hAnsi="Arial" w:cs="Arial"/>
                <w:sz w:val="22"/>
                <w:szCs w:val="22"/>
                <w:lang w:val="en-GB"/>
              </w:rPr>
              <w:t>3</w:t>
            </w:r>
          </w:p>
        </w:tc>
        <w:tc>
          <w:tcPr>
            <w:tcW w:w="503" w:type="dxa"/>
            <w:tcBorders>
              <w:top w:val="nil"/>
            </w:tcBorders>
          </w:tcPr>
          <w:p w:rsidRPr="005A42AB" w:rsidR="00EC12D2" w:rsidP="000F006C" w:rsidRDefault="00EC12D2" w14:paraId="3DF8F928" w14:textId="77777777">
            <w:pPr>
              <w:jc w:val="both"/>
              <w:rPr>
                <w:rFonts w:ascii="Arial" w:hAnsi="Arial" w:cs="Arial"/>
                <w:sz w:val="22"/>
                <w:szCs w:val="22"/>
              </w:rPr>
            </w:pPr>
            <w:r w:rsidRPr="005A42AB">
              <w:rPr>
                <w:rFonts w:ascii="Arial" w:hAnsi="Arial" w:cs="Arial"/>
                <w:sz w:val="22"/>
                <w:szCs w:val="22"/>
                <w:lang w:val="en-GB"/>
              </w:rPr>
              <w:t>4</w:t>
            </w:r>
          </w:p>
        </w:tc>
        <w:tc>
          <w:tcPr>
            <w:tcW w:w="464" w:type="dxa"/>
            <w:tcBorders>
              <w:top w:val="nil"/>
            </w:tcBorders>
          </w:tcPr>
          <w:p w:rsidRPr="005A42AB" w:rsidR="00EC12D2" w:rsidP="000F006C" w:rsidRDefault="00EC12D2" w14:paraId="3DF8F929" w14:textId="77777777">
            <w:pPr>
              <w:jc w:val="both"/>
              <w:rPr>
                <w:rFonts w:ascii="Arial" w:hAnsi="Arial" w:cs="Arial"/>
                <w:sz w:val="22"/>
                <w:szCs w:val="22"/>
              </w:rPr>
            </w:pPr>
            <w:r w:rsidRPr="005A42AB">
              <w:rPr>
                <w:rFonts w:ascii="Arial" w:hAnsi="Arial" w:cs="Arial"/>
                <w:sz w:val="22"/>
                <w:szCs w:val="22"/>
                <w:lang w:val="en-GB"/>
              </w:rPr>
              <w:t>5</w:t>
            </w:r>
          </w:p>
        </w:tc>
        <w:tc>
          <w:tcPr>
            <w:tcW w:w="451" w:type="dxa"/>
            <w:tcBorders>
              <w:top w:val="nil"/>
            </w:tcBorders>
          </w:tcPr>
          <w:p w:rsidRPr="005A42AB" w:rsidR="00EC12D2" w:rsidP="000F006C" w:rsidRDefault="00EC12D2" w14:paraId="3DF8F92A" w14:textId="77777777">
            <w:pPr>
              <w:jc w:val="both"/>
              <w:rPr>
                <w:rFonts w:ascii="Arial" w:hAnsi="Arial" w:cs="Arial"/>
                <w:sz w:val="22"/>
                <w:szCs w:val="22"/>
              </w:rPr>
            </w:pPr>
            <w:r w:rsidRPr="005A42AB">
              <w:rPr>
                <w:rFonts w:ascii="Arial" w:hAnsi="Arial" w:cs="Arial"/>
                <w:sz w:val="22"/>
                <w:szCs w:val="22"/>
                <w:lang w:val="en-GB"/>
              </w:rPr>
              <w:t>6</w:t>
            </w:r>
          </w:p>
        </w:tc>
        <w:tc>
          <w:tcPr>
            <w:tcW w:w="477" w:type="dxa"/>
            <w:tcBorders>
              <w:top w:val="nil"/>
            </w:tcBorders>
          </w:tcPr>
          <w:p w:rsidRPr="005A42AB" w:rsidR="00EC12D2" w:rsidP="000F006C" w:rsidRDefault="00EC12D2" w14:paraId="3DF8F92B" w14:textId="77777777">
            <w:pPr>
              <w:jc w:val="both"/>
              <w:rPr>
                <w:rFonts w:ascii="Arial" w:hAnsi="Arial" w:cs="Arial"/>
                <w:sz w:val="22"/>
                <w:szCs w:val="22"/>
              </w:rPr>
            </w:pPr>
            <w:r w:rsidRPr="005A42AB">
              <w:rPr>
                <w:rFonts w:ascii="Arial" w:hAnsi="Arial" w:cs="Arial"/>
                <w:sz w:val="22"/>
                <w:szCs w:val="22"/>
                <w:lang w:val="en-GB"/>
              </w:rPr>
              <w:t>7</w:t>
            </w:r>
          </w:p>
        </w:tc>
        <w:tc>
          <w:tcPr>
            <w:tcW w:w="464" w:type="dxa"/>
            <w:tcBorders>
              <w:top w:val="nil"/>
            </w:tcBorders>
          </w:tcPr>
          <w:p w:rsidRPr="005A42AB" w:rsidR="00EC12D2" w:rsidP="000F006C" w:rsidRDefault="00EC12D2" w14:paraId="3DF8F92C" w14:textId="77777777">
            <w:pPr>
              <w:jc w:val="both"/>
              <w:rPr>
                <w:rFonts w:ascii="Arial" w:hAnsi="Arial" w:cs="Arial"/>
                <w:sz w:val="22"/>
                <w:szCs w:val="22"/>
              </w:rPr>
            </w:pPr>
            <w:r w:rsidRPr="005A42AB">
              <w:rPr>
                <w:rFonts w:ascii="Arial" w:hAnsi="Arial" w:cs="Arial"/>
                <w:sz w:val="22"/>
                <w:szCs w:val="22"/>
                <w:lang w:val="en-GB"/>
              </w:rPr>
              <w:t>8</w:t>
            </w:r>
          </w:p>
        </w:tc>
        <w:tc>
          <w:tcPr>
            <w:tcW w:w="476" w:type="dxa"/>
            <w:tcBorders>
              <w:top w:val="nil"/>
            </w:tcBorders>
          </w:tcPr>
          <w:p w:rsidRPr="005A42AB" w:rsidR="00EC12D2" w:rsidP="000F006C" w:rsidRDefault="00EC12D2" w14:paraId="3DF8F92D" w14:textId="77777777">
            <w:pPr>
              <w:jc w:val="both"/>
              <w:rPr>
                <w:rFonts w:ascii="Arial" w:hAnsi="Arial" w:cs="Arial"/>
                <w:sz w:val="22"/>
                <w:szCs w:val="22"/>
              </w:rPr>
            </w:pPr>
            <w:r w:rsidRPr="005A42AB">
              <w:rPr>
                <w:rFonts w:ascii="Arial" w:hAnsi="Arial" w:cs="Arial"/>
                <w:sz w:val="22"/>
                <w:szCs w:val="22"/>
                <w:lang w:val="en-GB"/>
              </w:rPr>
              <w:t>9</w:t>
            </w:r>
          </w:p>
        </w:tc>
        <w:tc>
          <w:tcPr>
            <w:tcW w:w="452" w:type="dxa"/>
            <w:tcBorders>
              <w:top w:val="nil"/>
            </w:tcBorders>
          </w:tcPr>
          <w:p w:rsidRPr="005A42AB" w:rsidR="00EC12D2" w:rsidP="000F006C" w:rsidRDefault="00EC12D2" w14:paraId="3DF8F92E" w14:textId="77777777">
            <w:pPr>
              <w:jc w:val="both"/>
              <w:rPr>
                <w:rFonts w:ascii="Arial" w:hAnsi="Arial" w:cs="Arial"/>
                <w:sz w:val="22"/>
                <w:szCs w:val="22"/>
              </w:rPr>
            </w:pPr>
            <w:r w:rsidRPr="005A42AB">
              <w:rPr>
                <w:rFonts w:ascii="Arial" w:hAnsi="Arial" w:cs="Arial"/>
                <w:sz w:val="22"/>
                <w:szCs w:val="22"/>
                <w:lang w:val="en-GB"/>
              </w:rPr>
              <w:t>10</w:t>
            </w:r>
          </w:p>
        </w:tc>
        <w:tc>
          <w:tcPr>
            <w:tcW w:w="464" w:type="dxa"/>
            <w:tcBorders>
              <w:top w:val="nil"/>
            </w:tcBorders>
          </w:tcPr>
          <w:p w:rsidRPr="005A42AB" w:rsidR="00EC12D2" w:rsidP="000F006C" w:rsidRDefault="00EC12D2" w14:paraId="3DF8F92F" w14:textId="77777777">
            <w:pPr>
              <w:jc w:val="both"/>
              <w:rPr>
                <w:rFonts w:ascii="Arial" w:hAnsi="Arial" w:cs="Arial"/>
                <w:sz w:val="22"/>
                <w:szCs w:val="22"/>
              </w:rPr>
            </w:pPr>
            <w:r w:rsidRPr="005A42AB">
              <w:rPr>
                <w:rFonts w:ascii="Arial" w:hAnsi="Arial" w:cs="Arial"/>
                <w:sz w:val="22"/>
                <w:szCs w:val="22"/>
                <w:lang w:val="en-GB"/>
              </w:rPr>
              <w:t>11</w:t>
            </w:r>
          </w:p>
        </w:tc>
        <w:tc>
          <w:tcPr>
            <w:tcW w:w="502" w:type="dxa"/>
            <w:tcBorders>
              <w:top w:val="nil"/>
            </w:tcBorders>
          </w:tcPr>
          <w:p w:rsidRPr="005A42AB" w:rsidR="00EC12D2" w:rsidP="000F006C" w:rsidRDefault="00EC12D2" w14:paraId="3DF8F930" w14:textId="77777777">
            <w:pPr>
              <w:jc w:val="both"/>
              <w:rPr>
                <w:rFonts w:ascii="Arial" w:hAnsi="Arial" w:cs="Arial"/>
                <w:sz w:val="22"/>
                <w:szCs w:val="22"/>
              </w:rPr>
            </w:pPr>
            <w:r w:rsidRPr="005A42AB">
              <w:rPr>
                <w:rFonts w:ascii="Arial" w:hAnsi="Arial" w:cs="Arial"/>
                <w:sz w:val="22"/>
                <w:szCs w:val="22"/>
                <w:lang w:val="en-GB"/>
              </w:rPr>
              <w:t>12</w:t>
            </w:r>
          </w:p>
        </w:tc>
        <w:tc>
          <w:tcPr>
            <w:tcW w:w="1984" w:type="dxa"/>
            <w:tcBorders>
              <w:top w:val="nil"/>
            </w:tcBorders>
          </w:tcPr>
          <w:p w:rsidRPr="005A42AB" w:rsidR="00EC12D2" w:rsidP="000F006C" w:rsidRDefault="001159E8" w14:paraId="3DF8F931" w14:textId="77777777">
            <w:pPr>
              <w:jc w:val="both"/>
              <w:rPr>
                <w:rFonts w:ascii="Arial" w:hAnsi="Arial" w:cs="Arial"/>
                <w:sz w:val="22"/>
                <w:szCs w:val="22"/>
              </w:rPr>
            </w:pPr>
            <w:r w:rsidRPr="005A42AB">
              <w:rPr>
                <w:rFonts w:ascii="Arial" w:hAnsi="Arial" w:cs="Arial"/>
                <w:sz w:val="22"/>
                <w:szCs w:val="22"/>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375A89D5">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6123F6" w:rsidR="006123F6" w:rsidP="006123F6" w:rsidRDefault="006123F6" w14:paraId="3DF8F96D" w14:textId="15F78650">
            <w:pPr>
              <w:jc w:val="both"/>
              <w:rPr>
                <w:rFonts w:ascii="Arial" w:hAnsi="Arial" w:cs="Arial"/>
                <w:sz w:val="22"/>
                <w:szCs w:val="22"/>
                <w:lang w:val="en-GB"/>
              </w:rPr>
            </w:pPr>
            <w:r>
              <w:rPr>
                <w:rFonts w:ascii="Arial" w:hAnsi="Arial" w:cs="Arial"/>
                <w:sz w:val="22"/>
                <w:szCs w:val="22"/>
                <w:lang w:val="en-GB"/>
              </w:rPr>
              <w:t>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00EC12D2" w:rsidP="000F006C" w:rsidRDefault="00EC12D2" w14:paraId="3DF8F981" w14:textId="77777777">
            <w:pPr>
              <w:jc w:val="both"/>
              <w:rPr>
                <w:rFonts w:ascii="Arial" w:hAnsi="Arial" w:cs="Arial"/>
                <w:sz w:val="22"/>
                <w:szCs w:val="22"/>
                <w:highlight w:val="lightGray"/>
              </w:rPr>
            </w:pPr>
            <w:r w:rsidRPr="002C3757">
              <w:rPr>
                <w:rFonts w:ascii="Arial" w:hAnsi="Arial" w:cs="Arial"/>
                <w:sz w:val="22"/>
                <w:szCs w:val="22"/>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00EC12D2" w:rsidP="000F006C" w:rsidRDefault="001159E8" w14:paraId="3DF8F98A" w14:textId="77777777">
            <w:pPr>
              <w:jc w:val="both"/>
              <w:rPr>
                <w:rFonts w:ascii="Arial" w:hAnsi="Arial" w:cs="Arial"/>
                <w:sz w:val="22"/>
                <w:szCs w:val="22"/>
                <w:highlight w:val="lightGray"/>
              </w:rPr>
            </w:pPr>
            <w:r w:rsidRPr="002C3757">
              <w:rPr>
                <w:rFonts w:ascii="Arial" w:hAnsi="Arial" w:cs="Arial"/>
                <w:sz w:val="22"/>
                <w:szCs w:val="22"/>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3E312E3B">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12665208">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2"/>
      <w:r w:rsidRPr="00F86F38">
        <w:t>Sustainability of the action (maximum 3 pages)</w:t>
      </w:r>
      <w:bookmarkEnd w:id="22"/>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3"/>
      <w:r w:rsidRPr="00C15195">
        <w:t>Logical framework</w:t>
      </w:r>
      <w:bookmarkEnd w:id="23"/>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4"/>
      <w:r w:rsidRPr="00F86F38">
        <w:t>Budget, amount requested from the contracting authority and other expected sources of financing</w:t>
      </w:r>
      <w:bookmarkEnd w:id="24"/>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5"/>
      <w:r w:rsidRPr="00C15195">
        <w:t>The applicant’s experience</w:t>
      </w:r>
      <w:bookmarkEnd w:id="25"/>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6"/>
      <w:r w:rsidRPr="00F86F38">
        <w:rPr>
          <w:lang w:val="en-GB"/>
        </w:rPr>
        <w:t>Experience of the co-applicant(s) (where applicable)</w:t>
      </w:r>
      <w:bookmarkEnd w:id="26"/>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7"/>
      <w:bookmarkStart w:name="_Toc11333500" w:id="28"/>
      <w:bookmarkEnd w:id="27"/>
      <w:r>
        <w:t>Information on the applicant</w:t>
      </w:r>
    </w:p>
    <w:p w:rsidRPr="00C15195" w:rsidR="00EC12D2" w:rsidP="00F93F43" w:rsidRDefault="00D561BA" w14:paraId="3DF8FA54" w14:textId="77777777">
      <w:pPr>
        <w:pStyle w:val="Heading3"/>
      </w:pPr>
      <w:r w:rsidRPr="00C15195">
        <w:t>The applicant’s administrative data</w:t>
      </w:r>
      <w:bookmarkEnd w:id="28"/>
    </w:p>
    <w:p w:rsidR="008D3CBF" w:rsidP="00DD3EE2" w:rsidRDefault="00F93F43" w14:paraId="3DF8FA55" w14:textId="50DCF66E">
      <w:pPr>
        <w:keepNext/>
        <w:rPr>
          <w:rFonts w:ascii="Arial" w:hAnsi="Arial" w:cs="Arial"/>
          <w:sz w:val="22"/>
          <w:szCs w:val="22"/>
        </w:rPr>
      </w:pPr>
      <w:proofErr w:type="spellStart"/>
      <w:r>
        <w:rPr>
          <w:rFonts w:ascii="Arial" w:hAnsi="Arial" w:cs="Arial"/>
          <w:sz w:val="22"/>
          <w:szCs w:val="22"/>
        </w:rPr>
        <w:t>See</w:t>
      </w:r>
      <w:proofErr w:type="spellEnd"/>
      <w:r>
        <w:rPr>
          <w:rFonts w:ascii="Arial" w:hAnsi="Arial" w:cs="Arial"/>
          <w:sz w:val="22"/>
          <w:szCs w:val="22"/>
        </w:rPr>
        <w:t xml:space="preserve"> </w:t>
      </w:r>
      <w:proofErr w:type="spellStart"/>
      <w:r>
        <w:rPr>
          <w:rFonts w:ascii="Arial" w:hAnsi="Arial" w:cs="Arial"/>
          <w:sz w:val="22"/>
          <w:szCs w:val="22"/>
        </w:rPr>
        <w:t>legal</w:t>
      </w:r>
      <w:proofErr w:type="spellEnd"/>
      <w:r>
        <w:rPr>
          <w:rFonts w:ascii="Arial" w:hAnsi="Arial" w:cs="Arial"/>
          <w:sz w:val="22"/>
          <w:szCs w:val="22"/>
        </w:rPr>
        <w:t xml:space="preserve"> </w:t>
      </w:r>
      <w:proofErr w:type="spellStart"/>
      <w:r>
        <w:rPr>
          <w:rFonts w:ascii="Arial" w:hAnsi="Arial" w:cs="Arial"/>
          <w:sz w:val="22"/>
          <w:szCs w:val="22"/>
        </w:rPr>
        <w:t>entity</w:t>
      </w:r>
      <w:proofErr w:type="spellEnd"/>
      <w:r>
        <w:rPr>
          <w:rFonts w:ascii="Arial" w:hAnsi="Arial" w:cs="Arial"/>
          <w:sz w:val="22"/>
          <w:szCs w:val="22"/>
        </w:rPr>
        <w:t xml:space="preserve"> </w:t>
      </w:r>
      <w:proofErr w:type="spellStart"/>
      <w:r>
        <w:rPr>
          <w:rFonts w:ascii="Arial" w:hAnsi="Arial" w:cs="Arial"/>
          <w:sz w:val="22"/>
          <w:szCs w:val="22"/>
        </w:rPr>
        <w:t>form</w:t>
      </w:r>
      <w:proofErr w:type="spellEnd"/>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29"/>
      <w:bookmarkStart w:name="_Toc159212882" w:id="30"/>
      <w:bookmarkStart w:name="_Toc159212663" w:id="31"/>
      <w:bookmarkStart w:name="_Toc159211907" w:id="32"/>
      <w:bookmarkStart w:name="_Toc11333501" w:id="33"/>
      <w:r w:rsidRPr="00C15195">
        <w:t>Cat</w:t>
      </w:r>
      <w:bookmarkEnd w:id="29"/>
      <w:bookmarkEnd w:id="30"/>
      <w:bookmarkEnd w:id="31"/>
      <w:bookmarkEnd w:id="32"/>
      <w:r w:rsidRPr="00C15195">
        <w:t>egory</w:t>
      </w:r>
      <w:bookmarkEnd w:id="33"/>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 xml:space="preserve">Choose a category in Annex </w:t>
      </w:r>
      <w:proofErr w:type="spellStart"/>
      <w:r w:rsidRPr="00C15195">
        <w:rPr>
          <w:rFonts w:ascii="Arial" w:hAnsi="Arial" w:cs="Arial"/>
          <w:sz w:val="22"/>
          <w:szCs w:val="22"/>
          <w:lang w:val="en-GB"/>
        </w:rPr>
        <w:t>i</w:t>
      </w:r>
      <w:proofErr w:type="spellEnd"/>
    </w:p>
    <w:p w:rsidRPr="00C15195" w:rsidR="0085778F" w:rsidP="00F93F43" w:rsidRDefault="00F474E6" w14:paraId="3DF8FA7F" w14:textId="77777777">
      <w:pPr>
        <w:pStyle w:val="Heading3"/>
      </w:pPr>
      <w:bookmarkStart w:name="_Toc159213200" w:id="34"/>
      <w:bookmarkStart w:name="_Toc159212884" w:id="35"/>
      <w:bookmarkStart w:name="_Toc159212665" w:id="36"/>
      <w:bookmarkStart w:name="_Toc159211909" w:id="37"/>
      <w:bookmarkStart w:name="_Toc157920221" w:id="38"/>
      <w:bookmarkStart w:name="_Toc11333502" w:id="39"/>
      <w:r w:rsidRPr="00C15195">
        <w:t>Target</w:t>
      </w:r>
      <w:bookmarkEnd w:id="34"/>
      <w:bookmarkEnd w:id="35"/>
      <w:bookmarkEnd w:id="36"/>
      <w:bookmarkEnd w:id="37"/>
      <w:bookmarkEnd w:id="38"/>
      <w:r w:rsidRPr="00C15195">
        <w:t xml:space="preserve"> group(s)</w:t>
      </w:r>
      <w:bookmarkEnd w:id="39"/>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0"/>
      <w:r w:rsidRPr="00F86F38">
        <w:t>Capacity to manage and perform actions</w:t>
      </w:r>
      <w:bookmarkEnd w:id="40"/>
    </w:p>
    <w:p w:rsidRPr="00F86F38" w:rsidR="00CD0A24" w:rsidP="00F93F43" w:rsidRDefault="00CD0A24" w14:paraId="3DF8FA82" w14:textId="77777777">
      <w:pPr>
        <w:pStyle w:val="Heading4"/>
      </w:pPr>
      <w:bookmarkStart w:name="_Toc159213201" w:id="41"/>
      <w:bookmarkStart w:name="_Toc159212885" w:id="42"/>
      <w:bookmarkStart w:name="_Toc159212666" w:id="43"/>
      <w:bookmarkStart w:name="_Toc159211910" w:id="44"/>
      <w:bookmarkStart w:name="_Toc157920222" w:id="45"/>
      <w:r w:rsidRPr="00F86F38">
        <w:t xml:space="preserve">Experience by </w:t>
      </w:r>
      <w:bookmarkEnd w:id="41"/>
      <w:bookmarkEnd w:id="42"/>
      <w:bookmarkEnd w:id="43"/>
      <w:bookmarkEnd w:id="44"/>
      <w:bookmarkEnd w:id="45"/>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201428" w:rsidR="00032C8C" w:rsidP="004B4A07" w:rsidRDefault="00D57A3E" w14:paraId="3DF8FABA" w14:textId="05804020">
      <w:pPr>
        <w:jc w:val="both"/>
        <w:rPr>
          <w:rFonts w:ascii="Arial" w:hAnsi="Arial" w:cs="Arial"/>
          <w:iCs/>
          <w:sz w:val="22"/>
          <w:szCs w:val="22"/>
          <w:lang w:val="en-GB"/>
        </w:rPr>
      </w:pPr>
      <w:r w:rsidRPr="00201428">
        <w:rPr>
          <w:rFonts w:ascii="Arial" w:hAnsi="Arial" w:cs="Arial"/>
          <w:sz w:val="22"/>
          <w:szCs w:val="22"/>
          <w:lang w:val="en-GB"/>
        </w:rPr>
        <w:t>If the grant requested is greater than EUR 200,000, p</w:t>
      </w:r>
      <w:r w:rsidRPr="00201428" w:rsidR="002A7316">
        <w:rPr>
          <w:rFonts w:ascii="Arial" w:hAnsi="Arial" w:cs="Arial"/>
          <w:sz w:val="22"/>
          <w:szCs w:val="22"/>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w:t>
            </w:r>
            <w:proofErr w:type="spellStart"/>
            <w:r w:rsidRPr="00C15195">
              <w:rPr>
                <w:rFonts w:ascii="Arial" w:hAnsi="Arial" w:cs="Arial"/>
                <w:sz w:val="22"/>
                <w:szCs w:val="22"/>
                <w:lang w:val="en-GB"/>
              </w:rPr>
              <w:t>yyyy</w:t>
            </w:r>
            <w:proofErr w:type="spellEnd"/>
            <w:r w:rsidRPr="00C15195">
              <w:rPr>
                <w:rFonts w:ascii="Arial" w:hAnsi="Arial" w:cs="Arial"/>
                <w:sz w:val="22"/>
                <w:szCs w:val="22"/>
                <w:lang w:val="en-GB"/>
              </w:rPr>
              <w:t xml:space="preserve"> to dd/mm/</w:t>
            </w:r>
            <w:proofErr w:type="spellStart"/>
            <w:r w:rsidRPr="00C15195">
              <w:rPr>
                <w:rFonts w:ascii="Arial" w:hAnsi="Arial" w:cs="Arial"/>
                <w:sz w:val="22"/>
                <w:szCs w:val="22"/>
                <w:lang w:val="en-GB"/>
              </w:rPr>
              <w:t>yyyy</w:t>
            </w:r>
            <w:proofErr w:type="spellEnd"/>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992256" w:rsidRDefault="000D38C4" w14:paraId="3DF8FAEC" w14:textId="77777777">
      <w:pPr>
        <w:pStyle w:val="Heading2"/>
      </w:pPr>
      <w:r w:rsidRPr="00C15195">
        <w:br w:type="page"/>
      </w:r>
      <w:bookmarkStart w:name="_Toc11333505" w:id="48"/>
      <w:r w:rsidRPr="00C15195">
        <w:t>The co-applicant(s)</w:t>
      </w:r>
      <w:bookmarkEnd w:id="48"/>
      <w:r w:rsidRPr="00C15195">
        <w:t xml:space="preserve"> </w:t>
      </w:r>
      <w:bookmarkEnd w:id="47"/>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49"/>
      <w:r w:rsidRPr="001648DF">
        <w:t>Administrative data</w:t>
      </w:r>
      <w:bookmarkEnd w:id="49"/>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0"/>
      <w:r w:rsidRPr="001648DF">
        <w:t>History of co-operation with the applicant</w:t>
      </w:r>
      <w:bookmarkEnd w:id="50"/>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1"/>
      <w:r w:rsidRPr="001648DF">
        <w:t xml:space="preserve">Category (See Annex </w:t>
      </w:r>
      <w:proofErr w:type="spellStart"/>
      <w:r w:rsidRPr="001648DF">
        <w:t>i</w:t>
      </w:r>
      <w:proofErr w:type="spellEnd"/>
      <w:r w:rsidRPr="001648DF">
        <w:t>)</w:t>
      </w:r>
      <w:bookmarkEnd w:id="51"/>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 xml:space="preserve">Choose a category in annex </w:t>
      </w:r>
      <w:proofErr w:type="spellStart"/>
      <w:r w:rsidRPr="001648DF">
        <w:rPr>
          <w:rFonts w:ascii="Arial" w:hAnsi="Arial" w:cs="Arial"/>
          <w:sz w:val="22"/>
          <w:szCs w:val="22"/>
          <w:lang w:val="en-GB"/>
        </w:rPr>
        <w:t>i</w:t>
      </w:r>
      <w:proofErr w:type="spellEnd"/>
    </w:p>
    <w:p w:rsidR="005735F7" w:rsidP="005735F7" w:rsidRDefault="005735F7" w14:paraId="37F46977" w14:textId="77777777">
      <w:pPr>
        <w:pStyle w:val="Heading3"/>
      </w:pPr>
      <w:bookmarkStart w:name="_Toc70931173" w:id="52"/>
      <w:r w:rsidRPr="001648DF">
        <w:t>Target group (See Annex ii)</w:t>
      </w:r>
      <w:bookmarkEnd w:id="52"/>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3"/>
      <w:r>
        <w:t>Capacity to manage and implement the actions</w:t>
      </w:r>
      <w:bookmarkEnd w:id="53"/>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4"/>
      <w:r w:rsidRPr="00F86F38">
        <w:rPr>
          <w:lang w:val="en-GB"/>
        </w:rPr>
        <w:t>Associate(s) of the applicant participating in the action</w:t>
      </w:r>
      <w:bookmarkEnd w:id="54"/>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5"/>
      <w:r w:rsidRPr="00F86F38">
        <w:rPr>
          <w:lang w:val="en-GB"/>
        </w:rPr>
        <w:t>The applicant’s declaration</w:t>
      </w:r>
      <w:r w:rsidRPr="00F86F38" w:rsidR="00F86F38">
        <w:rPr>
          <w:lang w:val="en-GB"/>
        </w:rPr>
        <w:t xml:space="preserve"> for the proposal</w:t>
      </w:r>
      <w:bookmarkEnd w:id="55"/>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4D0A751A" w:rsidRDefault="00E712BD" w14:paraId="3DF8FB7C" w14:textId="4BC7D48E" w14:noSpellErr="1">
      <w:pPr>
        <w:numPr>
          <w:ilvl w:val="0"/>
          <w:numId w:val="19"/>
        </w:numPr>
        <w:tabs>
          <w:tab w:val="left" w:pos="4820"/>
        </w:tabs>
        <w:spacing w:after="120" w:line="240" w:lineRule="exact"/>
        <w:jc w:val="both"/>
        <w:rPr>
          <w:rFonts w:ascii="Arial" w:hAnsi="Arial" w:cs="Arial"/>
          <w:sz w:val="22"/>
          <w:szCs w:val="22"/>
          <w:lang w:val="fr-FR"/>
        </w:rPr>
      </w:pPr>
      <w:r w:rsidRPr="4D0A751A" w:rsidR="00E712BD">
        <w:rPr>
          <w:rFonts w:ascii="Arial" w:hAnsi="Arial" w:cs="Arial"/>
          <w:sz w:val="22"/>
          <w:szCs w:val="22"/>
          <w:lang w:val="fr-FR"/>
        </w:rPr>
        <w:t xml:space="preserve">if recommended for a grant, the applicant shall accept the contractual conditions as laid down in the standard </w:t>
      </w:r>
      <w:r w:rsidRPr="4D0A751A" w:rsidR="005735F7">
        <w:rPr>
          <w:rFonts w:ascii="Arial" w:hAnsi="Arial" w:cs="Arial"/>
          <w:sz w:val="22"/>
          <w:szCs w:val="22"/>
          <w:lang w:val="fr-FR"/>
        </w:rPr>
        <w:t xml:space="preserve">grant </w:t>
      </w:r>
      <w:r w:rsidRPr="4D0A751A" w:rsidR="00E712BD">
        <w:rPr>
          <w:rFonts w:ascii="Arial" w:hAnsi="Arial" w:cs="Arial"/>
          <w:sz w:val="22"/>
          <w:szCs w:val="22"/>
          <w:lang w:val="fr-FR"/>
        </w:rPr>
        <w:t xml:space="preserve">agreement annexed to the guidelines for applicants (Annex </w:t>
      </w:r>
      <w:r w:rsidRPr="4D0A751A" w:rsidR="0053246D">
        <w:rPr>
          <w:rFonts w:ascii="Arial" w:hAnsi="Arial" w:cs="Arial"/>
          <w:sz w:val="22"/>
          <w:szCs w:val="22"/>
          <w:lang w:val="fr-FR"/>
        </w:rPr>
        <w:t>E</w:t>
      </w:r>
      <w:r w:rsidRPr="4D0A751A" w:rsidR="00E712BD">
        <w:rPr>
          <w:rFonts w:ascii="Arial" w:hAnsi="Arial" w:cs="Arial"/>
          <w:sz w:val="22"/>
          <w:szCs w:val="22"/>
          <w:lang w:val="fr-FR"/>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 xml:space="preserve">By signing this proposal, the applicant undertakes that no expenditure will be the subject of double financing, </w:t>
      </w:r>
      <w:proofErr w:type="spellStart"/>
      <w:r w:rsidRPr="006F4E7D">
        <w:rPr>
          <w:rFonts w:ascii="Arial" w:hAnsi="Arial" w:cs="Arial"/>
          <w:sz w:val="22"/>
          <w:szCs w:val="22"/>
          <w:lang w:val="en-GB"/>
        </w:rPr>
        <w:t>ie</w:t>
      </w:r>
      <w:proofErr w:type="spellEnd"/>
      <w:r w:rsidRPr="006F4E7D">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 xml:space="preserve">Annex </w:t>
      </w:r>
      <w:proofErr w:type="spellStart"/>
      <w:r w:rsidRPr="00C15195">
        <w:rPr>
          <w:rFonts w:ascii="Arial" w:hAnsi="Arial" w:cs="Arial"/>
          <w:b/>
          <w:bCs/>
          <w:sz w:val="22"/>
          <w:szCs w:val="22"/>
          <w:lang w:val="en-GB"/>
        </w:rPr>
        <w:t>i</w:t>
      </w:r>
      <w:proofErr w:type="spellEnd"/>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3666" w:rsidRDefault="002B3666" w14:paraId="0BD2FF21" w14:textId="77777777">
      <w:r>
        <w:separator/>
      </w:r>
    </w:p>
  </w:endnote>
  <w:endnote w:type="continuationSeparator" w:id="0">
    <w:p w:rsidR="002B3666" w:rsidRDefault="002B3666" w14:paraId="6173D2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AD6AE9" w:rsidRDefault="006014A3" w14:paraId="3DF9037F" w14:textId="13FB5F99">
    <w:pPr>
      <w:tabs>
        <w:tab w:val="right" w:pos="9026"/>
      </w:tabs>
      <w:spacing w:after="200" w:line="276" w:lineRule="auto"/>
      <w:rPr>
        <w:sz w:val="18"/>
        <w:szCs w:val="18"/>
      </w:rPr>
    </w:pPr>
    <w:proofErr w:type="spellStart"/>
    <w:r>
      <w:rPr>
        <w:rFonts w:ascii="Calibri" w:hAnsi="Calibri"/>
        <w:snapToGrid/>
        <w:sz w:val="16"/>
        <w:szCs w:val="16"/>
        <w:lang w:val="en-GB"/>
      </w:rPr>
      <w:t>Enabel</w:t>
    </w:r>
    <w:proofErr w:type="spellEnd"/>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3666" w:rsidRDefault="002B3666" w14:paraId="1427E691" w14:textId="77777777">
      <w:r>
        <w:separator/>
      </w:r>
    </w:p>
  </w:footnote>
  <w:footnote w:type="continuationSeparator" w:id="0">
    <w:p w:rsidR="002B3666" w:rsidRDefault="002B3666" w14:paraId="7415E0D4"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14A3" w:rsidP="00B634DD" w:rsidRDefault="00000000"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4pt;height:63.7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26295763">
    <w:abstractNumId w:val="25"/>
  </w:num>
  <w:num w:numId="2" w16cid:durableId="1557278885">
    <w:abstractNumId w:val="14"/>
  </w:num>
  <w:num w:numId="3" w16cid:durableId="1734960279">
    <w:abstractNumId w:val="28"/>
  </w:num>
  <w:num w:numId="4" w16cid:durableId="314993120">
    <w:abstractNumId w:val="58"/>
  </w:num>
  <w:num w:numId="5" w16cid:durableId="773670361">
    <w:abstractNumId w:val="30"/>
  </w:num>
  <w:num w:numId="6" w16cid:durableId="1901281711">
    <w:abstractNumId w:val="3"/>
  </w:num>
  <w:num w:numId="7" w16cid:durableId="1372878982">
    <w:abstractNumId w:val="4"/>
  </w:num>
  <w:num w:numId="8" w16cid:durableId="2137747394">
    <w:abstractNumId w:val="60"/>
  </w:num>
  <w:num w:numId="9" w16cid:durableId="1974217364">
    <w:abstractNumId w:val="61"/>
  </w:num>
  <w:num w:numId="10" w16cid:durableId="1761835044">
    <w:abstractNumId w:val="20"/>
  </w:num>
  <w:num w:numId="11" w16cid:durableId="486287116">
    <w:abstractNumId w:val="50"/>
  </w:num>
  <w:num w:numId="12" w16cid:durableId="165829383">
    <w:abstractNumId w:val="11"/>
  </w:num>
  <w:num w:numId="13" w16cid:durableId="414477442">
    <w:abstractNumId w:val="18"/>
  </w:num>
  <w:num w:numId="14" w16cid:durableId="225923432">
    <w:abstractNumId w:val="43"/>
  </w:num>
  <w:num w:numId="15" w16cid:durableId="326249633">
    <w:abstractNumId w:val="35"/>
  </w:num>
  <w:num w:numId="16" w16cid:durableId="910890703">
    <w:abstractNumId w:val="1"/>
  </w:num>
  <w:num w:numId="17" w16cid:durableId="1686787315">
    <w:abstractNumId w:val="63"/>
  </w:num>
  <w:num w:numId="18" w16cid:durableId="1521620288">
    <w:abstractNumId w:val="27"/>
  </w:num>
  <w:num w:numId="19" w16cid:durableId="2066488720">
    <w:abstractNumId w:val="55"/>
  </w:num>
  <w:num w:numId="20" w16cid:durableId="1515026018">
    <w:abstractNumId w:val="44"/>
  </w:num>
  <w:num w:numId="21" w16cid:durableId="838037858">
    <w:abstractNumId w:val="38"/>
  </w:num>
  <w:num w:numId="22" w16cid:durableId="1160658582">
    <w:abstractNumId w:val="42"/>
  </w:num>
  <w:num w:numId="23" w16cid:durableId="1922258051">
    <w:abstractNumId w:val="6"/>
  </w:num>
  <w:num w:numId="24" w16cid:durableId="1464888577">
    <w:abstractNumId w:val="54"/>
  </w:num>
  <w:num w:numId="25" w16cid:durableId="777724009">
    <w:abstractNumId w:val="29"/>
  </w:num>
  <w:num w:numId="26" w16cid:durableId="1215116678">
    <w:abstractNumId w:val="10"/>
  </w:num>
  <w:num w:numId="27" w16cid:durableId="758596614">
    <w:abstractNumId w:val="39"/>
  </w:num>
  <w:num w:numId="28" w16cid:durableId="1351101021">
    <w:abstractNumId w:val="13"/>
  </w:num>
  <w:num w:numId="29" w16cid:durableId="2124033621">
    <w:abstractNumId w:val="59"/>
  </w:num>
  <w:num w:numId="30" w16cid:durableId="2096396629">
    <w:abstractNumId w:val="49"/>
  </w:num>
  <w:num w:numId="31" w16cid:durableId="1336959327">
    <w:abstractNumId w:val="57"/>
  </w:num>
  <w:num w:numId="32" w16cid:durableId="2061636704">
    <w:abstractNumId w:val="40"/>
  </w:num>
  <w:num w:numId="33" w16cid:durableId="163202227">
    <w:abstractNumId w:val="21"/>
  </w:num>
  <w:num w:numId="34" w16cid:durableId="795223517">
    <w:abstractNumId w:val="15"/>
  </w:num>
  <w:num w:numId="35" w16cid:durableId="327906512">
    <w:abstractNumId w:val="7"/>
  </w:num>
  <w:num w:numId="36" w16cid:durableId="82529529">
    <w:abstractNumId w:val="62"/>
  </w:num>
  <w:num w:numId="37" w16cid:durableId="634719299">
    <w:abstractNumId w:val="52"/>
  </w:num>
  <w:num w:numId="38" w16cid:durableId="2122525406">
    <w:abstractNumId w:val="17"/>
  </w:num>
  <w:num w:numId="39" w16cid:durableId="2021002712">
    <w:abstractNumId w:val="46"/>
  </w:num>
  <w:num w:numId="40" w16cid:durableId="1319574225">
    <w:abstractNumId w:val="36"/>
  </w:num>
  <w:num w:numId="41" w16cid:durableId="1129519893">
    <w:abstractNumId w:val="26"/>
  </w:num>
  <w:num w:numId="42" w16cid:durableId="1877041894">
    <w:abstractNumId w:val="46"/>
  </w:num>
  <w:num w:numId="43" w16cid:durableId="2008752905">
    <w:abstractNumId w:val="51"/>
  </w:num>
  <w:num w:numId="44" w16cid:durableId="2461163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3070413">
    <w:abstractNumId w:val="23"/>
  </w:num>
  <w:num w:numId="46" w16cid:durableId="788742676">
    <w:abstractNumId w:val="0"/>
  </w:num>
  <w:num w:numId="47" w16cid:durableId="1736732289">
    <w:abstractNumId w:val="19"/>
  </w:num>
  <w:num w:numId="48" w16cid:durableId="548611471">
    <w:abstractNumId w:val="22"/>
  </w:num>
  <w:num w:numId="49" w16cid:durableId="154154001">
    <w:abstractNumId w:val="56"/>
  </w:num>
  <w:num w:numId="50" w16cid:durableId="1002009720">
    <w:abstractNumId w:val="45"/>
  </w:num>
  <w:num w:numId="51" w16cid:durableId="1001273720">
    <w:abstractNumId w:val="46"/>
  </w:num>
  <w:num w:numId="52" w16cid:durableId="572548001">
    <w:abstractNumId w:val="46"/>
  </w:num>
  <w:num w:numId="53" w16cid:durableId="1668483528">
    <w:abstractNumId w:val="2"/>
  </w:num>
  <w:num w:numId="54" w16cid:durableId="147940172">
    <w:abstractNumId w:val="31"/>
  </w:num>
  <w:num w:numId="55" w16cid:durableId="1161583469">
    <w:abstractNumId w:val="33"/>
  </w:num>
  <w:num w:numId="56" w16cid:durableId="2073774066">
    <w:abstractNumId w:val="46"/>
  </w:num>
  <w:num w:numId="57" w16cid:durableId="1489245337">
    <w:abstractNumId w:val="34"/>
  </w:num>
  <w:num w:numId="58" w16cid:durableId="469321407">
    <w:abstractNumId w:val="41"/>
  </w:num>
  <w:num w:numId="59" w16cid:durableId="907880109">
    <w:abstractNumId w:val="46"/>
  </w:num>
  <w:num w:numId="60" w16cid:durableId="1285188135">
    <w:abstractNumId w:val="64"/>
  </w:num>
  <w:num w:numId="61" w16cid:durableId="457919909">
    <w:abstractNumId w:val="47"/>
  </w:num>
  <w:num w:numId="62" w16cid:durableId="398406879">
    <w:abstractNumId w:val="5"/>
  </w:num>
  <w:num w:numId="63" w16cid:durableId="300624599">
    <w:abstractNumId w:val="5"/>
  </w:num>
  <w:num w:numId="64" w16cid:durableId="1533691966">
    <w:abstractNumId w:val="5"/>
  </w:num>
  <w:num w:numId="65" w16cid:durableId="997538713">
    <w:abstractNumId w:val="8"/>
  </w:num>
  <w:num w:numId="66" w16cid:durableId="1657496453">
    <w:abstractNumId w:val="24"/>
  </w:num>
  <w:num w:numId="67" w16cid:durableId="654452873">
    <w:abstractNumId w:val="37"/>
  </w:num>
  <w:num w:numId="68" w16cid:durableId="2024475546">
    <w:abstractNumId w:val="53"/>
  </w:num>
  <w:num w:numId="69" w16cid:durableId="1252933312">
    <w:abstractNumId w:val="48"/>
  </w:num>
  <w:num w:numId="70" w16cid:durableId="1925450255">
    <w:abstractNumId w:val="9"/>
  </w:num>
  <w:num w:numId="71" w16cid:durableId="2066831132">
    <w:abstractNumId w:val="32"/>
  </w:num>
  <w:num w:numId="72" w16cid:durableId="1066296487">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00"/>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6D4E"/>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59E6"/>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069"/>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428"/>
    <w:rsid w:val="002018E4"/>
    <w:rsid w:val="002054AD"/>
    <w:rsid w:val="00210BE1"/>
    <w:rsid w:val="0021270A"/>
    <w:rsid w:val="00212713"/>
    <w:rsid w:val="00213821"/>
    <w:rsid w:val="00213D4D"/>
    <w:rsid w:val="00214CFC"/>
    <w:rsid w:val="00216039"/>
    <w:rsid w:val="00221BED"/>
    <w:rsid w:val="0022343A"/>
    <w:rsid w:val="00223D08"/>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3666"/>
    <w:rsid w:val="002B44A8"/>
    <w:rsid w:val="002B77F4"/>
    <w:rsid w:val="002C05F7"/>
    <w:rsid w:val="002C3757"/>
    <w:rsid w:val="002C4F40"/>
    <w:rsid w:val="002C5DFD"/>
    <w:rsid w:val="002C77FF"/>
    <w:rsid w:val="002D0C53"/>
    <w:rsid w:val="002D2541"/>
    <w:rsid w:val="002D3CDD"/>
    <w:rsid w:val="002D427C"/>
    <w:rsid w:val="002D6B34"/>
    <w:rsid w:val="002E0582"/>
    <w:rsid w:val="002E203C"/>
    <w:rsid w:val="002E24A1"/>
    <w:rsid w:val="002E2BFB"/>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2FBD"/>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36D2"/>
    <w:rsid w:val="0047569C"/>
    <w:rsid w:val="004757C0"/>
    <w:rsid w:val="0047613B"/>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42AB"/>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23F6"/>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495E"/>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0B3D"/>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5D1"/>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4FE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213C"/>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2D39"/>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3BDE"/>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4D0A751A"/>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5</Value>
      <Value>1</Value>
    </TaxCatchAll>
    <_dlc_DocId xmlns="508ba6eb-9e09-4fd5-92f2-2d9921329f2d">UGAENABEL-403665430-272234</_dlc_DocId>
    <_dlc_DocIdUrl xmlns="508ba6eb-9e09-4fd5-92f2-2d9921329f2d">
      <Url>https://enabelbe.sharepoint.com/sites/UGA/_layouts/15/DocIdRedir.aspx?ID=UGAENABEL-403665430-272234</Url>
      <Description>UGAENABEL-403665430-272234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_ip_UnifiedCompliancePolicyProperties xmlns="http://schemas.microsoft.com/sharepoint/v3" xsi:nil="true"/>
    <lcf76f155ced4ddcb4097134ff3c332f xmlns="f3391a51-24a2-4aff-bc36-b8bafdb70464">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Create a new document." ma:contentTypeScope="" ma:versionID="109f31cd15be46cae8e204fec083e086">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043fb3c39324f31e49c76f2a9564678c"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4.xml><?xml version="1.0" encoding="utf-8"?>
<ds:datastoreItem xmlns:ds="http://schemas.openxmlformats.org/officeDocument/2006/customXml" ds:itemID="{8DDA32FF-DA6E-47A6-9471-76EAC62EAA27}">
  <ds:schemaRefs>
    <ds:schemaRef ds:uri="http://schemas.microsoft.com/sharepoint/events"/>
  </ds:schemaRefs>
</ds:datastoreItem>
</file>

<file path=customXml/itemProps5.xml><?xml version="1.0" encoding="utf-8"?>
<ds:datastoreItem xmlns:ds="http://schemas.openxmlformats.org/officeDocument/2006/customXml" ds:itemID="{263CB155-0289-4E5F-A83C-A4DDB467B7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TAAKA, Janepher</cp:lastModifiedBy>
  <cp:revision>34</cp:revision>
  <cp:lastPrinted>2015-07-17T07:22:00Z</cp:lastPrinted>
  <dcterms:created xsi:type="dcterms:W3CDTF">2018-09-28T11:13:00Z</dcterms:created>
  <dcterms:modified xsi:type="dcterms:W3CDTF">2024-05-28T10:21:50Z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2bf576bf-759a-4bc7-83b1-89eba01a8055</vt:lpwstr>
  </property>
  <property fmtid="{D5CDD505-2E9C-101B-9397-08002B2CF9AE}" pid="7" name="ENABEL_Service">
    <vt:lpwstr>26;#08. PARTNERSHIPS ＆ CONTRACTS|8fa012b9-d987-44e3-bfb9-a564dd1f9647</vt:lpwstr>
  </property>
  <property fmtid="{D5CDD505-2E9C-101B-9397-08002B2CF9AE}" pid="8" name="Document_Language">
    <vt:lpwstr>5;#EN|eb0f068f-7d92-44c4-a2e1-052290512cff</vt:lpwstr>
  </property>
  <property fmtid="{D5CDD505-2E9C-101B-9397-08002B2CF9AE}" pid="9" name="Country">
    <vt:lpwstr>1;#UGA|1e7ef116-7281-487b-a68a-9c110788cf77</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y fmtid="{D5CDD505-2E9C-101B-9397-08002B2CF9AE}" pid="13" name="Contract_reference">
    <vt:lpwstr/>
  </property>
  <property fmtid="{D5CDD505-2E9C-101B-9397-08002B2CF9AE}" pid="14" name="Project_code">
    <vt:lpwstr/>
  </property>
  <property fmtid="{D5CDD505-2E9C-101B-9397-08002B2CF9AE}" pid="15" name="e2b781e9cad840cd89b90f5a7e989839">
    <vt:lpwstr/>
  </property>
  <property fmtid="{D5CDD505-2E9C-101B-9397-08002B2CF9AE}" pid="16" name="l9d65098618b4a8fbbe87718e7187e6b">
    <vt:lpwstr/>
  </property>
</Properties>
</file>